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caps/>
          <w:spacing w:val="15"/>
        </w:rPr>
        <w:id w:val="-2080662496"/>
        <w:docPartObj>
          <w:docPartGallery w:val="Cover Pages"/>
          <w:docPartUnique/>
        </w:docPartObj>
      </w:sdtPr>
      <w:sdtEndPr>
        <w:rPr>
          <w:b/>
          <w:bCs/>
          <w:caps w:val="0"/>
          <w:spacing w:val="0"/>
          <w:sz w:val="24"/>
          <w:szCs w:val="24"/>
        </w:rPr>
      </w:sdtEndPr>
      <w:sdtContent>
        <w:p w14:paraId="72DD968E" w14:textId="19D7CBDA" w:rsidR="00D5113D" w:rsidRPr="00B1154A" w:rsidRDefault="00D5113D" w:rsidP="0073060D">
          <w:pPr>
            <w:jc w:val="center"/>
            <w:rPr>
              <w:rFonts w:ascii="Times New Roman" w:hAnsi="Times New Roman" w:cs="Times New Roman"/>
            </w:rPr>
          </w:pPr>
          <w:r w:rsidRPr="00B1154A">
            <w:rPr>
              <w:rFonts w:ascii="Times New Roman" w:hAnsi="Times New Roman" w:cs="Times New Roman"/>
              <w:noProof/>
              <w:lang w:eastAsia="pl-PL"/>
            </w:rPr>
            <mc:AlternateContent>
              <mc:Choice Requires="wps">
                <w:drawing>
                  <wp:anchor distT="0" distB="0" distL="114300" distR="114300" simplePos="0" relativeHeight="251661312" behindDoc="0" locked="0" layoutInCell="1" allowOverlap="1" wp14:anchorId="5B58E4AC" wp14:editId="08F76AAB">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Pole tekstowe 161"/>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rPr>
                                  <w:alias w:val="Streszczenie"/>
                                  <w:tag w:val=""/>
                                  <w:id w:val="477583498"/>
                                  <w:showingPlcHdr/>
                                  <w:dataBinding w:prefixMappings="xmlns:ns0='http://schemas.microsoft.com/office/2006/coverPageProps' " w:xpath="/ns0:CoverPageProperties[1]/ns0:Abstract[1]" w:storeItemID="{55AF091B-3C7A-41E3-B477-F2FDAA23CFDA}"/>
                                  <w:text w:multiLine="1"/>
                                </w:sdtPr>
                                <w:sdtContent>
                                  <w:p w14:paraId="6A56AC6E" w14:textId="3BCA6D1D" w:rsidR="004D17E0" w:rsidRDefault="004D17E0">
                                    <w:pPr>
                                      <w:pStyle w:val="Bezodstpw"/>
                                      <w:jc w:val="right"/>
                                      <w:rPr>
                                        <w:color w:val="595959" w:themeColor="text1" w:themeTint="A6"/>
                                      </w:rPr>
                                    </w:pPr>
                                    <w:r>
                                      <w:rPr>
                                        <w:color w:val="595959" w:themeColor="text1" w:themeTint="A6"/>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5B58E4AC" id="_x0000_t202" coordsize="21600,21600" o:spt="202" path="m,l,21600r21600,l21600,xe">
                    <v:stroke joinstyle="miter"/>
                    <v:path gradientshapeok="t" o:connecttype="rect"/>
                  </v:shapetype>
                  <v:shape id="Pole tekstowe 161" o:spid="_x0000_s1026" type="#_x0000_t202" style="position:absolute;left:0;text-align:left;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CrJfneagIAADkFAAAOAAAAAAAAAAAAAAAAAC4CAABk&#10;cnMvZTJvRG9jLnhtbFBLAQItABQABgAIAAAAIQDGREMM2wAAAAYBAAAPAAAAAAAAAAAAAAAAAMQE&#10;AABkcnMvZG93bnJldi54bWxQSwUGAAAAAAQABADzAAAAzAUAAAAA&#10;" filled="f" stroked="f" strokeweight=".5pt">
                    <v:textbox style="mso-fit-shape-to-text:t" inset="126pt,0,54pt,0">
                      <w:txbxContent>
                        <w:sdt>
                          <w:sdtPr>
                            <w:rPr>
                              <w:color w:val="595959" w:themeColor="text1" w:themeTint="A6"/>
                            </w:rPr>
                            <w:alias w:val="Streszczenie"/>
                            <w:tag w:val=""/>
                            <w:id w:val="477583498"/>
                            <w:showingPlcHdr/>
                            <w:dataBinding w:prefixMappings="xmlns:ns0='http://schemas.microsoft.com/office/2006/coverPageProps' " w:xpath="/ns0:CoverPageProperties[1]/ns0:Abstract[1]" w:storeItemID="{55AF091B-3C7A-41E3-B477-F2FDAA23CFDA}"/>
                            <w:text w:multiLine="1"/>
                          </w:sdtPr>
                          <w:sdtContent>
                            <w:p w14:paraId="6A56AC6E" w14:textId="3BCA6D1D" w:rsidR="004D17E0" w:rsidRDefault="004D17E0">
                              <w:pPr>
                                <w:pStyle w:val="Bezodstpw"/>
                                <w:jc w:val="right"/>
                                <w:rPr>
                                  <w:color w:val="595959" w:themeColor="text1" w:themeTint="A6"/>
                                </w:rPr>
                              </w:pPr>
                              <w:r>
                                <w:rPr>
                                  <w:color w:val="595959" w:themeColor="text1" w:themeTint="A6"/>
                                </w:rPr>
                                <w:t xml:space="preserve">     </w:t>
                              </w:r>
                            </w:p>
                          </w:sdtContent>
                        </w:sdt>
                      </w:txbxContent>
                    </v:textbox>
                    <w10:wrap type="square" anchorx="page" anchory="page"/>
                  </v:shape>
                </w:pict>
              </mc:Fallback>
            </mc:AlternateContent>
          </w:r>
          <w:r w:rsidR="0073060D">
            <w:rPr>
              <w:rFonts w:ascii="Times New Roman" w:hAnsi="Times New Roman" w:cs="Times New Roman"/>
              <w:b/>
              <w:bCs/>
              <w:caps/>
              <w:spacing w:val="15"/>
              <w:sz w:val="44"/>
              <w:szCs w:val="44"/>
            </w:rPr>
            <w:t>ZARZĄD POWIATU MIŃSKIEGO</w:t>
          </w:r>
        </w:p>
        <w:p w14:paraId="3EE0C99B" w14:textId="77777777" w:rsidR="00D5113D" w:rsidRPr="00B1154A" w:rsidRDefault="00D5113D" w:rsidP="009E03A6">
          <w:pPr>
            <w:rPr>
              <w:rFonts w:ascii="Times New Roman" w:hAnsi="Times New Roman" w:cs="Times New Roman"/>
            </w:rPr>
          </w:pPr>
          <w:r w:rsidRPr="00B1154A">
            <w:rPr>
              <w:rFonts w:ascii="Times New Roman" w:hAnsi="Times New Roman" w:cs="Times New Roman"/>
              <w:noProof/>
              <w:lang w:eastAsia="pl-PL"/>
            </w:rPr>
            <mc:AlternateContent>
              <mc:Choice Requires="wps">
                <w:drawing>
                  <wp:anchor distT="0" distB="0" distL="114300" distR="114300" simplePos="0" relativeHeight="251660288" behindDoc="0" locked="0" layoutInCell="1" allowOverlap="1" wp14:anchorId="197B08E9" wp14:editId="20418414">
                    <wp:simplePos x="0" y="0"/>
                    <wp:positionH relativeFrom="page">
                      <wp:posOffset>826477</wp:posOffset>
                    </wp:positionH>
                    <wp:positionV relativeFrom="page">
                      <wp:posOffset>9398977</wp:posOffset>
                    </wp:positionV>
                    <wp:extent cx="5600407" cy="324729"/>
                    <wp:effectExtent l="0" t="0" r="0" b="0"/>
                    <wp:wrapSquare wrapText="bothSides"/>
                    <wp:docPr id="152" name="Pole tekstowe 159"/>
                    <wp:cNvGraphicFramePr/>
                    <a:graphic xmlns:a="http://schemas.openxmlformats.org/drawingml/2006/main">
                      <a:graphicData uri="http://schemas.microsoft.com/office/word/2010/wordprocessingShape">
                        <wps:wsp>
                          <wps:cNvSpPr txBox="1"/>
                          <wps:spPr>
                            <a:xfrm>
                              <a:off x="0" y="0"/>
                              <a:ext cx="5600407" cy="3247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56413B" w14:textId="2A936745" w:rsidR="004D17E0" w:rsidRDefault="004D17E0" w:rsidP="00D5113D">
                                <w:pPr>
                                  <w:pStyle w:val="Bezodstpw"/>
                                  <w:rPr>
                                    <w:rFonts w:ascii="Times New Roman" w:hAnsi="Times New Roman" w:cs="Times New Roman"/>
                                    <w:color w:val="595959" w:themeColor="text1" w:themeTint="A6"/>
                                    <w:sz w:val="28"/>
                                    <w:szCs w:val="28"/>
                                  </w:rPr>
                                </w:pPr>
                                <w:r w:rsidRPr="00A00FB9">
                                  <w:rPr>
                                    <w:rFonts w:ascii="Times New Roman" w:hAnsi="Times New Roman" w:cs="Times New Roman"/>
                                    <w:color w:val="595959" w:themeColor="text1" w:themeTint="A6"/>
                                    <w:sz w:val="28"/>
                                    <w:szCs w:val="28"/>
                                  </w:rPr>
                                  <w:t>Mińsk Mazowiecki, październik 2025 r.</w:t>
                                </w:r>
                              </w:p>
                              <w:p w14:paraId="4B1884A1" w14:textId="77777777" w:rsidR="004D17E0" w:rsidRDefault="004D17E0" w:rsidP="00D5113D">
                                <w:pPr>
                                  <w:pStyle w:val="Bezodstpw"/>
                                  <w:rPr>
                                    <w:rFonts w:ascii="Times New Roman" w:hAnsi="Times New Roman" w:cs="Times New Roman"/>
                                    <w:color w:val="595959" w:themeColor="text1" w:themeTint="A6"/>
                                    <w:sz w:val="28"/>
                                    <w:szCs w:val="28"/>
                                  </w:rPr>
                                </w:pPr>
                              </w:p>
                              <w:p w14:paraId="23EAF43F" w14:textId="77777777" w:rsidR="004D17E0" w:rsidRDefault="004D17E0" w:rsidP="00D5113D">
                                <w:pPr>
                                  <w:pStyle w:val="Bezodstpw"/>
                                  <w:rPr>
                                    <w:rFonts w:ascii="Times New Roman" w:hAnsi="Times New Roman" w:cs="Times New Roman"/>
                                    <w:color w:val="595959" w:themeColor="text1" w:themeTint="A6"/>
                                    <w:sz w:val="28"/>
                                    <w:szCs w:val="28"/>
                                  </w:rPr>
                                </w:pPr>
                              </w:p>
                              <w:p w14:paraId="07A8DFAB" w14:textId="77777777" w:rsidR="004D17E0" w:rsidRDefault="004D17E0" w:rsidP="00D5113D">
                                <w:pPr>
                                  <w:pStyle w:val="Bezodstpw"/>
                                  <w:rPr>
                                    <w:rFonts w:ascii="Times New Roman" w:hAnsi="Times New Roman" w:cs="Times New Roman"/>
                                    <w:color w:val="595959" w:themeColor="text1" w:themeTint="A6"/>
                                    <w:sz w:val="28"/>
                                    <w:szCs w:val="28"/>
                                  </w:rPr>
                                </w:pPr>
                              </w:p>
                              <w:p w14:paraId="7499613C" w14:textId="77777777" w:rsidR="004D17E0" w:rsidRDefault="004D17E0" w:rsidP="00D5113D">
                                <w:pPr>
                                  <w:pStyle w:val="Bezodstpw"/>
                                  <w:rPr>
                                    <w:rFonts w:ascii="Times New Roman" w:hAnsi="Times New Roman" w:cs="Times New Roman"/>
                                    <w:color w:val="595959" w:themeColor="text1" w:themeTint="A6"/>
                                    <w:sz w:val="28"/>
                                    <w:szCs w:val="28"/>
                                  </w:rPr>
                                </w:pPr>
                              </w:p>
                              <w:p w14:paraId="3B342AE4" w14:textId="77777777" w:rsidR="004D17E0" w:rsidRDefault="004D17E0" w:rsidP="00D5113D">
                                <w:pPr>
                                  <w:pStyle w:val="Bezodstpw"/>
                                  <w:rPr>
                                    <w:rFonts w:ascii="Times New Roman" w:hAnsi="Times New Roman" w:cs="Times New Roman"/>
                                    <w:color w:val="595959" w:themeColor="text1" w:themeTint="A6"/>
                                    <w:sz w:val="28"/>
                                    <w:szCs w:val="28"/>
                                  </w:rPr>
                                </w:pPr>
                              </w:p>
                              <w:p w14:paraId="5B5E3C7A" w14:textId="77777777" w:rsidR="004D17E0" w:rsidRDefault="004D17E0" w:rsidP="00D5113D">
                                <w:pPr>
                                  <w:pStyle w:val="Bezodstpw"/>
                                  <w:rPr>
                                    <w:rFonts w:ascii="Times New Roman" w:hAnsi="Times New Roman" w:cs="Times New Roman"/>
                                    <w:color w:val="595959" w:themeColor="text1" w:themeTint="A6"/>
                                    <w:sz w:val="28"/>
                                    <w:szCs w:val="28"/>
                                  </w:rPr>
                                </w:pPr>
                              </w:p>
                              <w:p w14:paraId="4942F162" w14:textId="77777777" w:rsidR="004D17E0" w:rsidRDefault="004D17E0" w:rsidP="00D5113D">
                                <w:pPr>
                                  <w:pStyle w:val="Bezodstpw"/>
                                  <w:rPr>
                                    <w:rFonts w:ascii="Times New Roman" w:hAnsi="Times New Roman" w:cs="Times New Roman"/>
                                    <w:color w:val="595959" w:themeColor="text1" w:themeTint="A6"/>
                                    <w:sz w:val="28"/>
                                    <w:szCs w:val="28"/>
                                  </w:rPr>
                                </w:pPr>
                              </w:p>
                              <w:p w14:paraId="28330702" w14:textId="77777777" w:rsidR="004D17E0" w:rsidRDefault="004D17E0" w:rsidP="00D5113D">
                                <w:pPr>
                                  <w:pStyle w:val="Bezodstpw"/>
                                  <w:rPr>
                                    <w:rFonts w:ascii="Times New Roman" w:hAnsi="Times New Roman" w:cs="Times New Roman"/>
                                    <w:color w:val="595959" w:themeColor="text1" w:themeTint="A6"/>
                                    <w:sz w:val="28"/>
                                    <w:szCs w:val="28"/>
                                  </w:rPr>
                                </w:pPr>
                              </w:p>
                              <w:p w14:paraId="48A0995D" w14:textId="77777777" w:rsidR="004D17E0" w:rsidRPr="00A00FB9" w:rsidRDefault="004D17E0" w:rsidP="00D5113D">
                                <w:pPr>
                                  <w:pStyle w:val="Bezodstpw"/>
                                  <w:rPr>
                                    <w:rFonts w:ascii="Times New Roman" w:hAnsi="Times New Roman" w:cs="Times New Roman"/>
                                    <w:color w:val="595959" w:themeColor="text1" w:themeTint="A6"/>
                                    <w:sz w:val="28"/>
                                    <w:szCs w:val="28"/>
                                  </w:rPr>
                                </w:pPr>
                              </w:p>
                              <w:p w14:paraId="331133D3" w14:textId="56776096" w:rsidR="004D17E0" w:rsidRDefault="00000000">
                                <w:pPr>
                                  <w:pStyle w:val="Bezodstpw"/>
                                  <w:jc w:val="right"/>
                                  <w:rPr>
                                    <w:color w:val="595959" w:themeColor="text1" w:themeTint="A6"/>
                                    <w:sz w:val="18"/>
                                    <w:szCs w:val="18"/>
                                  </w:rPr>
                                </w:pPr>
                                <w:sdt>
                                  <w:sdtPr>
                                    <w:rPr>
                                      <w:color w:val="595959" w:themeColor="text1" w:themeTint="A6"/>
                                      <w:sz w:val="18"/>
                                      <w:szCs w:val="18"/>
                                    </w:rPr>
                                    <w:alias w:val="Adres e-mail"/>
                                    <w:tag w:val="Adres e-mail"/>
                                    <w:id w:val="169230327"/>
                                    <w:showingPlcHdr/>
                                    <w:dataBinding w:prefixMappings="xmlns:ns0='http://schemas.microsoft.com/office/2006/coverPageProps' " w:xpath="/ns0:CoverPageProperties[1]/ns0:CompanyEmail[1]" w:storeItemID="{55AF091B-3C7A-41E3-B477-F2FDAA23CFDA}"/>
                                    <w:text/>
                                  </w:sdtPr>
                                  <w:sdtContent>
                                    <w:r w:rsidR="004D17E0">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7B08E9" id="Pole tekstowe 159" o:spid="_x0000_s1027" type="#_x0000_t202" style="position:absolute;margin-left:65.1pt;margin-top:740.1pt;width:441pt;height:25.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" filled="f" stroked="f" strokeweight=".5pt">
                    <v:textbox inset="126pt,0,54pt,0">
                      <w:txbxContent>
                        <w:p w14:paraId="2756413B" w14:textId="2A936745" w:rsidR="004D17E0" w:rsidRDefault="004D17E0" w:rsidP="00D5113D">
                          <w:pPr>
                            <w:pStyle w:val="Bezodstpw"/>
                            <w:rPr>
                              <w:rFonts w:ascii="Times New Roman" w:hAnsi="Times New Roman" w:cs="Times New Roman"/>
                              <w:color w:val="595959" w:themeColor="text1" w:themeTint="A6"/>
                              <w:sz w:val="28"/>
                              <w:szCs w:val="28"/>
                            </w:rPr>
                          </w:pPr>
                          <w:r w:rsidRPr="00A00FB9">
                            <w:rPr>
                              <w:rFonts w:ascii="Times New Roman" w:hAnsi="Times New Roman" w:cs="Times New Roman"/>
                              <w:color w:val="595959" w:themeColor="text1" w:themeTint="A6"/>
                              <w:sz w:val="28"/>
                              <w:szCs w:val="28"/>
                            </w:rPr>
                            <w:t>Mińsk Mazowiecki, październik 2025 r.</w:t>
                          </w:r>
                        </w:p>
                        <w:p w14:paraId="4B1884A1" w14:textId="77777777" w:rsidR="004D17E0" w:rsidRDefault="004D17E0" w:rsidP="00D5113D">
                          <w:pPr>
                            <w:pStyle w:val="Bezodstpw"/>
                            <w:rPr>
                              <w:rFonts w:ascii="Times New Roman" w:hAnsi="Times New Roman" w:cs="Times New Roman"/>
                              <w:color w:val="595959" w:themeColor="text1" w:themeTint="A6"/>
                              <w:sz w:val="28"/>
                              <w:szCs w:val="28"/>
                            </w:rPr>
                          </w:pPr>
                        </w:p>
                        <w:p w14:paraId="23EAF43F" w14:textId="77777777" w:rsidR="004D17E0" w:rsidRDefault="004D17E0" w:rsidP="00D5113D">
                          <w:pPr>
                            <w:pStyle w:val="Bezodstpw"/>
                            <w:rPr>
                              <w:rFonts w:ascii="Times New Roman" w:hAnsi="Times New Roman" w:cs="Times New Roman"/>
                              <w:color w:val="595959" w:themeColor="text1" w:themeTint="A6"/>
                              <w:sz w:val="28"/>
                              <w:szCs w:val="28"/>
                            </w:rPr>
                          </w:pPr>
                        </w:p>
                        <w:p w14:paraId="07A8DFAB" w14:textId="77777777" w:rsidR="004D17E0" w:rsidRDefault="004D17E0" w:rsidP="00D5113D">
                          <w:pPr>
                            <w:pStyle w:val="Bezodstpw"/>
                            <w:rPr>
                              <w:rFonts w:ascii="Times New Roman" w:hAnsi="Times New Roman" w:cs="Times New Roman"/>
                              <w:color w:val="595959" w:themeColor="text1" w:themeTint="A6"/>
                              <w:sz w:val="28"/>
                              <w:szCs w:val="28"/>
                            </w:rPr>
                          </w:pPr>
                        </w:p>
                        <w:p w14:paraId="7499613C" w14:textId="77777777" w:rsidR="004D17E0" w:rsidRDefault="004D17E0" w:rsidP="00D5113D">
                          <w:pPr>
                            <w:pStyle w:val="Bezodstpw"/>
                            <w:rPr>
                              <w:rFonts w:ascii="Times New Roman" w:hAnsi="Times New Roman" w:cs="Times New Roman"/>
                              <w:color w:val="595959" w:themeColor="text1" w:themeTint="A6"/>
                              <w:sz w:val="28"/>
                              <w:szCs w:val="28"/>
                            </w:rPr>
                          </w:pPr>
                        </w:p>
                        <w:p w14:paraId="3B342AE4" w14:textId="77777777" w:rsidR="004D17E0" w:rsidRDefault="004D17E0" w:rsidP="00D5113D">
                          <w:pPr>
                            <w:pStyle w:val="Bezodstpw"/>
                            <w:rPr>
                              <w:rFonts w:ascii="Times New Roman" w:hAnsi="Times New Roman" w:cs="Times New Roman"/>
                              <w:color w:val="595959" w:themeColor="text1" w:themeTint="A6"/>
                              <w:sz w:val="28"/>
                              <w:szCs w:val="28"/>
                            </w:rPr>
                          </w:pPr>
                        </w:p>
                        <w:p w14:paraId="5B5E3C7A" w14:textId="77777777" w:rsidR="004D17E0" w:rsidRDefault="004D17E0" w:rsidP="00D5113D">
                          <w:pPr>
                            <w:pStyle w:val="Bezodstpw"/>
                            <w:rPr>
                              <w:rFonts w:ascii="Times New Roman" w:hAnsi="Times New Roman" w:cs="Times New Roman"/>
                              <w:color w:val="595959" w:themeColor="text1" w:themeTint="A6"/>
                              <w:sz w:val="28"/>
                              <w:szCs w:val="28"/>
                            </w:rPr>
                          </w:pPr>
                        </w:p>
                        <w:p w14:paraId="4942F162" w14:textId="77777777" w:rsidR="004D17E0" w:rsidRDefault="004D17E0" w:rsidP="00D5113D">
                          <w:pPr>
                            <w:pStyle w:val="Bezodstpw"/>
                            <w:rPr>
                              <w:rFonts w:ascii="Times New Roman" w:hAnsi="Times New Roman" w:cs="Times New Roman"/>
                              <w:color w:val="595959" w:themeColor="text1" w:themeTint="A6"/>
                              <w:sz w:val="28"/>
                              <w:szCs w:val="28"/>
                            </w:rPr>
                          </w:pPr>
                        </w:p>
                        <w:p w14:paraId="28330702" w14:textId="77777777" w:rsidR="004D17E0" w:rsidRDefault="004D17E0" w:rsidP="00D5113D">
                          <w:pPr>
                            <w:pStyle w:val="Bezodstpw"/>
                            <w:rPr>
                              <w:rFonts w:ascii="Times New Roman" w:hAnsi="Times New Roman" w:cs="Times New Roman"/>
                              <w:color w:val="595959" w:themeColor="text1" w:themeTint="A6"/>
                              <w:sz w:val="28"/>
                              <w:szCs w:val="28"/>
                            </w:rPr>
                          </w:pPr>
                        </w:p>
                        <w:p w14:paraId="48A0995D" w14:textId="77777777" w:rsidR="004D17E0" w:rsidRPr="00A00FB9" w:rsidRDefault="004D17E0" w:rsidP="00D5113D">
                          <w:pPr>
                            <w:pStyle w:val="Bezodstpw"/>
                            <w:rPr>
                              <w:rFonts w:ascii="Times New Roman" w:hAnsi="Times New Roman" w:cs="Times New Roman"/>
                              <w:color w:val="595959" w:themeColor="text1" w:themeTint="A6"/>
                              <w:sz w:val="28"/>
                              <w:szCs w:val="28"/>
                            </w:rPr>
                          </w:pPr>
                        </w:p>
                        <w:p w14:paraId="331133D3" w14:textId="56776096" w:rsidR="004D17E0" w:rsidRDefault="00000000">
                          <w:pPr>
                            <w:pStyle w:val="Bezodstpw"/>
                            <w:jc w:val="right"/>
                            <w:rPr>
                              <w:color w:val="595959" w:themeColor="text1" w:themeTint="A6"/>
                              <w:sz w:val="18"/>
                              <w:szCs w:val="18"/>
                            </w:rPr>
                          </w:pPr>
                          <w:sdt>
                            <w:sdtPr>
                              <w:rPr>
                                <w:color w:val="595959" w:themeColor="text1" w:themeTint="A6"/>
                                <w:sz w:val="18"/>
                                <w:szCs w:val="18"/>
                              </w:rPr>
                              <w:alias w:val="Adres e-mail"/>
                              <w:tag w:val="Adres e-mail"/>
                              <w:id w:val="169230327"/>
                              <w:showingPlcHdr/>
                              <w:dataBinding w:prefixMappings="xmlns:ns0='http://schemas.microsoft.com/office/2006/coverPageProps' " w:xpath="/ns0:CoverPageProperties[1]/ns0:CompanyEmail[1]" w:storeItemID="{55AF091B-3C7A-41E3-B477-F2FDAA23CFDA}"/>
                              <w:text/>
                            </w:sdtPr>
                            <w:sdtContent>
                              <w:r w:rsidR="004D17E0">
                                <w:rPr>
                                  <w:color w:val="595959" w:themeColor="text1" w:themeTint="A6"/>
                                  <w:sz w:val="18"/>
                                  <w:szCs w:val="18"/>
                                </w:rPr>
                                <w:t xml:space="preserve">     </w:t>
                              </w:r>
                            </w:sdtContent>
                          </w:sdt>
                        </w:p>
                      </w:txbxContent>
                    </v:textbox>
                    <w10:wrap type="square" anchorx="page" anchory="page"/>
                  </v:shape>
                </w:pict>
              </mc:Fallback>
            </mc:AlternateContent>
          </w:r>
          <w:r w:rsidRPr="00B1154A">
            <w:rPr>
              <w:rFonts w:ascii="Times New Roman" w:hAnsi="Times New Roman" w:cs="Times New Roman"/>
              <w:noProof/>
              <w:lang w:eastAsia="pl-PL"/>
            </w:rPr>
            <mc:AlternateContent>
              <mc:Choice Requires="wps">
                <w:drawing>
                  <wp:anchor distT="45720" distB="45720" distL="114300" distR="114300" simplePos="0" relativeHeight="251666432" behindDoc="0" locked="0" layoutInCell="1" allowOverlap="1" wp14:anchorId="54C3D644" wp14:editId="43E2AE47">
                    <wp:simplePos x="0" y="0"/>
                    <wp:positionH relativeFrom="column">
                      <wp:posOffset>110685</wp:posOffset>
                    </wp:positionH>
                    <wp:positionV relativeFrom="paragraph">
                      <wp:posOffset>3733507</wp:posOffset>
                    </wp:positionV>
                    <wp:extent cx="5635625" cy="1819910"/>
                    <wp:effectExtent l="0" t="0" r="22225" b="2794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5625" cy="1819910"/>
                            </a:xfrm>
                            <a:prstGeom prst="rect">
                              <a:avLst/>
                            </a:prstGeom>
                            <a:solidFill>
                              <a:srgbClr val="FFFFFF"/>
                            </a:solidFill>
                            <a:ln w="9525">
                              <a:solidFill>
                                <a:schemeClr val="bg1"/>
                              </a:solidFill>
                              <a:miter lim="800000"/>
                              <a:headEnd/>
                              <a:tailEnd/>
                            </a:ln>
                          </wps:spPr>
                          <wps:txbx>
                            <w:txbxContent>
                              <w:p w14:paraId="23E949B7" w14:textId="0D215465" w:rsidR="004D17E0" w:rsidRPr="00A00FB9" w:rsidRDefault="004D17E0" w:rsidP="00D5113D">
                                <w:pPr>
                                  <w:jc w:val="center"/>
                                  <w:rPr>
                                    <w:rFonts w:ascii="Times New Roman" w:hAnsi="Times New Roman" w:cs="Times New Roman"/>
                                    <w:b/>
                                    <w:bCs/>
                                    <w:sz w:val="48"/>
                                    <w:szCs w:val="48"/>
                                  </w:rPr>
                                </w:pPr>
                                <w:r w:rsidRPr="00A00FB9">
                                  <w:rPr>
                                    <w:rFonts w:ascii="Times New Roman" w:hAnsi="Times New Roman" w:cs="Times New Roman"/>
                                    <w:b/>
                                    <w:bCs/>
                                    <w:sz w:val="48"/>
                                    <w:szCs w:val="48"/>
                                  </w:rPr>
                                  <w:t>INFORMACJA O STANIE REALIZACJI ZADAŃ OŚWIATOWYCH ZA ROK SZKOLNY 2024/2025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C3D644" id="Pole tekstowe 2" o:spid="_x0000_s1028" type="#_x0000_t202" style="position:absolute;margin-left:8.7pt;margin-top:294pt;width:443.75pt;height:143.3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" strokecolor="white [3212]">
                    <v:textbox>
                      <w:txbxContent>
                        <w:p w14:paraId="23E949B7" w14:textId="0D215465" w:rsidR="004D17E0" w:rsidRPr="00A00FB9" w:rsidRDefault="004D17E0" w:rsidP="00D5113D">
                          <w:pPr>
                            <w:jc w:val="center"/>
                            <w:rPr>
                              <w:rFonts w:ascii="Times New Roman" w:hAnsi="Times New Roman" w:cs="Times New Roman"/>
                              <w:b/>
                              <w:bCs/>
                              <w:sz w:val="48"/>
                              <w:szCs w:val="48"/>
                            </w:rPr>
                          </w:pPr>
                          <w:r w:rsidRPr="00A00FB9">
                            <w:rPr>
                              <w:rFonts w:ascii="Times New Roman" w:hAnsi="Times New Roman" w:cs="Times New Roman"/>
                              <w:b/>
                              <w:bCs/>
                              <w:sz w:val="48"/>
                              <w:szCs w:val="48"/>
                            </w:rPr>
                            <w:t>INFORMACJA O STANIE REALIZACJI ZADAŃ OŚWIATOWYCH ZA ROK SZKOLNY 2024/2025</w:t>
                          </w:r>
                        </w:p>
                      </w:txbxContent>
                    </v:textbox>
                    <w10:wrap type="square"/>
                  </v:shape>
                </w:pict>
              </mc:Fallback>
            </mc:AlternateContent>
          </w:r>
          <w:r w:rsidRPr="00B1154A">
            <w:rPr>
              <w:rFonts w:ascii="Times New Roman" w:hAnsi="Times New Roman" w:cs="Times New Roman"/>
              <w:noProof/>
              <w:lang w:eastAsia="pl-PL"/>
            </w:rPr>
            <w:drawing>
              <wp:anchor distT="0" distB="0" distL="114300" distR="114300" simplePos="0" relativeHeight="251663360" behindDoc="1" locked="0" layoutInCell="1" allowOverlap="1" wp14:anchorId="76E21653" wp14:editId="69587345">
                <wp:simplePos x="0" y="0"/>
                <wp:positionH relativeFrom="column">
                  <wp:posOffset>1965765</wp:posOffset>
                </wp:positionH>
                <wp:positionV relativeFrom="paragraph">
                  <wp:posOffset>905510</wp:posOffset>
                </wp:positionV>
                <wp:extent cx="1664335" cy="1993265"/>
                <wp:effectExtent l="0" t="0" r="0" b="6985"/>
                <wp:wrapTight wrapText="bothSides">
                  <wp:wrapPolygon edited="0">
                    <wp:start x="0" y="0"/>
                    <wp:lineTo x="0" y="14657"/>
                    <wp:lineTo x="247" y="16515"/>
                    <wp:lineTo x="3214" y="19818"/>
                    <wp:lineTo x="7417" y="21469"/>
                    <wp:lineTo x="7911" y="21469"/>
                    <wp:lineTo x="13351" y="21469"/>
                    <wp:lineTo x="14092" y="21469"/>
                    <wp:lineTo x="17801" y="20024"/>
                    <wp:lineTo x="21015" y="16515"/>
                    <wp:lineTo x="21262" y="14863"/>
                    <wp:lineTo x="21262" y="0"/>
                    <wp:lineTo x="0" y="0"/>
                  </wp:wrapPolygon>
                </wp:wrapTight>
                <wp:docPr id="108865596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4335" cy="1993265"/>
                        </a:xfrm>
                        <a:prstGeom prst="rect">
                          <a:avLst/>
                        </a:prstGeom>
                        <a:noFill/>
                      </pic:spPr>
                    </pic:pic>
                  </a:graphicData>
                </a:graphic>
                <wp14:sizeRelH relativeFrom="page">
                  <wp14:pctWidth>0</wp14:pctWidth>
                </wp14:sizeRelH>
                <wp14:sizeRelV relativeFrom="page">
                  <wp14:pctHeight>0</wp14:pctHeight>
                </wp14:sizeRelV>
              </wp:anchor>
            </w:drawing>
          </w:r>
          <w:r w:rsidRPr="00B1154A">
            <w:rPr>
              <w:rFonts w:ascii="Times New Roman" w:hAnsi="Times New Roman" w:cs="Times New Roman"/>
            </w:rPr>
            <w:br w:type="page"/>
          </w:r>
        </w:p>
      </w:sdtContent>
    </w:sdt>
    <w:sdt>
      <w:sdtPr>
        <w:rPr>
          <w:rFonts w:ascii="Times New Roman" w:hAnsi="Times New Roman" w:cs="Times New Roman"/>
          <w:caps w:val="0"/>
          <w:color w:val="auto"/>
          <w:spacing w:val="0"/>
          <w:sz w:val="20"/>
          <w:szCs w:val="20"/>
        </w:rPr>
        <w:id w:val="-774709223"/>
        <w:docPartObj>
          <w:docPartGallery w:val="Table of Contents"/>
          <w:docPartUnique/>
        </w:docPartObj>
      </w:sdtPr>
      <w:sdtEndPr>
        <w:rPr>
          <w:b/>
          <w:bCs/>
        </w:rPr>
      </w:sdtEndPr>
      <w:sdtContent>
        <w:p w14:paraId="3E552802" w14:textId="18936081" w:rsidR="0044704B" w:rsidRPr="00FA5AE1" w:rsidRDefault="0044704B" w:rsidP="003A010C">
          <w:pPr>
            <w:pStyle w:val="Nagwekspisutreci"/>
            <w:pBdr>
              <w:bottom w:val="single" w:sz="24" w:space="13" w:color="4472C4" w:themeColor="accent1"/>
            </w:pBdr>
            <w:rPr>
              <w:rFonts w:ascii="Times New Roman" w:hAnsi="Times New Roman" w:cs="Times New Roman"/>
              <w:sz w:val="24"/>
              <w:szCs w:val="24"/>
            </w:rPr>
          </w:pPr>
          <w:r w:rsidRPr="00FA5AE1">
            <w:rPr>
              <w:rFonts w:ascii="Times New Roman" w:hAnsi="Times New Roman" w:cs="Times New Roman"/>
              <w:sz w:val="24"/>
              <w:szCs w:val="24"/>
            </w:rPr>
            <w:t>Spis treści</w:t>
          </w:r>
        </w:p>
        <w:p w14:paraId="6B7923F0" w14:textId="503DB2B6" w:rsidR="00A10AF0" w:rsidRDefault="0044704B" w:rsidP="003A010C">
          <w:pPr>
            <w:pStyle w:val="Spistreci2"/>
            <w:rPr>
              <w:rFonts w:asciiTheme="minorHAnsi" w:hAnsiTheme="minorHAnsi" w:cstheme="minorBidi"/>
              <w:b w:val="0"/>
              <w:bCs w:val="0"/>
              <w:kern w:val="2"/>
              <w:sz w:val="24"/>
              <w:szCs w:val="24"/>
              <w:lang w:eastAsia="pl-PL"/>
              <w14:ligatures w14:val="standardContextual"/>
            </w:rPr>
          </w:pPr>
          <w:r w:rsidRPr="00FA5AE1">
            <w:rPr>
              <w:sz w:val="24"/>
              <w:szCs w:val="24"/>
            </w:rPr>
            <w:fldChar w:fldCharType="begin"/>
          </w:r>
          <w:r w:rsidRPr="00FA5AE1">
            <w:rPr>
              <w:sz w:val="24"/>
              <w:szCs w:val="24"/>
            </w:rPr>
            <w:instrText xml:space="preserve"> TOC \o "1-3" \h \z \u </w:instrText>
          </w:r>
          <w:r w:rsidRPr="00FA5AE1">
            <w:rPr>
              <w:sz w:val="24"/>
              <w:szCs w:val="24"/>
            </w:rPr>
            <w:fldChar w:fldCharType="separate"/>
          </w:r>
          <w:hyperlink w:anchor="_Toc210735859" w:history="1">
            <w:r w:rsidR="00A10AF0" w:rsidRPr="00362F7D">
              <w:rPr>
                <w:rStyle w:val="Hipercze"/>
              </w:rPr>
              <w:t>Wstęp</w:t>
            </w:r>
            <w:r w:rsidR="00A10AF0">
              <w:rPr>
                <w:webHidden/>
              </w:rPr>
              <w:tab/>
            </w:r>
            <w:r w:rsidR="00A10AF0">
              <w:rPr>
                <w:webHidden/>
              </w:rPr>
              <w:fldChar w:fldCharType="begin"/>
            </w:r>
            <w:r w:rsidR="00A10AF0">
              <w:rPr>
                <w:webHidden/>
              </w:rPr>
              <w:instrText xml:space="preserve"> PAGEREF _Toc210735859 \h </w:instrText>
            </w:r>
            <w:r w:rsidR="00A10AF0">
              <w:rPr>
                <w:webHidden/>
              </w:rPr>
            </w:r>
            <w:r w:rsidR="00A10AF0">
              <w:rPr>
                <w:webHidden/>
              </w:rPr>
              <w:fldChar w:fldCharType="separate"/>
            </w:r>
            <w:r w:rsidR="00482E2E">
              <w:rPr>
                <w:webHidden/>
              </w:rPr>
              <w:t>3</w:t>
            </w:r>
            <w:r w:rsidR="00A10AF0">
              <w:rPr>
                <w:webHidden/>
              </w:rPr>
              <w:fldChar w:fldCharType="end"/>
            </w:r>
          </w:hyperlink>
        </w:p>
        <w:p w14:paraId="2164B164" w14:textId="4B43CF3E" w:rsidR="00A10AF0" w:rsidRDefault="00A10AF0" w:rsidP="003A010C">
          <w:pPr>
            <w:pStyle w:val="Spistreci2"/>
            <w:rPr>
              <w:rFonts w:asciiTheme="minorHAnsi" w:hAnsiTheme="minorHAnsi" w:cstheme="minorBidi"/>
              <w:b w:val="0"/>
              <w:bCs w:val="0"/>
              <w:kern w:val="2"/>
              <w:sz w:val="24"/>
              <w:szCs w:val="24"/>
              <w:lang w:eastAsia="pl-PL"/>
              <w14:ligatures w14:val="standardContextual"/>
            </w:rPr>
          </w:pPr>
          <w:hyperlink w:anchor="_Toc210735860" w:history="1">
            <w:r w:rsidRPr="00362F7D">
              <w:rPr>
                <w:rStyle w:val="Hipercze"/>
              </w:rPr>
              <w:t xml:space="preserve">Rozdział 1. </w:t>
            </w:r>
            <w:r>
              <w:rPr>
                <w:rStyle w:val="Hipercze"/>
              </w:rPr>
              <w:t>O</w:t>
            </w:r>
            <w:r w:rsidRPr="00362F7D">
              <w:rPr>
                <w:rStyle w:val="Hipercze"/>
              </w:rPr>
              <w:t>rganizacja systemu oświaty w powiecie mińskim</w:t>
            </w:r>
            <w:r>
              <w:rPr>
                <w:webHidden/>
              </w:rPr>
              <w:tab/>
            </w:r>
            <w:r>
              <w:rPr>
                <w:webHidden/>
              </w:rPr>
              <w:fldChar w:fldCharType="begin"/>
            </w:r>
            <w:r>
              <w:rPr>
                <w:webHidden/>
              </w:rPr>
              <w:instrText xml:space="preserve"> PAGEREF _Toc210735860 \h </w:instrText>
            </w:r>
            <w:r>
              <w:rPr>
                <w:webHidden/>
              </w:rPr>
            </w:r>
            <w:r>
              <w:rPr>
                <w:webHidden/>
              </w:rPr>
              <w:fldChar w:fldCharType="separate"/>
            </w:r>
            <w:r w:rsidR="00482E2E">
              <w:rPr>
                <w:webHidden/>
              </w:rPr>
              <w:t>4</w:t>
            </w:r>
            <w:r>
              <w:rPr>
                <w:webHidden/>
              </w:rPr>
              <w:fldChar w:fldCharType="end"/>
            </w:r>
          </w:hyperlink>
        </w:p>
        <w:p w14:paraId="2EF5FEE7" w14:textId="55FE4BE7" w:rsidR="00A10AF0" w:rsidRDefault="00A10AF0" w:rsidP="003A010C">
          <w:pPr>
            <w:pStyle w:val="Spistreci2"/>
            <w:rPr>
              <w:rFonts w:asciiTheme="minorHAnsi" w:hAnsiTheme="minorHAnsi" w:cstheme="minorBidi"/>
              <w:b w:val="0"/>
              <w:bCs w:val="0"/>
              <w:kern w:val="2"/>
              <w:sz w:val="24"/>
              <w:szCs w:val="24"/>
              <w:lang w:eastAsia="pl-PL"/>
              <w14:ligatures w14:val="standardContextual"/>
            </w:rPr>
          </w:pPr>
          <w:hyperlink w:anchor="_Toc210735861" w:history="1">
            <w:r>
              <w:rPr>
                <w:rStyle w:val="Hipercze"/>
              </w:rPr>
              <w:t>R</w:t>
            </w:r>
            <w:r w:rsidRPr="00362F7D">
              <w:rPr>
                <w:rStyle w:val="Hipercze"/>
              </w:rPr>
              <w:t xml:space="preserve">ozdział 2. </w:t>
            </w:r>
            <w:r>
              <w:rPr>
                <w:rStyle w:val="Hipercze"/>
              </w:rPr>
              <w:t>U</w:t>
            </w:r>
            <w:r w:rsidRPr="00362F7D">
              <w:rPr>
                <w:rStyle w:val="Hipercze"/>
              </w:rPr>
              <w:t>czniowie w szkołach powiatu mińskiego</w:t>
            </w:r>
            <w:r>
              <w:rPr>
                <w:webHidden/>
              </w:rPr>
              <w:tab/>
            </w:r>
            <w:r>
              <w:rPr>
                <w:webHidden/>
              </w:rPr>
              <w:fldChar w:fldCharType="begin"/>
            </w:r>
            <w:r>
              <w:rPr>
                <w:webHidden/>
              </w:rPr>
              <w:instrText xml:space="preserve"> PAGEREF _Toc210735861 \h </w:instrText>
            </w:r>
            <w:r>
              <w:rPr>
                <w:webHidden/>
              </w:rPr>
            </w:r>
            <w:r>
              <w:rPr>
                <w:webHidden/>
              </w:rPr>
              <w:fldChar w:fldCharType="separate"/>
            </w:r>
            <w:r w:rsidR="00482E2E">
              <w:rPr>
                <w:webHidden/>
              </w:rPr>
              <w:t>5</w:t>
            </w:r>
            <w:r>
              <w:rPr>
                <w:webHidden/>
              </w:rPr>
              <w:fldChar w:fldCharType="end"/>
            </w:r>
          </w:hyperlink>
        </w:p>
        <w:p w14:paraId="2E40B8E3" w14:textId="3F78B25F" w:rsidR="00A10AF0" w:rsidRPr="003A010C" w:rsidRDefault="00A10AF0" w:rsidP="003A010C">
          <w:pPr>
            <w:pStyle w:val="Spistreci2"/>
            <w:rPr>
              <w:rFonts w:asciiTheme="minorHAnsi" w:hAnsiTheme="minorHAnsi" w:cstheme="minorBidi"/>
              <w:b w:val="0"/>
              <w:bCs w:val="0"/>
              <w:kern w:val="2"/>
              <w:sz w:val="24"/>
              <w:szCs w:val="24"/>
              <w:lang w:eastAsia="pl-PL"/>
              <w14:ligatures w14:val="standardContextual"/>
            </w:rPr>
          </w:pPr>
          <w:hyperlink w:anchor="_Toc210735862" w:history="1">
            <w:r w:rsidRPr="003A010C">
              <w:rPr>
                <w:rStyle w:val="Hipercze"/>
                <w:b w:val="0"/>
                <w:bCs w:val="0"/>
              </w:rPr>
              <w:t>2.1. Nabór do klas pierwszych szkół ponadpodstawowych prowadzonych przez powiat miński na rok szkolny 2024/2025</w:t>
            </w:r>
            <w:r w:rsidRPr="003A010C">
              <w:rPr>
                <w:b w:val="0"/>
                <w:bCs w:val="0"/>
                <w:webHidden/>
              </w:rPr>
              <w:tab/>
            </w:r>
            <w:r w:rsidRPr="003A010C">
              <w:rPr>
                <w:b w:val="0"/>
                <w:bCs w:val="0"/>
                <w:webHidden/>
              </w:rPr>
              <w:fldChar w:fldCharType="begin"/>
            </w:r>
            <w:r w:rsidRPr="003A010C">
              <w:rPr>
                <w:b w:val="0"/>
                <w:bCs w:val="0"/>
                <w:webHidden/>
              </w:rPr>
              <w:instrText xml:space="preserve"> PAGEREF _Toc210735862 \h </w:instrText>
            </w:r>
            <w:r w:rsidRPr="003A010C">
              <w:rPr>
                <w:b w:val="0"/>
                <w:bCs w:val="0"/>
                <w:webHidden/>
              </w:rPr>
            </w:r>
            <w:r w:rsidRPr="003A010C">
              <w:rPr>
                <w:b w:val="0"/>
                <w:bCs w:val="0"/>
                <w:webHidden/>
              </w:rPr>
              <w:fldChar w:fldCharType="separate"/>
            </w:r>
            <w:r w:rsidR="00482E2E">
              <w:rPr>
                <w:b w:val="0"/>
                <w:bCs w:val="0"/>
                <w:webHidden/>
              </w:rPr>
              <w:t>5</w:t>
            </w:r>
            <w:r w:rsidRPr="003A010C">
              <w:rPr>
                <w:b w:val="0"/>
                <w:bCs w:val="0"/>
                <w:webHidden/>
              </w:rPr>
              <w:fldChar w:fldCharType="end"/>
            </w:r>
          </w:hyperlink>
        </w:p>
        <w:p w14:paraId="0401B58F" w14:textId="37B69621" w:rsidR="00A10AF0" w:rsidRPr="003A010C" w:rsidRDefault="00A10AF0" w:rsidP="003A010C">
          <w:pPr>
            <w:pStyle w:val="Spistreci2"/>
            <w:rPr>
              <w:rFonts w:asciiTheme="minorHAnsi" w:hAnsiTheme="minorHAnsi" w:cstheme="minorBidi"/>
              <w:b w:val="0"/>
              <w:bCs w:val="0"/>
              <w:kern w:val="2"/>
              <w:sz w:val="24"/>
              <w:szCs w:val="24"/>
              <w:lang w:eastAsia="pl-PL"/>
              <w14:ligatures w14:val="standardContextual"/>
            </w:rPr>
          </w:pPr>
          <w:hyperlink w:anchor="_Toc210735863" w:history="1">
            <w:r w:rsidRPr="003A010C">
              <w:rPr>
                <w:rStyle w:val="Hipercze"/>
                <w:b w:val="0"/>
                <w:bCs w:val="0"/>
              </w:rPr>
              <w:t>2.2. Uczniowie w szkołach powiatowych - statystyka</w:t>
            </w:r>
            <w:r w:rsidRPr="003A010C">
              <w:rPr>
                <w:b w:val="0"/>
                <w:bCs w:val="0"/>
                <w:webHidden/>
              </w:rPr>
              <w:tab/>
            </w:r>
            <w:r w:rsidRPr="003A010C">
              <w:rPr>
                <w:b w:val="0"/>
                <w:bCs w:val="0"/>
                <w:webHidden/>
              </w:rPr>
              <w:fldChar w:fldCharType="begin"/>
            </w:r>
            <w:r w:rsidRPr="003A010C">
              <w:rPr>
                <w:b w:val="0"/>
                <w:bCs w:val="0"/>
                <w:webHidden/>
              </w:rPr>
              <w:instrText xml:space="preserve"> PAGEREF _Toc210735863 \h </w:instrText>
            </w:r>
            <w:r w:rsidRPr="003A010C">
              <w:rPr>
                <w:b w:val="0"/>
                <w:bCs w:val="0"/>
                <w:webHidden/>
              </w:rPr>
            </w:r>
            <w:r w:rsidRPr="003A010C">
              <w:rPr>
                <w:b w:val="0"/>
                <w:bCs w:val="0"/>
                <w:webHidden/>
              </w:rPr>
              <w:fldChar w:fldCharType="separate"/>
            </w:r>
            <w:r w:rsidR="00482E2E">
              <w:rPr>
                <w:b w:val="0"/>
                <w:bCs w:val="0"/>
                <w:webHidden/>
              </w:rPr>
              <w:t>7</w:t>
            </w:r>
            <w:r w:rsidRPr="003A010C">
              <w:rPr>
                <w:b w:val="0"/>
                <w:bCs w:val="0"/>
                <w:webHidden/>
              </w:rPr>
              <w:fldChar w:fldCharType="end"/>
            </w:r>
          </w:hyperlink>
        </w:p>
        <w:p w14:paraId="509EE14D" w14:textId="069D8132" w:rsidR="00A10AF0" w:rsidRPr="003A010C" w:rsidRDefault="00A10AF0" w:rsidP="003A010C">
          <w:pPr>
            <w:pStyle w:val="Spistreci2"/>
            <w:rPr>
              <w:rFonts w:asciiTheme="minorHAnsi" w:hAnsiTheme="minorHAnsi" w:cstheme="minorBidi"/>
              <w:b w:val="0"/>
              <w:bCs w:val="0"/>
              <w:kern w:val="2"/>
              <w:sz w:val="24"/>
              <w:szCs w:val="24"/>
              <w:lang w:eastAsia="pl-PL"/>
              <w14:ligatures w14:val="standardContextual"/>
            </w:rPr>
          </w:pPr>
          <w:hyperlink w:anchor="_Toc210735864" w:history="1">
            <w:r w:rsidRPr="003A010C">
              <w:rPr>
                <w:rStyle w:val="Hipercze"/>
                <w:b w:val="0"/>
                <w:bCs w:val="0"/>
              </w:rPr>
              <w:t>2.3. Uczniowie szkół specjalnych</w:t>
            </w:r>
            <w:r w:rsidRPr="003A010C">
              <w:rPr>
                <w:b w:val="0"/>
                <w:bCs w:val="0"/>
                <w:webHidden/>
              </w:rPr>
              <w:tab/>
            </w:r>
            <w:r w:rsidRPr="003A010C">
              <w:rPr>
                <w:b w:val="0"/>
                <w:bCs w:val="0"/>
                <w:webHidden/>
              </w:rPr>
              <w:fldChar w:fldCharType="begin"/>
            </w:r>
            <w:r w:rsidRPr="003A010C">
              <w:rPr>
                <w:b w:val="0"/>
                <w:bCs w:val="0"/>
                <w:webHidden/>
              </w:rPr>
              <w:instrText xml:space="preserve"> PAGEREF _Toc210735864 \h </w:instrText>
            </w:r>
            <w:r w:rsidRPr="003A010C">
              <w:rPr>
                <w:b w:val="0"/>
                <w:bCs w:val="0"/>
                <w:webHidden/>
              </w:rPr>
            </w:r>
            <w:r w:rsidRPr="003A010C">
              <w:rPr>
                <w:b w:val="0"/>
                <w:bCs w:val="0"/>
                <w:webHidden/>
              </w:rPr>
              <w:fldChar w:fldCharType="separate"/>
            </w:r>
            <w:r w:rsidR="00482E2E">
              <w:rPr>
                <w:b w:val="0"/>
                <w:bCs w:val="0"/>
                <w:webHidden/>
              </w:rPr>
              <w:t>10</w:t>
            </w:r>
            <w:r w:rsidRPr="003A010C">
              <w:rPr>
                <w:b w:val="0"/>
                <w:bCs w:val="0"/>
                <w:webHidden/>
              </w:rPr>
              <w:fldChar w:fldCharType="end"/>
            </w:r>
          </w:hyperlink>
        </w:p>
        <w:p w14:paraId="7A362335" w14:textId="2A7771F1" w:rsidR="00A10AF0" w:rsidRDefault="00A10AF0" w:rsidP="003A010C">
          <w:pPr>
            <w:pStyle w:val="Spistreci2"/>
            <w:rPr>
              <w:rFonts w:asciiTheme="minorHAnsi" w:hAnsiTheme="minorHAnsi" w:cstheme="minorBidi"/>
              <w:b w:val="0"/>
              <w:bCs w:val="0"/>
              <w:kern w:val="2"/>
              <w:sz w:val="24"/>
              <w:szCs w:val="24"/>
              <w:lang w:eastAsia="pl-PL"/>
              <w14:ligatures w14:val="standardContextual"/>
            </w:rPr>
          </w:pPr>
          <w:hyperlink w:anchor="_Toc210735865" w:history="1">
            <w:r>
              <w:rPr>
                <w:rStyle w:val="Hipercze"/>
              </w:rPr>
              <w:t>R</w:t>
            </w:r>
            <w:r w:rsidRPr="00362F7D">
              <w:rPr>
                <w:rStyle w:val="Hipercze"/>
              </w:rPr>
              <w:t xml:space="preserve">ozdział 3. </w:t>
            </w:r>
            <w:r w:rsidR="00202221">
              <w:rPr>
                <w:rStyle w:val="Hipercze"/>
              </w:rPr>
              <w:t>K</w:t>
            </w:r>
            <w:r w:rsidRPr="00362F7D">
              <w:rPr>
                <w:rStyle w:val="Hipercze"/>
              </w:rPr>
              <w:t>adra jednostek oświatowych powiatu mińskiego</w:t>
            </w:r>
            <w:r>
              <w:rPr>
                <w:webHidden/>
              </w:rPr>
              <w:tab/>
            </w:r>
            <w:r>
              <w:rPr>
                <w:webHidden/>
              </w:rPr>
              <w:fldChar w:fldCharType="begin"/>
            </w:r>
            <w:r>
              <w:rPr>
                <w:webHidden/>
              </w:rPr>
              <w:instrText xml:space="preserve"> PAGEREF _Toc210735865 \h </w:instrText>
            </w:r>
            <w:r>
              <w:rPr>
                <w:webHidden/>
              </w:rPr>
            </w:r>
            <w:r>
              <w:rPr>
                <w:webHidden/>
              </w:rPr>
              <w:fldChar w:fldCharType="separate"/>
            </w:r>
            <w:r w:rsidR="00482E2E">
              <w:rPr>
                <w:webHidden/>
              </w:rPr>
              <w:t>12</w:t>
            </w:r>
            <w:r>
              <w:rPr>
                <w:webHidden/>
              </w:rPr>
              <w:fldChar w:fldCharType="end"/>
            </w:r>
          </w:hyperlink>
        </w:p>
        <w:p w14:paraId="09F19919" w14:textId="117A3368" w:rsidR="00A10AF0" w:rsidRDefault="00A10AF0" w:rsidP="003A010C">
          <w:pPr>
            <w:pStyle w:val="Spistreci2"/>
            <w:rPr>
              <w:rFonts w:asciiTheme="minorHAnsi" w:hAnsiTheme="minorHAnsi" w:cstheme="minorBidi"/>
              <w:b w:val="0"/>
              <w:bCs w:val="0"/>
              <w:kern w:val="2"/>
              <w:sz w:val="24"/>
              <w:szCs w:val="24"/>
              <w:lang w:eastAsia="pl-PL"/>
              <w14:ligatures w14:val="standardContextual"/>
            </w:rPr>
          </w:pPr>
          <w:hyperlink w:anchor="_Toc210735866" w:history="1">
            <w:r w:rsidRPr="00362F7D">
              <w:rPr>
                <w:rStyle w:val="Hipercze"/>
              </w:rPr>
              <w:t>R</w:t>
            </w:r>
            <w:r>
              <w:rPr>
                <w:rStyle w:val="Hipercze"/>
              </w:rPr>
              <w:t>ozdział</w:t>
            </w:r>
            <w:r w:rsidRPr="00362F7D">
              <w:rPr>
                <w:rStyle w:val="Hipercze"/>
              </w:rPr>
              <w:t xml:space="preserve"> 4. N</w:t>
            </w:r>
            <w:r>
              <w:rPr>
                <w:rStyle w:val="Hipercze"/>
              </w:rPr>
              <w:t>ajważniejsze inwestycje oraz pozyskane środki zewnętrzn</w:t>
            </w:r>
            <w:r w:rsidRPr="00362F7D">
              <w:rPr>
                <w:rStyle w:val="Hipercze"/>
              </w:rPr>
              <w:t>e</w:t>
            </w:r>
            <w:r>
              <w:rPr>
                <w:webHidden/>
              </w:rPr>
              <w:tab/>
            </w:r>
            <w:r>
              <w:rPr>
                <w:webHidden/>
              </w:rPr>
              <w:fldChar w:fldCharType="begin"/>
            </w:r>
            <w:r>
              <w:rPr>
                <w:webHidden/>
              </w:rPr>
              <w:instrText xml:space="preserve"> PAGEREF _Toc210735866 \h </w:instrText>
            </w:r>
            <w:r>
              <w:rPr>
                <w:webHidden/>
              </w:rPr>
            </w:r>
            <w:r>
              <w:rPr>
                <w:webHidden/>
              </w:rPr>
              <w:fldChar w:fldCharType="separate"/>
            </w:r>
            <w:r w:rsidR="00482E2E">
              <w:rPr>
                <w:webHidden/>
              </w:rPr>
              <w:t>15</w:t>
            </w:r>
            <w:r>
              <w:rPr>
                <w:webHidden/>
              </w:rPr>
              <w:fldChar w:fldCharType="end"/>
            </w:r>
          </w:hyperlink>
        </w:p>
        <w:p w14:paraId="148B1CD7" w14:textId="24EEC419" w:rsidR="00A10AF0" w:rsidRPr="003A010C" w:rsidRDefault="00A10AF0" w:rsidP="003A010C">
          <w:pPr>
            <w:pStyle w:val="Spistreci2"/>
            <w:rPr>
              <w:rFonts w:asciiTheme="minorHAnsi" w:hAnsiTheme="minorHAnsi" w:cstheme="minorBidi"/>
              <w:b w:val="0"/>
              <w:bCs w:val="0"/>
              <w:kern w:val="2"/>
              <w:sz w:val="24"/>
              <w:szCs w:val="24"/>
              <w:lang w:eastAsia="pl-PL"/>
              <w14:ligatures w14:val="standardContextual"/>
            </w:rPr>
          </w:pPr>
          <w:hyperlink w:anchor="_Toc210735867" w:history="1">
            <w:r w:rsidRPr="003A010C">
              <w:rPr>
                <w:rStyle w:val="Hipercze"/>
                <w:b w:val="0"/>
                <w:bCs w:val="0"/>
              </w:rPr>
              <w:t>4.1. Inwestycje i remonty w jednostkach oświatowych</w:t>
            </w:r>
            <w:r w:rsidRPr="003A010C">
              <w:rPr>
                <w:b w:val="0"/>
                <w:bCs w:val="0"/>
                <w:webHidden/>
              </w:rPr>
              <w:tab/>
            </w:r>
            <w:r w:rsidRPr="003A010C">
              <w:rPr>
                <w:b w:val="0"/>
                <w:bCs w:val="0"/>
                <w:webHidden/>
              </w:rPr>
              <w:fldChar w:fldCharType="begin"/>
            </w:r>
            <w:r w:rsidRPr="003A010C">
              <w:rPr>
                <w:b w:val="0"/>
                <w:bCs w:val="0"/>
                <w:webHidden/>
              </w:rPr>
              <w:instrText xml:space="preserve"> PAGEREF _Toc210735867 \h </w:instrText>
            </w:r>
            <w:r w:rsidRPr="003A010C">
              <w:rPr>
                <w:b w:val="0"/>
                <w:bCs w:val="0"/>
                <w:webHidden/>
              </w:rPr>
            </w:r>
            <w:r w:rsidRPr="003A010C">
              <w:rPr>
                <w:b w:val="0"/>
                <w:bCs w:val="0"/>
                <w:webHidden/>
              </w:rPr>
              <w:fldChar w:fldCharType="separate"/>
            </w:r>
            <w:r w:rsidR="00482E2E">
              <w:rPr>
                <w:b w:val="0"/>
                <w:bCs w:val="0"/>
                <w:webHidden/>
              </w:rPr>
              <w:t>15</w:t>
            </w:r>
            <w:r w:rsidRPr="003A010C">
              <w:rPr>
                <w:b w:val="0"/>
                <w:bCs w:val="0"/>
                <w:webHidden/>
              </w:rPr>
              <w:fldChar w:fldCharType="end"/>
            </w:r>
          </w:hyperlink>
        </w:p>
        <w:p w14:paraId="37DE25E5" w14:textId="67389F52" w:rsidR="00A10AF0" w:rsidRPr="003A010C" w:rsidRDefault="00A10AF0" w:rsidP="003A010C">
          <w:pPr>
            <w:pStyle w:val="Spistreci2"/>
            <w:rPr>
              <w:rFonts w:asciiTheme="minorHAnsi" w:hAnsiTheme="minorHAnsi" w:cstheme="minorBidi"/>
              <w:b w:val="0"/>
              <w:bCs w:val="0"/>
              <w:kern w:val="2"/>
              <w:sz w:val="24"/>
              <w:szCs w:val="24"/>
              <w:lang w:eastAsia="pl-PL"/>
              <w14:ligatures w14:val="standardContextual"/>
            </w:rPr>
          </w:pPr>
          <w:hyperlink w:anchor="_Toc210735868" w:history="1">
            <w:r w:rsidRPr="003A010C">
              <w:rPr>
                <w:rStyle w:val="Hipercze"/>
                <w:b w:val="0"/>
                <w:bCs w:val="0"/>
              </w:rPr>
              <w:t>4.2. Pozyskane środki zewnętrzne</w:t>
            </w:r>
            <w:r w:rsidRPr="003A010C">
              <w:rPr>
                <w:b w:val="0"/>
                <w:bCs w:val="0"/>
                <w:webHidden/>
              </w:rPr>
              <w:tab/>
            </w:r>
            <w:r w:rsidRPr="003A010C">
              <w:rPr>
                <w:b w:val="0"/>
                <w:bCs w:val="0"/>
                <w:webHidden/>
              </w:rPr>
              <w:fldChar w:fldCharType="begin"/>
            </w:r>
            <w:r w:rsidRPr="003A010C">
              <w:rPr>
                <w:b w:val="0"/>
                <w:bCs w:val="0"/>
                <w:webHidden/>
              </w:rPr>
              <w:instrText xml:space="preserve"> PAGEREF _Toc210735868 \h </w:instrText>
            </w:r>
            <w:r w:rsidRPr="003A010C">
              <w:rPr>
                <w:b w:val="0"/>
                <w:bCs w:val="0"/>
                <w:webHidden/>
              </w:rPr>
            </w:r>
            <w:r w:rsidRPr="003A010C">
              <w:rPr>
                <w:b w:val="0"/>
                <w:bCs w:val="0"/>
                <w:webHidden/>
              </w:rPr>
              <w:fldChar w:fldCharType="separate"/>
            </w:r>
            <w:r w:rsidR="00482E2E">
              <w:rPr>
                <w:b w:val="0"/>
                <w:bCs w:val="0"/>
                <w:webHidden/>
              </w:rPr>
              <w:t>18</w:t>
            </w:r>
            <w:r w:rsidRPr="003A010C">
              <w:rPr>
                <w:b w:val="0"/>
                <w:bCs w:val="0"/>
                <w:webHidden/>
              </w:rPr>
              <w:fldChar w:fldCharType="end"/>
            </w:r>
          </w:hyperlink>
        </w:p>
        <w:p w14:paraId="60608819" w14:textId="2B5E5CFC" w:rsidR="00A10AF0" w:rsidRDefault="00A10AF0" w:rsidP="003A010C">
          <w:pPr>
            <w:pStyle w:val="Spistreci2"/>
            <w:rPr>
              <w:rFonts w:asciiTheme="minorHAnsi" w:hAnsiTheme="minorHAnsi" w:cstheme="minorBidi"/>
              <w:b w:val="0"/>
              <w:bCs w:val="0"/>
              <w:kern w:val="2"/>
              <w:sz w:val="24"/>
              <w:szCs w:val="24"/>
              <w:lang w:eastAsia="pl-PL"/>
              <w14:ligatures w14:val="standardContextual"/>
            </w:rPr>
          </w:pPr>
          <w:hyperlink w:anchor="_Toc210735869" w:history="1">
            <w:r w:rsidRPr="00362F7D">
              <w:rPr>
                <w:rStyle w:val="Hipercze"/>
              </w:rPr>
              <w:t>R</w:t>
            </w:r>
            <w:r>
              <w:rPr>
                <w:rStyle w:val="Hipercze"/>
              </w:rPr>
              <w:t>ozdział</w:t>
            </w:r>
            <w:r w:rsidRPr="00362F7D">
              <w:rPr>
                <w:rStyle w:val="Hipercze"/>
              </w:rPr>
              <w:t xml:space="preserve"> 5. F</w:t>
            </w:r>
            <w:r>
              <w:rPr>
                <w:rStyle w:val="Hipercze"/>
              </w:rPr>
              <w:t>inansowanie oświaty</w:t>
            </w:r>
            <w:r>
              <w:rPr>
                <w:webHidden/>
              </w:rPr>
              <w:tab/>
            </w:r>
            <w:r>
              <w:rPr>
                <w:webHidden/>
              </w:rPr>
              <w:fldChar w:fldCharType="begin"/>
            </w:r>
            <w:r>
              <w:rPr>
                <w:webHidden/>
              </w:rPr>
              <w:instrText xml:space="preserve"> PAGEREF _Toc210735869 \h </w:instrText>
            </w:r>
            <w:r>
              <w:rPr>
                <w:webHidden/>
              </w:rPr>
            </w:r>
            <w:r>
              <w:rPr>
                <w:webHidden/>
              </w:rPr>
              <w:fldChar w:fldCharType="separate"/>
            </w:r>
            <w:r w:rsidR="00482E2E">
              <w:rPr>
                <w:webHidden/>
              </w:rPr>
              <w:t>24</w:t>
            </w:r>
            <w:r>
              <w:rPr>
                <w:webHidden/>
              </w:rPr>
              <w:fldChar w:fldCharType="end"/>
            </w:r>
          </w:hyperlink>
        </w:p>
        <w:p w14:paraId="725212FA" w14:textId="597BD2E6" w:rsidR="00A10AF0" w:rsidRPr="003A010C" w:rsidRDefault="00A10AF0" w:rsidP="003A010C">
          <w:pPr>
            <w:pStyle w:val="Spistreci2"/>
            <w:rPr>
              <w:rFonts w:asciiTheme="minorHAnsi" w:hAnsiTheme="minorHAnsi" w:cstheme="minorBidi"/>
              <w:b w:val="0"/>
              <w:bCs w:val="0"/>
              <w:kern w:val="2"/>
              <w:sz w:val="24"/>
              <w:szCs w:val="24"/>
              <w:lang w:eastAsia="pl-PL"/>
              <w14:ligatures w14:val="standardContextual"/>
            </w:rPr>
          </w:pPr>
          <w:hyperlink w:anchor="_Toc210735870" w:history="1">
            <w:r w:rsidRPr="003A010C">
              <w:rPr>
                <w:rStyle w:val="Hipercze"/>
                <w:b w:val="0"/>
                <w:bCs w:val="0"/>
              </w:rPr>
              <w:t>5.1. Dochody i wydatki na oświatę</w:t>
            </w:r>
            <w:r w:rsidRPr="003A010C">
              <w:rPr>
                <w:b w:val="0"/>
                <w:bCs w:val="0"/>
                <w:webHidden/>
              </w:rPr>
              <w:tab/>
            </w:r>
            <w:r w:rsidRPr="003A010C">
              <w:rPr>
                <w:b w:val="0"/>
                <w:bCs w:val="0"/>
                <w:webHidden/>
              </w:rPr>
              <w:fldChar w:fldCharType="begin"/>
            </w:r>
            <w:r w:rsidRPr="003A010C">
              <w:rPr>
                <w:b w:val="0"/>
                <w:bCs w:val="0"/>
                <w:webHidden/>
              </w:rPr>
              <w:instrText xml:space="preserve"> PAGEREF _Toc210735870 \h </w:instrText>
            </w:r>
            <w:r w:rsidRPr="003A010C">
              <w:rPr>
                <w:b w:val="0"/>
                <w:bCs w:val="0"/>
                <w:webHidden/>
              </w:rPr>
            </w:r>
            <w:r w:rsidRPr="003A010C">
              <w:rPr>
                <w:b w:val="0"/>
                <w:bCs w:val="0"/>
                <w:webHidden/>
              </w:rPr>
              <w:fldChar w:fldCharType="separate"/>
            </w:r>
            <w:r w:rsidR="00482E2E">
              <w:rPr>
                <w:b w:val="0"/>
                <w:bCs w:val="0"/>
                <w:webHidden/>
              </w:rPr>
              <w:t>24</w:t>
            </w:r>
            <w:r w:rsidRPr="003A010C">
              <w:rPr>
                <w:b w:val="0"/>
                <w:bCs w:val="0"/>
                <w:webHidden/>
              </w:rPr>
              <w:fldChar w:fldCharType="end"/>
            </w:r>
          </w:hyperlink>
        </w:p>
        <w:p w14:paraId="51AEF03D" w14:textId="5E09C70A" w:rsidR="00A10AF0" w:rsidRPr="003A010C" w:rsidRDefault="00A10AF0" w:rsidP="003A010C">
          <w:pPr>
            <w:pStyle w:val="Spistreci2"/>
            <w:rPr>
              <w:rFonts w:asciiTheme="minorHAnsi" w:hAnsiTheme="minorHAnsi" w:cstheme="minorBidi"/>
              <w:b w:val="0"/>
              <w:bCs w:val="0"/>
              <w:kern w:val="2"/>
              <w:sz w:val="24"/>
              <w:szCs w:val="24"/>
              <w:lang w:eastAsia="pl-PL"/>
              <w14:ligatures w14:val="standardContextual"/>
            </w:rPr>
          </w:pPr>
          <w:hyperlink w:anchor="_Toc210735871" w:history="1">
            <w:r w:rsidRPr="003A010C">
              <w:rPr>
                <w:rStyle w:val="Hipercze"/>
                <w:b w:val="0"/>
                <w:bCs w:val="0"/>
              </w:rPr>
              <w:t>5.2. Średnie wynagrodzenia nauczycieli</w:t>
            </w:r>
            <w:r w:rsidRPr="003A010C">
              <w:rPr>
                <w:b w:val="0"/>
                <w:bCs w:val="0"/>
                <w:webHidden/>
              </w:rPr>
              <w:tab/>
            </w:r>
            <w:r w:rsidRPr="003A010C">
              <w:rPr>
                <w:b w:val="0"/>
                <w:bCs w:val="0"/>
                <w:webHidden/>
              </w:rPr>
              <w:fldChar w:fldCharType="begin"/>
            </w:r>
            <w:r w:rsidRPr="003A010C">
              <w:rPr>
                <w:b w:val="0"/>
                <w:bCs w:val="0"/>
                <w:webHidden/>
              </w:rPr>
              <w:instrText xml:space="preserve"> PAGEREF _Toc210735871 \h </w:instrText>
            </w:r>
            <w:r w:rsidRPr="003A010C">
              <w:rPr>
                <w:b w:val="0"/>
                <w:bCs w:val="0"/>
                <w:webHidden/>
              </w:rPr>
            </w:r>
            <w:r w:rsidRPr="003A010C">
              <w:rPr>
                <w:b w:val="0"/>
                <w:bCs w:val="0"/>
                <w:webHidden/>
              </w:rPr>
              <w:fldChar w:fldCharType="separate"/>
            </w:r>
            <w:r w:rsidR="00482E2E">
              <w:rPr>
                <w:b w:val="0"/>
                <w:bCs w:val="0"/>
                <w:webHidden/>
              </w:rPr>
              <w:t>27</w:t>
            </w:r>
            <w:r w:rsidRPr="003A010C">
              <w:rPr>
                <w:b w:val="0"/>
                <w:bCs w:val="0"/>
                <w:webHidden/>
              </w:rPr>
              <w:fldChar w:fldCharType="end"/>
            </w:r>
          </w:hyperlink>
        </w:p>
        <w:p w14:paraId="3F4331E5" w14:textId="19CFA8DA" w:rsidR="00A10AF0" w:rsidRPr="003A010C" w:rsidRDefault="00A10AF0" w:rsidP="003A010C">
          <w:pPr>
            <w:pStyle w:val="Spistreci2"/>
            <w:rPr>
              <w:rFonts w:asciiTheme="minorHAnsi" w:hAnsiTheme="minorHAnsi" w:cstheme="minorBidi"/>
              <w:b w:val="0"/>
              <w:bCs w:val="0"/>
              <w:kern w:val="2"/>
              <w:sz w:val="24"/>
              <w:szCs w:val="24"/>
              <w:lang w:eastAsia="pl-PL"/>
              <w14:ligatures w14:val="standardContextual"/>
            </w:rPr>
          </w:pPr>
          <w:hyperlink w:anchor="_Toc210735872" w:history="1">
            <w:r w:rsidRPr="003A010C">
              <w:rPr>
                <w:rStyle w:val="Hipercze"/>
                <w:b w:val="0"/>
                <w:bCs w:val="0"/>
              </w:rPr>
              <w:t xml:space="preserve">5.3. </w:t>
            </w:r>
            <w:r w:rsidR="00202221" w:rsidRPr="003A010C">
              <w:rPr>
                <w:rStyle w:val="Hipercze"/>
                <w:b w:val="0"/>
                <w:bCs w:val="0"/>
              </w:rPr>
              <w:t>D</w:t>
            </w:r>
            <w:r w:rsidRPr="003A010C">
              <w:rPr>
                <w:rStyle w:val="Hipercze"/>
                <w:b w:val="0"/>
                <w:bCs w:val="0"/>
              </w:rPr>
              <w:t>otowanie oświaty niepublicznej</w:t>
            </w:r>
            <w:r w:rsidRPr="003A010C">
              <w:rPr>
                <w:b w:val="0"/>
                <w:bCs w:val="0"/>
                <w:webHidden/>
              </w:rPr>
              <w:tab/>
            </w:r>
            <w:r w:rsidRPr="003A010C">
              <w:rPr>
                <w:b w:val="0"/>
                <w:bCs w:val="0"/>
                <w:webHidden/>
              </w:rPr>
              <w:fldChar w:fldCharType="begin"/>
            </w:r>
            <w:r w:rsidRPr="003A010C">
              <w:rPr>
                <w:b w:val="0"/>
                <w:bCs w:val="0"/>
                <w:webHidden/>
              </w:rPr>
              <w:instrText xml:space="preserve"> PAGEREF _Toc210735872 \h </w:instrText>
            </w:r>
            <w:r w:rsidRPr="003A010C">
              <w:rPr>
                <w:b w:val="0"/>
                <w:bCs w:val="0"/>
                <w:webHidden/>
              </w:rPr>
            </w:r>
            <w:r w:rsidRPr="003A010C">
              <w:rPr>
                <w:b w:val="0"/>
                <w:bCs w:val="0"/>
                <w:webHidden/>
              </w:rPr>
              <w:fldChar w:fldCharType="separate"/>
            </w:r>
            <w:r w:rsidR="00482E2E">
              <w:rPr>
                <w:b w:val="0"/>
                <w:bCs w:val="0"/>
                <w:webHidden/>
              </w:rPr>
              <w:t>29</w:t>
            </w:r>
            <w:r w:rsidRPr="003A010C">
              <w:rPr>
                <w:b w:val="0"/>
                <w:bCs w:val="0"/>
                <w:webHidden/>
              </w:rPr>
              <w:fldChar w:fldCharType="end"/>
            </w:r>
          </w:hyperlink>
        </w:p>
        <w:p w14:paraId="0FDE00F3" w14:textId="24158A39" w:rsidR="00A10AF0" w:rsidRDefault="00A10AF0" w:rsidP="003A010C">
          <w:pPr>
            <w:pStyle w:val="Spistreci2"/>
            <w:rPr>
              <w:rFonts w:asciiTheme="minorHAnsi" w:hAnsiTheme="minorHAnsi" w:cstheme="minorBidi"/>
              <w:b w:val="0"/>
              <w:bCs w:val="0"/>
              <w:kern w:val="2"/>
              <w:sz w:val="24"/>
              <w:szCs w:val="24"/>
              <w:lang w:eastAsia="pl-PL"/>
              <w14:ligatures w14:val="standardContextual"/>
            </w:rPr>
          </w:pPr>
          <w:hyperlink w:anchor="_Toc210735873" w:history="1">
            <w:r>
              <w:rPr>
                <w:rStyle w:val="Hipercze"/>
              </w:rPr>
              <w:t>R</w:t>
            </w:r>
            <w:r w:rsidRPr="00362F7D">
              <w:rPr>
                <w:rStyle w:val="Hipercze"/>
              </w:rPr>
              <w:t xml:space="preserve">ozdział 6. </w:t>
            </w:r>
            <w:r>
              <w:rPr>
                <w:rStyle w:val="Hipercze"/>
              </w:rPr>
              <w:t>D</w:t>
            </w:r>
            <w:r w:rsidRPr="00362F7D">
              <w:rPr>
                <w:rStyle w:val="Hipercze"/>
              </w:rPr>
              <w:t>ziałania podejmowane na rzecz uczniów ze specjalnymi potrzebami edukcyjnymi</w:t>
            </w:r>
            <w:r w:rsidR="007F74B4">
              <w:rPr>
                <w:webHidden/>
              </w:rPr>
              <w:t xml:space="preserve"> ………………………………………………………………………………………………………... </w:t>
            </w:r>
            <w:r>
              <w:rPr>
                <w:webHidden/>
              </w:rPr>
              <w:fldChar w:fldCharType="begin"/>
            </w:r>
            <w:r>
              <w:rPr>
                <w:webHidden/>
              </w:rPr>
              <w:instrText xml:space="preserve"> PAGEREF _Toc210735873 \h </w:instrText>
            </w:r>
            <w:r>
              <w:rPr>
                <w:webHidden/>
              </w:rPr>
            </w:r>
            <w:r>
              <w:rPr>
                <w:webHidden/>
              </w:rPr>
              <w:fldChar w:fldCharType="separate"/>
            </w:r>
            <w:r w:rsidR="00482E2E">
              <w:rPr>
                <w:webHidden/>
              </w:rPr>
              <w:t>31</w:t>
            </w:r>
            <w:r>
              <w:rPr>
                <w:webHidden/>
              </w:rPr>
              <w:fldChar w:fldCharType="end"/>
            </w:r>
          </w:hyperlink>
        </w:p>
        <w:p w14:paraId="52D72D30" w14:textId="4F4E48C2" w:rsidR="00A10AF0" w:rsidRPr="003A010C" w:rsidRDefault="00A10AF0" w:rsidP="003A010C">
          <w:pPr>
            <w:pStyle w:val="Spistreci2"/>
            <w:rPr>
              <w:rFonts w:asciiTheme="minorHAnsi" w:hAnsiTheme="minorHAnsi" w:cstheme="minorBidi"/>
              <w:b w:val="0"/>
              <w:bCs w:val="0"/>
              <w:kern w:val="2"/>
              <w:sz w:val="24"/>
              <w:szCs w:val="24"/>
              <w:lang w:eastAsia="pl-PL"/>
              <w14:ligatures w14:val="standardContextual"/>
            </w:rPr>
          </w:pPr>
          <w:hyperlink w:anchor="_Toc210735874" w:history="1">
            <w:r w:rsidRPr="003A010C">
              <w:rPr>
                <w:rStyle w:val="Hipercze"/>
                <w:b w:val="0"/>
                <w:bCs w:val="0"/>
              </w:rPr>
              <w:t>6.1. Działalaność poradni psychologiczno-pedagogicznych</w:t>
            </w:r>
            <w:r w:rsidRPr="003A010C">
              <w:rPr>
                <w:b w:val="0"/>
                <w:bCs w:val="0"/>
                <w:webHidden/>
              </w:rPr>
              <w:tab/>
            </w:r>
            <w:r w:rsidRPr="003A010C">
              <w:rPr>
                <w:b w:val="0"/>
                <w:bCs w:val="0"/>
                <w:webHidden/>
              </w:rPr>
              <w:fldChar w:fldCharType="begin"/>
            </w:r>
            <w:r w:rsidRPr="003A010C">
              <w:rPr>
                <w:b w:val="0"/>
                <w:bCs w:val="0"/>
                <w:webHidden/>
              </w:rPr>
              <w:instrText xml:space="preserve"> PAGEREF _Toc210735874 \h </w:instrText>
            </w:r>
            <w:r w:rsidRPr="003A010C">
              <w:rPr>
                <w:b w:val="0"/>
                <w:bCs w:val="0"/>
                <w:webHidden/>
              </w:rPr>
            </w:r>
            <w:r w:rsidRPr="003A010C">
              <w:rPr>
                <w:b w:val="0"/>
                <w:bCs w:val="0"/>
                <w:webHidden/>
              </w:rPr>
              <w:fldChar w:fldCharType="separate"/>
            </w:r>
            <w:r w:rsidR="00482E2E">
              <w:rPr>
                <w:b w:val="0"/>
                <w:bCs w:val="0"/>
                <w:webHidden/>
              </w:rPr>
              <w:t>31</w:t>
            </w:r>
            <w:r w:rsidRPr="003A010C">
              <w:rPr>
                <w:b w:val="0"/>
                <w:bCs w:val="0"/>
                <w:webHidden/>
              </w:rPr>
              <w:fldChar w:fldCharType="end"/>
            </w:r>
          </w:hyperlink>
        </w:p>
        <w:p w14:paraId="56F95FE9" w14:textId="78DAC607" w:rsidR="00A10AF0" w:rsidRPr="003A010C" w:rsidRDefault="00A10AF0" w:rsidP="003A010C">
          <w:pPr>
            <w:pStyle w:val="Spistreci2"/>
            <w:rPr>
              <w:rFonts w:asciiTheme="minorHAnsi" w:hAnsiTheme="minorHAnsi" w:cstheme="minorBidi"/>
              <w:b w:val="0"/>
              <w:bCs w:val="0"/>
              <w:kern w:val="2"/>
              <w:sz w:val="24"/>
              <w:szCs w:val="24"/>
              <w:lang w:eastAsia="pl-PL"/>
              <w14:ligatures w14:val="standardContextual"/>
            </w:rPr>
          </w:pPr>
          <w:hyperlink w:anchor="_Toc210735880" w:history="1">
            <w:r w:rsidRPr="003A010C">
              <w:rPr>
                <w:rStyle w:val="Hipercze"/>
                <w:b w:val="0"/>
                <w:bCs w:val="0"/>
              </w:rPr>
              <w:t xml:space="preserve">6.2. </w:t>
            </w:r>
            <w:r w:rsidR="00202221" w:rsidRPr="003A010C">
              <w:rPr>
                <w:rStyle w:val="Hipercze"/>
                <w:b w:val="0"/>
                <w:bCs w:val="0"/>
              </w:rPr>
              <w:t>Pode</w:t>
            </w:r>
            <w:r w:rsidRPr="003A010C">
              <w:rPr>
                <w:rStyle w:val="Hipercze"/>
                <w:b w:val="0"/>
                <w:bCs w:val="0"/>
              </w:rPr>
              <w:t>jmowane działania szkół nakierowane na kształceniE uczniów ze specjalnymi potrzebami edukacyjnymi</w:t>
            </w:r>
            <w:r w:rsidRPr="003A010C">
              <w:rPr>
                <w:b w:val="0"/>
                <w:bCs w:val="0"/>
                <w:webHidden/>
              </w:rPr>
              <w:tab/>
            </w:r>
            <w:r w:rsidRPr="003A010C">
              <w:rPr>
                <w:b w:val="0"/>
                <w:bCs w:val="0"/>
                <w:webHidden/>
              </w:rPr>
              <w:fldChar w:fldCharType="begin"/>
            </w:r>
            <w:r w:rsidRPr="003A010C">
              <w:rPr>
                <w:b w:val="0"/>
                <w:bCs w:val="0"/>
                <w:webHidden/>
              </w:rPr>
              <w:instrText xml:space="preserve"> PAGEREF _Toc210735880 \h </w:instrText>
            </w:r>
            <w:r w:rsidRPr="003A010C">
              <w:rPr>
                <w:b w:val="0"/>
                <w:bCs w:val="0"/>
                <w:webHidden/>
              </w:rPr>
            </w:r>
            <w:r w:rsidRPr="003A010C">
              <w:rPr>
                <w:b w:val="0"/>
                <w:bCs w:val="0"/>
                <w:webHidden/>
              </w:rPr>
              <w:fldChar w:fldCharType="separate"/>
            </w:r>
            <w:r w:rsidR="00482E2E">
              <w:rPr>
                <w:b w:val="0"/>
                <w:bCs w:val="0"/>
                <w:webHidden/>
              </w:rPr>
              <w:t>36</w:t>
            </w:r>
            <w:r w:rsidRPr="003A010C">
              <w:rPr>
                <w:b w:val="0"/>
                <w:bCs w:val="0"/>
                <w:webHidden/>
              </w:rPr>
              <w:fldChar w:fldCharType="end"/>
            </w:r>
          </w:hyperlink>
        </w:p>
        <w:p w14:paraId="37E15366" w14:textId="257294FB" w:rsidR="00A10AF0" w:rsidRDefault="00A10AF0" w:rsidP="003A010C">
          <w:pPr>
            <w:pStyle w:val="Spistreci2"/>
            <w:rPr>
              <w:rFonts w:asciiTheme="minorHAnsi" w:hAnsiTheme="minorHAnsi" w:cstheme="minorBidi"/>
              <w:b w:val="0"/>
              <w:bCs w:val="0"/>
              <w:kern w:val="2"/>
              <w:sz w:val="24"/>
              <w:szCs w:val="24"/>
              <w:lang w:eastAsia="pl-PL"/>
              <w14:ligatures w14:val="standardContextual"/>
            </w:rPr>
          </w:pPr>
          <w:hyperlink w:anchor="_Toc210735881" w:history="1">
            <w:r>
              <w:rPr>
                <w:rStyle w:val="Hipercze"/>
              </w:rPr>
              <w:t>R</w:t>
            </w:r>
            <w:r w:rsidRPr="00362F7D">
              <w:rPr>
                <w:rStyle w:val="Hipercze"/>
              </w:rPr>
              <w:t xml:space="preserve">ozdział 7. </w:t>
            </w:r>
            <w:r>
              <w:rPr>
                <w:rStyle w:val="Hipercze"/>
              </w:rPr>
              <w:t>W</w:t>
            </w:r>
            <w:r w:rsidRPr="00362F7D">
              <w:rPr>
                <w:rStyle w:val="Hipercze"/>
              </w:rPr>
              <w:t>yniki egzaminów w roku szkolnym 2024/2025</w:t>
            </w:r>
            <w:r>
              <w:rPr>
                <w:webHidden/>
              </w:rPr>
              <w:tab/>
            </w:r>
            <w:r>
              <w:rPr>
                <w:webHidden/>
              </w:rPr>
              <w:fldChar w:fldCharType="begin"/>
            </w:r>
            <w:r>
              <w:rPr>
                <w:webHidden/>
              </w:rPr>
              <w:instrText xml:space="preserve"> PAGEREF _Toc210735881 \h </w:instrText>
            </w:r>
            <w:r>
              <w:rPr>
                <w:webHidden/>
              </w:rPr>
            </w:r>
            <w:r>
              <w:rPr>
                <w:webHidden/>
              </w:rPr>
              <w:fldChar w:fldCharType="separate"/>
            </w:r>
            <w:r w:rsidR="00482E2E">
              <w:rPr>
                <w:webHidden/>
              </w:rPr>
              <w:t>44</w:t>
            </w:r>
            <w:r>
              <w:rPr>
                <w:webHidden/>
              </w:rPr>
              <w:fldChar w:fldCharType="end"/>
            </w:r>
          </w:hyperlink>
        </w:p>
        <w:p w14:paraId="5A493D28" w14:textId="6441671C" w:rsidR="00A10AF0" w:rsidRPr="003A010C" w:rsidRDefault="00A10AF0" w:rsidP="003A010C">
          <w:pPr>
            <w:pStyle w:val="Spistreci2"/>
            <w:rPr>
              <w:rFonts w:asciiTheme="minorHAnsi" w:hAnsiTheme="minorHAnsi" w:cstheme="minorBidi"/>
              <w:b w:val="0"/>
              <w:bCs w:val="0"/>
              <w:kern w:val="2"/>
              <w:sz w:val="24"/>
              <w:szCs w:val="24"/>
              <w:lang w:eastAsia="pl-PL"/>
              <w14:ligatures w14:val="standardContextual"/>
            </w:rPr>
          </w:pPr>
          <w:hyperlink w:anchor="_Toc210735882" w:history="1">
            <w:r w:rsidRPr="003A010C">
              <w:rPr>
                <w:rStyle w:val="Hipercze"/>
                <w:b w:val="0"/>
                <w:bCs w:val="0"/>
              </w:rPr>
              <w:t>7.1. Wyniki egzaminu ósmoklasisty</w:t>
            </w:r>
            <w:r w:rsidRPr="003A010C">
              <w:rPr>
                <w:b w:val="0"/>
                <w:bCs w:val="0"/>
                <w:webHidden/>
              </w:rPr>
              <w:tab/>
            </w:r>
            <w:r w:rsidRPr="003A010C">
              <w:rPr>
                <w:b w:val="0"/>
                <w:bCs w:val="0"/>
                <w:webHidden/>
              </w:rPr>
              <w:fldChar w:fldCharType="begin"/>
            </w:r>
            <w:r w:rsidRPr="003A010C">
              <w:rPr>
                <w:b w:val="0"/>
                <w:bCs w:val="0"/>
                <w:webHidden/>
              </w:rPr>
              <w:instrText xml:space="preserve"> PAGEREF _Toc210735882 \h </w:instrText>
            </w:r>
            <w:r w:rsidRPr="003A010C">
              <w:rPr>
                <w:b w:val="0"/>
                <w:bCs w:val="0"/>
                <w:webHidden/>
              </w:rPr>
            </w:r>
            <w:r w:rsidRPr="003A010C">
              <w:rPr>
                <w:b w:val="0"/>
                <w:bCs w:val="0"/>
                <w:webHidden/>
              </w:rPr>
              <w:fldChar w:fldCharType="separate"/>
            </w:r>
            <w:r w:rsidR="00482E2E">
              <w:rPr>
                <w:b w:val="0"/>
                <w:bCs w:val="0"/>
                <w:webHidden/>
              </w:rPr>
              <w:t>44</w:t>
            </w:r>
            <w:r w:rsidRPr="003A010C">
              <w:rPr>
                <w:b w:val="0"/>
                <w:bCs w:val="0"/>
                <w:webHidden/>
              </w:rPr>
              <w:fldChar w:fldCharType="end"/>
            </w:r>
          </w:hyperlink>
        </w:p>
        <w:p w14:paraId="46BBFDD9" w14:textId="52967250" w:rsidR="00A10AF0" w:rsidRPr="003A010C" w:rsidRDefault="00A10AF0" w:rsidP="003A010C">
          <w:pPr>
            <w:pStyle w:val="Spistreci2"/>
            <w:rPr>
              <w:rFonts w:asciiTheme="minorHAnsi" w:hAnsiTheme="minorHAnsi" w:cstheme="minorBidi"/>
              <w:b w:val="0"/>
              <w:bCs w:val="0"/>
              <w:kern w:val="2"/>
              <w:sz w:val="24"/>
              <w:szCs w:val="24"/>
              <w:lang w:eastAsia="pl-PL"/>
              <w14:ligatures w14:val="standardContextual"/>
            </w:rPr>
          </w:pPr>
          <w:hyperlink w:anchor="_Toc210735883" w:history="1">
            <w:r w:rsidRPr="003A010C">
              <w:rPr>
                <w:rStyle w:val="Hipercze"/>
                <w:b w:val="0"/>
                <w:bCs w:val="0"/>
              </w:rPr>
              <w:t>7.2. Wyniki egzaminu maturalnego</w:t>
            </w:r>
            <w:r w:rsidRPr="003A010C">
              <w:rPr>
                <w:b w:val="0"/>
                <w:bCs w:val="0"/>
                <w:webHidden/>
              </w:rPr>
              <w:tab/>
            </w:r>
            <w:r w:rsidRPr="003A010C">
              <w:rPr>
                <w:b w:val="0"/>
                <w:bCs w:val="0"/>
                <w:webHidden/>
              </w:rPr>
              <w:fldChar w:fldCharType="begin"/>
            </w:r>
            <w:r w:rsidRPr="003A010C">
              <w:rPr>
                <w:b w:val="0"/>
                <w:bCs w:val="0"/>
                <w:webHidden/>
              </w:rPr>
              <w:instrText xml:space="preserve"> PAGEREF _Toc210735883 \h </w:instrText>
            </w:r>
            <w:r w:rsidRPr="003A010C">
              <w:rPr>
                <w:b w:val="0"/>
                <w:bCs w:val="0"/>
                <w:webHidden/>
              </w:rPr>
            </w:r>
            <w:r w:rsidRPr="003A010C">
              <w:rPr>
                <w:b w:val="0"/>
                <w:bCs w:val="0"/>
                <w:webHidden/>
              </w:rPr>
              <w:fldChar w:fldCharType="separate"/>
            </w:r>
            <w:r w:rsidR="00482E2E">
              <w:rPr>
                <w:b w:val="0"/>
                <w:bCs w:val="0"/>
                <w:webHidden/>
              </w:rPr>
              <w:t>44</w:t>
            </w:r>
            <w:r w:rsidRPr="003A010C">
              <w:rPr>
                <w:b w:val="0"/>
                <w:bCs w:val="0"/>
                <w:webHidden/>
              </w:rPr>
              <w:fldChar w:fldCharType="end"/>
            </w:r>
          </w:hyperlink>
        </w:p>
        <w:p w14:paraId="35065143" w14:textId="1A347BC0" w:rsidR="00A10AF0" w:rsidRPr="003A010C" w:rsidRDefault="00A10AF0" w:rsidP="003A010C">
          <w:pPr>
            <w:pStyle w:val="Spistreci2"/>
            <w:rPr>
              <w:rFonts w:asciiTheme="minorHAnsi" w:hAnsiTheme="minorHAnsi" w:cstheme="minorBidi"/>
              <w:b w:val="0"/>
              <w:bCs w:val="0"/>
              <w:kern w:val="2"/>
              <w:sz w:val="24"/>
              <w:szCs w:val="24"/>
              <w:lang w:eastAsia="pl-PL"/>
              <w14:ligatures w14:val="standardContextual"/>
            </w:rPr>
          </w:pPr>
          <w:hyperlink w:anchor="_Toc210735884" w:history="1">
            <w:r w:rsidRPr="003A010C">
              <w:rPr>
                <w:rStyle w:val="Hipercze"/>
                <w:b w:val="0"/>
                <w:bCs w:val="0"/>
              </w:rPr>
              <w:t>7.3. Wyniki egzaminu zawodowego</w:t>
            </w:r>
            <w:r w:rsidRPr="003A010C">
              <w:rPr>
                <w:b w:val="0"/>
                <w:bCs w:val="0"/>
                <w:webHidden/>
              </w:rPr>
              <w:tab/>
            </w:r>
            <w:r w:rsidRPr="003A010C">
              <w:rPr>
                <w:b w:val="0"/>
                <w:bCs w:val="0"/>
                <w:webHidden/>
              </w:rPr>
              <w:fldChar w:fldCharType="begin"/>
            </w:r>
            <w:r w:rsidRPr="003A010C">
              <w:rPr>
                <w:b w:val="0"/>
                <w:bCs w:val="0"/>
                <w:webHidden/>
              </w:rPr>
              <w:instrText xml:space="preserve"> PAGEREF _Toc210735884 \h </w:instrText>
            </w:r>
            <w:r w:rsidRPr="003A010C">
              <w:rPr>
                <w:b w:val="0"/>
                <w:bCs w:val="0"/>
                <w:webHidden/>
              </w:rPr>
            </w:r>
            <w:r w:rsidRPr="003A010C">
              <w:rPr>
                <w:b w:val="0"/>
                <w:bCs w:val="0"/>
                <w:webHidden/>
              </w:rPr>
              <w:fldChar w:fldCharType="separate"/>
            </w:r>
            <w:r w:rsidR="00482E2E">
              <w:rPr>
                <w:b w:val="0"/>
                <w:bCs w:val="0"/>
                <w:webHidden/>
              </w:rPr>
              <w:t>47</w:t>
            </w:r>
            <w:r w:rsidRPr="003A010C">
              <w:rPr>
                <w:b w:val="0"/>
                <w:bCs w:val="0"/>
                <w:webHidden/>
              </w:rPr>
              <w:fldChar w:fldCharType="end"/>
            </w:r>
          </w:hyperlink>
        </w:p>
        <w:p w14:paraId="4E68529A" w14:textId="389E850D" w:rsidR="00A10AF0" w:rsidRDefault="00A10AF0" w:rsidP="003A010C">
          <w:pPr>
            <w:pStyle w:val="Spistreci2"/>
            <w:rPr>
              <w:rFonts w:asciiTheme="minorHAnsi" w:hAnsiTheme="minorHAnsi" w:cstheme="minorBidi"/>
              <w:b w:val="0"/>
              <w:bCs w:val="0"/>
              <w:kern w:val="2"/>
              <w:sz w:val="24"/>
              <w:szCs w:val="24"/>
              <w:lang w:eastAsia="pl-PL"/>
              <w14:ligatures w14:val="standardContextual"/>
            </w:rPr>
          </w:pPr>
          <w:hyperlink w:anchor="_Toc210735885" w:history="1">
            <w:r>
              <w:rPr>
                <w:rStyle w:val="Hipercze"/>
              </w:rPr>
              <w:t>R</w:t>
            </w:r>
            <w:r w:rsidRPr="00362F7D">
              <w:rPr>
                <w:rStyle w:val="Hipercze"/>
              </w:rPr>
              <w:t xml:space="preserve">ozdział 8. </w:t>
            </w:r>
            <w:r>
              <w:rPr>
                <w:rStyle w:val="Hipercze"/>
              </w:rPr>
              <w:t>I</w:t>
            </w:r>
            <w:r w:rsidRPr="00362F7D">
              <w:rPr>
                <w:rStyle w:val="Hipercze"/>
              </w:rPr>
              <w:t>nformacja o wynikach nadzoru pedagogicznego sprawowanego przez kuratora oświaty</w:t>
            </w:r>
            <w:r>
              <w:rPr>
                <w:webHidden/>
              </w:rPr>
              <w:tab/>
            </w:r>
            <w:r>
              <w:rPr>
                <w:webHidden/>
              </w:rPr>
              <w:fldChar w:fldCharType="begin"/>
            </w:r>
            <w:r>
              <w:rPr>
                <w:webHidden/>
              </w:rPr>
              <w:instrText xml:space="preserve"> PAGEREF _Toc210735885 \h </w:instrText>
            </w:r>
            <w:r>
              <w:rPr>
                <w:webHidden/>
              </w:rPr>
            </w:r>
            <w:r>
              <w:rPr>
                <w:webHidden/>
              </w:rPr>
              <w:fldChar w:fldCharType="separate"/>
            </w:r>
            <w:r w:rsidR="00482E2E">
              <w:rPr>
                <w:webHidden/>
              </w:rPr>
              <w:t>58</w:t>
            </w:r>
            <w:r>
              <w:rPr>
                <w:webHidden/>
              </w:rPr>
              <w:fldChar w:fldCharType="end"/>
            </w:r>
          </w:hyperlink>
        </w:p>
        <w:p w14:paraId="63ECBCA6" w14:textId="1335C0EE" w:rsidR="0044704B" w:rsidRPr="00B1154A" w:rsidRDefault="0044704B" w:rsidP="003A010C">
          <w:pPr>
            <w:spacing w:line="360" w:lineRule="auto"/>
            <w:rPr>
              <w:rFonts w:ascii="Times New Roman" w:hAnsi="Times New Roman" w:cs="Times New Roman"/>
            </w:rPr>
          </w:pPr>
          <w:r w:rsidRPr="00FA5AE1">
            <w:rPr>
              <w:rFonts w:ascii="Times New Roman" w:hAnsi="Times New Roman" w:cs="Times New Roman"/>
              <w:b/>
              <w:bCs/>
              <w:sz w:val="24"/>
              <w:szCs w:val="24"/>
            </w:rPr>
            <w:fldChar w:fldCharType="end"/>
          </w:r>
        </w:p>
      </w:sdtContent>
    </w:sdt>
    <w:p w14:paraId="676BA2ED" w14:textId="107A3C51" w:rsidR="00673D81" w:rsidRDefault="00673D81" w:rsidP="003A010C">
      <w:pPr>
        <w:spacing w:line="360" w:lineRule="auto"/>
        <w:rPr>
          <w:rFonts w:ascii="Times New Roman" w:hAnsi="Times New Roman" w:cs="Times New Roman"/>
        </w:rPr>
      </w:pPr>
    </w:p>
    <w:p w14:paraId="01E72622" w14:textId="77777777" w:rsidR="003A010C" w:rsidRDefault="003A010C" w:rsidP="003A010C">
      <w:pPr>
        <w:spacing w:line="360" w:lineRule="auto"/>
        <w:rPr>
          <w:rFonts w:ascii="Times New Roman" w:hAnsi="Times New Roman" w:cs="Times New Roman"/>
        </w:rPr>
      </w:pPr>
    </w:p>
    <w:p w14:paraId="16109785" w14:textId="77777777" w:rsidR="003A010C" w:rsidRDefault="003A010C" w:rsidP="003A010C">
      <w:pPr>
        <w:spacing w:line="360" w:lineRule="auto"/>
        <w:rPr>
          <w:rFonts w:ascii="Times New Roman" w:hAnsi="Times New Roman" w:cs="Times New Roman"/>
        </w:rPr>
      </w:pPr>
    </w:p>
    <w:p w14:paraId="087334AC" w14:textId="77777777" w:rsidR="003A010C" w:rsidRDefault="003A010C" w:rsidP="003A010C">
      <w:pPr>
        <w:spacing w:line="360" w:lineRule="auto"/>
        <w:rPr>
          <w:rFonts w:ascii="Times New Roman" w:hAnsi="Times New Roman" w:cs="Times New Roman"/>
        </w:rPr>
      </w:pPr>
    </w:p>
    <w:p w14:paraId="2BE501ED" w14:textId="77777777" w:rsidR="003A010C" w:rsidRPr="00B1154A" w:rsidRDefault="003A010C" w:rsidP="003A010C">
      <w:pPr>
        <w:spacing w:line="360" w:lineRule="auto"/>
        <w:rPr>
          <w:rFonts w:ascii="Times New Roman" w:hAnsi="Times New Roman" w:cs="Times New Roman"/>
        </w:rPr>
      </w:pPr>
    </w:p>
    <w:p w14:paraId="402756D1" w14:textId="77777777" w:rsidR="00D5113D" w:rsidRPr="00B1154A" w:rsidRDefault="00D5113D" w:rsidP="009E03A6">
      <w:pPr>
        <w:pStyle w:val="Nagwek2"/>
        <w:jc w:val="center"/>
        <w:rPr>
          <w:rFonts w:ascii="Times New Roman" w:hAnsi="Times New Roman" w:cs="Times New Roman"/>
          <w:sz w:val="24"/>
          <w:szCs w:val="24"/>
        </w:rPr>
      </w:pPr>
      <w:bookmarkStart w:id="0" w:name="_Toc210735859"/>
      <w:r w:rsidRPr="00B1154A">
        <w:rPr>
          <w:rFonts w:ascii="Times New Roman" w:hAnsi="Times New Roman" w:cs="Times New Roman"/>
          <w:b/>
          <w:bCs/>
          <w:sz w:val="24"/>
          <w:szCs w:val="24"/>
        </w:rPr>
        <w:lastRenderedPageBreak/>
        <w:t>Wstęp</w:t>
      </w:r>
      <w:bookmarkEnd w:id="0"/>
    </w:p>
    <w:p w14:paraId="585A9436" w14:textId="77777777" w:rsidR="00D5113D" w:rsidRPr="00B1154A" w:rsidRDefault="00D5113D" w:rsidP="009E03A6">
      <w:pPr>
        <w:autoSpaceDE w:val="0"/>
        <w:autoSpaceDN w:val="0"/>
        <w:adjustRightInd w:val="0"/>
        <w:spacing w:after="0"/>
        <w:jc w:val="both"/>
        <w:rPr>
          <w:rFonts w:ascii="Times New Roman" w:hAnsi="Times New Roman" w:cs="Times New Roman"/>
          <w:sz w:val="24"/>
          <w:szCs w:val="24"/>
        </w:rPr>
      </w:pPr>
    </w:p>
    <w:p w14:paraId="4AC953A7" w14:textId="650FE21B" w:rsidR="00506E12" w:rsidRPr="00B1154A" w:rsidRDefault="00D5113D" w:rsidP="00FA5AE1">
      <w:pPr>
        <w:autoSpaceDE w:val="0"/>
        <w:autoSpaceDN w:val="0"/>
        <w:adjustRightInd w:val="0"/>
        <w:spacing w:before="0" w:after="0"/>
        <w:ind w:firstLine="709"/>
        <w:jc w:val="both"/>
        <w:rPr>
          <w:rFonts w:ascii="Times New Roman" w:hAnsi="Times New Roman" w:cs="Times New Roman"/>
          <w:sz w:val="24"/>
          <w:szCs w:val="24"/>
        </w:rPr>
      </w:pPr>
      <w:r w:rsidRPr="00B1154A">
        <w:rPr>
          <w:rFonts w:ascii="Times New Roman" w:hAnsi="Times New Roman" w:cs="Times New Roman"/>
          <w:sz w:val="24"/>
          <w:szCs w:val="24"/>
        </w:rPr>
        <w:t xml:space="preserve">Obowiązek sporządzenia i przedłożenia informacji o stanie realizacji zadań oświatowych wynika z art. 11 ust. 7 ustawy z dnia 14 grudnia 20l6 r. Prawo oświatowe </w:t>
      </w:r>
      <w:r w:rsidRPr="00B1154A">
        <w:rPr>
          <w:rFonts w:ascii="Times New Roman" w:hAnsi="Times New Roman" w:cs="Times New Roman"/>
          <w:sz w:val="24"/>
          <w:szCs w:val="24"/>
        </w:rPr>
        <w:br/>
      </w:r>
      <w:r w:rsidR="001305A9" w:rsidRPr="001F6256">
        <w:rPr>
          <w:rFonts w:ascii="Times New Roman" w:hAnsi="Times New Roman" w:cs="Times New Roman"/>
          <w:sz w:val="24"/>
          <w:szCs w:val="24"/>
        </w:rPr>
        <w:t>(</w:t>
      </w:r>
      <w:r w:rsidRPr="001F6256">
        <w:rPr>
          <w:rFonts w:ascii="Times New Roman" w:hAnsi="Times New Roman" w:cs="Times New Roman"/>
          <w:sz w:val="24"/>
          <w:szCs w:val="24"/>
        </w:rPr>
        <w:t>Dz.U. z 202</w:t>
      </w:r>
      <w:r w:rsidR="00FA5AE1" w:rsidRPr="001F6256">
        <w:rPr>
          <w:rFonts w:ascii="Times New Roman" w:hAnsi="Times New Roman" w:cs="Times New Roman"/>
          <w:sz w:val="24"/>
          <w:szCs w:val="24"/>
        </w:rPr>
        <w:t>5</w:t>
      </w:r>
      <w:r w:rsidRPr="001F6256">
        <w:rPr>
          <w:rFonts w:ascii="Times New Roman" w:hAnsi="Times New Roman" w:cs="Times New Roman"/>
          <w:sz w:val="24"/>
          <w:szCs w:val="24"/>
        </w:rPr>
        <w:t xml:space="preserve"> r, </w:t>
      </w:r>
      <w:r w:rsidR="004C16EA" w:rsidRPr="001F6256">
        <w:rPr>
          <w:rFonts w:ascii="Times New Roman" w:hAnsi="Times New Roman" w:cs="Times New Roman"/>
          <w:sz w:val="24"/>
          <w:szCs w:val="24"/>
        </w:rPr>
        <w:t xml:space="preserve">poz. </w:t>
      </w:r>
      <w:r w:rsidR="00FA5AE1" w:rsidRPr="001F6256">
        <w:rPr>
          <w:rFonts w:ascii="Times New Roman" w:hAnsi="Times New Roman" w:cs="Times New Roman"/>
          <w:sz w:val="24"/>
          <w:szCs w:val="24"/>
        </w:rPr>
        <w:t>1043</w:t>
      </w:r>
      <w:r w:rsidR="001305A9" w:rsidRPr="001F6256">
        <w:rPr>
          <w:rFonts w:ascii="Times New Roman" w:hAnsi="Times New Roman" w:cs="Times New Roman"/>
          <w:sz w:val="24"/>
          <w:szCs w:val="24"/>
        </w:rPr>
        <w:t xml:space="preserve"> z </w:t>
      </w:r>
      <w:proofErr w:type="spellStart"/>
      <w:r w:rsidR="001305A9" w:rsidRPr="001F6256">
        <w:rPr>
          <w:rFonts w:ascii="Times New Roman" w:hAnsi="Times New Roman" w:cs="Times New Roman"/>
          <w:sz w:val="24"/>
          <w:szCs w:val="24"/>
        </w:rPr>
        <w:t>późn</w:t>
      </w:r>
      <w:proofErr w:type="spellEnd"/>
      <w:r w:rsidR="001305A9" w:rsidRPr="001F6256">
        <w:rPr>
          <w:rFonts w:ascii="Times New Roman" w:hAnsi="Times New Roman" w:cs="Times New Roman"/>
          <w:sz w:val="24"/>
          <w:szCs w:val="24"/>
        </w:rPr>
        <w:t>. zm.</w:t>
      </w:r>
      <w:r w:rsidRPr="001F6256">
        <w:rPr>
          <w:rFonts w:ascii="Times New Roman" w:hAnsi="Times New Roman" w:cs="Times New Roman"/>
          <w:sz w:val="24"/>
          <w:szCs w:val="24"/>
        </w:rPr>
        <w:t>)</w:t>
      </w:r>
      <w:r w:rsidR="00506E12" w:rsidRPr="001F6256">
        <w:rPr>
          <w:rFonts w:ascii="Times New Roman" w:hAnsi="Times New Roman" w:cs="Times New Roman"/>
          <w:sz w:val="24"/>
          <w:szCs w:val="24"/>
        </w:rPr>
        <w:t>,</w:t>
      </w:r>
      <w:r w:rsidRPr="001F6256">
        <w:rPr>
          <w:rFonts w:ascii="Times New Roman" w:hAnsi="Times New Roman" w:cs="Times New Roman"/>
          <w:sz w:val="24"/>
          <w:szCs w:val="24"/>
        </w:rPr>
        <w:t xml:space="preserve"> </w:t>
      </w:r>
      <w:r w:rsidRPr="00B1154A">
        <w:rPr>
          <w:rFonts w:ascii="Times New Roman" w:hAnsi="Times New Roman" w:cs="Times New Roman"/>
          <w:sz w:val="24"/>
          <w:szCs w:val="24"/>
        </w:rPr>
        <w:t xml:space="preserve">zgodnie z którym </w:t>
      </w:r>
      <w:r w:rsidR="00506E12" w:rsidRPr="00B1154A">
        <w:rPr>
          <w:rFonts w:ascii="Times New Roman" w:hAnsi="Times New Roman" w:cs="Times New Roman"/>
          <w:sz w:val="24"/>
          <w:szCs w:val="24"/>
        </w:rPr>
        <w:t>organ wykonawczy jednostki samorządu terytorialnego, w terminie do dnia 31 października, przedstawia organowi stanowiącemu jednostki samorządu terytorialnego informację o stanie realizacji zadań oświatowych tej jednostki za poprzedni rok szkolny, w tym o wynikach:</w:t>
      </w:r>
      <w:r w:rsidR="00FA5AE1">
        <w:rPr>
          <w:rFonts w:ascii="Times New Roman" w:hAnsi="Times New Roman" w:cs="Times New Roman"/>
          <w:sz w:val="24"/>
          <w:szCs w:val="24"/>
        </w:rPr>
        <w:t xml:space="preserve"> </w:t>
      </w:r>
      <w:r w:rsidR="00506E12" w:rsidRPr="00B1154A">
        <w:rPr>
          <w:rFonts w:ascii="Times New Roman" w:hAnsi="Times New Roman" w:cs="Times New Roman"/>
          <w:sz w:val="24"/>
          <w:szCs w:val="24"/>
        </w:rPr>
        <w:t>egzaminu ósmoklasisty, egzaminu maturalnego i egzaminu zawodowego, z uwzględnieniem działań podejmowanych przez szkoły nakierowanych na kształcenie uczniów ze specjalnymi potrzebami edukacyjnymi, w szkołach tych typów, których prowadzenie należy do zadań własnych jednostki samorządu terytorialnego;</w:t>
      </w:r>
      <w:r w:rsidR="00FA5AE1">
        <w:rPr>
          <w:rFonts w:ascii="Times New Roman" w:hAnsi="Times New Roman" w:cs="Times New Roman"/>
          <w:sz w:val="24"/>
          <w:szCs w:val="24"/>
        </w:rPr>
        <w:t xml:space="preserve"> </w:t>
      </w:r>
      <w:r w:rsidR="00506E12" w:rsidRPr="00B1154A">
        <w:rPr>
          <w:rFonts w:ascii="Times New Roman" w:hAnsi="Times New Roman" w:cs="Times New Roman"/>
          <w:sz w:val="24"/>
          <w:szCs w:val="24"/>
        </w:rPr>
        <w:t>nadzoru pedagogicznego sprawowanego przez kuratora oświaty lub właściwego ministra w szkołach i placówkach tych typów i rodzajów, których prowadzenie należy do zadań własnych jednostki samorządu terytorialnego.</w:t>
      </w:r>
    </w:p>
    <w:p w14:paraId="4147ABED" w14:textId="144E1B5F" w:rsidR="00D5113D" w:rsidRPr="00B1154A" w:rsidRDefault="00D5113D" w:rsidP="00FA5AE1">
      <w:pPr>
        <w:spacing w:before="0" w:after="0"/>
        <w:ind w:firstLine="708"/>
        <w:jc w:val="both"/>
        <w:rPr>
          <w:rFonts w:ascii="Times New Roman" w:hAnsi="Times New Roman" w:cs="Times New Roman"/>
          <w:sz w:val="24"/>
          <w:szCs w:val="24"/>
        </w:rPr>
      </w:pPr>
      <w:r w:rsidRPr="00B1154A">
        <w:rPr>
          <w:rFonts w:ascii="Times New Roman" w:hAnsi="Times New Roman" w:cs="Times New Roman"/>
          <w:sz w:val="24"/>
          <w:szCs w:val="24"/>
        </w:rPr>
        <w:t xml:space="preserve">Zgodnie z art. 10  ust. 1 </w:t>
      </w:r>
      <w:r w:rsidR="005E28EE" w:rsidRPr="00B1154A">
        <w:rPr>
          <w:rFonts w:ascii="Times New Roman" w:hAnsi="Times New Roman" w:cs="Times New Roman"/>
          <w:sz w:val="24"/>
          <w:szCs w:val="24"/>
        </w:rPr>
        <w:t xml:space="preserve">i art. 11  ust. 2 </w:t>
      </w:r>
      <w:r w:rsidRPr="00B1154A">
        <w:rPr>
          <w:rFonts w:ascii="Times New Roman" w:hAnsi="Times New Roman" w:cs="Times New Roman"/>
          <w:sz w:val="24"/>
          <w:szCs w:val="24"/>
        </w:rPr>
        <w:t xml:space="preserve">ustawy z dnia 14 grudnia 2016 r. Prawo oświatowe do </w:t>
      </w:r>
      <w:r w:rsidRPr="00B1154A">
        <w:rPr>
          <w:rFonts w:ascii="Times New Roman" w:hAnsi="Times New Roman" w:cs="Times New Roman"/>
          <w:bCs/>
          <w:sz w:val="24"/>
          <w:szCs w:val="24"/>
        </w:rPr>
        <w:t xml:space="preserve">zadań </w:t>
      </w:r>
      <w:r w:rsidRPr="00B1154A">
        <w:rPr>
          <w:rFonts w:ascii="Times New Roman" w:hAnsi="Times New Roman" w:cs="Times New Roman"/>
          <w:sz w:val="24"/>
          <w:szCs w:val="24"/>
        </w:rPr>
        <w:t xml:space="preserve">organu prowadzącego szkołę lub placówkę oświatową  należy </w:t>
      </w:r>
      <w:r w:rsidR="005E28EE" w:rsidRPr="00B1154A">
        <w:rPr>
          <w:rFonts w:ascii="Times New Roman" w:hAnsi="Times New Roman" w:cs="Times New Roman"/>
          <w:sz w:val="24"/>
          <w:szCs w:val="24"/>
        </w:rPr>
        <w:br/>
      </w:r>
      <w:r w:rsidRPr="00B1154A">
        <w:rPr>
          <w:rFonts w:ascii="Times New Roman" w:hAnsi="Times New Roman" w:cs="Times New Roman"/>
          <w:sz w:val="24"/>
          <w:szCs w:val="24"/>
        </w:rPr>
        <w:t>w szczególności:</w:t>
      </w:r>
    </w:p>
    <w:p w14:paraId="759B7E48" w14:textId="77777777" w:rsidR="00D5113D" w:rsidRPr="00A00FB9" w:rsidRDefault="00D5113D" w:rsidP="00A6794D">
      <w:pPr>
        <w:pStyle w:val="Akapitzlist"/>
        <w:numPr>
          <w:ilvl w:val="0"/>
          <w:numId w:val="52"/>
        </w:numPr>
        <w:spacing w:after="0" w:line="276" w:lineRule="auto"/>
        <w:jc w:val="both"/>
        <w:rPr>
          <w:rFonts w:ascii="Times New Roman" w:hAnsi="Times New Roman" w:cs="Times New Roman"/>
          <w:sz w:val="24"/>
          <w:szCs w:val="24"/>
        </w:rPr>
      </w:pPr>
      <w:r w:rsidRPr="00A00FB9">
        <w:rPr>
          <w:rFonts w:ascii="Times New Roman" w:hAnsi="Times New Roman" w:cs="Times New Roman"/>
          <w:sz w:val="24"/>
          <w:szCs w:val="24"/>
          <w:lang w:eastAsia="pl-PL"/>
        </w:rPr>
        <w:t xml:space="preserve">zapewnienie kształcenia, wychowania i opieki, w tym kształcenia specjalnego </w:t>
      </w:r>
      <w:r w:rsidRPr="00A00FB9">
        <w:rPr>
          <w:rFonts w:ascii="Times New Roman" w:hAnsi="Times New Roman" w:cs="Times New Roman"/>
          <w:sz w:val="24"/>
          <w:szCs w:val="24"/>
          <w:lang w:eastAsia="pl-PL"/>
        </w:rPr>
        <w:br/>
        <w:t xml:space="preserve">i profilaktyki społecznej, </w:t>
      </w:r>
    </w:p>
    <w:p w14:paraId="69489287" w14:textId="77777777" w:rsidR="00D5113D" w:rsidRPr="00A00FB9" w:rsidRDefault="00D5113D" w:rsidP="00A6794D">
      <w:pPr>
        <w:pStyle w:val="Akapitzlist"/>
        <w:numPr>
          <w:ilvl w:val="0"/>
          <w:numId w:val="52"/>
        </w:numPr>
        <w:spacing w:after="0" w:line="276" w:lineRule="auto"/>
        <w:jc w:val="both"/>
        <w:rPr>
          <w:rFonts w:ascii="Times New Roman" w:hAnsi="Times New Roman" w:cs="Times New Roman"/>
          <w:sz w:val="24"/>
          <w:szCs w:val="24"/>
          <w:lang w:eastAsia="pl-PL"/>
        </w:rPr>
      </w:pPr>
      <w:r w:rsidRPr="00A00FB9">
        <w:rPr>
          <w:rFonts w:ascii="Times New Roman" w:hAnsi="Times New Roman" w:cs="Times New Roman"/>
          <w:sz w:val="24"/>
          <w:szCs w:val="24"/>
          <w:lang w:eastAsia="pl-PL"/>
        </w:rPr>
        <w:t xml:space="preserve">zapewnienie warunków działania szkoły lub placówki, w tym bezpiecznych </w:t>
      </w:r>
      <w:r w:rsidRPr="00A00FB9">
        <w:rPr>
          <w:rFonts w:ascii="Times New Roman" w:hAnsi="Times New Roman" w:cs="Times New Roman"/>
          <w:sz w:val="24"/>
          <w:szCs w:val="24"/>
          <w:lang w:eastAsia="pl-PL"/>
        </w:rPr>
        <w:br/>
        <w:t>i higienicznych warunków nauki, wychowania i opieki,</w:t>
      </w:r>
    </w:p>
    <w:p w14:paraId="202A4758" w14:textId="137CBF4A" w:rsidR="00D5113D" w:rsidRPr="00A00FB9" w:rsidRDefault="00D5113D" w:rsidP="00A6794D">
      <w:pPr>
        <w:pStyle w:val="Akapitzlist"/>
        <w:numPr>
          <w:ilvl w:val="0"/>
          <w:numId w:val="52"/>
        </w:numPr>
        <w:spacing w:after="0" w:line="276" w:lineRule="auto"/>
        <w:jc w:val="both"/>
        <w:rPr>
          <w:rFonts w:ascii="Times New Roman" w:hAnsi="Times New Roman" w:cs="Times New Roman"/>
          <w:sz w:val="24"/>
          <w:szCs w:val="24"/>
          <w:lang w:eastAsia="pl-PL"/>
        </w:rPr>
      </w:pPr>
      <w:r w:rsidRPr="00A00FB9">
        <w:rPr>
          <w:rFonts w:ascii="Times New Roman" w:hAnsi="Times New Roman" w:cs="Times New Roman"/>
          <w:sz w:val="24"/>
          <w:szCs w:val="24"/>
          <w:lang w:eastAsia="pl-PL"/>
        </w:rPr>
        <w:t xml:space="preserve">zapewnienie warunków umożliwiających stosowanie specjalnej organizacji nauki </w:t>
      </w:r>
      <w:r w:rsidR="005E28EE" w:rsidRPr="00A00FB9">
        <w:rPr>
          <w:rFonts w:ascii="Times New Roman" w:hAnsi="Times New Roman" w:cs="Times New Roman"/>
          <w:sz w:val="24"/>
          <w:szCs w:val="24"/>
          <w:lang w:eastAsia="pl-PL"/>
        </w:rPr>
        <w:br/>
      </w:r>
      <w:r w:rsidRPr="00A00FB9">
        <w:rPr>
          <w:rFonts w:ascii="Times New Roman" w:hAnsi="Times New Roman" w:cs="Times New Roman"/>
          <w:sz w:val="24"/>
          <w:szCs w:val="24"/>
          <w:lang w:eastAsia="pl-PL"/>
        </w:rPr>
        <w:t>i metod pracy dla dzieci i młodzieży objętych kształceniem specjalnym,</w:t>
      </w:r>
    </w:p>
    <w:p w14:paraId="10FFCFF1" w14:textId="77777777" w:rsidR="00D5113D" w:rsidRPr="00A00FB9" w:rsidRDefault="00D5113D" w:rsidP="00A6794D">
      <w:pPr>
        <w:pStyle w:val="Akapitzlist"/>
        <w:numPr>
          <w:ilvl w:val="0"/>
          <w:numId w:val="52"/>
        </w:numPr>
        <w:spacing w:after="0" w:line="276" w:lineRule="auto"/>
        <w:jc w:val="both"/>
        <w:rPr>
          <w:rFonts w:ascii="Times New Roman" w:hAnsi="Times New Roman" w:cs="Times New Roman"/>
          <w:sz w:val="24"/>
          <w:szCs w:val="24"/>
          <w:lang w:eastAsia="pl-PL"/>
        </w:rPr>
      </w:pPr>
      <w:r w:rsidRPr="00A00FB9">
        <w:rPr>
          <w:rFonts w:ascii="Times New Roman" w:hAnsi="Times New Roman" w:cs="Times New Roman"/>
          <w:sz w:val="24"/>
          <w:szCs w:val="24"/>
          <w:lang w:eastAsia="pl-PL"/>
        </w:rPr>
        <w:t>wykonywanie remontów obiektów szkolnych oraz zadań inwestycyjnych w tym zakresie,</w:t>
      </w:r>
    </w:p>
    <w:p w14:paraId="40D90347" w14:textId="3A270DB3" w:rsidR="00D5113D" w:rsidRPr="001F6256" w:rsidRDefault="00D5113D" w:rsidP="00A6794D">
      <w:pPr>
        <w:pStyle w:val="Akapitzlist"/>
        <w:numPr>
          <w:ilvl w:val="0"/>
          <w:numId w:val="52"/>
        </w:numPr>
        <w:spacing w:after="0" w:line="276" w:lineRule="auto"/>
        <w:jc w:val="both"/>
        <w:rPr>
          <w:rFonts w:ascii="Times New Roman" w:hAnsi="Times New Roman" w:cs="Times New Roman"/>
          <w:sz w:val="24"/>
          <w:szCs w:val="24"/>
          <w:lang w:eastAsia="pl-PL"/>
        </w:rPr>
      </w:pPr>
      <w:r w:rsidRPr="00A00FB9">
        <w:rPr>
          <w:rFonts w:ascii="Times New Roman" w:hAnsi="Times New Roman" w:cs="Times New Roman"/>
          <w:sz w:val="24"/>
          <w:szCs w:val="24"/>
          <w:lang w:eastAsia="pl-PL"/>
        </w:rPr>
        <w:t xml:space="preserve">zapewnienie obsługi administracyjnej, w tym prawnej, obsługi finansowej, w tym </w:t>
      </w:r>
      <w:r w:rsidR="004D17E0">
        <w:rPr>
          <w:rFonts w:ascii="Times New Roman" w:hAnsi="Times New Roman" w:cs="Times New Roman"/>
          <w:sz w:val="24"/>
          <w:szCs w:val="24"/>
          <w:lang w:eastAsia="pl-PL"/>
        </w:rPr>
        <w:br/>
      </w:r>
      <w:r w:rsidRPr="00A00FB9">
        <w:rPr>
          <w:rFonts w:ascii="Times New Roman" w:hAnsi="Times New Roman" w:cs="Times New Roman"/>
          <w:sz w:val="24"/>
          <w:szCs w:val="24"/>
          <w:lang w:eastAsia="pl-PL"/>
        </w:rPr>
        <w:t xml:space="preserve">w zakresie wykonywania czynności, o których mowa w </w:t>
      </w:r>
      <w:hyperlink r:id="rId9" w:anchor="/document/16796295?unitId=art%284%29ust%283%29pkt%282%29&amp;cm=DOCUMENT" w:history="1">
        <w:r w:rsidRPr="00A00FB9">
          <w:rPr>
            <w:rFonts w:ascii="Times New Roman" w:hAnsi="Times New Roman" w:cs="Times New Roman"/>
            <w:sz w:val="24"/>
            <w:szCs w:val="24"/>
            <w:lang w:eastAsia="pl-PL"/>
          </w:rPr>
          <w:t>art. 4 ust. 3 pkt 2-6</w:t>
        </w:r>
      </w:hyperlink>
      <w:r w:rsidRPr="00A00FB9">
        <w:rPr>
          <w:rFonts w:ascii="Times New Roman" w:hAnsi="Times New Roman" w:cs="Times New Roman"/>
          <w:sz w:val="24"/>
          <w:szCs w:val="24"/>
          <w:lang w:eastAsia="pl-PL"/>
        </w:rPr>
        <w:t xml:space="preserve"> ustawy </w:t>
      </w:r>
      <w:r w:rsidR="004D17E0">
        <w:rPr>
          <w:rFonts w:ascii="Times New Roman" w:hAnsi="Times New Roman" w:cs="Times New Roman"/>
          <w:sz w:val="24"/>
          <w:szCs w:val="24"/>
          <w:lang w:eastAsia="pl-PL"/>
        </w:rPr>
        <w:br/>
      </w:r>
      <w:r w:rsidRPr="00A00FB9">
        <w:rPr>
          <w:rFonts w:ascii="Times New Roman" w:hAnsi="Times New Roman" w:cs="Times New Roman"/>
          <w:sz w:val="24"/>
          <w:szCs w:val="24"/>
          <w:lang w:eastAsia="pl-PL"/>
        </w:rPr>
        <w:t xml:space="preserve">z dnia 29 września 1994 r. o </w:t>
      </w:r>
      <w:r w:rsidRPr="001F6256">
        <w:rPr>
          <w:rFonts w:ascii="Times New Roman" w:hAnsi="Times New Roman" w:cs="Times New Roman"/>
          <w:sz w:val="24"/>
          <w:szCs w:val="24"/>
          <w:lang w:eastAsia="pl-PL"/>
        </w:rPr>
        <w:t xml:space="preserve">rachunkowości (Dz. U. z 2023 poz. 120 </w:t>
      </w:r>
      <w:r w:rsidR="005E28EE" w:rsidRPr="001F6256">
        <w:rPr>
          <w:rFonts w:ascii="Times New Roman" w:hAnsi="Times New Roman" w:cs="Times New Roman"/>
          <w:sz w:val="24"/>
          <w:szCs w:val="24"/>
          <w:lang w:eastAsia="pl-PL"/>
        </w:rPr>
        <w:t>z późn.zm.</w:t>
      </w:r>
      <w:r w:rsidRPr="001F6256">
        <w:rPr>
          <w:rFonts w:ascii="Times New Roman" w:hAnsi="Times New Roman" w:cs="Times New Roman"/>
          <w:sz w:val="24"/>
          <w:szCs w:val="24"/>
          <w:lang w:eastAsia="pl-PL"/>
        </w:rPr>
        <w:t xml:space="preserve">) </w:t>
      </w:r>
      <w:r w:rsidR="004D17E0" w:rsidRPr="001F6256">
        <w:rPr>
          <w:rFonts w:ascii="Times New Roman" w:hAnsi="Times New Roman" w:cs="Times New Roman"/>
          <w:sz w:val="24"/>
          <w:szCs w:val="24"/>
          <w:lang w:eastAsia="pl-PL"/>
        </w:rPr>
        <w:br/>
      </w:r>
      <w:r w:rsidRPr="001F6256">
        <w:rPr>
          <w:rFonts w:ascii="Times New Roman" w:hAnsi="Times New Roman" w:cs="Times New Roman"/>
          <w:sz w:val="24"/>
          <w:szCs w:val="24"/>
          <w:lang w:eastAsia="pl-PL"/>
        </w:rPr>
        <w:t>i obsługi org</w:t>
      </w:r>
      <w:r w:rsidR="005E28EE" w:rsidRPr="001F6256">
        <w:rPr>
          <w:rFonts w:ascii="Times New Roman" w:hAnsi="Times New Roman" w:cs="Times New Roman"/>
          <w:sz w:val="24"/>
          <w:szCs w:val="24"/>
          <w:lang w:eastAsia="pl-PL"/>
        </w:rPr>
        <w:t>anizacyjnej szkoły lub placówki,</w:t>
      </w:r>
    </w:p>
    <w:p w14:paraId="6AA763B9" w14:textId="49C772F8" w:rsidR="005E28EE" w:rsidRPr="00A00FB9" w:rsidRDefault="005E28EE" w:rsidP="00A6794D">
      <w:pPr>
        <w:pStyle w:val="Akapitzlist"/>
        <w:numPr>
          <w:ilvl w:val="0"/>
          <w:numId w:val="52"/>
        </w:numPr>
        <w:spacing w:after="0" w:line="276" w:lineRule="auto"/>
        <w:jc w:val="both"/>
        <w:rPr>
          <w:rFonts w:ascii="Times New Roman" w:hAnsi="Times New Roman" w:cs="Times New Roman"/>
          <w:sz w:val="24"/>
          <w:szCs w:val="24"/>
          <w:lang w:eastAsia="pl-PL"/>
        </w:rPr>
      </w:pPr>
      <w:r w:rsidRPr="001F6256">
        <w:rPr>
          <w:rFonts w:ascii="Times New Roman" w:hAnsi="Times New Roman" w:cs="Times New Roman"/>
          <w:sz w:val="24"/>
          <w:szCs w:val="24"/>
          <w:lang w:eastAsia="pl-PL"/>
        </w:rPr>
        <w:t xml:space="preserve">wyposażenie szkoły lub placówki w pomoce dydaktyczne </w:t>
      </w:r>
      <w:r w:rsidRPr="00A00FB9">
        <w:rPr>
          <w:rFonts w:ascii="Times New Roman" w:hAnsi="Times New Roman" w:cs="Times New Roman"/>
          <w:sz w:val="24"/>
          <w:szCs w:val="24"/>
          <w:lang w:eastAsia="pl-PL"/>
        </w:rPr>
        <w:t>i sprzęt niezbędny do pełnej realizacji programów nauczania, programów wychowawczo-profilaktycznych, przeprowadzania egzaminów oraz wykonywania innych zadań statutowych.</w:t>
      </w:r>
    </w:p>
    <w:p w14:paraId="5CBDF42F" w14:textId="77777777" w:rsidR="00A00FB9" w:rsidRDefault="00D5113D" w:rsidP="009E03A6">
      <w:pPr>
        <w:spacing w:before="0" w:after="0"/>
        <w:ind w:firstLine="360"/>
        <w:jc w:val="both"/>
        <w:rPr>
          <w:rFonts w:ascii="Times New Roman" w:eastAsia="Times New Roman" w:hAnsi="Times New Roman" w:cs="Times New Roman"/>
          <w:sz w:val="24"/>
          <w:szCs w:val="24"/>
          <w:lang w:eastAsia="pl-PL"/>
        </w:rPr>
      </w:pPr>
      <w:r w:rsidRPr="00B1154A">
        <w:rPr>
          <w:rFonts w:ascii="Times New Roman" w:hAnsi="Times New Roman" w:cs="Times New Roman"/>
          <w:sz w:val="24"/>
          <w:szCs w:val="24"/>
          <w:lang w:eastAsia="pl-PL"/>
        </w:rPr>
        <w:t>Natomiast zgodnie z art. 5</w:t>
      </w:r>
      <w:r w:rsidR="003E665E" w:rsidRPr="00B1154A">
        <w:rPr>
          <w:rFonts w:ascii="Times New Roman" w:hAnsi="Times New Roman" w:cs="Times New Roman"/>
          <w:sz w:val="24"/>
          <w:szCs w:val="24"/>
          <w:lang w:eastAsia="pl-PL"/>
        </w:rPr>
        <w:t>1</w:t>
      </w:r>
      <w:r w:rsidRPr="00B1154A">
        <w:rPr>
          <w:rFonts w:ascii="Times New Roman" w:hAnsi="Times New Roman" w:cs="Times New Roman"/>
          <w:sz w:val="24"/>
          <w:szCs w:val="24"/>
          <w:lang w:eastAsia="pl-PL"/>
        </w:rPr>
        <w:t xml:space="preserve"> ust 1. ww. ustawy </w:t>
      </w:r>
      <w:r w:rsidRPr="00B1154A">
        <w:rPr>
          <w:rFonts w:ascii="Times New Roman" w:eastAsia="Times New Roman" w:hAnsi="Times New Roman" w:cs="Times New Roman"/>
          <w:sz w:val="24"/>
          <w:szCs w:val="24"/>
          <w:lang w:eastAsia="pl-PL"/>
        </w:rPr>
        <w:t>nadzór pedagogiczny sprawowany jest przez kuratora oświaty.</w:t>
      </w:r>
    </w:p>
    <w:p w14:paraId="4DAABE76" w14:textId="07454E6B" w:rsidR="00D5113D" w:rsidRPr="00B1154A" w:rsidRDefault="00D5113D" w:rsidP="009E03A6">
      <w:pPr>
        <w:spacing w:before="0" w:after="0"/>
        <w:ind w:firstLine="360"/>
        <w:jc w:val="both"/>
        <w:rPr>
          <w:rFonts w:ascii="Times New Roman" w:hAnsi="Times New Roman" w:cs="Times New Roman"/>
          <w:sz w:val="24"/>
          <w:szCs w:val="24"/>
          <w:lang w:eastAsia="pl-PL"/>
        </w:rPr>
      </w:pPr>
      <w:r w:rsidRPr="00B1154A">
        <w:rPr>
          <w:rFonts w:ascii="Times New Roman" w:hAnsi="Times New Roman" w:cs="Times New Roman"/>
          <w:sz w:val="24"/>
          <w:szCs w:val="24"/>
          <w:lang w:eastAsia="pl-PL"/>
        </w:rPr>
        <w:t>Przedstawiona informacja za rok szkolny 202</w:t>
      </w:r>
      <w:r w:rsidR="003E665E" w:rsidRPr="00B1154A">
        <w:rPr>
          <w:rFonts w:ascii="Times New Roman" w:hAnsi="Times New Roman" w:cs="Times New Roman"/>
          <w:sz w:val="24"/>
          <w:szCs w:val="24"/>
          <w:lang w:eastAsia="pl-PL"/>
        </w:rPr>
        <w:t>4</w:t>
      </w:r>
      <w:r w:rsidRPr="00B1154A">
        <w:rPr>
          <w:rFonts w:ascii="Times New Roman" w:hAnsi="Times New Roman" w:cs="Times New Roman"/>
          <w:sz w:val="24"/>
          <w:szCs w:val="24"/>
          <w:lang w:eastAsia="pl-PL"/>
        </w:rPr>
        <w:t>/202</w:t>
      </w:r>
      <w:r w:rsidR="003E665E" w:rsidRPr="00B1154A">
        <w:rPr>
          <w:rFonts w:ascii="Times New Roman" w:hAnsi="Times New Roman" w:cs="Times New Roman"/>
          <w:sz w:val="24"/>
          <w:szCs w:val="24"/>
          <w:lang w:eastAsia="pl-PL"/>
        </w:rPr>
        <w:t>5</w:t>
      </w:r>
      <w:r w:rsidRPr="00B1154A">
        <w:rPr>
          <w:rFonts w:ascii="Times New Roman" w:hAnsi="Times New Roman" w:cs="Times New Roman"/>
          <w:sz w:val="24"/>
          <w:szCs w:val="24"/>
          <w:lang w:eastAsia="pl-PL"/>
        </w:rPr>
        <w:t xml:space="preserve"> została sporządzona głównie </w:t>
      </w:r>
      <w:r w:rsidR="004D17E0">
        <w:rPr>
          <w:rFonts w:ascii="Times New Roman" w:hAnsi="Times New Roman" w:cs="Times New Roman"/>
          <w:sz w:val="24"/>
          <w:szCs w:val="24"/>
          <w:lang w:eastAsia="pl-PL"/>
        </w:rPr>
        <w:br/>
      </w:r>
      <w:r w:rsidRPr="00B1154A">
        <w:rPr>
          <w:rFonts w:ascii="Times New Roman" w:hAnsi="Times New Roman" w:cs="Times New Roman"/>
          <w:sz w:val="24"/>
          <w:szCs w:val="24"/>
          <w:lang w:eastAsia="pl-PL"/>
        </w:rPr>
        <w:t>na podstawie danych pozyskanych ze szkół i placówek oświatowych</w:t>
      </w:r>
      <w:r w:rsidR="000848DA" w:rsidRPr="00B1154A">
        <w:rPr>
          <w:rFonts w:ascii="Times New Roman" w:hAnsi="Times New Roman" w:cs="Times New Roman"/>
          <w:sz w:val="24"/>
          <w:szCs w:val="24"/>
          <w:lang w:eastAsia="pl-PL"/>
        </w:rPr>
        <w:t>,</w:t>
      </w:r>
      <w:r w:rsidRPr="00B1154A">
        <w:rPr>
          <w:rFonts w:ascii="Times New Roman" w:hAnsi="Times New Roman" w:cs="Times New Roman"/>
          <w:sz w:val="24"/>
          <w:szCs w:val="24"/>
          <w:lang w:eastAsia="pl-PL"/>
        </w:rPr>
        <w:t xml:space="preserve"> prowadzonych przez </w:t>
      </w:r>
      <w:r w:rsidR="004C16EA" w:rsidRPr="00B1154A">
        <w:rPr>
          <w:rFonts w:ascii="Times New Roman" w:hAnsi="Times New Roman" w:cs="Times New Roman"/>
          <w:sz w:val="24"/>
          <w:szCs w:val="24"/>
          <w:lang w:eastAsia="pl-PL"/>
        </w:rPr>
        <w:t>P</w:t>
      </w:r>
      <w:r w:rsidRPr="00B1154A">
        <w:rPr>
          <w:rFonts w:ascii="Times New Roman" w:hAnsi="Times New Roman" w:cs="Times New Roman"/>
          <w:sz w:val="24"/>
          <w:szCs w:val="24"/>
          <w:lang w:eastAsia="pl-PL"/>
        </w:rPr>
        <w:t xml:space="preserve">owiat Miński, jak również na podstawie danych statystycznych  zawartych w bazie danych Systemu </w:t>
      </w:r>
      <w:r w:rsidRPr="00B1154A">
        <w:rPr>
          <w:rFonts w:ascii="Times New Roman" w:hAnsi="Times New Roman" w:cs="Times New Roman"/>
          <w:sz w:val="24"/>
          <w:szCs w:val="24"/>
        </w:rPr>
        <w:t>Informacji Oświatowej wg stanu na dzień 30 września 202</w:t>
      </w:r>
      <w:r w:rsidR="003E665E" w:rsidRPr="00B1154A">
        <w:rPr>
          <w:rFonts w:ascii="Times New Roman" w:hAnsi="Times New Roman" w:cs="Times New Roman"/>
          <w:sz w:val="24"/>
          <w:szCs w:val="24"/>
        </w:rPr>
        <w:t>4</w:t>
      </w:r>
      <w:r w:rsidRPr="00B1154A">
        <w:rPr>
          <w:rFonts w:ascii="Times New Roman" w:hAnsi="Times New Roman" w:cs="Times New Roman"/>
          <w:sz w:val="24"/>
          <w:szCs w:val="24"/>
        </w:rPr>
        <w:t xml:space="preserve"> r.</w:t>
      </w:r>
    </w:p>
    <w:p w14:paraId="606DC47D" w14:textId="77777777" w:rsidR="00D5113D" w:rsidRPr="00B1154A" w:rsidRDefault="00D5113D" w:rsidP="009E03A6">
      <w:pPr>
        <w:rPr>
          <w:rFonts w:ascii="Times New Roman" w:hAnsi="Times New Roman" w:cs="Times New Roman"/>
        </w:rPr>
      </w:pPr>
    </w:p>
    <w:p w14:paraId="21E989EA" w14:textId="77777777" w:rsidR="00D5113D" w:rsidRPr="00B1154A" w:rsidRDefault="00D5113D" w:rsidP="009E03A6">
      <w:pPr>
        <w:rPr>
          <w:rFonts w:ascii="Times New Roman" w:hAnsi="Times New Roman" w:cs="Times New Roman"/>
        </w:rPr>
      </w:pPr>
    </w:p>
    <w:p w14:paraId="784AA32D" w14:textId="2FFBA0C9" w:rsidR="00D5113D" w:rsidRPr="00B1154A" w:rsidRDefault="004C16EA" w:rsidP="00085257">
      <w:pPr>
        <w:pStyle w:val="Nagwek2"/>
        <w:spacing w:before="0"/>
        <w:rPr>
          <w:rFonts w:ascii="Times New Roman" w:hAnsi="Times New Roman" w:cs="Times New Roman"/>
          <w:b/>
          <w:bCs/>
          <w:sz w:val="24"/>
          <w:szCs w:val="24"/>
        </w:rPr>
      </w:pPr>
      <w:bookmarkStart w:id="1" w:name="_Toc210735860"/>
      <w:r w:rsidRPr="00B1154A">
        <w:rPr>
          <w:rFonts w:ascii="Times New Roman" w:hAnsi="Times New Roman" w:cs="Times New Roman"/>
          <w:b/>
          <w:bCs/>
          <w:sz w:val="24"/>
          <w:szCs w:val="24"/>
        </w:rPr>
        <w:lastRenderedPageBreak/>
        <w:t>Rozdział 1. organizacja systemu oświaty w powiecie mińskim</w:t>
      </w:r>
      <w:bookmarkEnd w:id="1"/>
    </w:p>
    <w:p w14:paraId="3EA2A099" w14:textId="77777777" w:rsidR="001F0D8A" w:rsidRPr="00B1154A" w:rsidRDefault="001F0D8A" w:rsidP="00085257">
      <w:pPr>
        <w:spacing w:before="0" w:after="0"/>
        <w:jc w:val="both"/>
        <w:rPr>
          <w:rFonts w:ascii="Times New Roman" w:hAnsi="Times New Roman" w:cs="Times New Roman"/>
          <w:sz w:val="22"/>
          <w:szCs w:val="22"/>
        </w:rPr>
      </w:pPr>
    </w:p>
    <w:p w14:paraId="18AD1CB3" w14:textId="1DAC0AB6" w:rsidR="008201FD" w:rsidRPr="00FA5AE1" w:rsidRDefault="008201FD" w:rsidP="00085257">
      <w:pPr>
        <w:spacing w:before="0" w:after="0"/>
        <w:ind w:firstLine="708"/>
        <w:jc w:val="both"/>
        <w:rPr>
          <w:rFonts w:ascii="Times New Roman" w:hAnsi="Times New Roman" w:cs="Times New Roman"/>
          <w:sz w:val="24"/>
          <w:szCs w:val="24"/>
        </w:rPr>
      </w:pPr>
      <w:r w:rsidRPr="00FA5AE1">
        <w:rPr>
          <w:rFonts w:ascii="Times New Roman" w:hAnsi="Times New Roman" w:cs="Times New Roman"/>
          <w:sz w:val="24"/>
          <w:szCs w:val="24"/>
        </w:rPr>
        <w:t xml:space="preserve">Powiat Miński jest organem prowadzącym dla dziesięciu jednostek oświatowych. Jest też organem rejestrującym niepubliczne jednostki oświatowe prowadzone przez osoby fizyczne lub prawne, inne niż jednostki samorządu terytorialnego oraz wydającym zezwolenia na utworzenie szkoły publicznej przez inny podmiot niż </w:t>
      </w:r>
      <w:r w:rsidR="00260668" w:rsidRPr="00FA5AE1">
        <w:rPr>
          <w:rFonts w:ascii="Times New Roman" w:hAnsi="Times New Roman" w:cs="Times New Roman"/>
          <w:sz w:val="24"/>
          <w:szCs w:val="24"/>
        </w:rPr>
        <w:t>JST</w:t>
      </w:r>
      <w:r w:rsidRPr="00FA5AE1">
        <w:rPr>
          <w:rFonts w:ascii="Times New Roman" w:hAnsi="Times New Roman" w:cs="Times New Roman"/>
          <w:sz w:val="24"/>
          <w:szCs w:val="24"/>
        </w:rPr>
        <w:t>. Jednostkami oświatowymi prowadzonymi przez Powiat Miński są:</w:t>
      </w:r>
    </w:p>
    <w:p w14:paraId="51A54E31" w14:textId="3A2BB6D2" w:rsidR="008201FD" w:rsidRPr="00FA5AE1" w:rsidRDefault="008201FD" w:rsidP="00085257">
      <w:pPr>
        <w:pStyle w:val="Akapitzlist"/>
        <w:numPr>
          <w:ilvl w:val="0"/>
          <w:numId w:val="4"/>
        </w:numPr>
        <w:spacing w:after="0" w:line="276" w:lineRule="auto"/>
        <w:ind w:left="426"/>
        <w:jc w:val="both"/>
        <w:rPr>
          <w:rFonts w:ascii="Times New Roman" w:hAnsi="Times New Roman" w:cs="Times New Roman"/>
          <w:sz w:val="24"/>
          <w:szCs w:val="24"/>
        </w:rPr>
      </w:pPr>
      <w:r w:rsidRPr="00FA5AE1">
        <w:rPr>
          <w:rFonts w:ascii="Times New Roman" w:hAnsi="Times New Roman" w:cs="Times New Roman"/>
          <w:sz w:val="24"/>
          <w:szCs w:val="24"/>
        </w:rPr>
        <w:t xml:space="preserve">Liceum Ogólnokształcące im. Polskiej Macierzy Szkolnej w Mińsku Mazowieckim, </w:t>
      </w:r>
    </w:p>
    <w:p w14:paraId="4DB59534" w14:textId="2E3DBDF0" w:rsidR="008201FD" w:rsidRPr="00FA5AE1" w:rsidRDefault="008201FD" w:rsidP="00085257">
      <w:pPr>
        <w:pStyle w:val="Akapitzlist"/>
        <w:numPr>
          <w:ilvl w:val="0"/>
          <w:numId w:val="4"/>
        </w:numPr>
        <w:spacing w:after="0" w:line="276" w:lineRule="auto"/>
        <w:ind w:left="426"/>
        <w:jc w:val="both"/>
        <w:rPr>
          <w:rFonts w:ascii="Times New Roman" w:hAnsi="Times New Roman" w:cs="Times New Roman"/>
          <w:sz w:val="24"/>
          <w:szCs w:val="24"/>
        </w:rPr>
      </w:pPr>
      <w:r w:rsidRPr="00FA5AE1">
        <w:rPr>
          <w:rFonts w:ascii="Times New Roman" w:hAnsi="Times New Roman" w:cs="Times New Roman"/>
          <w:sz w:val="24"/>
          <w:szCs w:val="24"/>
        </w:rPr>
        <w:t>Zespół Szkół nr 1 im. Kazimierza Wielkiego w Mińsku Mazowieckim, w skład którego wchodzi</w:t>
      </w:r>
      <w:r w:rsidR="004A51AB" w:rsidRPr="00FA5AE1">
        <w:rPr>
          <w:rFonts w:ascii="Times New Roman" w:hAnsi="Times New Roman" w:cs="Times New Roman"/>
          <w:sz w:val="24"/>
          <w:szCs w:val="24"/>
        </w:rPr>
        <w:t>:</w:t>
      </w:r>
      <w:r w:rsidRPr="00FA5AE1">
        <w:rPr>
          <w:rFonts w:ascii="Times New Roman" w:hAnsi="Times New Roman" w:cs="Times New Roman"/>
          <w:sz w:val="24"/>
          <w:szCs w:val="24"/>
        </w:rPr>
        <w:t xml:space="preserve"> liceum ogólnokształcące, technikum, branżowa szkoła I stopnia oraz bran</w:t>
      </w:r>
      <w:r w:rsidR="002321DB" w:rsidRPr="00FA5AE1">
        <w:rPr>
          <w:rFonts w:ascii="Times New Roman" w:hAnsi="Times New Roman" w:cs="Times New Roman"/>
          <w:sz w:val="24"/>
          <w:szCs w:val="24"/>
        </w:rPr>
        <w:t>żowa szkoła I stopnia specjalna,</w:t>
      </w:r>
    </w:p>
    <w:p w14:paraId="4A29B8D7" w14:textId="5A89A6D8" w:rsidR="008201FD" w:rsidRPr="00FA5AE1" w:rsidRDefault="008201FD" w:rsidP="00085257">
      <w:pPr>
        <w:pStyle w:val="Akapitzlist"/>
        <w:numPr>
          <w:ilvl w:val="0"/>
          <w:numId w:val="4"/>
        </w:numPr>
        <w:spacing w:after="0" w:line="276" w:lineRule="auto"/>
        <w:ind w:left="426"/>
        <w:jc w:val="both"/>
        <w:rPr>
          <w:rFonts w:ascii="Times New Roman" w:hAnsi="Times New Roman" w:cs="Times New Roman"/>
          <w:sz w:val="24"/>
          <w:szCs w:val="24"/>
        </w:rPr>
      </w:pPr>
      <w:r w:rsidRPr="00FA5AE1">
        <w:rPr>
          <w:rFonts w:ascii="Times New Roman" w:hAnsi="Times New Roman" w:cs="Times New Roman"/>
          <w:sz w:val="24"/>
          <w:szCs w:val="24"/>
        </w:rPr>
        <w:t xml:space="preserve">Zespół Szkół Zawodowych nr 2 im. Powstańców Warszawy w Mińsku Mazowieckim, </w:t>
      </w:r>
      <w:r w:rsidR="00085257">
        <w:rPr>
          <w:rFonts w:ascii="Times New Roman" w:hAnsi="Times New Roman" w:cs="Times New Roman"/>
          <w:sz w:val="24"/>
          <w:szCs w:val="24"/>
        </w:rPr>
        <w:br/>
      </w:r>
      <w:r w:rsidRPr="00FA5AE1">
        <w:rPr>
          <w:rFonts w:ascii="Times New Roman" w:hAnsi="Times New Roman" w:cs="Times New Roman"/>
          <w:sz w:val="24"/>
          <w:szCs w:val="24"/>
        </w:rPr>
        <w:t>w skład którego wchodzi</w:t>
      </w:r>
      <w:r w:rsidR="004A51AB" w:rsidRPr="00FA5AE1">
        <w:rPr>
          <w:rFonts w:ascii="Times New Roman" w:hAnsi="Times New Roman" w:cs="Times New Roman"/>
          <w:sz w:val="24"/>
          <w:szCs w:val="24"/>
        </w:rPr>
        <w:t>:</w:t>
      </w:r>
      <w:r w:rsidRPr="00FA5AE1">
        <w:rPr>
          <w:rFonts w:ascii="Times New Roman" w:hAnsi="Times New Roman" w:cs="Times New Roman"/>
          <w:sz w:val="24"/>
          <w:szCs w:val="24"/>
        </w:rPr>
        <w:t xml:space="preserve"> techni</w:t>
      </w:r>
      <w:r w:rsidR="002321DB" w:rsidRPr="00FA5AE1">
        <w:rPr>
          <w:rFonts w:ascii="Times New Roman" w:hAnsi="Times New Roman" w:cs="Times New Roman"/>
          <w:sz w:val="24"/>
          <w:szCs w:val="24"/>
        </w:rPr>
        <w:t>kum i branżowa szkoła I stopnia,</w:t>
      </w:r>
    </w:p>
    <w:p w14:paraId="3DA4FEDA" w14:textId="565A135D" w:rsidR="008201FD" w:rsidRPr="00FA5AE1" w:rsidRDefault="008201FD" w:rsidP="00085257">
      <w:pPr>
        <w:pStyle w:val="Akapitzlist"/>
        <w:numPr>
          <w:ilvl w:val="0"/>
          <w:numId w:val="4"/>
        </w:numPr>
        <w:spacing w:after="0" w:line="276" w:lineRule="auto"/>
        <w:ind w:left="426"/>
        <w:jc w:val="both"/>
        <w:rPr>
          <w:rFonts w:ascii="Times New Roman" w:hAnsi="Times New Roman" w:cs="Times New Roman"/>
          <w:sz w:val="24"/>
          <w:szCs w:val="24"/>
        </w:rPr>
      </w:pPr>
      <w:r w:rsidRPr="00FA5AE1">
        <w:rPr>
          <w:rFonts w:ascii="Times New Roman" w:hAnsi="Times New Roman" w:cs="Times New Roman"/>
          <w:sz w:val="24"/>
          <w:szCs w:val="24"/>
        </w:rPr>
        <w:t>Zespół Szkół Ekonomicznych w Mińsku Mazowieckim, w skład którego wchodzi</w:t>
      </w:r>
      <w:r w:rsidR="004A51AB" w:rsidRPr="00FA5AE1">
        <w:rPr>
          <w:rFonts w:ascii="Times New Roman" w:hAnsi="Times New Roman" w:cs="Times New Roman"/>
          <w:sz w:val="24"/>
          <w:szCs w:val="24"/>
        </w:rPr>
        <w:t>:</w:t>
      </w:r>
      <w:r w:rsidRPr="00FA5AE1">
        <w:rPr>
          <w:rFonts w:ascii="Times New Roman" w:hAnsi="Times New Roman" w:cs="Times New Roman"/>
          <w:sz w:val="24"/>
          <w:szCs w:val="24"/>
        </w:rPr>
        <w:t xml:space="preserve"> liceum ogólnokształcące, liceum sz</w:t>
      </w:r>
      <w:r w:rsidR="002321DB" w:rsidRPr="00FA5AE1">
        <w:rPr>
          <w:rFonts w:ascii="Times New Roman" w:hAnsi="Times New Roman" w:cs="Times New Roman"/>
          <w:sz w:val="24"/>
          <w:szCs w:val="24"/>
        </w:rPr>
        <w:t>tuk plastycznych oraz technikum,</w:t>
      </w:r>
    </w:p>
    <w:p w14:paraId="7DD1B680" w14:textId="664229A2" w:rsidR="008201FD" w:rsidRPr="00FA5AE1" w:rsidRDefault="008201FD" w:rsidP="00085257">
      <w:pPr>
        <w:pStyle w:val="Akapitzlist"/>
        <w:numPr>
          <w:ilvl w:val="0"/>
          <w:numId w:val="4"/>
        </w:numPr>
        <w:spacing w:after="0" w:line="276" w:lineRule="auto"/>
        <w:ind w:left="426"/>
        <w:jc w:val="both"/>
        <w:rPr>
          <w:rFonts w:ascii="Times New Roman" w:hAnsi="Times New Roman" w:cs="Times New Roman"/>
          <w:sz w:val="24"/>
          <w:szCs w:val="24"/>
        </w:rPr>
      </w:pPr>
      <w:r w:rsidRPr="00FA5AE1">
        <w:rPr>
          <w:rFonts w:ascii="Times New Roman" w:hAnsi="Times New Roman" w:cs="Times New Roman"/>
          <w:sz w:val="24"/>
          <w:szCs w:val="24"/>
        </w:rPr>
        <w:t>Zespół Szkół im. Marii Skłodowskiej-Curie w Mińsku Mazowieckim, w skład którego wchodzi</w:t>
      </w:r>
      <w:r w:rsidR="004A51AB" w:rsidRPr="00FA5AE1">
        <w:rPr>
          <w:rFonts w:ascii="Times New Roman" w:hAnsi="Times New Roman" w:cs="Times New Roman"/>
          <w:sz w:val="24"/>
          <w:szCs w:val="24"/>
        </w:rPr>
        <w:t>:</w:t>
      </w:r>
      <w:r w:rsidRPr="00FA5AE1">
        <w:rPr>
          <w:rFonts w:ascii="Times New Roman" w:hAnsi="Times New Roman" w:cs="Times New Roman"/>
          <w:sz w:val="24"/>
          <w:szCs w:val="24"/>
        </w:rPr>
        <w:t xml:space="preserve"> liceum ogólnokształcące, technikum</w:t>
      </w:r>
      <w:r w:rsidR="002321DB" w:rsidRPr="00FA5AE1">
        <w:rPr>
          <w:rFonts w:ascii="Times New Roman" w:hAnsi="Times New Roman" w:cs="Times New Roman"/>
          <w:sz w:val="24"/>
          <w:szCs w:val="24"/>
        </w:rPr>
        <w:t xml:space="preserve"> oraz branżowa szkoła I stopnia,</w:t>
      </w:r>
    </w:p>
    <w:p w14:paraId="71534D60" w14:textId="36612908" w:rsidR="008201FD" w:rsidRPr="00FA5AE1" w:rsidRDefault="008201FD" w:rsidP="00085257">
      <w:pPr>
        <w:pStyle w:val="Akapitzlist"/>
        <w:numPr>
          <w:ilvl w:val="0"/>
          <w:numId w:val="4"/>
        </w:numPr>
        <w:spacing w:after="0" w:line="276" w:lineRule="auto"/>
        <w:ind w:left="426"/>
        <w:jc w:val="both"/>
        <w:rPr>
          <w:rFonts w:ascii="Times New Roman" w:hAnsi="Times New Roman" w:cs="Times New Roman"/>
          <w:sz w:val="24"/>
          <w:szCs w:val="24"/>
        </w:rPr>
      </w:pPr>
      <w:r w:rsidRPr="00FA5AE1">
        <w:rPr>
          <w:rFonts w:ascii="Times New Roman" w:hAnsi="Times New Roman" w:cs="Times New Roman"/>
          <w:sz w:val="24"/>
          <w:szCs w:val="24"/>
        </w:rPr>
        <w:t>Zespół Szkół Turystyczno-Gastronomicznych w Mińsku Mazowieckim, w skład którego wchodzi</w:t>
      </w:r>
      <w:r w:rsidR="004A51AB" w:rsidRPr="00FA5AE1">
        <w:rPr>
          <w:rFonts w:ascii="Times New Roman" w:hAnsi="Times New Roman" w:cs="Times New Roman"/>
          <w:sz w:val="24"/>
          <w:szCs w:val="24"/>
        </w:rPr>
        <w:t>:</w:t>
      </w:r>
      <w:r w:rsidRPr="00FA5AE1">
        <w:rPr>
          <w:rFonts w:ascii="Times New Roman" w:hAnsi="Times New Roman" w:cs="Times New Roman"/>
          <w:sz w:val="24"/>
          <w:szCs w:val="24"/>
        </w:rPr>
        <w:t xml:space="preserve"> technikum oraz branżowa szkoła I stopnia</w:t>
      </w:r>
      <w:r w:rsidR="002321DB" w:rsidRPr="00FA5AE1">
        <w:rPr>
          <w:rFonts w:ascii="Times New Roman" w:hAnsi="Times New Roman" w:cs="Times New Roman"/>
          <w:sz w:val="24"/>
          <w:szCs w:val="24"/>
        </w:rPr>
        <w:t>,</w:t>
      </w:r>
    </w:p>
    <w:p w14:paraId="23CC45E7" w14:textId="06780225" w:rsidR="008201FD" w:rsidRPr="00FA5AE1" w:rsidRDefault="008201FD" w:rsidP="00085257">
      <w:pPr>
        <w:pStyle w:val="Akapitzlist"/>
        <w:numPr>
          <w:ilvl w:val="0"/>
          <w:numId w:val="4"/>
        </w:numPr>
        <w:spacing w:after="0" w:line="276" w:lineRule="auto"/>
        <w:ind w:left="426"/>
        <w:jc w:val="both"/>
        <w:rPr>
          <w:rFonts w:ascii="Times New Roman" w:hAnsi="Times New Roman" w:cs="Times New Roman"/>
          <w:sz w:val="24"/>
          <w:szCs w:val="24"/>
        </w:rPr>
      </w:pPr>
      <w:r w:rsidRPr="00FA5AE1">
        <w:rPr>
          <w:rFonts w:ascii="Times New Roman" w:hAnsi="Times New Roman" w:cs="Times New Roman"/>
          <w:sz w:val="24"/>
          <w:szCs w:val="24"/>
        </w:rPr>
        <w:t>Zespół Szkół Specjalnych im. Janiny Porazińskiej w Ignacowie w skład którego wchodzi</w:t>
      </w:r>
      <w:r w:rsidR="004A51AB" w:rsidRPr="00FA5AE1">
        <w:rPr>
          <w:rFonts w:ascii="Times New Roman" w:hAnsi="Times New Roman" w:cs="Times New Roman"/>
          <w:sz w:val="24"/>
          <w:szCs w:val="24"/>
        </w:rPr>
        <w:t>:</w:t>
      </w:r>
      <w:r w:rsidRPr="00FA5AE1">
        <w:rPr>
          <w:rFonts w:ascii="Times New Roman" w:hAnsi="Times New Roman" w:cs="Times New Roman"/>
          <w:sz w:val="24"/>
          <w:szCs w:val="24"/>
        </w:rPr>
        <w:t xml:space="preserve"> przedszkole, szkoła podstawowa specjalna oraz s</w:t>
      </w:r>
      <w:r w:rsidR="002321DB" w:rsidRPr="00FA5AE1">
        <w:rPr>
          <w:rFonts w:ascii="Times New Roman" w:hAnsi="Times New Roman" w:cs="Times New Roman"/>
          <w:sz w:val="24"/>
          <w:szCs w:val="24"/>
        </w:rPr>
        <w:t>zkoła przysposabiająca do pracy,</w:t>
      </w:r>
    </w:p>
    <w:p w14:paraId="6EA2634A" w14:textId="5C02BB33" w:rsidR="008201FD" w:rsidRPr="00FA5AE1" w:rsidRDefault="008201FD" w:rsidP="00085257">
      <w:pPr>
        <w:pStyle w:val="Akapitzlist"/>
        <w:numPr>
          <w:ilvl w:val="0"/>
          <w:numId w:val="4"/>
        </w:numPr>
        <w:spacing w:after="0" w:line="276" w:lineRule="auto"/>
        <w:ind w:left="426"/>
        <w:jc w:val="both"/>
        <w:rPr>
          <w:rFonts w:ascii="Times New Roman" w:hAnsi="Times New Roman" w:cs="Times New Roman"/>
          <w:sz w:val="24"/>
          <w:szCs w:val="24"/>
        </w:rPr>
      </w:pPr>
      <w:r w:rsidRPr="00FA5AE1">
        <w:rPr>
          <w:rFonts w:ascii="Times New Roman" w:hAnsi="Times New Roman" w:cs="Times New Roman"/>
          <w:sz w:val="24"/>
          <w:szCs w:val="24"/>
        </w:rPr>
        <w:t>Centrum Kształcenia Zawodowego i Ustawicznego w Mińsku Mazowieckim, w skład którego wchodzi</w:t>
      </w:r>
      <w:r w:rsidR="004A51AB" w:rsidRPr="00FA5AE1">
        <w:rPr>
          <w:rFonts w:ascii="Times New Roman" w:hAnsi="Times New Roman" w:cs="Times New Roman"/>
          <w:sz w:val="24"/>
          <w:szCs w:val="24"/>
        </w:rPr>
        <w:t>:</w:t>
      </w:r>
      <w:r w:rsidRPr="00FA5AE1">
        <w:rPr>
          <w:rFonts w:ascii="Times New Roman" w:hAnsi="Times New Roman" w:cs="Times New Roman"/>
          <w:sz w:val="24"/>
          <w:szCs w:val="24"/>
        </w:rPr>
        <w:t xml:space="preserve"> szkoła podstawowa dla dorosłych, liceum ogólnokształcące oraz szkoła policealna. </w:t>
      </w:r>
    </w:p>
    <w:p w14:paraId="66C80CCF" w14:textId="517BC3C2" w:rsidR="008201FD" w:rsidRPr="00FA5AE1" w:rsidRDefault="008201FD" w:rsidP="00085257">
      <w:pPr>
        <w:pStyle w:val="Akapitzlist"/>
        <w:numPr>
          <w:ilvl w:val="0"/>
          <w:numId w:val="4"/>
        </w:numPr>
        <w:spacing w:after="0" w:line="276" w:lineRule="auto"/>
        <w:ind w:left="426"/>
        <w:jc w:val="both"/>
        <w:rPr>
          <w:rFonts w:ascii="Times New Roman" w:hAnsi="Times New Roman" w:cs="Times New Roman"/>
          <w:sz w:val="24"/>
          <w:szCs w:val="24"/>
        </w:rPr>
      </w:pPr>
      <w:r w:rsidRPr="00FA5AE1">
        <w:rPr>
          <w:rFonts w:ascii="Times New Roman" w:hAnsi="Times New Roman" w:cs="Times New Roman"/>
          <w:sz w:val="24"/>
          <w:szCs w:val="24"/>
        </w:rPr>
        <w:t>Poradnia Psychologiczno-Pedagogiczna w Mińsku Mazowieckim</w:t>
      </w:r>
      <w:r w:rsidR="002321DB" w:rsidRPr="00FA5AE1">
        <w:rPr>
          <w:rFonts w:ascii="Times New Roman" w:hAnsi="Times New Roman" w:cs="Times New Roman"/>
          <w:sz w:val="24"/>
          <w:szCs w:val="24"/>
        </w:rPr>
        <w:t>,</w:t>
      </w:r>
    </w:p>
    <w:p w14:paraId="23A05604" w14:textId="5CCD9138" w:rsidR="008201FD" w:rsidRPr="00FA5AE1" w:rsidRDefault="008201FD" w:rsidP="00085257">
      <w:pPr>
        <w:pStyle w:val="Akapitzlist"/>
        <w:numPr>
          <w:ilvl w:val="0"/>
          <w:numId w:val="4"/>
        </w:numPr>
        <w:spacing w:after="0" w:line="276" w:lineRule="auto"/>
        <w:ind w:left="426"/>
        <w:jc w:val="both"/>
        <w:rPr>
          <w:rFonts w:ascii="Times New Roman" w:hAnsi="Times New Roman" w:cs="Times New Roman"/>
          <w:sz w:val="24"/>
          <w:szCs w:val="24"/>
        </w:rPr>
      </w:pPr>
      <w:r w:rsidRPr="00FA5AE1">
        <w:rPr>
          <w:rFonts w:ascii="Times New Roman" w:hAnsi="Times New Roman" w:cs="Times New Roman"/>
          <w:sz w:val="24"/>
          <w:szCs w:val="24"/>
        </w:rPr>
        <w:t>Poradnia Psychologiczno</w:t>
      </w:r>
      <w:r w:rsidR="00A11DBF" w:rsidRPr="00FA5AE1">
        <w:rPr>
          <w:rFonts w:ascii="Times New Roman" w:hAnsi="Times New Roman" w:cs="Times New Roman"/>
          <w:sz w:val="24"/>
          <w:szCs w:val="24"/>
        </w:rPr>
        <w:t>-</w:t>
      </w:r>
      <w:r w:rsidRPr="00FA5AE1">
        <w:rPr>
          <w:rFonts w:ascii="Times New Roman" w:hAnsi="Times New Roman" w:cs="Times New Roman"/>
          <w:sz w:val="24"/>
          <w:szCs w:val="24"/>
        </w:rPr>
        <w:t xml:space="preserve">Pedagogiczna w Sulejówku. </w:t>
      </w:r>
    </w:p>
    <w:p w14:paraId="3ED73146" w14:textId="0846E093" w:rsidR="00B17D47" w:rsidRPr="00FA5AE1" w:rsidRDefault="001F6256" w:rsidP="009E03A6">
      <w:pPr>
        <w:spacing w:before="0" w:after="0"/>
        <w:ind w:firstLine="360"/>
        <w:jc w:val="both"/>
        <w:rPr>
          <w:rFonts w:ascii="Times New Roman" w:hAnsi="Times New Roman" w:cs="Times New Roman"/>
          <w:sz w:val="24"/>
          <w:szCs w:val="24"/>
        </w:rPr>
      </w:pPr>
      <w:r>
        <w:rPr>
          <w:rFonts w:ascii="Times New Roman" w:hAnsi="Times New Roman" w:cs="Times New Roman"/>
          <w:sz w:val="24"/>
          <w:szCs w:val="24"/>
        </w:rPr>
        <w:t>Ponadto w</w:t>
      </w:r>
      <w:r w:rsidR="00B17D47" w:rsidRPr="00FA5AE1">
        <w:rPr>
          <w:rFonts w:ascii="Times New Roman" w:hAnsi="Times New Roman" w:cs="Times New Roman"/>
          <w:sz w:val="24"/>
          <w:szCs w:val="24"/>
        </w:rPr>
        <w:t xml:space="preserve"> Zespole Szkół nr 1 im. Kazimierza Wielkiego oraz Zespole Szkół Ekonomicznych w Mińsku Mazowieckim funkcjonuje internat oraz stołówka.</w:t>
      </w:r>
    </w:p>
    <w:p w14:paraId="74092863" w14:textId="77777777" w:rsidR="001F0D8A" w:rsidRPr="00085257" w:rsidRDefault="001F0D8A" w:rsidP="009E03A6">
      <w:pPr>
        <w:spacing w:before="0" w:after="0"/>
        <w:jc w:val="both"/>
        <w:rPr>
          <w:rFonts w:ascii="Times New Roman" w:hAnsi="Times New Roman" w:cs="Times New Roman"/>
          <w:b/>
          <w:sz w:val="10"/>
          <w:szCs w:val="10"/>
        </w:rPr>
      </w:pPr>
    </w:p>
    <w:p w14:paraId="1E5F4418" w14:textId="673343C1" w:rsidR="001F0D8A" w:rsidRPr="00FA5AE1" w:rsidRDefault="00512A1E" w:rsidP="009E03A6">
      <w:pPr>
        <w:spacing w:before="0" w:after="0"/>
        <w:jc w:val="center"/>
        <w:rPr>
          <w:rFonts w:ascii="Times New Roman" w:hAnsi="Times New Roman" w:cs="Times New Roman"/>
          <w:b/>
          <w:sz w:val="24"/>
          <w:szCs w:val="24"/>
        </w:rPr>
      </w:pPr>
      <w:r w:rsidRPr="00FA5AE1">
        <w:rPr>
          <w:rFonts w:ascii="Times New Roman" w:hAnsi="Times New Roman" w:cs="Times New Roman"/>
          <w:b/>
          <w:sz w:val="24"/>
          <w:szCs w:val="24"/>
        </w:rPr>
        <w:t>Typy szkół prowadzon</w:t>
      </w:r>
      <w:r w:rsidR="00602CB1" w:rsidRPr="00FA5AE1">
        <w:rPr>
          <w:rFonts w:ascii="Times New Roman" w:hAnsi="Times New Roman" w:cs="Times New Roman"/>
          <w:b/>
          <w:sz w:val="24"/>
          <w:szCs w:val="24"/>
        </w:rPr>
        <w:t>ych</w:t>
      </w:r>
      <w:r w:rsidRPr="00FA5AE1">
        <w:rPr>
          <w:rFonts w:ascii="Times New Roman" w:hAnsi="Times New Roman" w:cs="Times New Roman"/>
          <w:b/>
          <w:sz w:val="24"/>
          <w:szCs w:val="24"/>
        </w:rPr>
        <w:t xml:space="preserve"> przez Powiat Miński</w:t>
      </w:r>
    </w:p>
    <w:p w14:paraId="61661880" w14:textId="77777777" w:rsidR="00A00FB9" w:rsidRPr="00085257" w:rsidRDefault="00A00FB9" w:rsidP="009E03A6">
      <w:pPr>
        <w:spacing w:before="0" w:after="0"/>
        <w:jc w:val="center"/>
        <w:rPr>
          <w:rFonts w:ascii="Times New Roman" w:hAnsi="Times New Roman" w:cs="Times New Roman"/>
          <w:b/>
          <w:sz w:val="10"/>
          <w:szCs w:val="10"/>
        </w:rPr>
      </w:pPr>
    </w:p>
    <w:tbl>
      <w:tblPr>
        <w:tblW w:w="9067" w:type="dxa"/>
        <w:jc w:val="center"/>
        <w:tblCellMar>
          <w:left w:w="70" w:type="dxa"/>
          <w:right w:w="70" w:type="dxa"/>
        </w:tblCellMar>
        <w:tblLook w:val="04A0" w:firstRow="1" w:lastRow="0" w:firstColumn="1" w:lastColumn="0" w:noHBand="0" w:noVBand="1"/>
      </w:tblPr>
      <w:tblGrid>
        <w:gridCol w:w="562"/>
        <w:gridCol w:w="7797"/>
        <w:gridCol w:w="834"/>
      </w:tblGrid>
      <w:tr w:rsidR="00A00FB9" w:rsidRPr="00FA5AE1" w14:paraId="15E5E084" w14:textId="77777777" w:rsidTr="00085257">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48D29BBB" w14:textId="77777777" w:rsidR="00A00FB9" w:rsidRPr="00FA5AE1" w:rsidRDefault="00A00FB9" w:rsidP="00085257">
            <w:pPr>
              <w:spacing w:before="0" w:after="0" w:line="240" w:lineRule="auto"/>
              <w:jc w:val="center"/>
              <w:rPr>
                <w:rFonts w:ascii="Times New Roman" w:eastAsia="Times New Roman" w:hAnsi="Times New Roman" w:cs="Times New Roman"/>
                <w:b/>
                <w:bCs/>
                <w:color w:val="000000"/>
                <w:sz w:val="24"/>
                <w:szCs w:val="24"/>
                <w:lang w:eastAsia="pl-PL"/>
              </w:rPr>
            </w:pPr>
            <w:r w:rsidRPr="00FA5AE1">
              <w:rPr>
                <w:rFonts w:ascii="Times New Roman" w:eastAsia="Times New Roman" w:hAnsi="Times New Roman" w:cs="Times New Roman"/>
                <w:b/>
                <w:bCs/>
                <w:color w:val="000000"/>
                <w:sz w:val="24"/>
                <w:szCs w:val="24"/>
                <w:lang w:eastAsia="pl-PL"/>
              </w:rPr>
              <w:t>Lp.</w:t>
            </w:r>
          </w:p>
        </w:tc>
        <w:tc>
          <w:tcPr>
            <w:tcW w:w="7797" w:type="dxa"/>
            <w:tcBorders>
              <w:top w:val="single" w:sz="4" w:space="0" w:color="auto"/>
              <w:left w:val="nil"/>
              <w:bottom w:val="single" w:sz="4" w:space="0" w:color="auto"/>
              <w:right w:val="single" w:sz="4" w:space="0" w:color="auto"/>
            </w:tcBorders>
            <w:shd w:val="clear" w:color="auto" w:fill="D5DCE4" w:themeFill="text2" w:themeFillTint="33"/>
            <w:noWrap/>
            <w:vAlign w:val="bottom"/>
            <w:hideMark/>
          </w:tcPr>
          <w:p w14:paraId="52AD3AFC" w14:textId="77777777" w:rsidR="00A00FB9" w:rsidRPr="00FA5AE1" w:rsidRDefault="00A00FB9" w:rsidP="00085257">
            <w:pPr>
              <w:spacing w:before="0" w:after="0" w:line="240" w:lineRule="auto"/>
              <w:rPr>
                <w:rFonts w:ascii="Times New Roman" w:eastAsia="Times New Roman" w:hAnsi="Times New Roman" w:cs="Times New Roman"/>
                <w:b/>
                <w:bCs/>
                <w:color w:val="000000"/>
                <w:sz w:val="24"/>
                <w:szCs w:val="24"/>
                <w:lang w:eastAsia="pl-PL"/>
              </w:rPr>
            </w:pPr>
            <w:r w:rsidRPr="00FA5AE1">
              <w:rPr>
                <w:rFonts w:ascii="Times New Roman" w:eastAsia="Times New Roman" w:hAnsi="Times New Roman" w:cs="Times New Roman"/>
                <w:b/>
                <w:bCs/>
                <w:color w:val="000000"/>
                <w:sz w:val="24"/>
                <w:szCs w:val="24"/>
                <w:lang w:eastAsia="pl-PL"/>
              </w:rPr>
              <w:t>Typ szkoły</w:t>
            </w:r>
          </w:p>
        </w:tc>
        <w:tc>
          <w:tcPr>
            <w:tcW w:w="708" w:type="dxa"/>
            <w:tcBorders>
              <w:top w:val="single" w:sz="4" w:space="0" w:color="auto"/>
              <w:left w:val="nil"/>
              <w:bottom w:val="single" w:sz="4" w:space="0" w:color="auto"/>
              <w:right w:val="single" w:sz="4" w:space="0" w:color="auto"/>
            </w:tcBorders>
            <w:shd w:val="clear" w:color="auto" w:fill="D5DCE4" w:themeFill="text2" w:themeFillTint="33"/>
            <w:noWrap/>
            <w:vAlign w:val="bottom"/>
            <w:hideMark/>
          </w:tcPr>
          <w:p w14:paraId="5ABCBE85" w14:textId="77777777" w:rsidR="00A00FB9" w:rsidRPr="00FA5AE1" w:rsidRDefault="00A00FB9" w:rsidP="00085257">
            <w:pPr>
              <w:spacing w:before="0" w:after="0" w:line="240" w:lineRule="auto"/>
              <w:rPr>
                <w:rFonts w:ascii="Times New Roman" w:eastAsia="Times New Roman" w:hAnsi="Times New Roman" w:cs="Times New Roman"/>
                <w:b/>
                <w:bCs/>
                <w:color w:val="000000"/>
                <w:sz w:val="24"/>
                <w:szCs w:val="24"/>
                <w:lang w:eastAsia="pl-PL"/>
              </w:rPr>
            </w:pPr>
            <w:r w:rsidRPr="00FA5AE1">
              <w:rPr>
                <w:rFonts w:ascii="Times New Roman" w:eastAsia="Times New Roman" w:hAnsi="Times New Roman" w:cs="Times New Roman"/>
                <w:b/>
                <w:bCs/>
                <w:color w:val="000000"/>
                <w:sz w:val="24"/>
                <w:szCs w:val="24"/>
                <w:lang w:eastAsia="pl-PL"/>
              </w:rPr>
              <w:t>Liczba</w:t>
            </w:r>
          </w:p>
        </w:tc>
      </w:tr>
      <w:tr w:rsidR="00A00FB9" w:rsidRPr="00FA5AE1" w14:paraId="67D1D2C2" w14:textId="77777777" w:rsidTr="00085257">
        <w:trPr>
          <w:trHeight w:val="300"/>
          <w:jc w:val="center"/>
        </w:trPr>
        <w:tc>
          <w:tcPr>
            <w:tcW w:w="562" w:type="dxa"/>
            <w:tcBorders>
              <w:top w:val="nil"/>
              <w:left w:val="single" w:sz="4" w:space="0" w:color="auto"/>
              <w:bottom w:val="single" w:sz="4" w:space="0" w:color="auto"/>
              <w:right w:val="single" w:sz="4" w:space="0" w:color="auto"/>
            </w:tcBorders>
            <w:noWrap/>
            <w:vAlign w:val="bottom"/>
            <w:hideMark/>
          </w:tcPr>
          <w:p w14:paraId="2EE2E685" w14:textId="77777777" w:rsidR="00A00FB9" w:rsidRPr="00FA5AE1" w:rsidRDefault="00A00FB9" w:rsidP="00085257">
            <w:pPr>
              <w:spacing w:before="0" w:after="0" w:line="240" w:lineRule="auto"/>
              <w:jc w:val="center"/>
              <w:rPr>
                <w:rFonts w:ascii="Times New Roman" w:eastAsia="Times New Roman" w:hAnsi="Times New Roman" w:cs="Times New Roman"/>
                <w:color w:val="000000"/>
                <w:sz w:val="24"/>
                <w:szCs w:val="24"/>
                <w:lang w:eastAsia="pl-PL"/>
              </w:rPr>
            </w:pPr>
            <w:r w:rsidRPr="00FA5AE1">
              <w:rPr>
                <w:rFonts w:ascii="Times New Roman" w:eastAsia="Times New Roman" w:hAnsi="Times New Roman" w:cs="Times New Roman"/>
                <w:color w:val="000000"/>
                <w:sz w:val="24"/>
                <w:szCs w:val="24"/>
                <w:lang w:eastAsia="pl-PL"/>
              </w:rPr>
              <w:t>1</w:t>
            </w:r>
          </w:p>
        </w:tc>
        <w:tc>
          <w:tcPr>
            <w:tcW w:w="7797" w:type="dxa"/>
            <w:tcBorders>
              <w:top w:val="nil"/>
              <w:left w:val="nil"/>
              <w:bottom w:val="single" w:sz="4" w:space="0" w:color="auto"/>
              <w:right w:val="single" w:sz="4" w:space="0" w:color="auto"/>
            </w:tcBorders>
            <w:noWrap/>
            <w:vAlign w:val="bottom"/>
            <w:hideMark/>
          </w:tcPr>
          <w:p w14:paraId="51B2497E" w14:textId="77777777" w:rsidR="00A00FB9" w:rsidRPr="00FA5AE1" w:rsidRDefault="00A00FB9" w:rsidP="00085257">
            <w:pPr>
              <w:spacing w:before="0" w:after="0" w:line="240" w:lineRule="auto"/>
              <w:rPr>
                <w:rFonts w:ascii="Times New Roman" w:eastAsia="Times New Roman" w:hAnsi="Times New Roman" w:cs="Times New Roman"/>
                <w:color w:val="000000"/>
                <w:sz w:val="24"/>
                <w:szCs w:val="24"/>
                <w:lang w:eastAsia="pl-PL"/>
              </w:rPr>
            </w:pPr>
            <w:r w:rsidRPr="00FA5AE1">
              <w:rPr>
                <w:rFonts w:ascii="Times New Roman" w:eastAsia="Times New Roman" w:hAnsi="Times New Roman" w:cs="Times New Roman"/>
                <w:color w:val="000000"/>
                <w:sz w:val="24"/>
                <w:szCs w:val="24"/>
                <w:lang w:eastAsia="pl-PL"/>
              </w:rPr>
              <w:t>Liceum ogólnokształcące</w:t>
            </w:r>
          </w:p>
        </w:tc>
        <w:tc>
          <w:tcPr>
            <w:tcW w:w="708" w:type="dxa"/>
            <w:tcBorders>
              <w:top w:val="nil"/>
              <w:left w:val="nil"/>
              <w:bottom w:val="single" w:sz="4" w:space="0" w:color="auto"/>
              <w:right w:val="single" w:sz="4" w:space="0" w:color="auto"/>
            </w:tcBorders>
            <w:noWrap/>
            <w:vAlign w:val="bottom"/>
            <w:hideMark/>
          </w:tcPr>
          <w:p w14:paraId="3FBA440F" w14:textId="77777777" w:rsidR="00A00FB9" w:rsidRPr="00FA5AE1" w:rsidRDefault="00A00FB9" w:rsidP="00085257">
            <w:pPr>
              <w:spacing w:before="0" w:after="0" w:line="240" w:lineRule="auto"/>
              <w:jc w:val="right"/>
              <w:rPr>
                <w:rFonts w:ascii="Times New Roman" w:eastAsia="Times New Roman" w:hAnsi="Times New Roman" w:cs="Times New Roman"/>
                <w:color w:val="000000"/>
                <w:sz w:val="24"/>
                <w:szCs w:val="24"/>
                <w:lang w:eastAsia="pl-PL"/>
              </w:rPr>
            </w:pPr>
            <w:r w:rsidRPr="00FA5AE1">
              <w:rPr>
                <w:rFonts w:ascii="Times New Roman" w:eastAsia="Times New Roman" w:hAnsi="Times New Roman" w:cs="Times New Roman"/>
                <w:color w:val="000000"/>
                <w:sz w:val="24"/>
                <w:szCs w:val="24"/>
                <w:lang w:eastAsia="pl-PL"/>
              </w:rPr>
              <w:t>4</w:t>
            </w:r>
          </w:p>
        </w:tc>
      </w:tr>
      <w:tr w:rsidR="00A00FB9" w:rsidRPr="00FA5AE1" w14:paraId="6E58D7CA" w14:textId="77777777" w:rsidTr="00085257">
        <w:trPr>
          <w:trHeight w:val="300"/>
          <w:jc w:val="center"/>
        </w:trPr>
        <w:tc>
          <w:tcPr>
            <w:tcW w:w="562" w:type="dxa"/>
            <w:tcBorders>
              <w:top w:val="nil"/>
              <w:left w:val="single" w:sz="4" w:space="0" w:color="auto"/>
              <w:bottom w:val="single" w:sz="4" w:space="0" w:color="auto"/>
              <w:right w:val="single" w:sz="4" w:space="0" w:color="auto"/>
            </w:tcBorders>
            <w:noWrap/>
            <w:vAlign w:val="bottom"/>
            <w:hideMark/>
          </w:tcPr>
          <w:p w14:paraId="778F381C" w14:textId="77777777" w:rsidR="00A00FB9" w:rsidRPr="00FA5AE1" w:rsidRDefault="00A00FB9" w:rsidP="00085257">
            <w:pPr>
              <w:spacing w:before="0" w:after="0" w:line="240" w:lineRule="auto"/>
              <w:jc w:val="center"/>
              <w:rPr>
                <w:rFonts w:ascii="Times New Roman" w:eastAsia="Times New Roman" w:hAnsi="Times New Roman" w:cs="Times New Roman"/>
                <w:color w:val="000000"/>
                <w:sz w:val="24"/>
                <w:szCs w:val="24"/>
                <w:lang w:eastAsia="pl-PL"/>
              </w:rPr>
            </w:pPr>
            <w:r w:rsidRPr="00FA5AE1">
              <w:rPr>
                <w:rFonts w:ascii="Times New Roman" w:eastAsia="Times New Roman" w:hAnsi="Times New Roman" w:cs="Times New Roman"/>
                <w:color w:val="000000"/>
                <w:sz w:val="24"/>
                <w:szCs w:val="24"/>
                <w:lang w:eastAsia="pl-PL"/>
              </w:rPr>
              <w:t>2</w:t>
            </w:r>
          </w:p>
        </w:tc>
        <w:tc>
          <w:tcPr>
            <w:tcW w:w="7797" w:type="dxa"/>
            <w:tcBorders>
              <w:top w:val="nil"/>
              <w:left w:val="nil"/>
              <w:bottom w:val="single" w:sz="4" w:space="0" w:color="auto"/>
              <w:right w:val="single" w:sz="4" w:space="0" w:color="auto"/>
            </w:tcBorders>
            <w:noWrap/>
            <w:vAlign w:val="bottom"/>
            <w:hideMark/>
          </w:tcPr>
          <w:p w14:paraId="4C688FFE" w14:textId="77777777" w:rsidR="00A00FB9" w:rsidRPr="00FA5AE1" w:rsidRDefault="00A00FB9" w:rsidP="00085257">
            <w:pPr>
              <w:spacing w:before="0" w:after="0" w:line="240" w:lineRule="auto"/>
              <w:rPr>
                <w:rFonts w:ascii="Times New Roman" w:eastAsia="Times New Roman" w:hAnsi="Times New Roman" w:cs="Times New Roman"/>
                <w:color w:val="000000"/>
                <w:sz w:val="24"/>
                <w:szCs w:val="24"/>
                <w:lang w:eastAsia="pl-PL"/>
              </w:rPr>
            </w:pPr>
            <w:r w:rsidRPr="00FA5AE1">
              <w:rPr>
                <w:rFonts w:ascii="Times New Roman" w:eastAsia="Times New Roman" w:hAnsi="Times New Roman" w:cs="Times New Roman"/>
                <w:color w:val="000000"/>
                <w:sz w:val="24"/>
                <w:szCs w:val="24"/>
                <w:lang w:eastAsia="pl-PL"/>
              </w:rPr>
              <w:t>Liceum sztuk plastycznych</w:t>
            </w:r>
          </w:p>
        </w:tc>
        <w:tc>
          <w:tcPr>
            <w:tcW w:w="708" w:type="dxa"/>
            <w:tcBorders>
              <w:top w:val="nil"/>
              <w:left w:val="nil"/>
              <w:bottom w:val="single" w:sz="4" w:space="0" w:color="auto"/>
              <w:right w:val="single" w:sz="4" w:space="0" w:color="auto"/>
            </w:tcBorders>
            <w:noWrap/>
            <w:vAlign w:val="bottom"/>
            <w:hideMark/>
          </w:tcPr>
          <w:p w14:paraId="6268ECFF" w14:textId="77777777" w:rsidR="00A00FB9" w:rsidRPr="00FA5AE1" w:rsidRDefault="00A00FB9" w:rsidP="00085257">
            <w:pPr>
              <w:spacing w:before="0" w:after="0" w:line="240" w:lineRule="auto"/>
              <w:jc w:val="right"/>
              <w:rPr>
                <w:rFonts w:ascii="Times New Roman" w:eastAsia="Times New Roman" w:hAnsi="Times New Roman" w:cs="Times New Roman"/>
                <w:color w:val="000000"/>
                <w:sz w:val="24"/>
                <w:szCs w:val="24"/>
                <w:lang w:eastAsia="pl-PL"/>
              </w:rPr>
            </w:pPr>
            <w:r w:rsidRPr="00FA5AE1">
              <w:rPr>
                <w:rFonts w:ascii="Times New Roman" w:eastAsia="Times New Roman" w:hAnsi="Times New Roman" w:cs="Times New Roman"/>
                <w:color w:val="000000"/>
                <w:sz w:val="24"/>
                <w:szCs w:val="24"/>
                <w:lang w:eastAsia="pl-PL"/>
              </w:rPr>
              <w:t>1</w:t>
            </w:r>
          </w:p>
        </w:tc>
      </w:tr>
      <w:tr w:rsidR="00A00FB9" w:rsidRPr="00FA5AE1" w14:paraId="047DC6EA" w14:textId="77777777" w:rsidTr="00085257">
        <w:trPr>
          <w:trHeight w:val="300"/>
          <w:jc w:val="center"/>
        </w:trPr>
        <w:tc>
          <w:tcPr>
            <w:tcW w:w="562" w:type="dxa"/>
            <w:tcBorders>
              <w:top w:val="nil"/>
              <w:left w:val="single" w:sz="4" w:space="0" w:color="auto"/>
              <w:bottom w:val="single" w:sz="4" w:space="0" w:color="auto"/>
              <w:right w:val="single" w:sz="4" w:space="0" w:color="auto"/>
            </w:tcBorders>
            <w:noWrap/>
            <w:vAlign w:val="bottom"/>
            <w:hideMark/>
          </w:tcPr>
          <w:p w14:paraId="615B4276" w14:textId="77777777" w:rsidR="00A00FB9" w:rsidRPr="00FA5AE1" w:rsidRDefault="00A00FB9" w:rsidP="00085257">
            <w:pPr>
              <w:spacing w:before="0" w:after="0" w:line="240" w:lineRule="auto"/>
              <w:jc w:val="center"/>
              <w:rPr>
                <w:rFonts w:ascii="Times New Roman" w:eastAsia="Times New Roman" w:hAnsi="Times New Roman" w:cs="Times New Roman"/>
                <w:color w:val="000000"/>
                <w:sz w:val="24"/>
                <w:szCs w:val="24"/>
                <w:lang w:eastAsia="pl-PL"/>
              </w:rPr>
            </w:pPr>
            <w:r w:rsidRPr="00FA5AE1">
              <w:rPr>
                <w:rFonts w:ascii="Times New Roman" w:eastAsia="Times New Roman" w:hAnsi="Times New Roman" w:cs="Times New Roman"/>
                <w:color w:val="000000"/>
                <w:sz w:val="24"/>
                <w:szCs w:val="24"/>
                <w:lang w:eastAsia="pl-PL"/>
              </w:rPr>
              <w:t>3</w:t>
            </w:r>
          </w:p>
        </w:tc>
        <w:tc>
          <w:tcPr>
            <w:tcW w:w="7797" w:type="dxa"/>
            <w:tcBorders>
              <w:top w:val="nil"/>
              <w:left w:val="nil"/>
              <w:bottom w:val="single" w:sz="4" w:space="0" w:color="auto"/>
              <w:right w:val="single" w:sz="4" w:space="0" w:color="auto"/>
            </w:tcBorders>
            <w:noWrap/>
            <w:vAlign w:val="bottom"/>
            <w:hideMark/>
          </w:tcPr>
          <w:p w14:paraId="0511A03B" w14:textId="77777777" w:rsidR="00A00FB9" w:rsidRPr="00FA5AE1" w:rsidRDefault="00A00FB9" w:rsidP="00085257">
            <w:pPr>
              <w:spacing w:before="0" w:after="0" w:line="240" w:lineRule="auto"/>
              <w:rPr>
                <w:rFonts w:ascii="Times New Roman" w:eastAsia="Times New Roman" w:hAnsi="Times New Roman" w:cs="Times New Roman"/>
                <w:color w:val="000000"/>
                <w:sz w:val="24"/>
                <w:szCs w:val="24"/>
                <w:lang w:eastAsia="pl-PL"/>
              </w:rPr>
            </w:pPr>
            <w:r w:rsidRPr="00FA5AE1">
              <w:rPr>
                <w:rFonts w:ascii="Times New Roman" w:eastAsia="Times New Roman" w:hAnsi="Times New Roman" w:cs="Times New Roman"/>
                <w:color w:val="000000"/>
                <w:sz w:val="24"/>
                <w:szCs w:val="24"/>
                <w:lang w:eastAsia="pl-PL"/>
              </w:rPr>
              <w:t xml:space="preserve">Technikum </w:t>
            </w:r>
          </w:p>
        </w:tc>
        <w:tc>
          <w:tcPr>
            <w:tcW w:w="708" w:type="dxa"/>
            <w:tcBorders>
              <w:top w:val="nil"/>
              <w:left w:val="nil"/>
              <w:bottom w:val="single" w:sz="4" w:space="0" w:color="auto"/>
              <w:right w:val="single" w:sz="4" w:space="0" w:color="auto"/>
            </w:tcBorders>
            <w:noWrap/>
            <w:vAlign w:val="bottom"/>
            <w:hideMark/>
          </w:tcPr>
          <w:p w14:paraId="103CB879" w14:textId="77777777" w:rsidR="00A00FB9" w:rsidRPr="00FA5AE1" w:rsidRDefault="00A00FB9" w:rsidP="00085257">
            <w:pPr>
              <w:spacing w:before="0" w:after="0" w:line="240" w:lineRule="auto"/>
              <w:jc w:val="right"/>
              <w:rPr>
                <w:rFonts w:ascii="Times New Roman" w:eastAsia="Times New Roman" w:hAnsi="Times New Roman" w:cs="Times New Roman"/>
                <w:color w:val="000000"/>
                <w:sz w:val="24"/>
                <w:szCs w:val="24"/>
                <w:lang w:eastAsia="pl-PL"/>
              </w:rPr>
            </w:pPr>
            <w:r w:rsidRPr="00FA5AE1">
              <w:rPr>
                <w:rFonts w:ascii="Times New Roman" w:eastAsia="Times New Roman" w:hAnsi="Times New Roman" w:cs="Times New Roman"/>
                <w:color w:val="000000"/>
                <w:sz w:val="24"/>
                <w:szCs w:val="24"/>
                <w:lang w:eastAsia="pl-PL"/>
              </w:rPr>
              <w:t>5</w:t>
            </w:r>
          </w:p>
        </w:tc>
      </w:tr>
      <w:tr w:rsidR="00A00FB9" w:rsidRPr="00FA5AE1" w14:paraId="76B498C6" w14:textId="77777777" w:rsidTr="00085257">
        <w:trPr>
          <w:trHeight w:val="300"/>
          <w:jc w:val="center"/>
        </w:trPr>
        <w:tc>
          <w:tcPr>
            <w:tcW w:w="562" w:type="dxa"/>
            <w:tcBorders>
              <w:top w:val="nil"/>
              <w:left w:val="single" w:sz="4" w:space="0" w:color="auto"/>
              <w:bottom w:val="single" w:sz="4" w:space="0" w:color="auto"/>
              <w:right w:val="single" w:sz="4" w:space="0" w:color="auto"/>
            </w:tcBorders>
            <w:noWrap/>
            <w:vAlign w:val="bottom"/>
            <w:hideMark/>
          </w:tcPr>
          <w:p w14:paraId="6844A106" w14:textId="77777777" w:rsidR="00A00FB9" w:rsidRPr="00FA5AE1" w:rsidRDefault="00A00FB9" w:rsidP="00085257">
            <w:pPr>
              <w:spacing w:before="0" w:after="0" w:line="240" w:lineRule="auto"/>
              <w:jc w:val="center"/>
              <w:rPr>
                <w:rFonts w:ascii="Times New Roman" w:eastAsia="Times New Roman" w:hAnsi="Times New Roman" w:cs="Times New Roman"/>
                <w:color w:val="000000"/>
                <w:sz w:val="24"/>
                <w:szCs w:val="24"/>
                <w:lang w:eastAsia="pl-PL"/>
              </w:rPr>
            </w:pPr>
            <w:r w:rsidRPr="00FA5AE1">
              <w:rPr>
                <w:rFonts w:ascii="Times New Roman" w:eastAsia="Times New Roman" w:hAnsi="Times New Roman" w:cs="Times New Roman"/>
                <w:color w:val="000000"/>
                <w:sz w:val="24"/>
                <w:szCs w:val="24"/>
                <w:lang w:eastAsia="pl-PL"/>
              </w:rPr>
              <w:t>4</w:t>
            </w:r>
          </w:p>
        </w:tc>
        <w:tc>
          <w:tcPr>
            <w:tcW w:w="7797" w:type="dxa"/>
            <w:tcBorders>
              <w:top w:val="nil"/>
              <w:left w:val="nil"/>
              <w:bottom w:val="single" w:sz="4" w:space="0" w:color="auto"/>
              <w:right w:val="single" w:sz="4" w:space="0" w:color="auto"/>
            </w:tcBorders>
            <w:noWrap/>
            <w:vAlign w:val="bottom"/>
            <w:hideMark/>
          </w:tcPr>
          <w:p w14:paraId="2BE24EDA" w14:textId="77777777" w:rsidR="00A00FB9" w:rsidRPr="00FA5AE1" w:rsidRDefault="00A00FB9" w:rsidP="00085257">
            <w:pPr>
              <w:spacing w:before="0" w:after="0" w:line="240" w:lineRule="auto"/>
              <w:rPr>
                <w:rFonts w:ascii="Times New Roman" w:eastAsia="Times New Roman" w:hAnsi="Times New Roman" w:cs="Times New Roman"/>
                <w:color w:val="000000"/>
                <w:sz w:val="24"/>
                <w:szCs w:val="24"/>
                <w:lang w:eastAsia="pl-PL"/>
              </w:rPr>
            </w:pPr>
            <w:r w:rsidRPr="00FA5AE1">
              <w:rPr>
                <w:rFonts w:ascii="Times New Roman" w:eastAsia="Times New Roman" w:hAnsi="Times New Roman" w:cs="Times New Roman"/>
                <w:color w:val="000000"/>
                <w:sz w:val="24"/>
                <w:szCs w:val="24"/>
                <w:lang w:eastAsia="pl-PL"/>
              </w:rPr>
              <w:t>Branżowa szkoła I stopnia</w:t>
            </w:r>
          </w:p>
        </w:tc>
        <w:tc>
          <w:tcPr>
            <w:tcW w:w="708" w:type="dxa"/>
            <w:tcBorders>
              <w:top w:val="nil"/>
              <w:left w:val="nil"/>
              <w:bottom w:val="single" w:sz="4" w:space="0" w:color="auto"/>
              <w:right w:val="single" w:sz="4" w:space="0" w:color="auto"/>
            </w:tcBorders>
            <w:noWrap/>
            <w:vAlign w:val="bottom"/>
            <w:hideMark/>
          </w:tcPr>
          <w:p w14:paraId="23F7DBB6" w14:textId="77777777" w:rsidR="00A00FB9" w:rsidRPr="00FA5AE1" w:rsidRDefault="00A00FB9" w:rsidP="00085257">
            <w:pPr>
              <w:spacing w:before="0" w:after="0" w:line="240" w:lineRule="auto"/>
              <w:jc w:val="right"/>
              <w:rPr>
                <w:rFonts w:ascii="Times New Roman" w:eastAsia="Times New Roman" w:hAnsi="Times New Roman" w:cs="Times New Roman"/>
                <w:color w:val="000000"/>
                <w:sz w:val="24"/>
                <w:szCs w:val="24"/>
                <w:lang w:eastAsia="pl-PL"/>
              </w:rPr>
            </w:pPr>
            <w:r w:rsidRPr="00FA5AE1">
              <w:rPr>
                <w:rFonts w:ascii="Times New Roman" w:eastAsia="Times New Roman" w:hAnsi="Times New Roman" w:cs="Times New Roman"/>
                <w:color w:val="000000"/>
                <w:sz w:val="24"/>
                <w:szCs w:val="24"/>
                <w:lang w:eastAsia="pl-PL"/>
              </w:rPr>
              <w:t>4</w:t>
            </w:r>
          </w:p>
        </w:tc>
      </w:tr>
      <w:tr w:rsidR="00A00FB9" w:rsidRPr="00FA5AE1" w14:paraId="3FEF8647" w14:textId="77777777" w:rsidTr="00085257">
        <w:trPr>
          <w:trHeight w:val="300"/>
          <w:jc w:val="center"/>
        </w:trPr>
        <w:tc>
          <w:tcPr>
            <w:tcW w:w="562" w:type="dxa"/>
            <w:tcBorders>
              <w:top w:val="nil"/>
              <w:left w:val="single" w:sz="4" w:space="0" w:color="auto"/>
              <w:bottom w:val="single" w:sz="4" w:space="0" w:color="auto"/>
              <w:right w:val="single" w:sz="4" w:space="0" w:color="auto"/>
            </w:tcBorders>
            <w:noWrap/>
            <w:vAlign w:val="bottom"/>
            <w:hideMark/>
          </w:tcPr>
          <w:p w14:paraId="0955E4F6" w14:textId="77777777" w:rsidR="00A00FB9" w:rsidRPr="00FA5AE1" w:rsidRDefault="00A00FB9" w:rsidP="00085257">
            <w:pPr>
              <w:spacing w:before="0" w:after="0" w:line="240" w:lineRule="auto"/>
              <w:jc w:val="center"/>
              <w:rPr>
                <w:rFonts w:ascii="Times New Roman" w:eastAsia="Times New Roman" w:hAnsi="Times New Roman" w:cs="Times New Roman"/>
                <w:color w:val="000000"/>
                <w:sz w:val="24"/>
                <w:szCs w:val="24"/>
                <w:lang w:eastAsia="pl-PL"/>
              </w:rPr>
            </w:pPr>
            <w:r w:rsidRPr="00FA5AE1">
              <w:rPr>
                <w:rFonts w:ascii="Times New Roman" w:eastAsia="Times New Roman" w:hAnsi="Times New Roman" w:cs="Times New Roman"/>
                <w:color w:val="000000"/>
                <w:sz w:val="24"/>
                <w:szCs w:val="24"/>
                <w:lang w:eastAsia="pl-PL"/>
              </w:rPr>
              <w:t>5</w:t>
            </w:r>
          </w:p>
        </w:tc>
        <w:tc>
          <w:tcPr>
            <w:tcW w:w="7797" w:type="dxa"/>
            <w:tcBorders>
              <w:top w:val="nil"/>
              <w:left w:val="nil"/>
              <w:bottom w:val="single" w:sz="4" w:space="0" w:color="auto"/>
              <w:right w:val="single" w:sz="4" w:space="0" w:color="auto"/>
            </w:tcBorders>
            <w:noWrap/>
            <w:vAlign w:val="bottom"/>
            <w:hideMark/>
          </w:tcPr>
          <w:p w14:paraId="3F3D5CC0" w14:textId="77777777" w:rsidR="00A00FB9" w:rsidRPr="00FA5AE1" w:rsidRDefault="00A00FB9" w:rsidP="00085257">
            <w:pPr>
              <w:spacing w:before="0" w:after="0" w:line="240" w:lineRule="auto"/>
              <w:rPr>
                <w:rFonts w:ascii="Times New Roman" w:eastAsia="Times New Roman" w:hAnsi="Times New Roman" w:cs="Times New Roman"/>
                <w:color w:val="000000"/>
                <w:sz w:val="24"/>
                <w:szCs w:val="24"/>
                <w:lang w:eastAsia="pl-PL"/>
              </w:rPr>
            </w:pPr>
            <w:r w:rsidRPr="00FA5AE1">
              <w:rPr>
                <w:rFonts w:ascii="Times New Roman" w:eastAsia="Times New Roman" w:hAnsi="Times New Roman" w:cs="Times New Roman"/>
                <w:color w:val="000000"/>
                <w:sz w:val="24"/>
                <w:szCs w:val="24"/>
                <w:lang w:eastAsia="pl-PL"/>
              </w:rPr>
              <w:t>Branżowa szkoła I stopnia specjalna</w:t>
            </w:r>
          </w:p>
        </w:tc>
        <w:tc>
          <w:tcPr>
            <w:tcW w:w="708" w:type="dxa"/>
            <w:tcBorders>
              <w:top w:val="nil"/>
              <w:left w:val="nil"/>
              <w:bottom w:val="single" w:sz="4" w:space="0" w:color="auto"/>
              <w:right w:val="single" w:sz="4" w:space="0" w:color="auto"/>
            </w:tcBorders>
            <w:noWrap/>
            <w:vAlign w:val="bottom"/>
            <w:hideMark/>
          </w:tcPr>
          <w:p w14:paraId="301C121C" w14:textId="77777777" w:rsidR="00A00FB9" w:rsidRPr="00FA5AE1" w:rsidRDefault="00A00FB9" w:rsidP="00085257">
            <w:pPr>
              <w:spacing w:before="0" w:after="0" w:line="240" w:lineRule="auto"/>
              <w:jc w:val="right"/>
              <w:rPr>
                <w:rFonts w:ascii="Times New Roman" w:eastAsia="Times New Roman" w:hAnsi="Times New Roman" w:cs="Times New Roman"/>
                <w:color w:val="000000"/>
                <w:sz w:val="24"/>
                <w:szCs w:val="24"/>
                <w:lang w:eastAsia="pl-PL"/>
              </w:rPr>
            </w:pPr>
            <w:r w:rsidRPr="00FA5AE1">
              <w:rPr>
                <w:rFonts w:ascii="Times New Roman" w:eastAsia="Times New Roman" w:hAnsi="Times New Roman" w:cs="Times New Roman"/>
                <w:color w:val="000000"/>
                <w:sz w:val="24"/>
                <w:szCs w:val="24"/>
                <w:lang w:eastAsia="pl-PL"/>
              </w:rPr>
              <w:t>1</w:t>
            </w:r>
          </w:p>
        </w:tc>
      </w:tr>
      <w:tr w:rsidR="00A00FB9" w:rsidRPr="00FA5AE1" w14:paraId="523850CF" w14:textId="77777777" w:rsidTr="00085257">
        <w:trPr>
          <w:trHeight w:val="300"/>
          <w:jc w:val="center"/>
        </w:trPr>
        <w:tc>
          <w:tcPr>
            <w:tcW w:w="562" w:type="dxa"/>
            <w:tcBorders>
              <w:top w:val="nil"/>
              <w:left w:val="single" w:sz="4" w:space="0" w:color="auto"/>
              <w:bottom w:val="single" w:sz="4" w:space="0" w:color="auto"/>
              <w:right w:val="single" w:sz="4" w:space="0" w:color="auto"/>
            </w:tcBorders>
            <w:noWrap/>
            <w:vAlign w:val="bottom"/>
            <w:hideMark/>
          </w:tcPr>
          <w:p w14:paraId="62FF1DEB" w14:textId="77777777" w:rsidR="00A00FB9" w:rsidRPr="00FA5AE1" w:rsidRDefault="00A00FB9" w:rsidP="00085257">
            <w:pPr>
              <w:spacing w:before="0" w:after="0" w:line="240" w:lineRule="auto"/>
              <w:jc w:val="center"/>
              <w:rPr>
                <w:rFonts w:ascii="Times New Roman" w:eastAsia="Times New Roman" w:hAnsi="Times New Roman" w:cs="Times New Roman"/>
                <w:color w:val="000000"/>
                <w:sz w:val="24"/>
                <w:szCs w:val="24"/>
                <w:lang w:eastAsia="pl-PL"/>
              </w:rPr>
            </w:pPr>
            <w:r w:rsidRPr="00FA5AE1">
              <w:rPr>
                <w:rFonts w:ascii="Times New Roman" w:eastAsia="Times New Roman" w:hAnsi="Times New Roman" w:cs="Times New Roman"/>
                <w:color w:val="000000"/>
                <w:sz w:val="24"/>
                <w:szCs w:val="24"/>
                <w:lang w:eastAsia="pl-PL"/>
              </w:rPr>
              <w:t>6</w:t>
            </w:r>
          </w:p>
        </w:tc>
        <w:tc>
          <w:tcPr>
            <w:tcW w:w="7797" w:type="dxa"/>
            <w:tcBorders>
              <w:top w:val="nil"/>
              <w:left w:val="nil"/>
              <w:bottom w:val="single" w:sz="4" w:space="0" w:color="auto"/>
              <w:right w:val="single" w:sz="4" w:space="0" w:color="auto"/>
            </w:tcBorders>
            <w:noWrap/>
            <w:vAlign w:val="bottom"/>
            <w:hideMark/>
          </w:tcPr>
          <w:p w14:paraId="702BAF30" w14:textId="77777777" w:rsidR="00A00FB9" w:rsidRPr="00FA5AE1" w:rsidRDefault="00A00FB9" w:rsidP="00085257">
            <w:pPr>
              <w:spacing w:before="0" w:after="0" w:line="240" w:lineRule="auto"/>
              <w:rPr>
                <w:rFonts w:ascii="Times New Roman" w:eastAsia="Times New Roman" w:hAnsi="Times New Roman" w:cs="Times New Roman"/>
                <w:color w:val="000000"/>
                <w:sz w:val="24"/>
                <w:szCs w:val="24"/>
                <w:lang w:eastAsia="pl-PL"/>
              </w:rPr>
            </w:pPr>
            <w:r w:rsidRPr="00FA5AE1">
              <w:rPr>
                <w:rFonts w:ascii="Times New Roman" w:eastAsia="Times New Roman" w:hAnsi="Times New Roman" w:cs="Times New Roman"/>
                <w:color w:val="000000"/>
                <w:sz w:val="24"/>
                <w:szCs w:val="24"/>
                <w:lang w:eastAsia="pl-PL"/>
              </w:rPr>
              <w:t xml:space="preserve">Przedszkole specjalne </w:t>
            </w:r>
          </w:p>
        </w:tc>
        <w:tc>
          <w:tcPr>
            <w:tcW w:w="708" w:type="dxa"/>
            <w:tcBorders>
              <w:top w:val="nil"/>
              <w:left w:val="nil"/>
              <w:bottom w:val="single" w:sz="4" w:space="0" w:color="auto"/>
              <w:right w:val="single" w:sz="4" w:space="0" w:color="auto"/>
            </w:tcBorders>
            <w:noWrap/>
            <w:vAlign w:val="bottom"/>
            <w:hideMark/>
          </w:tcPr>
          <w:p w14:paraId="56ECB714" w14:textId="77777777" w:rsidR="00A00FB9" w:rsidRPr="00FA5AE1" w:rsidRDefault="00A00FB9" w:rsidP="00085257">
            <w:pPr>
              <w:spacing w:before="0" w:after="0" w:line="240" w:lineRule="auto"/>
              <w:jc w:val="right"/>
              <w:rPr>
                <w:rFonts w:ascii="Times New Roman" w:eastAsia="Times New Roman" w:hAnsi="Times New Roman" w:cs="Times New Roman"/>
                <w:color w:val="000000"/>
                <w:sz w:val="24"/>
                <w:szCs w:val="24"/>
                <w:lang w:eastAsia="pl-PL"/>
              </w:rPr>
            </w:pPr>
            <w:r w:rsidRPr="00FA5AE1">
              <w:rPr>
                <w:rFonts w:ascii="Times New Roman" w:eastAsia="Times New Roman" w:hAnsi="Times New Roman" w:cs="Times New Roman"/>
                <w:color w:val="000000"/>
                <w:sz w:val="24"/>
                <w:szCs w:val="24"/>
                <w:lang w:eastAsia="pl-PL"/>
              </w:rPr>
              <w:t>1</w:t>
            </w:r>
          </w:p>
        </w:tc>
      </w:tr>
      <w:tr w:rsidR="00A00FB9" w:rsidRPr="00FA5AE1" w14:paraId="5F62D181" w14:textId="77777777" w:rsidTr="00085257">
        <w:trPr>
          <w:trHeight w:val="300"/>
          <w:jc w:val="center"/>
        </w:trPr>
        <w:tc>
          <w:tcPr>
            <w:tcW w:w="562" w:type="dxa"/>
            <w:tcBorders>
              <w:top w:val="nil"/>
              <w:left w:val="single" w:sz="4" w:space="0" w:color="auto"/>
              <w:bottom w:val="single" w:sz="4" w:space="0" w:color="auto"/>
              <w:right w:val="single" w:sz="4" w:space="0" w:color="auto"/>
            </w:tcBorders>
            <w:noWrap/>
            <w:vAlign w:val="bottom"/>
            <w:hideMark/>
          </w:tcPr>
          <w:p w14:paraId="5580E72B" w14:textId="77777777" w:rsidR="00A00FB9" w:rsidRPr="00FA5AE1" w:rsidRDefault="00A00FB9" w:rsidP="00085257">
            <w:pPr>
              <w:spacing w:before="0" w:after="0" w:line="240" w:lineRule="auto"/>
              <w:jc w:val="center"/>
              <w:rPr>
                <w:rFonts w:ascii="Times New Roman" w:eastAsia="Times New Roman" w:hAnsi="Times New Roman" w:cs="Times New Roman"/>
                <w:color w:val="000000"/>
                <w:sz w:val="24"/>
                <w:szCs w:val="24"/>
                <w:lang w:eastAsia="pl-PL"/>
              </w:rPr>
            </w:pPr>
            <w:r w:rsidRPr="00FA5AE1">
              <w:rPr>
                <w:rFonts w:ascii="Times New Roman" w:eastAsia="Times New Roman" w:hAnsi="Times New Roman" w:cs="Times New Roman"/>
                <w:color w:val="000000"/>
                <w:sz w:val="24"/>
                <w:szCs w:val="24"/>
                <w:lang w:eastAsia="pl-PL"/>
              </w:rPr>
              <w:t>7</w:t>
            </w:r>
          </w:p>
        </w:tc>
        <w:tc>
          <w:tcPr>
            <w:tcW w:w="7797" w:type="dxa"/>
            <w:tcBorders>
              <w:top w:val="nil"/>
              <w:left w:val="nil"/>
              <w:bottom w:val="single" w:sz="4" w:space="0" w:color="auto"/>
              <w:right w:val="single" w:sz="4" w:space="0" w:color="auto"/>
            </w:tcBorders>
            <w:noWrap/>
            <w:vAlign w:val="bottom"/>
            <w:hideMark/>
          </w:tcPr>
          <w:p w14:paraId="4D3151E2" w14:textId="77777777" w:rsidR="00A00FB9" w:rsidRPr="00FA5AE1" w:rsidRDefault="00A00FB9" w:rsidP="00085257">
            <w:pPr>
              <w:spacing w:before="0" w:after="0" w:line="240" w:lineRule="auto"/>
              <w:rPr>
                <w:rFonts w:ascii="Times New Roman" w:eastAsia="Times New Roman" w:hAnsi="Times New Roman" w:cs="Times New Roman"/>
                <w:color w:val="000000"/>
                <w:sz w:val="24"/>
                <w:szCs w:val="24"/>
                <w:lang w:eastAsia="pl-PL"/>
              </w:rPr>
            </w:pPr>
            <w:r w:rsidRPr="00FA5AE1">
              <w:rPr>
                <w:rFonts w:ascii="Times New Roman" w:eastAsia="Times New Roman" w:hAnsi="Times New Roman" w:cs="Times New Roman"/>
                <w:color w:val="000000"/>
                <w:sz w:val="24"/>
                <w:szCs w:val="24"/>
                <w:lang w:eastAsia="pl-PL"/>
              </w:rPr>
              <w:t>Szkoła podstawowa  specjalna z zespołami rewalidacyjno-wychowawczymi</w:t>
            </w:r>
          </w:p>
        </w:tc>
        <w:tc>
          <w:tcPr>
            <w:tcW w:w="708" w:type="dxa"/>
            <w:tcBorders>
              <w:top w:val="nil"/>
              <w:left w:val="nil"/>
              <w:bottom w:val="single" w:sz="4" w:space="0" w:color="auto"/>
              <w:right w:val="single" w:sz="4" w:space="0" w:color="auto"/>
            </w:tcBorders>
            <w:noWrap/>
            <w:vAlign w:val="bottom"/>
            <w:hideMark/>
          </w:tcPr>
          <w:p w14:paraId="781F2F34" w14:textId="77777777" w:rsidR="00A00FB9" w:rsidRPr="00FA5AE1" w:rsidRDefault="00A00FB9" w:rsidP="00085257">
            <w:pPr>
              <w:spacing w:before="0" w:after="0" w:line="240" w:lineRule="auto"/>
              <w:jc w:val="right"/>
              <w:rPr>
                <w:rFonts w:ascii="Times New Roman" w:eastAsia="Times New Roman" w:hAnsi="Times New Roman" w:cs="Times New Roman"/>
                <w:color w:val="000000"/>
                <w:sz w:val="24"/>
                <w:szCs w:val="24"/>
                <w:lang w:eastAsia="pl-PL"/>
              </w:rPr>
            </w:pPr>
            <w:r w:rsidRPr="00FA5AE1">
              <w:rPr>
                <w:rFonts w:ascii="Times New Roman" w:eastAsia="Times New Roman" w:hAnsi="Times New Roman" w:cs="Times New Roman"/>
                <w:color w:val="000000"/>
                <w:sz w:val="24"/>
                <w:szCs w:val="24"/>
                <w:lang w:eastAsia="pl-PL"/>
              </w:rPr>
              <w:t>1</w:t>
            </w:r>
          </w:p>
        </w:tc>
      </w:tr>
      <w:tr w:rsidR="00A00FB9" w:rsidRPr="00FA5AE1" w14:paraId="002C0240" w14:textId="77777777" w:rsidTr="00085257">
        <w:trPr>
          <w:trHeight w:val="300"/>
          <w:jc w:val="center"/>
        </w:trPr>
        <w:tc>
          <w:tcPr>
            <w:tcW w:w="562" w:type="dxa"/>
            <w:tcBorders>
              <w:top w:val="nil"/>
              <w:left w:val="single" w:sz="4" w:space="0" w:color="auto"/>
              <w:bottom w:val="single" w:sz="4" w:space="0" w:color="auto"/>
              <w:right w:val="single" w:sz="4" w:space="0" w:color="auto"/>
            </w:tcBorders>
            <w:noWrap/>
            <w:vAlign w:val="bottom"/>
            <w:hideMark/>
          </w:tcPr>
          <w:p w14:paraId="6D0C2631" w14:textId="77777777" w:rsidR="00A00FB9" w:rsidRPr="00FA5AE1" w:rsidRDefault="00A00FB9" w:rsidP="00085257">
            <w:pPr>
              <w:spacing w:before="0" w:after="0" w:line="240" w:lineRule="auto"/>
              <w:jc w:val="center"/>
              <w:rPr>
                <w:rFonts w:ascii="Times New Roman" w:eastAsia="Times New Roman" w:hAnsi="Times New Roman" w:cs="Times New Roman"/>
                <w:color w:val="000000"/>
                <w:sz w:val="24"/>
                <w:szCs w:val="24"/>
                <w:lang w:eastAsia="pl-PL"/>
              </w:rPr>
            </w:pPr>
            <w:r w:rsidRPr="00FA5AE1">
              <w:rPr>
                <w:rFonts w:ascii="Times New Roman" w:eastAsia="Times New Roman" w:hAnsi="Times New Roman" w:cs="Times New Roman"/>
                <w:color w:val="000000"/>
                <w:sz w:val="24"/>
                <w:szCs w:val="24"/>
                <w:lang w:eastAsia="pl-PL"/>
              </w:rPr>
              <w:t>8</w:t>
            </w:r>
          </w:p>
        </w:tc>
        <w:tc>
          <w:tcPr>
            <w:tcW w:w="7797" w:type="dxa"/>
            <w:tcBorders>
              <w:top w:val="nil"/>
              <w:left w:val="nil"/>
              <w:bottom w:val="single" w:sz="4" w:space="0" w:color="auto"/>
              <w:right w:val="single" w:sz="4" w:space="0" w:color="auto"/>
            </w:tcBorders>
            <w:noWrap/>
            <w:vAlign w:val="bottom"/>
            <w:hideMark/>
          </w:tcPr>
          <w:p w14:paraId="062207F6" w14:textId="77777777" w:rsidR="00A00FB9" w:rsidRPr="00FA5AE1" w:rsidRDefault="00A00FB9" w:rsidP="00085257">
            <w:pPr>
              <w:spacing w:before="0" w:after="0" w:line="240" w:lineRule="auto"/>
              <w:rPr>
                <w:rFonts w:ascii="Times New Roman" w:eastAsia="Times New Roman" w:hAnsi="Times New Roman" w:cs="Times New Roman"/>
                <w:color w:val="000000"/>
                <w:sz w:val="24"/>
                <w:szCs w:val="24"/>
                <w:lang w:eastAsia="pl-PL"/>
              </w:rPr>
            </w:pPr>
            <w:r w:rsidRPr="00FA5AE1">
              <w:rPr>
                <w:rFonts w:ascii="Times New Roman" w:eastAsia="Times New Roman" w:hAnsi="Times New Roman" w:cs="Times New Roman"/>
                <w:color w:val="000000"/>
                <w:sz w:val="24"/>
                <w:szCs w:val="24"/>
                <w:lang w:eastAsia="pl-PL"/>
              </w:rPr>
              <w:t>Szkoła specjalna przysposabiająca do pracy</w:t>
            </w:r>
          </w:p>
        </w:tc>
        <w:tc>
          <w:tcPr>
            <w:tcW w:w="708" w:type="dxa"/>
            <w:tcBorders>
              <w:top w:val="nil"/>
              <w:left w:val="nil"/>
              <w:bottom w:val="single" w:sz="4" w:space="0" w:color="auto"/>
              <w:right w:val="single" w:sz="4" w:space="0" w:color="auto"/>
            </w:tcBorders>
            <w:noWrap/>
            <w:vAlign w:val="bottom"/>
            <w:hideMark/>
          </w:tcPr>
          <w:p w14:paraId="62981A0B" w14:textId="77777777" w:rsidR="00A00FB9" w:rsidRPr="00FA5AE1" w:rsidRDefault="00A00FB9" w:rsidP="00085257">
            <w:pPr>
              <w:spacing w:before="0" w:after="0" w:line="240" w:lineRule="auto"/>
              <w:jc w:val="right"/>
              <w:rPr>
                <w:rFonts w:ascii="Times New Roman" w:eastAsia="Times New Roman" w:hAnsi="Times New Roman" w:cs="Times New Roman"/>
                <w:color w:val="000000"/>
                <w:sz w:val="24"/>
                <w:szCs w:val="24"/>
                <w:lang w:eastAsia="pl-PL"/>
              </w:rPr>
            </w:pPr>
            <w:r w:rsidRPr="00FA5AE1">
              <w:rPr>
                <w:rFonts w:ascii="Times New Roman" w:eastAsia="Times New Roman" w:hAnsi="Times New Roman" w:cs="Times New Roman"/>
                <w:color w:val="000000"/>
                <w:sz w:val="24"/>
                <w:szCs w:val="24"/>
                <w:lang w:eastAsia="pl-PL"/>
              </w:rPr>
              <w:t>1</w:t>
            </w:r>
          </w:p>
        </w:tc>
      </w:tr>
      <w:tr w:rsidR="00A00FB9" w:rsidRPr="00FA5AE1" w14:paraId="5601FD63" w14:textId="77777777" w:rsidTr="00085257">
        <w:trPr>
          <w:trHeight w:val="300"/>
          <w:jc w:val="center"/>
        </w:trPr>
        <w:tc>
          <w:tcPr>
            <w:tcW w:w="562" w:type="dxa"/>
            <w:tcBorders>
              <w:top w:val="nil"/>
              <w:left w:val="single" w:sz="4" w:space="0" w:color="auto"/>
              <w:bottom w:val="single" w:sz="4" w:space="0" w:color="auto"/>
              <w:right w:val="single" w:sz="4" w:space="0" w:color="auto"/>
            </w:tcBorders>
            <w:noWrap/>
            <w:vAlign w:val="bottom"/>
            <w:hideMark/>
          </w:tcPr>
          <w:p w14:paraId="335EF418" w14:textId="77777777" w:rsidR="00A00FB9" w:rsidRPr="00FA5AE1" w:rsidRDefault="00A00FB9" w:rsidP="00085257">
            <w:pPr>
              <w:spacing w:before="0" w:after="0" w:line="240" w:lineRule="auto"/>
              <w:jc w:val="center"/>
              <w:rPr>
                <w:rFonts w:ascii="Times New Roman" w:eastAsia="Times New Roman" w:hAnsi="Times New Roman" w:cs="Times New Roman"/>
                <w:color w:val="000000"/>
                <w:sz w:val="24"/>
                <w:szCs w:val="24"/>
                <w:lang w:eastAsia="pl-PL"/>
              </w:rPr>
            </w:pPr>
            <w:r w:rsidRPr="00FA5AE1">
              <w:rPr>
                <w:rFonts w:ascii="Times New Roman" w:eastAsia="Times New Roman" w:hAnsi="Times New Roman" w:cs="Times New Roman"/>
                <w:color w:val="000000"/>
                <w:sz w:val="24"/>
                <w:szCs w:val="24"/>
                <w:lang w:eastAsia="pl-PL"/>
              </w:rPr>
              <w:t>9</w:t>
            </w:r>
          </w:p>
        </w:tc>
        <w:tc>
          <w:tcPr>
            <w:tcW w:w="7797" w:type="dxa"/>
            <w:tcBorders>
              <w:top w:val="nil"/>
              <w:left w:val="nil"/>
              <w:bottom w:val="single" w:sz="4" w:space="0" w:color="auto"/>
              <w:right w:val="single" w:sz="4" w:space="0" w:color="auto"/>
            </w:tcBorders>
            <w:noWrap/>
            <w:vAlign w:val="bottom"/>
            <w:hideMark/>
          </w:tcPr>
          <w:p w14:paraId="5CC701F4" w14:textId="77777777" w:rsidR="00A00FB9" w:rsidRPr="00FA5AE1" w:rsidRDefault="00A00FB9" w:rsidP="00085257">
            <w:pPr>
              <w:spacing w:before="0" w:after="0" w:line="240" w:lineRule="auto"/>
              <w:rPr>
                <w:rFonts w:ascii="Times New Roman" w:eastAsia="Times New Roman" w:hAnsi="Times New Roman" w:cs="Times New Roman"/>
                <w:color w:val="000000"/>
                <w:sz w:val="24"/>
                <w:szCs w:val="24"/>
                <w:lang w:eastAsia="pl-PL"/>
              </w:rPr>
            </w:pPr>
            <w:r w:rsidRPr="00FA5AE1">
              <w:rPr>
                <w:rFonts w:ascii="Times New Roman" w:eastAsia="Times New Roman" w:hAnsi="Times New Roman" w:cs="Times New Roman"/>
                <w:color w:val="000000"/>
                <w:sz w:val="24"/>
                <w:szCs w:val="24"/>
                <w:lang w:eastAsia="pl-PL"/>
              </w:rPr>
              <w:t>Szkoła podstawowa dla dorosłych (z klasami VII-VIII)</w:t>
            </w:r>
          </w:p>
        </w:tc>
        <w:tc>
          <w:tcPr>
            <w:tcW w:w="708" w:type="dxa"/>
            <w:tcBorders>
              <w:top w:val="nil"/>
              <w:left w:val="nil"/>
              <w:bottom w:val="single" w:sz="4" w:space="0" w:color="auto"/>
              <w:right w:val="single" w:sz="4" w:space="0" w:color="auto"/>
            </w:tcBorders>
            <w:noWrap/>
            <w:vAlign w:val="bottom"/>
            <w:hideMark/>
          </w:tcPr>
          <w:p w14:paraId="59A2CF92" w14:textId="77777777" w:rsidR="00A00FB9" w:rsidRPr="00FA5AE1" w:rsidRDefault="00A00FB9" w:rsidP="00085257">
            <w:pPr>
              <w:spacing w:before="0" w:after="0" w:line="240" w:lineRule="auto"/>
              <w:jc w:val="right"/>
              <w:rPr>
                <w:rFonts w:ascii="Times New Roman" w:eastAsia="Times New Roman" w:hAnsi="Times New Roman" w:cs="Times New Roman"/>
                <w:color w:val="000000"/>
                <w:sz w:val="24"/>
                <w:szCs w:val="24"/>
                <w:lang w:eastAsia="pl-PL"/>
              </w:rPr>
            </w:pPr>
            <w:r w:rsidRPr="00FA5AE1">
              <w:rPr>
                <w:rFonts w:ascii="Times New Roman" w:eastAsia="Times New Roman" w:hAnsi="Times New Roman" w:cs="Times New Roman"/>
                <w:color w:val="000000"/>
                <w:sz w:val="24"/>
                <w:szCs w:val="24"/>
                <w:lang w:eastAsia="pl-PL"/>
              </w:rPr>
              <w:t>1</w:t>
            </w:r>
          </w:p>
        </w:tc>
      </w:tr>
      <w:tr w:rsidR="00A00FB9" w:rsidRPr="00FA5AE1" w14:paraId="3F4B2FC6" w14:textId="77777777" w:rsidTr="00085257">
        <w:trPr>
          <w:trHeight w:val="300"/>
          <w:jc w:val="center"/>
        </w:trPr>
        <w:tc>
          <w:tcPr>
            <w:tcW w:w="562" w:type="dxa"/>
            <w:tcBorders>
              <w:top w:val="nil"/>
              <w:left w:val="single" w:sz="4" w:space="0" w:color="auto"/>
              <w:bottom w:val="single" w:sz="4" w:space="0" w:color="auto"/>
              <w:right w:val="single" w:sz="4" w:space="0" w:color="auto"/>
            </w:tcBorders>
            <w:noWrap/>
            <w:vAlign w:val="bottom"/>
            <w:hideMark/>
          </w:tcPr>
          <w:p w14:paraId="2562A7A4" w14:textId="77777777" w:rsidR="00A00FB9" w:rsidRPr="00FA5AE1" w:rsidRDefault="00A00FB9" w:rsidP="00085257">
            <w:pPr>
              <w:spacing w:before="0" w:after="0" w:line="240" w:lineRule="auto"/>
              <w:jc w:val="center"/>
              <w:rPr>
                <w:rFonts w:ascii="Times New Roman" w:eastAsia="Times New Roman" w:hAnsi="Times New Roman" w:cs="Times New Roman"/>
                <w:color w:val="000000"/>
                <w:sz w:val="24"/>
                <w:szCs w:val="24"/>
                <w:lang w:eastAsia="pl-PL"/>
              </w:rPr>
            </w:pPr>
            <w:r w:rsidRPr="00FA5AE1">
              <w:rPr>
                <w:rFonts w:ascii="Times New Roman" w:eastAsia="Times New Roman" w:hAnsi="Times New Roman" w:cs="Times New Roman"/>
                <w:color w:val="000000"/>
                <w:sz w:val="24"/>
                <w:szCs w:val="24"/>
                <w:lang w:eastAsia="pl-PL"/>
              </w:rPr>
              <w:t>10</w:t>
            </w:r>
          </w:p>
        </w:tc>
        <w:tc>
          <w:tcPr>
            <w:tcW w:w="7797" w:type="dxa"/>
            <w:tcBorders>
              <w:top w:val="nil"/>
              <w:left w:val="nil"/>
              <w:bottom w:val="single" w:sz="4" w:space="0" w:color="auto"/>
              <w:right w:val="single" w:sz="4" w:space="0" w:color="auto"/>
            </w:tcBorders>
            <w:noWrap/>
            <w:vAlign w:val="bottom"/>
            <w:hideMark/>
          </w:tcPr>
          <w:p w14:paraId="54C60EE6" w14:textId="77777777" w:rsidR="00A00FB9" w:rsidRPr="00FA5AE1" w:rsidRDefault="00A00FB9" w:rsidP="00085257">
            <w:pPr>
              <w:spacing w:before="0" w:after="0" w:line="240" w:lineRule="auto"/>
              <w:rPr>
                <w:rFonts w:ascii="Times New Roman" w:eastAsia="Times New Roman" w:hAnsi="Times New Roman" w:cs="Times New Roman"/>
                <w:color w:val="000000"/>
                <w:sz w:val="24"/>
                <w:szCs w:val="24"/>
                <w:lang w:eastAsia="pl-PL"/>
              </w:rPr>
            </w:pPr>
            <w:r w:rsidRPr="00FA5AE1">
              <w:rPr>
                <w:rFonts w:ascii="Times New Roman" w:eastAsia="Times New Roman" w:hAnsi="Times New Roman" w:cs="Times New Roman"/>
                <w:color w:val="000000"/>
                <w:sz w:val="24"/>
                <w:szCs w:val="24"/>
                <w:lang w:eastAsia="pl-PL"/>
              </w:rPr>
              <w:t xml:space="preserve">Liceum ogólnokształcące dla dorosłych </w:t>
            </w:r>
          </w:p>
        </w:tc>
        <w:tc>
          <w:tcPr>
            <w:tcW w:w="708" w:type="dxa"/>
            <w:tcBorders>
              <w:top w:val="nil"/>
              <w:left w:val="nil"/>
              <w:bottom w:val="single" w:sz="4" w:space="0" w:color="auto"/>
              <w:right w:val="single" w:sz="4" w:space="0" w:color="auto"/>
            </w:tcBorders>
            <w:noWrap/>
            <w:vAlign w:val="bottom"/>
            <w:hideMark/>
          </w:tcPr>
          <w:p w14:paraId="4D3682F8" w14:textId="77777777" w:rsidR="00A00FB9" w:rsidRPr="00FA5AE1" w:rsidRDefault="00A00FB9" w:rsidP="00085257">
            <w:pPr>
              <w:spacing w:before="0" w:after="0" w:line="240" w:lineRule="auto"/>
              <w:jc w:val="right"/>
              <w:rPr>
                <w:rFonts w:ascii="Times New Roman" w:eastAsia="Times New Roman" w:hAnsi="Times New Roman" w:cs="Times New Roman"/>
                <w:color w:val="000000"/>
                <w:sz w:val="24"/>
                <w:szCs w:val="24"/>
                <w:lang w:eastAsia="pl-PL"/>
              </w:rPr>
            </w:pPr>
            <w:r w:rsidRPr="00FA5AE1">
              <w:rPr>
                <w:rFonts w:ascii="Times New Roman" w:eastAsia="Times New Roman" w:hAnsi="Times New Roman" w:cs="Times New Roman"/>
                <w:color w:val="000000"/>
                <w:sz w:val="24"/>
                <w:szCs w:val="24"/>
                <w:lang w:eastAsia="pl-PL"/>
              </w:rPr>
              <w:t>1</w:t>
            </w:r>
          </w:p>
        </w:tc>
      </w:tr>
      <w:tr w:rsidR="00A00FB9" w:rsidRPr="00FA5AE1" w14:paraId="4B4E0714" w14:textId="77777777" w:rsidTr="00085257">
        <w:trPr>
          <w:trHeight w:val="300"/>
          <w:jc w:val="center"/>
        </w:trPr>
        <w:tc>
          <w:tcPr>
            <w:tcW w:w="562" w:type="dxa"/>
            <w:tcBorders>
              <w:top w:val="nil"/>
              <w:left w:val="single" w:sz="4" w:space="0" w:color="auto"/>
              <w:bottom w:val="single" w:sz="4" w:space="0" w:color="auto"/>
              <w:right w:val="single" w:sz="4" w:space="0" w:color="auto"/>
            </w:tcBorders>
            <w:noWrap/>
            <w:vAlign w:val="bottom"/>
            <w:hideMark/>
          </w:tcPr>
          <w:p w14:paraId="427483F0" w14:textId="77777777" w:rsidR="00A00FB9" w:rsidRPr="00FA5AE1" w:rsidRDefault="00A00FB9" w:rsidP="00085257">
            <w:pPr>
              <w:spacing w:before="0" w:after="0" w:line="240" w:lineRule="auto"/>
              <w:jc w:val="center"/>
              <w:rPr>
                <w:rFonts w:ascii="Times New Roman" w:eastAsia="Times New Roman" w:hAnsi="Times New Roman" w:cs="Times New Roman"/>
                <w:color w:val="000000"/>
                <w:sz w:val="24"/>
                <w:szCs w:val="24"/>
                <w:lang w:eastAsia="pl-PL"/>
              </w:rPr>
            </w:pPr>
            <w:r w:rsidRPr="00FA5AE1">
              <w:rPr>
                <w:rFonts w:ascii="Times New Roman" w:eastAsia="Times New Roman" w:hAnsi="Times New Roman" w:cs="Times New Roman"/>
                <w:color w:val="000000"/>
                <w:sz w:val="24"/>
                <w:szCs w:val="24"/>
                <w:lang w:eastAsia="pl-PL"/>
              </w:rPr>
              <w:t>11</w:t>
            </w:r>
          </w:p>
        </w:tc>
        <w:tc>
          <w:tcPr>
            <w:tcW w:w="7797" w:type="dxa"/>
            <w:tcBorders>
              <w:top w:val="nil"/>
              <w:left w:val="nil"/>
              <w:bottom w:val="single" w:sz="4" w:space="0" w:color="auto"/>
              <w:right w:val="single" w:sz="4" w:space="0" w:color="auto"/>
            </w:tcBorders>
            <w:noWrap/>
            <w:vAlign w:val="bottom"/>
            <w:hideMark/>
          </w:tcPr>
          <w:p w14:paraId="0AF67332" w14:textId="77777777" w:rsidR="00A00FB9" w:rsidRPr="00FA5AE1" w:rsidRDefault="00A00FB9" w:rsidP="00085257">
            <w:pPr>
              <w:spacing w:before="0" w:after="0" w:line="240" w:lineRule="auto"/>
              <w:rPr>
                <w:rFonts w:ascii="Times New Roman" w:eastAsia="Times New Roman" w:hAnsi="Times New Roman" w:cs="Times New Roman"/>
                <w:color w:val="000000"/>
                <w:sz w:val="24"/>
                <w:szCs w:val="24"/>
                <w:lang w:eastAsia="pl-PL"/>
              </w:rPr>
            </w:pPr>
            <w:r w:rsidRPr="00FA5AE1">
              <w:rPr>
                <w:rFonts w:ascii="Times New Roman" w:eastAsia="Times New Roman" w:hAnsi="Times New Roman" w:cs="Times New Roman"/>
                <w:color w:val="000000"/>
                <w:sz w:val="24"/>
                <w:szCs w:val="24"/>
                <w:lang w:eastAsia="pl-PL"/>
              </w:rPr>
              <w:t>Szkoła policealna</w:t>
            </w:r>
          </w:p>
        </w:tc>
        <w:tc>
          <w:tcPr>
            <w:tcW w:w="708" w:type="dxa"/>
            <w:tcBorders>
              <w:top w:val="nil"/>
              <w:left w:val="nil"/>
              <w:bottom w:val="single" w:sz="4" w:space="0" w:color="auto"/>
              <w:right w:val="single" w:sz="4" w:space="0" w:color="auto"/>
            </w:tcBorders>
            <w:noWrap/>
            <w:vAlign w:val="bottom"/>
            <w:hideMark/>
          </w:tcPr>
          <w:p w14:paraId="2BADF2F2" w14:textId="77777777" w:rsidR="00A00FB9" w:rsidRPr="00FA5AE1" w:rsidRDefault="00A00FB9" w:rsidP="00085257">
            <w:pPr>
              <w:spacing w:before="0" w:after="0" w:line="240" w:lineRule="auto"/>
              <w:jc w:val="right"/>
              <w:rPr>
                <w:rFonts w:ascii="Times New Roman" w:eastAsia="Times New Roman" w:hAnsi="Times New Roman" w:cs="Times New Roman"/>
                <w:color w:val="000000"/>
                <w:sz w:val="24"/>
                <w:szCs w:val="24"/>
                <w:lang w:eastAsia="pl-PL"/>
              </w:rPr>
            </w:pPr>
            <w:r w:rsidRPr="00FA5AE1">
              <w:rPr>
                <w:rFonts w:ascii="Times New Roman" w:eastAsia="Times New Roman" w:hAnsi="Times New Roman" w:cs="Times New Roman"/>
                <w:color w:val="000000"/>
                <w:sz w:val="24"/>
                <w:szCs w:val="24"/>
                <w:lang w:eastAsia="pl-PL"/>
              </w:rPr>
              <w:t>1</w:t>
            </w:r>
          </w:p>
        </w:tc>
      </w:tr>
      <w:tr w:rsidR="00A00FB9" w:rsidRPr="00FA5AE1" w14:paraId="1726588C" w14:textId="77777777" w:rsidTr="00085257">
        <w:trPr>
          <w:trHeight w:val="300"/>
          <w:jc w:val="center"/>
        </w:trPr>
        <w:tc>
          <w:tcPr>
            <w:tcW w:w="8359" w:type="dxa"/>
            <w:gridSpan w:val="2"/>
            <w:tcBorders>
              <w:top w:val="single" w:sz="4" w:space="0" w:color="auto"/>
              <w:left w:val="single" w:sz="4" w:space="0" w:color="auto"/>
              <w:bottom w:val="single" w:sz="4" w:space="0" w:color="auto"/>
              <w:right w:val="single" w:sz="4" w:space="0" w:color="000000"/>
            </w:tcBorders>
            <w:shd w:val="clear" w:color="auto" w:fill="D5DCE4" w:themeFill="text2" w:themeFillTint="33"/>
            <w:noWrap/>
            <w:vAlign w:val="bottom"/>
            <w:hideMark/>
          </w:tcPr>
          <w:p w14:paraId="0B7269F4" w14:textId="77777777" w:rsidR="00A00FB9" w:rsidRPr="00FA5AE1" w:rsidRDefault="00A00FB9" w:rsidP="00085257">
            <w:pPr>
              <w:spacing w:before="0" w:after="0" w:line="240" w:lineRule="auto"/>
              <w:rPr>
                <w:rFonts w:ascii="Times New Roman" w:eastAsia="Times New Roman" w:hAnsi="Times New Roman" w:cs="Times New Roman"/>
                <w:b/>
                <w:bCs/>
                <w:color w:val="000000"/>
                <w:sz w:val="24"/>
                <w:szCs w:val="24"/>
                <w:lang w:eastAsia="pl-PL"/>
              </w:rPr>
            </w:pPr>
            <w:r w:rsidRPr="00FA5AE1">
              <w:rPr>
                <w:rFonts w:ascii="Times New Roman" w:eastAsia="Times New Roman" w:hAnsi="Times New Roman" w:cs="Times New Roman"/>
                <w:b/>
                <w:bCs/>
                <w:color w:val="000000"/>
                <w:sz w:val="24"/>
                <w:szCs w:val="24"/>
                <w:lang w:eastAsia="pl-PL"/>
              </w:rPr>
              <w:t>SUMA</w:t>
            </w:r>
          </w:p>
        </w:tc>
        <w:tc>
          <w:tcPr>
            <w:tcW w:w="708" w:type="dxa"/>
            <w:tcBorders>
              <w:top w:val="nil"/>
              <w:left w:val="nil"/>
              <w:bottom w:val="single" w:sz="4" w:space="0" w:color="auto"/>
              <w:right w:val="single" w:sz="4" w:space="0" w:color="auto"/>
            </w:tcBorders>
            <w:shd w:val="clear" w:color="auto" w:fill="D5DCE4" w:themeFill="text2" w:themeFillTint="33"/>
            <w:noWrap/>
            <w:vAlign w:val="bottom"/>
            <w:hideMark/>
          </w:tcPr>
          <w:p w14:paraId="3F576765" w14:textId="77777777" w:rsidR="00A00FB9" w:rsidRPr="00FA5AE1" w:rsidRDefault="00A00FB9" w:rsidP="00085257">
            <w:pPr>
              <w:spacing w:before="0" w:after="0" w:line="240" w:lineRule="auto"/>
              <w:jc w:val="right"/>
              <w:rPr>
                <w:rFonts w:ascii="Times New Roman" w:eastAsia="Times New Roman" w:hAnsi="Times New Roman" w:cs="Times New Roman"/>
                <w:b/>
                <w:bCs/>
                <w:color w:val="000000"/>
                <w:sz w:val="24"/>
                <w:szCs w:val="24"/>
                <w:lang w:eastAsia="pl-PL"/>
              </w:rPr>
            </w:pPr>
            <w:r w:rsidRPr="00FA5AE1">
              <w:rPr>
                <w:rFonts w:ascii="Times New Roman" w:eastAsia="Times New Roman" w:hAnsi="Times New Roman" w:cs="Times New Roman"/>
                <w:b/>
                <w:bCs/>
                <w:color w:val="000000"/>
                <w:sz w:val="24"/>
                <w:szCs w:val="24"/>
                <w:lang w:eastAsia="pl-PL"/>
              </w:rPr>
              <w:t>21</w:t>
            </w:r>
          </w:p>
        </w:tc>
      </w:tr>
    </w:tbl>
    <w:p w14:paraId="6AB7CE2C" w14:textId="3961074C" w:rsidR="00D5113D" w:rsidRPr="00B1154A" w:rsidRDefault="00946F3B" w:rsidP="009E03A6">
      <w:pPr>
        <w:pStyle w:val="Nagwek2"/>
        <w:pBdr>
          <w:right w:val="single" w:sz="24" w:space="1" w:color="D9E2F3" w:themeColor="accent1" w:themeTint="33"/>
        </w:pBdr>
        <w:rPr>
          <w:rFonts w:ascii="Times New Roman" w:hAnsi="Times New Roman" w:cs="Times New Roman"/>
          <w:b/>
          <w:bCs/>
          <w:sz w:val="24"/>
          <w:szCs w:val="24"/>
        </w:rPr>
      </w:pPr>
      <w:bookmarkStart w:id="2" w:name="_Toc210735861"/>
      <w:r w:rsidRPr="00B1154A">
        <w:rPr>
          <w:rFonts w:ascii="Times New Roman" w:hAnsi="Times New Roman" w:cs="Times New Roman"/>
          <w:b/>
          <w:bCs/>
          <w:sz w:val="24"/>
          <w:szCs w:val="24"/>
        </w:rPr>
        <w:lastRenderedPageBreak/>
        <w:t>rozdział 2. uczniowie w szkołach powiatu mińskiego</w:t>
      </w:r>
      <w:bookmarkEnd w:id="2"/>
    </w:p>
    <w:p w14:paraId="1D4A0454" w14:textId="77777777" w:rsidR="00946F3B" w:rsidRPr="00CE1D03" w:rsidRDefault="00946F3B" w:rsidP="009E03A6">
      <w:pPr>
        <w:pStyle w:val="Podtytu"/>
        <w:spacing w:after="0" w:line="276" w:lineRule="auto"/>
        <w:rPr>
          <w:rFonts w:ascii="Times New Roman" w:hAnsi="Times New Roman" w:cs="Times New Roman"/>
          <w:sz w:val="4"/>
          <w:szCs w:val="4"/>
        </w:rPr>
      </w:pPr>
    </w:p>
    <w:p w14:paraId="08D2BCFE" w14:textId="253E96E5" w:rsidR="00D5113D" w:rsidRPr="00B1154A" w:rsidRDefault="00946F3B" w:rsidP="009E03A6">
      <w:pPr>
        <w:pStyle w:val="Nagwek2"/>
        <w:rPr>
          <w:rFonts w:ascii="Times New Roman" w:hAnsi="Times New Roman" w:cs="Times New Roman"/>
          <w:b/>
          <w:bCs/>
          <w:sz w:val="22"/>
          <w:szCs w:val="22"/>
        </w:rPr>
      </w:pPr>
      <w:bookmarkStart w:id="3" w:name="_Toc210735862"/>
      <w:r w:rsidRPr="00B1154A">
        <w:rPr>
          <w:rFonts w:ascii="Times New Roman" w:hAnsi="Times New Roman" w:cs="Times New Roman"/>
          <w:b/>
          <w:bCs/>
          <w:sz w:val="22"/>
          <w:szCs w:val="22"/>
        </w:rPr>
        <w:t>2.1. Nabór do klas pierwszych szkół ponadpodstawowych prowadz</w:t>
      </w:r>
      <w:r w:rsidR="00E5242E" w:rsidRPr="00B1154A">
        <w:rPr>
          <w:rFonts w:ascii="Times New Roman" w:hAnsi="Times New Roman" w:cs="Times New Roman"/>
          <w:b/>
          <w:bCs/>
          <w:sz w:val="22"/>
          <w:szCs w:val="22"/>
        </w:rPr>
        <w:t>o</w:t>
      </w:r>
      <w:r w:rsidRPr="00B1154A">
        <w:rPr>
          <w:rFonts w:ascii="Times New Roman" w:hAnsi="Times New Roman" w:cs="Times New Roman"/>
          <w:b/>
          <w:bCs/>
          <w:sz w:val="22"/>
          <w:szCs w:val="22"/>
        </w:rPr>
        <w:t>nych przez powiat miński na rok szkolny 202</w:t>
      </w:r>
      <w:r w:rsidR="00D420C2" w:rsidRPr="00B1154A">
        <w:rPr>
          <w:rFonts w:ascii="Times New Roman" w:hAnsi="Times New Roman" w:cs="Times New Roman"/>
          <w:b/>
          <w:bCs/>
          <w:sz w:val="22"/>
          <w:szCs w:val="22"/>
        </w:rPr>
        <w:t>4</w:t>
      </w:r>
      <w:r w:rsidRPr="00B1154A">
        <w:rPr>
          <w:rFonts w:ascii="Times New Roman" w:hAnsi="Times New Roman" w:cs="Times New Roman"/>
          <w:b/>
          <w:bCs/>
          <w:sz w:val="22"/>
          <w:szCs w:val="22"/>
        </w:rPr>
        <w:t>/202</w:t>
      </w:r>
      <w:r w:rsidR="00D420C2" w:rsidRPr="00B1154A">
        <w:rPr>
          <w:rFonts w:ascii="Times New Roman" w:hAnsi="Times New Roman" w:cs="Times New Roman"/>
          <w:b/>
          <w:bCs/>
          <w:sz w:val="22"/>
          <w:szCs w:val="22"/>
        </w:rPr>
        <w:t>5</w:t>
      </w:r>
      <w:bookmarkEnd w:id="3"/>
    </w:p>
    <w:p w14:paraId="69212B4E" w14:textId="77777777" w:rsidR="00CE1D03" w:rsidRPr="00E17D65" w:rsidRDefault="00CE1D03" w:rsidP="009E03A6">
      <w:pPr>
        <w:pStyle w:val="Tekstpodstawowy"/>
        <w:ind w:firstLine="708"/>
        <w:rPr>
          <w:sz w:val="16"/>
          <w:szCs w:val="16"/>
        </w:rPr>
      </w:pPr>
    </w:p>
    <w:p w14:paraId="43CC6C7E" w14:textId="1789596C" w:rsidR="00946F3B" w:rsidRDefault="00946F3B" w:rsidP="009E03A6">
      <w:pPr>
        <w:pStyle w:val="Tekstpodstawowy"/>
        <w:ind w:firstLine="708"/>
        <w:rPr>
          <w:sz w:val="24"/>
          <w:szCs w:val="24"/>
        </w:rPr>
      </w:pPr>
      <w:r w:rsidRPr="00CE1D03">
        <w:rPr>
          <w:sz w:val="24"/>
          <w:szCs w:val="24"/>
        </w:rPr>
        <w:t xml:space="preserve">Zarząd Powiatu Mińskiego </w:t>
      </w:r>
      <w:r w:rsidR="00CE1D03">
        <w:rPr>
          <w:sz w:val="24"/>
          <w:szCs w:val="24"/>
        </w:rPr>
        <w:t xml:space="preserve">każdego roku </w:t>
      </w:r>
      <w:r w:rsidRPr="00CE1D03">
        <w:rPr>
          <w:sz w:val="24"/>
          <w:szCs w:val="24"/>
        </w:rPr>
        <w:t>przygotowuje plany rekrutacji uczniów do klas pierwszych szkół ponadpodstawowych prowadzonych przez Powiat Miński</w:t>
      </w:r>
      <w:r w:rsidR="001F6256">
        <w:rPr>
          <w:sz w:val="24"/>
          <w:szCs w:val="24"/>
        </w:rPr>
        <w:t xml:space="preserve"> </w:t>
      </w:r>
      <w:r w:rsidRPr="00CE1D03">
        <w:rPr>
          <w:sz w:val="24"/>
          <w:szCs w:val="24"/>
        </w:rPr>
        <w:t>oraz monitoruje przebieg rekrutacji do szkół.  Planując corocznie liczbę oddziałów</w:t>
      </w:r>
      <w:r w:rsidR="00CD695E" w:rsidRPr="00CE1D03">
        <w:rPr>
          <w:sz w:val="24"/>
          <w:szCs w:val="24"/>
        </w:rPr>
        <w:t>,</w:t>
      </w:r>
      <w:r w:rsidRPr="00CE1D03">
        <w:rPr>
          <w:sz w:val="24"/>
          <w:szCs w:val="24"/>
        </w:rPr>
        <w:t xml:space="preserve"> brane są pod uwagę przede wszystkim dane demograficzne</w:t>
      </w:r>
      <w:r w:rsidR="00CE1D03">
        <w:rPr>
          <w:sz w:val="24"/>
          <w:szCs w:val="24"/>
        </w:rPr>
        <w:t>.</w:t>
      </w:r>
    </w:p>
    <w:p w14:paraId="5E9D452A" w14:textId="0BAAE41B" w:rsidR="00946F3B" w:rsidRPr="00CE1D03" w:rsidRDefault="00CE1D03" w:rsidP="00CE1D03">
      <w:pPr>
        <w:pStyle w:val="Tekstpodstawowy"/>
        <w:ind w:firstLine="708"/>
        <w:rPr>
          <w:sz w:val="24"/>
          <w:szCs w:val="24"/>
        </w:rPr>
      </w:pPr>
      <w:r>
        <w:rPr>
          <w:sz w:val="24"/>
          <w:szCs w:val="24"/>
        </w:rPr>
        <w:t xml:space="preserve">W latach 2022/2023 </w:t>
      </w:r>
      <w:r w:rsidRPr="00526348">
        <w:rPr>
          <w:sz w:val="24"/>
          <w:szCs w:val="24"/>
        </w:rPr>
        <w:t>oraz 2023/2024 zauważalny był wzrost kandydatów do klas pierwszych szkół ponadpodstawowych, z uwagi na wprowadzoną w latach 2014-2015</w:t>
      </w:r>
      <w:r w:rsidR="003F2994" w:rsidRPr="00526348">
        <w:rPr>
          <w:sz w:val="24"/>
          <w:szCs w:val="24"/>
        </w:rPr>
        <w:t xml:space="preserve">  </w:t>
      </w:r>
      <w:r w:rsidR="00946F3B" w:rsidRPr="00526348">
        <w:rPr>
          <w:sz w:val="24"/>
          <w:szCs w:val="24"/>
        </w:rPr>
        <w:t xml:space="preserve"> reform</w:t>
      </w:r>
      <w:r w:rsidR="00526348">
        <w:rPr>
          <w:sz w:val="24"/>
          <w:szCs w:val="24"/>
        </w:rPr>
        <w:t>ę</w:t>
      </w:r>
      <w:r w:rsidR="00946F3B" w:rsidRPr="00526348">
        <w:rPr>
          <w:sz w:val="24"/>
          <w:szCs w:val="24"/>
        </w:rPr>
        <w:t xml:space="preserve"> „sześciolatków”.</w:t>
      </w:r>
      <w:r w:rsidR="00526348">
        <w:rPr>
          <w:sz w:val="24"/>
          <w:szCs w:val="24"/>
        </w:rPr>
        <w:t xml:space="preserve"> Z kolei na rok szkolny 2024/2025 zmierzyliśmy się z sytuacją zdecydowanie mniejszego naboru.</w:t>
      </w:r>
      <w:r w:rsidR="00946F3B" w:rsidRPr="00526348">
        <w:rPr>
          <w:sz w:val="24"/>
          <w:szCs w:val="24"/>
        </w:rPr>
        <w:t xml:space="preserve"> Sytuację t</w:t>
      </w:r>
      <w:r w:rsidR="00580F15" w:rsidRPr="00526348">
        <w:rPr>
          <w:sz w:val="24"/>
          <w:szCs w:val="24"/>
        </w:rPr>
        <w:t>ę</w:t>
      </w:r>
      <w:r w:rsidR="00946F3B" w:rsidRPr="00526348">
        <w:rPr>
          <w:sz w:val="24"/>
          <w:szCs w:val="24"/>
        </w:rPr>
        <w:t xml:space="preserve"> pokazuje poniższy wykres.</w:t>
      </w:r>
      <w:r w:rsidR="00876B81">
        <w:rPr>
          <w:sz w:val="24"/>
          <w:szCs w:val="24"/>
        </w:rPr>
        <w:t xml:space="preserve"> Analizując </w:t>
      </w:r>
      <w:r w:rsidR="001F6256">
        <w:rPr>
          <w:sz w:val="24"/>
          <w:szCs w:val="24"/>
        </w:rPr>
        <w:t>go</w:t>
      </w:r>
      <w:r w:rsidR="00876B81">
        <w:rPr>
          <w:sz w:val="24"/>
          <w:szCs w:val="24"/>
        </w:rPr>
        <w:t>, warto dodać że w najbliższych latach liczba kandydatów do szkół ponadpodstawowych w powiecie mińskim będzie stabilna.</w:t>
      </w:r>
    </w:p>
    <w:p w14:paraId="7039EE1A" w14:textId="77777777" w:rsidR="00946F3B" w:rsidRPr="00E17D65" w:rsidRDefault="00946F3B" w:rsidP="009E03A6">
      <w:pPr>
        <w:pStyle w:val="Tekstpodstawowy"/>
        <w:jc w:val="center"/>
        <w:rPr>
          <w:b/>
          <w:bCs/>
          <w:sz w:val="16"/>
          <w:szCs w:val="16"/>
        </w:rPr>
      </w:pPr>
    </w:p>
    <w:p w14:paraId="563E2BF9" w14:textId="7F7CD052" w:rsidR="00946F3B" w:rsidRPr="00876B81" w:rsidRDefault="00946F3B" w:rsidP="009E03A6">
      <w:pPr>
        <w:pStyle w:val="Tekstpodstawowy"/>
        <w:jc w:val="center"/>
        <w:rPr>
          <w:b/>
          <w:bCs/>
          <w:sz w:val="24"/>
          <w:szCs w:val="24"/>
        </w:rPr>
      </w:pPr>
      <w:r w:rsidRPr="00876B81">
        <w:rPr>
          <w:b/>
          <w:bCs/>
          <w:sz w:val="24"/>
          <w:szCs w:val="24"/>
        </w:rPr>
        <w:t xml:space="preserve">Liczba kandydatów do szkół ponadpodstawowych w </w:t>
      </w:r>
      <w:r w:rsidR="00580D65" w:rsidRPr="00876B81">
        <w:rPr>
          <w:b/>
          <w:bCs/>
          <w:sz w:val="24"/>
          <w:szCs w:val="24"/>
        </w:rPr>
        <w:t>p</w:t>
      </w:r>
      <w:r w:rsidRPr="00876B81">
        <w:rPr>
          <w:b/>
          <w:bCs/>
          <w:sz w:val="24"/>
          <w:szCs w:val="24"/>
        </w:rPr>
        <w:t xml:space="preserve">owiecie </w:t>
      </w:r>
      <w:r w:rsidR="00580D65" w:rsidRPr="00876B81">
        <w:rPr>
          <w:b/>
          <w:bCs/>
          <w:sz w:val="24"/>
          <w:szCs w:val="24"/>
        </w:rPr>
        <w:t>m</w:t>
      </w:r>
      <w:r w:rsidRPr="00876B81">
        <w:rPr>
          <w:b/>
          <w:bCs/>
          <w:sz w:val="24"/>
          <w:szCs w:val="24"/>
        </w:rPr>
        <w:t>ińskim wg demografii</w:t>
      </w:r>
    </w:p>
    <w:p w14:paraId="40F0D2CA" w14:textId="77777777" w:rsidR="00946F3B" w:rsidRPr="00E17D65" w:rsidRDefault="00946F3B" w:rsidP="009E03A6">
      <w:pPr>
        <w:pStyle w:val="Tekstpodstawowy"/>
        <w:jc w:val="center"/>
        <w:rPr>
          <w:b/>
          <w:bCs/>
          <w:sz w:val="12"/>
          <w:szCs w:val="12"/>
        </w:rPr>
      </w:pPr>
    </w:p>
    <w:p w14:paraId="044C37A0" w14:textId="282C8C1F" w:rsidR="00946F3B" w:rsidRPr="00B1154A" w:rsidRDefault="00946F3B" w:rsidP="009E03A6">
      <w:pPr>
        <w:pStyle w:val="Tekstpodstawowy"/>
        <w:jc w:val="center"/>
        <w:rPr>
          <w:b/>
          <w:bCs/>
          <w:sz w:val="24"/>
          <w:szCs w:val="24"/>
        </w:rPr>
      </w:pPr>
      <w:r w:rsidRPr="00B1154A">
        <w:rPr>
          <w:noProof/>
        </w:rPr>
        <w:drawing>
          <wp:inline distT="0" distB="0" distL="0" distR="0" wp14:anchorId="5008405A" wp14:editId="75AF7AB2">
            <wp:extent cx="5760720" cy="3582368"/>
            <wp:effectExtent l="0" t="0" r="11430" b="18415"/>
            <wp:docPr id="17949892" name="Wykres 1">
              <a:extLst xmlns:a="http://schemas.openxmlformats.org/drawingml/2006/main">
                <a:ext uri="{FF2B5EF4-FFF2-40B4-BE49-F238E27FC236}">
                  <a16:creationId xmlns:a16="http://schemas.microsoft.com/office/drawing/2014/main" id="{C63EA574-D51E-4C74-B1ED-406FEC83AD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4DFEB9E" w14:textId="77777777" w:rsidR="00FC6B5A" w:rsidRPr="00B1154A" w:rsidRDefault="00FC6B5A" w:rsidP="009E03A6">
      <w:pPr>
        <w:spacing w:before="0" w:after="0"/>
        <w:jc w:val="both"/>
        <w:rPr>
          <w:rFonts w:ascii="Times New Roman" w:hAnsi="Times New Roman" w:cs="Times New Roman"/>
          <w:sz w:val="24"/>
          <w:szCs w:val="24"/>
        </w:rPr>
      </w:pPr>
    </w:p>
    <w:p w14:paraId="66DFE010" w14:textId="4B03B6C6" w:rsidR="0080344F" w:rsidRDefault="0080344F" w:rsidP="009E03A6">
      <w:pPr>
        <w:spacing w:before="0" w:after="0"/>
        <w:ind w:firstLine="708"/>
        <w:jc w:val="both"/>
        <w:rPr>
          <w:rFonts w:ascii="Times New Roman" w:hAnsi="Times New Roman" w:cs="Times New Roman"/>
          <w:sz w:val="24"/>
          <w:szCs w:val="24"/>
        </w:rPr>
      </w:pPr>
      <w:r w:rsidRPr="0080344F">
        <w:rPr>
          <w:rFonts w:ascii="Times New Roman" w:hAnsi="Times New Roman" w:cs="Times New Roman"/>
          <w:sz w:val="24"/>
          <w:szCs w:val="24"/>
        </w:rPr>
        <w:t>W celu umożliwienia uczniom szkół podstawowych, jak również rodzicom, kontaktu ze szkołami powiatu mińskiego i</w:t>
      </w:r>
      <w:r w:rsidR="00E17D65">
        <w:rPr>
          <w:rFonts w:ascii="Times New Roman" w:hAnsi="Times New Roman" w:cs="Times New Roman"/>
          <w:sz w:val="24"/>
          <w:szCs w:val="24"/>
        </w:rPr>
        <w:t xml:space="preserve"> </w:t>
      </w:r>
      <w:r w:rsidRPr="0080344F">
        <w:rPr>
          <w:rFonts w:ascii="Times New Roman" w:hAnsi="Times New Roman" w:cs="Times New Roman"/>
          <w:sz w:val="24"/>
          <w:szCs w:val="24"/>
        </w:rPr>
        <w:t>ich ofertą, corocznie organizowana jest giełda szkół ponadpodstawowych.</w:t>
      </w:r>
      <w:r>
        <w:rPr>
          <w:rFonts w:ascii="Times New Roman" w:hAnsi="Times New Roman" w:cs="Times New Roman"/>
          <w:sz w:val="24"/>
          <w:szCs w:val="24"/>
        </w:rPr>
        <w:t xml:space="preserve"> </w:t>
      </w:r>
      <w:r w:rsidRPr="0080344F">
        <w:rPr>
          <w:rFonts w:ascii="Times New Roman" w:hAnsi="Times New Roman" w:cs="Times New Roman"/>
          <w:sz w:val="24"/>
          <w:szCs w:val="24"/>
        </w:rPr>
        <w:t>W 2024 r. XX Giełda Szkół Ponadpodstawowych odbyła się w Zespole Szkół Zawodowych nr 2 im. Powstańców Warszawy w Mińsku Mazowieckim.</w:t>
      </w:r>
      <w:r>
        <w:rPr>
          <w:rFonts w:ascii="Times New Roman" w:hAnsi="Times New Roman" w:cs="Times New Roman"/>
          <w:sz w:val="24"/>
          <w:szCs w:val="24"/>
        </w:rPr>
        <w:t xml:space="preserve"> </w:t>
      </w:r>
    </w:p>
    <w:p w14:paraId="61653DC1" w14:textId="0B0B1A58" w:rsidR="00946F3B" w:rsidRPr="00876B81" w:rsidRDefault="00946F3B" w:rsidP="009E03A6">
      <w:pPr>
        <w:spacing w:before="0" w:after="0"/>
        <w:ind w:firstLine="708"/>
        <w:jc w:val="both"/>
        <w:rPr>
          <w:rFonts w:ascii="Times New Roman" w:hAnsi="Times New Roman" w:cs="Times New Roman"/>
          <w:sz w:val="24"/>
          <w:szCs w:val="24"/>
        </w:rPr>
      </w:pPr>
      <w:r w:rsidRPr="00876B81">
        <w:rPr>
          <w:rFonts w:ascii="Times New Roman" w:hAnsi="Times New Roman" w:cs="Times New Roman"/>
          <w:sz w:val="24"/>
          <w:szCs w:val="24"/>
        </w:rPr>
        <w:t>W wyniku dokonania naboru na rok szkolny 202</w:t>
      </w:r>
      <w:r w:rsidR="00DD1E00" w:rsidRPr="00876B81">
        <w:rPr>
          <w:rFonts w:ascii="Times New Roman" w:hAnsi="Times New Roman" w:cs="Times New Roman"/>
          <w:sz w:val="24"/>
          <w:szCs w:val="24"/>
        </w:rPr>
        <w:t>4</w:t>
      </w:r>
      <w:r w:rsidRPr="00876B81">
        <w:rPr>
          <w:rFonts w:ascii="Times New Roman" w:hAnsi="Times New Roman" w:cs="Times New Roman"/>
          <w:sz w:val="24"/>
          <w:szCs w:val="24"/>
        </w:rPr>
        <w:t>/202</w:t>
      </w:r>
      <w:r w:rsidR="00DD1E00" w:rsidRPr="00876B81">
        <w:rPr>
          <w:rFonts w:ascii="Times New Roman" w:hAnsi="Times New Roman" w:cs="Times New Roman"/>
          <w:sz w:val="24"/>
          <w:szCs w:val="24"/>
        </w:rPr>
        <w:t>5</w:t>
      </w:r>
      <w:r w:rsidRPr="00876B81">
        <w:rPr>
          <w:rFonts w:ascii="Times New Roman" w:hAnsi="Times New Roman" w:cs="Times New Roman"/>
          <w:sz w:val="24"/>
          <w:szCs w:val="24"/>
        </w:rPr>
        <w:t xml:space="preserve"> </w:t>
      </w:r>
      <w:r w:rsidR="00876B81">
        <w:rPr>
          <w:rFonts w:ascii="Times New Roman" w:hAnsi="Times New Roman" w:cs="Times New Roman"/>
          <w:sz w:val="24"/>
          <w:szCs w:val="24"/>
        </w:rPr>
        <w:t xml:space="preserve">do klas pierwszych szkół ponadpodstawowych prowadzonych przez Powiat Miński </w:t>
      </w:r>
      <w:r w:rsidRPr="00876B81">
        <w:rPr>
          <w:rFonts w:ascii="Times New Roman" w:hAnsi="Times New Roman" w:cs="Times New Roman"/>
          <w:sz w:val="24"/>
          <w:szCs w:val="24"/>
        </w:rPr>
        <w:t xml:space="preserve">przyjęto </w:t>
      </w:r>
      <w:r w:rsidR="00DD1E00" w:rsidRPr="00876B81">
        <w:rPr>
          <w:rFonts w:ascii="Times New Roman" w:hAnsi="Times New Roman" w:cs="Times New Roman"/>
          <w:sz w:val="24"/>
          <w:szCs w:val="24"/>
        </w:rPr>
        <w:t>976</w:t>
      </w:r>
      <w:r w:rsidRPr="00876B81">
        <w:rPr>
          <w:rFonts w:ascii="Times New Roman" w:hAnsi="Times New Roman" w:cs="Times New Roman"/>
          <w:sz w:val="24"/>
          <w:szCs w:val="24"/>
        </w:rPr>
        <w:t xml:space="preserve"> uczniów </w:t>
      </w:r>
      <w:r w:rsidR="00876B81">
        <w:rPr>
          <w:rFonts w:ascii="Times New Roman" w:hAnsi="Times New Roman" w:cs="Times New Roman"/>
          <w:sz w:val="24"/>
          <w:szCs w:val="24"/>
        </w:rPr>
        <w:t>tworząc</w:t>
      </w:r>
      <w:r w:rsidRPr="00876B81">
        <w:rPr>
          <w:rFonts w:ascii="Times New Roman" w:hAnsi="Times New Roman" w:cs="Times New Roman"/>
          <w:sz w:val="24"/>
          <w:szCs w:val="24"/>
        </w:rPr>
        <w:t xml:space="preserve"> </w:t>
      </w:r>
      <w:r w:rsidR="00DD1E00" w:rsidRPr="00876B81">
        <w:rPr>
          <w:rFonts w:ascii="Times New Roman" w:hAnsi="Times New Roman" w:cs="Times New Roman"/>
          <w:sz w:val="24"/>
          <w:szCs w:val="24"/>
        </w:rPr>
        <w:t>35</w:t>
      </w:r>
      <w:r w:rsidRPr="00876B81">
        <w:rPr>
          <w:rFonts w:ascii="Times New Roman" w:hAnsi="Times New Roman" w:cs="Times New Roman"/>
          <w:sz w:val="24"/>
          <w:szCs w:val="24"/>
        </w:rPr>
        <w:t xml:space="preserve"> oddziałów. </w:t>
      </w:r>
      <w:r w:rsidR="00876B81">
        <w:rPr>
          <w:rFonts w:ascii="Times New Roman" w:hAnsi="Times New Roman" w:cs="Times New Roman"/>
          <w:sz w:val="24"/>
          <w:szCs w:val="24"/>
        </w:rPr>
        <w:t xml:space="preserve"> </w:t>
      </w:r>
      <w:r w:rsidRPr="00876B81">
        <w:rPr>
          <w:rFonts w:ascii="Times New Roman" w:hAnsi="Times New Roman" w:cs="Times New Roman"/>
          <w:sz w:val="24"/>
          <w:szCs w:val="24"/>
        </w:rPr>
        <w:t>Poniższa tabela zawiera szczegółowe dane dotyczące naboru do poszczególnych szkół</w:t>
      </w:r>
      <w:r w:rsidR="00876B81">
        <w:rPr>
          <w:rFonts w:ascii="Times New Roman" w:hAnsi="Times New Roman" w:cs="Times New Roman"/>
          <w:sz w:val="24"/>
          <w:szCs w:val="24"/>
        </w:rPr>
        <w:t>.</w:t>
      </w:r>
    </w:p>
    <w:p w14:paraId="03FEF673" w14:textId="1A7FB449" w:rsidR="00946F3B" w:rsidRPr="00876B81" w:rsidRDefault="00340AF2" w:rsidP="009E03A6">
      <w:pPr>
        <w:pStyle w:val="Bezodstpw"/>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L</w:t>
      </w:r>
      <w:r w:rsidR="00946F3B" w:rsidRPr="00876B81">
        <w:rPr>
          <w:rFonts w:ascii="Times New Roman" w:hAnsi="Times New Roman" w:cs="Times New Roman"/>
          <w:b/>
          <w:bCs/>
          <w:sz w:val="24"/>
          <w:szCs w:val="24"/>
        </w:rPr>
        <w:t>iczb</w:t>
      </w:r>
      <w:r>
        <w:rPr>
          <w:rFonts w:ascii="Times New Roman" w:hAnsi="Times New Roman" w:cs="Times New Roman"/>
          <w:b/>
          <w:bCs/>
          <w:sz w:val="24"/>
          <w:szCs w:val="24"/>
        </w:rPr>
        <w:t>a</w:t>
      </w:r>
      <w:r w:rsidR="00946F3B" w:rsidRPr="00876B81">
        <w:rPr>
          <w:rFonts w:ascii="Times New Roman" w:hAnsi="Times New Roman" w:cs="Times New Roman"/>
          <w:b/>
          <w:bCs/>
          <w:sz w:val="24"/>
          <w:szCs w:val="24"/>
        </w:rPr>
        <w:t xml:space="preserve"> uczniów przyjętych do klas pierwszych poszczególnych szkół ponadpodstawowych </w:t>
      </w:r>
      <w:r w:rsidR="001F0D8A" w:rsidRPr="00876B81">
        <w:rPr>
          <w:rFonts w:ascii="Times New Roman" w:hAnsi="Times New Roman" w:cs="Times New Roman"/>
          <w:b/>
          <w:bCs/>
          <w:sz w:val="24"/>
          <w:szCs w:val="24"/>
        </w:rPr>
        <w:t>w</w:t>
      </w:r>
      <w:r w:rsidR="00946F3B" w:rsidRPr="00876B81">
        <w:rPr>
          <w:rFonts w:ascii="Times New Roman" w:hAnsi="Times New Roman" w:cs="Times New Roman"/>
          <w:b/>
          <w:bCs/>
          <w:sz w:val="24"/>
          <w:szCs w:val="24"/>
        </w:rPr>
        <w:t xml:space="preserve"> rok</w:t>
      </w:r>
      <w:r w:rsidR="001F0D8A" w:rsidRPr="00876B81">
        <w:rPr>
          <w:rFonts w:ascii="Times New Roman" w:hAnsi="Times New Roman" w:cs="Times New Roman"/>
          <w:b/>
          <w:bCs/>
          <w:sz w:val="24"/>
          <w:szCs w:val="24"/>
        </w:rPr>
        <w:t>u</w:t>
      </w:r>
      <w:r w:rsidR="00946F3B" w:rsidRPr="00876B81">
        <w:rPr>
          <w:rFonts w:ascii="Times New Roman" w:hAnsi="Times New Roman" w:cs="Times New Roman"/>
          <w:b/>
          <w:bCs/>
          <w:sz w:val="24"/>
          <w:szCs w:val="24"/>
        </w:rPr>
        <w:t xml:space="preserve"> szkolny</w:t>
      </w:r>
      <w:r w:rsidR="001F0D8A" w:rsidRPr="00876B81">
        <w:rPr>
          <w:rFonts w:ascii="Times New Roman" w:hAnsi="Times New Roman" w:cs="Times New Roman"/>
          <w:b/>
          <w:bCs/>
          <w:sz w:val="24"/>
          <w:szCs w:val="24"/>
        </w:rPr>
        <w:t>m 2023/2024 i</w:t>
      </w:r>
      <w:r w:rsidR="00946F3B" w:rsidRPr="00876B81">
        <w:rPr>
          <w:rFonts w:ascii="Times New Roman" w:hAnsi="Times New Roman" w:cs="Times New Roman"/>
          <w:b/>
          <w:bCs/>
          <w:sz w:val="24"/>
          <w:szCs w:val="24"/>
        </w:rPr>
        <w:t xml:space="preserve"> 202</w:t>
      </w:r>
      <w:r w:rsidR="00DD1E00" w:rsidRPr="00876B81">
        <w:rPr>
          <w:rFonts w:ascii="Times New Roman" w:hAnsi="Times New Roman" w:cs="Times New Roman"/>
          <w:b/>
          <w:bCs/>
          <w:sz w:val="24"/>
          <w:szCs w:val="24"/>
        </w:rPr>
        <w:t>4</w:t>
      </w:r>
      <w:r w:rsidR="00946F3B" w:rsidRPr="00876B81">
        <w:rPr>
          <w:rFonts w:ascii="Times New Roman" w:hAnsi="Times New Roman" w:cs="Times New Roman"/>
          <w:b/>
          <w:bCs/>
          <w:sz w:val="24"/>
          <w:szCs w:val="24"/>
        </w:rPr>
        <w:t>/202</w:t>
      </w:r>
      <w:r w:rsidR="00DD1E00" w:rsidRPr="00876B81">
        <w:rPr>
          <w:rFonts w:ascii="Times New Roman" w:hAnsi="Times New Roman" w:cs="Times New Roman"/>
          <w:b/>
          <w:bCs/>
          <w:sz w:val="24"/>
          <w:szCs w:val="24"/>
        </w:rPr>
        <w:t>5</w:t>
      </w:r>
    </w:p>
    <w:p w14:paraId="106D2C1C" w14:textId="77777777" w:rsidR="006E45DF" w:rsidRPr="0080344F" w:rsidRDefault="006E45DF" w:rsidP="009E03A6">
      <w:pPr>
        <w:pStyle w:val="Bezodstpw"/>
        <w:spacing w:line="276" w:lineRule="auto"/>
        <w:jc w:val="center"/>
        <w:rPr>
          <w:rFonts w:ascii="Times New Roman" w:hAnsi="Times New Roman" w:cs="Times New Roman"/>
          <w:b/>
          <w:bCs/>
          <w:sz w:val="4"/>
          <w:szCs w:val="4"/>
        </w:rPr>
      </w:pPr>
    </w:p>
    <w:tbl>
      <w:tblPr>
        <w:tblStyle w:val="Tabelasiatki1jasna"/>
        <w:tblW w:w="9071" w:type="dxa"/>
        <w:tblLayout w:type="fixed"/>
        <w:tblLook w:val="00A0" w:firstRow="1" w:lastRow="0" w:firstColumn="1" w:lastColumn="0" w:noHBand="0" w:noVBand="0"/>
      </w:tblPr>
      <w:tblGrid>
        <w:gridCol w:w="2972"/>
        <w:gridCol w:w="2126"/>
        <w:gridCol w:w="993"/>
        <w:gridCol w:w="992"/>
        <w:gridCol w:w="996"/>
        <w:gridCol w:w="992"/>
      </w:tblGrid>
      <w:tr w:rsidR="00334A3A" w:rsidRPr="00876B81" w14:paraId="2BFE88F3" w14:textId="77777777" w:rsidTr="0089060E">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2972" w:type="dxa"/>
            <w:vMerge w:val="restart"/>
            <w:shd w:val="clear" w:color="auto" w:fill="D5DCE4" w:themeFill="text2" w:themeFillTint="33"/>
          </w:tcPr>
          <w:p w14:paraId="20BA6C04" w14:textId="77777777" w:rsidR="00334A3A" w:rsidRPr="00876B81" w:rsidRDefault="00334A3A" w:rsidP="009E03A6">
            <w:pPr>
              <w:pStyle w:val="Bezodstpw"/>
              <w:spacing w:line="276" w:lineRule="auto"/>
              <w:jc w:val="center"/>
              <w:rPr>
                <w:rFonts w:cs="Times New Roman"/>
                <w:bCs w:val="0"/>
                <w:sz w:val="20"/>
                <w:szCs w:val="20"/>
              </w:rPr>
            </w:pPr>
            <w:r w:rsidRPr="00876B81">
              <w:rPr>
                <w:rFonts w:cs="Times New Roman"/>
                <w:sz w:val="20"/>
                <w:szCs w:val="20"/>
              </w:rPr>
              <w:t>Nazwa Szkoły</w:t>
            </w:r>
          </w:p>
        </w:tc>
        <w:tc>
          <w:tcPr>
            <w:tcW w:w="2126" w:type="dxa"/>
            <w:vMerge w:val="restart"/>
            <w:shd w:val="clear" w:color="auto" w:fill="D5DCE4" w:themeFill="text2" w:themeFillTint="33"/>
          </w:tcPr>
          <w:p w14:paraId="2ACEA6C0" w14:textId="77777777" w:rsidR="00334A3A" w:rsidRPr="00876B81" w:rsidRDefault="00334A3A" w:rsidP="009E03A6">
            <w:pPr>
              <w:pStyle w:val="Bezodstpw"/>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Cs w:val="0"/>
                <w:sz w:val="20"/>
                <w:szCs w:val="20"/>
              </w:rPr>
            </w:pPr>
            <w:r w:rsidRPr="00876B81">
              <w:rPr>
                <w:rFonts w:cs="Times New Roman"/>
                <w:sz w:val="20"/>
                <w:szCs w:val="20"/>
              </w:rPr>
              <w:t>Typ szkoły</w:t>
            </w:r>
          </w:p>
        </w:tc>
        <w:tc>
          <w:tcPr>
            <w:tcW w:w="1985" w:type="dxa"/>
            <w:gridSpan w:val="2"/>
            <w:tcBorders>
              <w:bottom w:val="single" w:sz="4" w:space="0" w:color="auto"/>
            </w:tcBorders>
            <w:shd w:val="clear" w:color="auto" w:fill="D5DCE4" w:themeFill="text2" w:themeFillTint="33"/>
          </w:tcPr>
          <w:p w14:paraId="54DFF0A9" w14:textId="77777777" w:rsidR="00334A3A" w:rsidRPr="00876B81" w:rsidRDefault="00334A3A" w:rsidP="009E03A6">
            <w:pPr>
              <w:pStyle w:val="Bezodstpw"/>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Cs w:val="0"/>
                <w:sz w:val="20"/>
                <w:szCs w:val="20"/>
              </w:rPr>
            </w:pPr>
            <w:r w:rsidRPr="00876B81">
              <w:rPr>
                <w:rFonts w:cs="Times New Roman"/>
                <w:sz w:val="20"/>
                <w:szCs w:val="20"/>
              </w:rPr>
              <w:t>2023/2024</w:t>
            </w:r>
          </w:p>
        </w:tc>
        <w:tc>
          <w:tcPr>
            <w:tcW w:w="1988" w:type="dxa"/>
            <w:gridSpan w:val="2"/>
            <w:tcBorders>
              <w:bottom w:val="single" w:sz="4" w:space="0" w:color="auto"/>
            </w:tcBorders>
            <w:shd w:val="clear" w:color="auto" w:fill="D5DCE4" w:themeFill="text2" w:themeFillTint="33"/>
          </w:tcPr>
          <w:p w14:paraId="2E20663A" w14:textId="77777777" w:rsidR="00334A3A" w:rsidRPr="00876B81" w:rsidRDefault="00334A3A" w:rsidP="009E03A6">
            <w:pPr>
              <w:pStyle w:val="Bezodstpw"/>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Cs w:val="0"/>
                <w:sz w:val="20"/>
                <w:szCs w:val="20"/>
              </w:rPr>
            </w:pPr>
            <w:r w:rsidRPr="00876B81">
              <w:rPr>
                <w:rFonts w:cs="Times New Roman"/>
                <w:sz w:val="20"/>
                <w:szCs w:val="20"/>
              </w:rPr>
              <w:t>2024/2025</w:t>
            </w:r>
          </w:p>
        </w:tc>
      </w:tr>
      <w:tr w:rsidR="00334A3A" w:rsidRPr="00876B81" w14:paraId="5877BEE6" w14:textId="77777777" w:rsidTr="00630933">
        <w:trPr>
          <w:trHeight w:val="335"/>
        </w:trPr>
        <w:tc>
          <w:tcPr>
            <w:cnfStyle w:val="001000000000" w:firstRow="0" w:lastRow="0" w:firstColumn="1" w:lastColumn="0" w:oddVBand="0" w:evenVBand="0" w:oddHBand="0" w:evenHBand="0" w:firstRowFirstColumn="0" w:firstRowLastColumn="0" w:lastRowFirstColumn="0" w:lastRowLastColumn="0"/>
            <w:tcW w:w="2972" w:type="dxa"/>
            <w:vMerge/>
            <w:shd w:val="clear" w:color="auto" w:fill="D5DCE4" w:themeFill="text2" w:themeFillTint="33"/>
          </w:tcPr>
          <w:p w14:paraId="5ED8AFDC" w14:textId="77777777" w:rsidR="00334A3A" w:rsidRPr="00876B81" w:rsidRDefault="00334A3A" w:rsidP="009E03A6">
            <w:pPr>
              <w:pStyle w:val="Bezodstpw"/>
              <w:spacing w:line="276" w:lineRule="auto"/>
              <w:jc w:val="both"/>
              <w:rPr>
                <w:rFonts w:cs="Times New Roman"/>
                <w:sz w:val="20"/>
                <w:szCs w:val="20"/>
              </w:rPr>
            </w:pPr>
          </w:p>
        </w:tc>
        <w:tc>
          <w:tcPr>
            <w:tcW w:w="2126" w:type="dxa"/>
            <w:vMerge/>
            <w:shd w:val="clear" w:color="auto" w:fill="D5DCE4" w:themeFill="text2" w:themeFillTint="33"/>
          </w:tcPr>
          <w:p w14:paraId="39DF861B" w14:textId="77777777" w:rsidR="00334A3A" w:rsidRPr="00876B81" w:rsidRDefault="00334A3A" w:rsidP="009E03A6">
            <w:pPr>
              <w:pStyle w:val="Bezodstpw"/>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3" w:type="dxa"/>
            <w:tcBorders>
              <w:top w:val="single" w:sz="4" w:space="0" w:color="auto"/>
            </w:tcBorders>
            <w:shd w:val="clear" w:color="auto" w:fill="D5DCE4" w:themeFill="text2" w:themeFillTint="33"/>
          </w:tcPr>
          <w:p w14:paraId="4F2884F6" w14:textId="77777777" w:rsidR="00334A3A" w:rsidRPr="00E17D65"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16"/>
                <w:szCs w:val="16"/>
              </w:rPr>
            </w:pPr>
            <w:r w:rsidRPr="00E17D65">
              <w:rPr>
                <w:rFonts w:cs="Times New Roman"/>
                <w:b/>
                <w:bCs/>
                <w:sz w:val="16"/>
                <w:szCs w:val="16"/>
              </w:rPr>
              <w:t>Liczba oddziałów</w:t>
            </w:r>
          </w:p>
        </w:tc>
        <w:tc>
          <w:tcPr>
            <w:tcW w:w="992" w:type="dxa"/>
            <w:tcBorders>
              <w:top w:val="single" w:sz="4" w:space="0" w:color="auto"/>
            </w:tcBorders>
            <w:shd w:val="clear" w:color="auto" w:fill="D5DCE4" w:themeFill="text2" w:themeFillTint="33"/>
          </w:tcPr>
          <w:p w14:paraId="6081B253" w14:textId="77777777" w:rsidR="00334A3A" w:rsidRPr="0055480F"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16"/>
                <w:szCs w:val="16"/>
              </w:rPr>
            </w:pPr>
            <w:r w:rsidRPr="0055480F">
              <w:rPr>
                <w:rFonts w:cs="Times New Roman"/>
                <w:b/>
                <w:bCs/>
                <w:sz w:val="16"/>
                <w:szCs w:val="16"/>
              </w:rPr>
              <w:t>Liczba uczniów</w:t>
            </w:r>
          </w:p>
        </w:tc>
        <w:tc>
          <w:tcPr>
            <w:tcW w:w="996" w:type="dxa"/>
            <w:tcBorders>
              <w:top w:val="single" w:sz="4" w:space="0" w:color="auto"/>
            </w:tcBorders>
            <w:shd w:val="clear" w:color="auto" w:fill="D5DCE4" w:themeFill="text2" w:themeFillTint="33"/>
          </w:tcPr>
          <w:p w14:paraId="6AA2F5A3" w14:textId="77777777" w:rsidR="00334A3A" w:rsidRPr="0055480F"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16"/>
                <w:szCs w:val="16"/>
              </w:rPr>
            </w:pPr>
            <w:r w:rsidRPr="0055480F">
              <w:rPr>
                <w:rFonts w:cs="Times New Roman"/>
                <w:b/>
                <w:bCs/>
                <w:sz w:val="16"/>
                <w:szCs w:val="16"/>
              </w:rPr>
              <w:t>Liczba oddziałów</w:t>
            </w:r>
          </w:p>
        </w:tc>
        <w:tc>
          <w:tcPr>
            <w:tcW w:w="992" w:type="dxa"/>
            <w:tcBorders>
              <w:top w:val="single" w:sz="4" w:space="0" w:color="auto"/>
            </w:tcBorders>
            <w:shd w:val="clear" w:color="auto" w:fill="D5DCE4" w:themeFill="text2" w:themeFillTint="33"/>
          </w:tcPr>
          <w:p w14:paraId="08B6661B" w14:textId="77777777" w:rsidR="00334A3A" w:rsidRPr="0055480F"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16"/>
                <w:szCs w:val="16"/>
              </w:rPr>
            </w:pPr>
            <w:r w:rsidRPr="0055480F">
              <w:rPr>
                <w:rFonts w:cs="Times New Roman"/>
                <w:b/>
                <w:bCs/>
                <w:sz w:val="16"/>
                <w:szCs w:val="16"/>
              </w:rPr>
              <w:t>Liczba uczniów</w:t>
            </w:r>
          </w:p>
        </w:tc>
      </w:tr>
      <w:tr w:rsidR="00334A3A" w:rsidRPr="001F6256" w14:paraId="1DDBDA2A" w14:textId="77777777" w:rsidTr="0089060E">
        <w:trPr>
          <w:trHeight w:val="51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tcBorders>
          </w:tcPr>
          <w:p w14:paraId="04E35407" w14:textId="77DA6465" w:rsidR="00334A3A" w:rsidRPr="0089060E" w:rsidRDefault="00334A3A" w:rsidP="009E03A6">
            <w:pPr>
              <w:pStyle w:val="Bezodstpw"/>
              <w:spacing w:line="276" w:lineRule="auto"/>
              <w:rPr>
                <w:rFonts w:cs="Times New Roman"/>
                <w:b w:val="0"/>
                <w:bCs w:val="0"/>
                <w:sz w:val="22"/>
              </w:rPr>
            </w:pPr>
            <w:r w:rsidRPr="0089060E">
              <w:rPr>
                <w:rFonts w:cs="Times New Roman"/>
                <w:sz w:val="22"/>
              </w:rPr>
              <w:t xml:space="preserve">Liceum Ogólnokształcące im. Polskiej  Macierzy Szkolnej </w:t>
            </w:r>
          </w:p>
        </w:tc>
        <w:tc>
          <w:tcPr>
            <w:tcW w:w="2126" w:type="dxa"/>
            <w:tcBorders>
              <w:top w:val="single" w:sz="4" w:space="0" w:color="auto"/>
            </w:tcBorders>
          </w:tcPr>
          <w:p w14:paraId="201B352F" w14:textId="77777777" w:rsidR="00334A3A" w:rsidRPr="0055480F" w:rsidRDefault="00334A3A" w:rsidP="009E03A6">
            <w:pPr>
              <w:pStyle w:val="Bezodstpw"/>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5480F">
              <w:rPr>
                <w:rFonts w:cs="Times New Roman"/>
                <w:sz w:val="20"/>
                <w:szCs w:val="20"/>
              </w:rPr>
              <w:t>Liceum ogólnokształcące</w:t>
            </w:r>
          </w:p>
        </w:tc>
        <w:tc>
          <w:tcPr>
            <w:tcW w:w="993" w:type="dxa"/>
            <w:tcBorders>
              <w:top w:val="single" w:sz="4" w:space="0" w:color="auto"/>
            </w:tcBorders>
          </w:tcPr>
          <w:p w14:paraId="4ED41F18"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9</w:t>
            </w:r>
          </w:p>
        </w:tc>
        <w:tc>
          <w:tcPr>
            <w:tcW w:w="992" w:type="dxa"/>
            <w:tcBorders>
              <w:top w:val="single" w:sz="4" w:space="0" w:color="auto"/>
            </w:tcBorders>
          </w:tcPr>
          <w:p w14:paraId="3AB9BF73"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231</w:t>
            </w:r>
          </w:p>
        </w:tc>
        <w:tc>
          <w:tcPr>
            <w:tcW w:w="996" w:type="dxa"/>
            <w:tcBorders>
              <w:top w:val="single" w:sz="4" w:space="0" w:color="auto"/>
            </w:tcBorders>
          </w:tcPr>
          <w:p w14:paraId="02F26F8E"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4</w:t>
            </w:r>
          </w:p>
        </w:tc>
        <w:tc>
          <w:tcPr>
            <w:tcW w:w="992" w:type="dxa"/>
            <w:tcBorders>
              <w:top w:val="single" w:sz="4" w:space="0" w:color="auto"/>
            </w:tcBorders>
          </w:tcPr>
          <w:p w14:paraId="29AE46B8"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105</w:t>
            </w:r>
          </w:p>
        </w:tc>
      </w:tr>
      <w:tr w:rsidR="00334A3A" w:rsidRPr="001F6256" w14:paraId="1069D3B9" w14:textId="77777777" w:rsidTr="0089060E">
        <w:trPr>
          <w:trHeight w:val="394"/>
        </w:trPr>
        <w:tc>
          <w:tcPr>
            <w:cnfStyle w:val="001000000000" w:firstRow="0" w:lastRow="0" w:firstColumn="1" w:lastColumn="0" w:oddVBand="0" w:evenVBand="0" w:oddHBand="0" w:evenHBand="0" w:firstRowFirstColumn="0" w:firstRowLastColumn="0" w:lastRowFirstColumn="0" w:lastRowLastColumn="0"/>
            <w:tcW w:w="2972" w:type="dxa"/>
            <w:vMerge w:val="restart"/>
          </w:tcPr>
          <w:p w14:paraId="164D3528" w14:textId="7772D09A" w:rsidR="00334A3A" w:rsidRPr="0089060E" w:rsidRDefault="00334A3A" w:rsidP="009E03A6">
            <w:pPr>
              <w:pStyle w:val="Bezodstpw"/>
              <w:spacing w:line="276" w:lineRule="auto"/>
              <w:rPr>
                <w:rFonts w:cs="Times New Roman"/>
                <w:b w:val="0"/>
                <w:bCs w:val="0"/>
                <w:sz w:val="22"/>
              </w:rPr>
            </w:pPr>
            <w:r w:rsidRPr="0089060E">
              <w:rPr>
                <w:rFonts w:cs="Times New Roman"/>
                <w:sz w:val="22"/>
              </w:rPr>
              <w:t xml:space="preserve">Zespół Szkół nr 1 </w:t>
            </w:r>
            <w:r w:rsidRPr="0089060E">
              <w:rPr>
                <w:rFonts w:cs="Times New Roman"/>
                <w:sz w:val="22"/>
              </w:rPr>
              <w:br/>
              <w:t xml:space="preserve">im. Kazimierza Wielkiego </w:t>
            </w:r>
            <w:r w:rsidRPr="0089060E">
              <w:rPr>
                <w:rFonts w:cs="Times New Roman"/>
                <w:sz w:val="22"/>
              </w:rPr>
              <w:br/>
            </w:r>
          </w:p>
        </w:tc>
        <w:tc>
          <w:tcPr>
            <w:tcW w:w="2126" w:type="dxa"/>
          </w:tcPr>
          <w:p w14:paraId="2AFD0657" w14:textId="77777777" w:rsidR="00334A3A" w:rsidRPr="0055480F" w:rsidRDefault="00334A3A" w:rsidP="009E03A6">
            <w:pPr>
              <w:pStyle w:val="Bezodstpw"/>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5480F">
              <w:rPr>
                <w:rFonts w:cs="Times New Roman"/>
                <w:sz w:val="20"/>
                <w:szCs w:val="20"/>
              </w:rPr>
              <w:t>Liceum ogólnokształcące</w:t>
            </w:r>
          </w:p>
        </w:tc>
        <w:tc>
          <w:tcPr>
            <w:tcW w:w="993" w:type="dxa"/>
          </w:tcPr>
          <w:p w14:paraId="47E90408"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5</w:t>
            </w:r>
          </w:p>
        </w:tc>
        <w:tc>
          <w:tcPr>
            <w:tcW w:w="992" w:type="dxa"/>
          </w:tcPr>
          <w:p w14:paraId="514C8B3C"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150</w:t>
            </w:r>
          </w:p>
        </w:tc>
        <w:tc>
          <w:tcPr>
            <w:tcW w:w="996" w:type="dxa"/>
          </w:tcPr>
          <w:p w14:paraId="00865EF5"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2</w:t>
            </w:r>
          </w:p>
        </w:tc>
        <w:tc>
          <w:tcPr>
            <w:tcW w:w="992" w:type="dxa"/>
          </w:tcPr>
          <w:p w14:paraId="3DF58E88"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61</w:t>
            </w:r>
          </w:p>
        </w:tc>
      </w:tr>
      <w:tr w:rsidR="00334A3A" w:rsidRPr="001F6256" w14:paraId="4D1CEAAB" w14:textId="77777777" w:rsidTr="0089060E">
        <w:trPr>
          <w:trHeight w:val="280"/>
        </w:trPr>
        <w:tc>
          <w:tcPr>
            <w:cnfStyle w:val="001000000000" w:firstRow="0" w:lastRow="0" w:firstColumn="1" w:lastColumn="0" w:oddVBand="0" w:evenVBand="0" w:oddHBand="0" w:evenHBand="0" w:firstRowFirstColumn="0" w:firstRowLastColumn="0" w:lastRowFirstColumn="0" w:lastRowLastColumn="0"/>
            <w:tcW w:w="2972" w:type="dxa"/>
            <w:vMerge/>
          </w:tcPr>
          <w:p w14:paraId="46EC16C1" w14:textId="77777777" w:rsidR="00334A3A" w:rsidRPr="0089060E" w:rsidRDefault="00334A3A" w:rsidP="009E03A6">
            <w:pPr>
              <w:pStyle w:val="Bezodstpw"/>
              <w:spacing w:line="276" w:lineRule="auto"/>
              <w:rPr>
                <w:rFonts w:cs="Times New Roman"/>
                <w:sz w:val="22"/>
              </w:rPr>
            </w:pPr>
          </w:p>
        </w:tc>
        <w:tc>
          <w:tcPr>
            <w:tcW w:w="2126" w:type="dxa"/>
          </w:tcPr>
          <w:p w14:paraId="6A31CCF1" w14:textId="77777777" w:rsidR="00334A3A" w:rsidRPr="0055480F" w:rsidRDefault="00334A3A" w:rsidP="009E03A6">
            <w:pPr>
              <w:pStyle w:val="Bezodstpw"/>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5480F">
              <w:rPr>
                <w:rFonts w:cs="Times New Roman"/>
                <w:sz w:val="20"/>
                <w:szCs w:val="20"/>
              </w:rPr>
              <w:t>Technikum</w:t>
            </w:r>
          </w:p>
        </w:tc>
        <w:tc>
          <w:tcPr>
            <w:tcW w:w="993" w:type="dxa"/>
          </w:tcPr>
          <w:p w14:paraId="139029CC"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6</w:t>
            </w:r>
          </w:p>
        </w:tc>
        <w:tc>
          <w:tcPr>
            <w:tcW w:w="992" w:type="dxa"/>
          </w:tcPr>
          <w:p w14:paraId="1CA02E56"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176</w:t>
            </w:r>
          </w:p>
        </w:tc>
        <w:tc>
          <w:tcPr>
            <w:tcW w:w="996" w:type="dxa"/>
          </w:tcPr>
          <w:p w14:paraId="481E47B3"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4</w:t>
            </w:r>
          </w:p>
        </w:tc>
        <w:tc>
          <w:tcPr>
            <w:tcW w:w="992" w:type="dxa"/>
          </w:tcPr>
          <w:p w14:paraId="4CB1692E"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102</w:t>
            </w:r>
          </w:p>
        </w:tc>
      </w:tr>
      <w:tr w:rsidR="00334A3A" w:rsidRPr="001F6256" w14:paraId="4DD886AB" w14:textId="77777777" w:rsidTr="0089060E">
        <w:trPr>
          <w:trHeight w:val="274"/>
        </w:trPr>
        <w:tc>
          <w:tcPr>
            <w:cnfStyle w:val="001000000000" w:firstRow="0" w:lastRow="0" w:firstColumn="1" w:lastColumn="0" w:oddVBand="0" w:evenVBand="0" w:oddHBand="0" w:evenHBand="0" w:firstRowFirstColumn="0" w:firstRowLastColumn="0" w:lastRowFirstColumn="0" w:lastRowLastColumn="0"/>
            <w:tcW w:w="2972" w:type="dxa"/>
            <w:vMerge/>
            <w:tcBorders>
              <w:bottom w:val="single" w:sz="4" w:space="0" w:color="auto"/>
            </w:tcBorders>
          </w:tcPr>
          <w:p w14:paraId="69637D9B" w14:textId="77777777" w:rsidR="00334A3A" w:rsidRPr="0089060E" w:rsidRDefault="00334A3A" w:rsidP="009E03A6">
            <w:pPr>
              <w:pStyle w:val="Bezodstpw"/>
              <w:spacing w:line="276" w:lineRule="auto"/>
              <w:jc w:val="both"/>
              <w:rPr>
                <w:rFonts w:cs="Times New Roman"/>
                <w:sz w:val="22"/>
              </w:rPr>
            </w:pPr>
          </w:p>
        </w:tc>
        <w:tc>
          <w:tcPr>
            <w:tcW w:w="2126" w:type="dxa"/>
          </w:tcPr>
          <w:p w14:paraId="28D69B32" w14:textId="7F2203CD" w:rsidR="00334A3A" w:rsidRPr="0055480F" w:rsidRDefault="00334A3A" w:rsidP="009E03A6">
            <w:pPr>
              <w:pStyle w:val="Bezodstpw"/>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5480F">
              <w:rPr>
                <w:rFonts w:cs="Times New Roman"/>
                <w:sz w:val="20"/>
                <w:szCs w:val="20"/>
              </w:rPr>
              <w:t>Branżowa szkoła I st</w:t>
            </w:r>
            <w:r w:rsidR="0089060E" w:rsidRPr="0055480F">
              <w:rPr>
                <w:rFonts w:cs="Times New Roman"/>
                <w:sz w:val="20"/>
                <w:szCs w:val="20"/>
              </w:rPr>
              <w:t>.</w:t>
            </w:r>
          </w:p>
        </w:tc>
        <w:tc>
          <w:tcPr>
            <w:tcW w:w="993" w:type="dxa"/>
          </w:tcPr>
          <w:p w14:paraId="4C0C989E"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4</w:t>
            </w:r>
          </w:p>
        </w:tc>
        <w:tc>
          <w:tcPr>
            <w:tcW w:w="992" w:type="dxa"/>
          </w:tcPr>
          <w:p w14:paraId="1A47BBDE"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125</w:t>
            </w:r>
          </w:p>
        </w:tc>
        <w:tc>
          <w:tcPr>
            <w:tcW w:w="996" w:type="dxa"/>
          </w:tcPr>
          <w:p w14:paraId="4CFEFEA7"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2</w:t>
            </w:r>
          </w:p>
        </w:tc>
        <w:tc>
          <w:tcPr>
            <w:tcW w:w="992" w:type="dxa"/>
          </w:tcPr>
          <w:p w14:paraId="6D7C1FB0"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60</w:t>
            </w:r>
          </w:p>
        </w:tc>
      </w:tr>
      <w:tr w:rsidR="00334A3A" w:rsidRPr="001F6256" w14:paraId="7CDDBCBB" w14:textId="77777777" w:rsidTr="0089060E">
        <w:trPr>
          <w:trHeight w:val="339"/>
        </w:trPr>
        <w:tc>
          <w:tcPr>
            <w:cnfStyle w:val="001000000000" w:firstRow="0" w:lastRow="0" w:firstColumn="1" w:lastColumn="0" w:oddVBand="0" w:evenVBand="0" w:oddHBand="0" w:evenHBand="0" w:firstRowFirstColumn="0" w:firstRowLastColumn="0" w:lastRowFirstColumn="0" w:lastRowLastColumn="0"/>
            <w:tcW w:w="2972" w:type="dxa"/>
            <w:vMerge w:val="restart"/>
            <w:tcBorders>
              <w:top w:val="single" w:sz="4" w:space="0" w:color="auto"/>
            </w:tcBorders>
          </w:tcPr>
          <w:p w14:paraId="06B31EF9" w14:textId="0AB9ABDF" w:rsidR="00334A3A" w:rsidRPr="0089060E" w:rsidRDefault="00334A3A" w:rsidP="009E03A6">
            <w:pPr>
              <w:pStyle w:val="Bezodstpw"/>
              <w:spacing w:line="276" w:lineRule="auto"/>
              <w:rPr>
                <w:rFonts w:cs="Times New Roman"/>
                <w:sz w:val="22"/>
              </w:rPr>
            </w:pPr>
            <w:r w:rsidRPr="0089060E">
              <w:rPr>
                <w:rFonts w:cs="Times New Roman"/>
                <w:sz w:val="22"/>
              </w:rPr>
              <w:t xml:space="preserve">Zespół Szkół Zawodowych nr 2 im. Powstańców Warszawy </w:t>
            </w:r>
          </w:p>
        </w:tc>
        <w:tc>
          <w:tcPr>
            <w:tcW w:w="2126" w:type="dxa"/>
            <w:tcBorders>
              <w:top w:val="single" w:sz="4" w:space="0" w:color="auto"/>
            </w:tcBorders>
          </w:tcPr>
          <w:p w14:paraId="20B7E98F" w14:textId="77777777" w:rsidR="00334A3A" w:rsidRPr="0055480F" w:rsidRDefault="00334A3A" w:rsidP="009E03A6">
            <w:pPr>
              <w:pStyle w:val="Bezodstpw"/>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5480F">
              <w:rPr>
                <w:rFonts w:cs="Times New Roman"/>
                <w:sz w:val="20"/>
                <w:szCs w:val="20"/>
              </w:rPr>
              <w:t>Technikum</w:t>
            </w:r>
          </w:p>
        </w:tc>
        <w:tc>
          <w:tcPr>
            <w:tcW w:w="993" w:type="dxa"/>
            <w:tcBorders>
              <w:top w:val="single" w:sz="4" w:space="0" w:color="auto"/>
            </w:tcBorders>
          </w:tcPr>
          <w:p w14:paraId="4A87E824"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6</w:t>
            </w:r>
          </w:p>
        </w:tc>
        <w:tc>
          <w:tcPr>
            <w:tcW w:w="992" w:type="dxa"/>
            <w:tcBorders>
              <w:top w:val="single" w:sz="4" w:space="0" w:color="auto"/>
            </w:tcBorders>
          </w:tcPr>
          <w:p w14:paraId="5AE19B12"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176</w:t>
            </w:r>
          </w:p>
        </w:tc>
        <w:tc>
          <w:tcPr>
            <w:tcW w:w="996" w:type="dxa"/>
            <w:tcBorders>
              <w:top w:val="single" w:sz="4" w:space="0" w:color="auto"/>
            </w:tcBorders>
          </w:tcPr>
          <w:p w14:paraId="1C06F442"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4</w:t>
            </w:r>
          </w:p>
        </w:tc>
        <w:tc>
          <w:tcPr>
            <w:tcW w:w="992" w:type="dxa"/>
            <w:tcBorders>
              <w:top w:val="single" w:sz="4" w:space="0" w:color="auto"/>
            </w:tcBorders>
          </w:tcPr>
          <w:p w14:paraId="51D53EF9"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119</w:t>
            </w:r>
          </w:p>
        </w:tc>
      </w:tr>
      <w:tr w:rsidR="00334A3A" w:rsidRPr="001F6256" w14:paraId="6DF7A2C3" w14:textId="77777777" w:rsidTr="0089060E">
        <w:trPr>
          <w:trHeight w:val="465"/>
        </w:trPr>
        <w:tc>
          <w:tcPr>
            <w:cnfStyle w:val="001000000000" w:firstRow="0" w:lastRow="0" w:firstColumn="1" w:lastColumn="0" w:oddVBand="0" w:evenVBand="0" w:oddHBand="0" w:evenHBand="0" w:firstRowFirstColumn="0" w:firstRowLastColumn="0" w:lastRowFirstColumn="0" w:lastRowLastColumn="0"/>
            <w:tcW w:w="2972" w:type="dxa"/>
            <w:vMerge/>
          </w:tcPr>
          <w:p w14:paraId="619E4FD0" w14:textId="77777777" w:rsidR="00334A3A" w:rsidRPr="0089060E" w:rsidRDefault="00334A3A" w:rsidP="009E03A6">
            <w:pPr>
              <w:pStyle w:val="Bezodstpw"/>
              <w:spacing w:line="276" w:lineRule="auto"/>
              <w:jc w:val="both"/>
              <w:rPr>
                <w:rFonts w:cs="Times New Roman"/>
                <w:sz w:val="22"/>
              </w:rPr>
            </w:pPr>
          </w:p>
        </w:tc>
        <w:tc>
          <w:tcPr>
            <w:tcW w:w="2126" w:type="dxa"/>
          </w:tcPr>
          <w:p w14:paraId="1168BE66" w14:textId="5B866F70" w:rsidR="00334A3A" w:rsidRPr="0055480F" w:rsidRDefault="00334A3A" w:rsidP="009E03A6">
            <w:pPr>
              <w:pStyle w:val="Bezodstpw"/>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5480F">
              <w:rPr>
                <w:rFonts w:cs="Times New Roman"/>
                <w:sz w:val="20"/>
                <w:szCs w:val="20"/>
              </w:rPr>
              <w:t>Branżowa szkoła I s</w:t>
            </w:r>
            <w:r w:rsidR="0089060E" w:rsidRPr="0055480F">
              <w:rPr>
                <w:rFonts w:cs="Times New Roman"/>
                <w:sz w:val="20"/>
                <w:szCs w:val="20"/>
              </w:rPr>
              <w:t>t.</w:t>
            </w:r>
          </w:p>
        </w:tc>
        <w:tc>
          <w:tcPr>
            <w:tcW w:w="993" w:type="dxa"/>
          </w:tcPr>
          <w:p w14:paraId="7A5D0EBE"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4</w:t>
            </w:r>
          </w:p>
        </w:tc>
        <w:tc>
          <w:tcPr>
            <w:tcW w:w="992" w:type="dxa"/>
          </w:tcPr>
          <w:p w14:paraId="5F0B77FF"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111</w:t>
            </w:r>
          </w:p>
        </w:tc>
        <w:tc>
          <w:tcPr>
            <w:tcW w:w="996" w:type="dxa"/>
          </w:tcPr>
          <w:p w14:paraId="56075DE8"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2</w:t>
            </w:r>
          </w:p>
        </w:tc>
        <w:tc>
          <w:tcPr>
            <w:tcW w:w="992" w:type="dxa"/>
          </w:tcPr>
          <w:p w14:paraId="73AA792D"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65</w:t>
            </w:r>
          </w:p>
        </w:tc>
      </w:tr>
      <w:tr w:rsidR="00334A3A" w:rsidRPr="001F6256" w14:paraId="40EE1F42" w14:textId="77777777" w:rsidTr="0089060E">
        <w:trPr>
          <w:trHeight w:val="272"/>
        </w:trPr>
        <w:tc>
          <w:tcPr>
            <w:cnfStyle w:val="001000000000" w:firstRow="0" w:lastRow="0" w:firstColumn="1" w:lastColumn="0" w:oddVBand="0" w:evenVBand="0" w:oddHBand="0" w:evenHBand="0" w:firstRowFirstColumn="0" w:firstRowLastColumn="0" w:lastRowFirstColumn="0" w:lastRowLastColumn="0"/>
            <w:tcW w:w="2972" w:type="dxa"/>
            <w:vMerge w:val="restart"/>
          </w:tcPr>
          <w:p w14:paraId="502C16F0" w14:textId="100335B3" w:rsidR="00334A3A" w:rsidRPr="0089060E" w:rsidRDefault="00334A3A" w:rsidP="009E03A6">
            <w:pPr>
              <w:pStyle w:val="Bezodstpw"/>
              <w:spacing w:line="276" w:lineRule="auto"/>
              <w:rPr>
                <w:rFonts w:cs="Times New Roman"/>
                <w:b w:val="0"/>
                <w:bCs w:val="0"/>
                <w:sz w:val="22"/>
              </w:rPr>
            </w:pPr>
            <w:r w:rsidRPr="0089060E">
              <w:rPr>
                <w:rFonts w:cs="Times New Roman"/>
                <w:sz w:val="22"/>
              </w:rPr>
              <w:t xml:space="preserve">Zespół Szkół Ekonomicznych </w:t>
            </w:r>
          </w:p>
        </w:tc>
        <w:tc>
          <w:tcPr>
            <w:tcW w:w="2126" w:type="dxa"/>
          </w:tcPr>
          <w:p w14:paraId="4678D805" w14:textId="77777777" w:rsidR="00334A3A" w:rsidRPr="0055480F" w:rsidRDefault="00334A3A" w:rsidP="009E03A6">
            <w:pPr>
              <w:pStyle w:val="Bezodstpw"/>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5480F">
              <w:rPr>
                <w:rFonts w:cs="Times New Roman"/>
                <w:sz w:val="20"/>
                <w:szCs w:val="20"/>
              </w:rPr>
              <w:t>Liceum ogólnokształcące</w:t>
            </w:r>
          </w:p>
        </w:tc>
        <w:tc>
          <w:tcPr>
            <w:tcW w:w="993" w:type="dxa"/>
          </w:tcPr>
          <w:p w14:paraId="250401B3"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5</w:t>
            </w:r>
          </w:p>
        </w:tc>
        <w:tc>
          <w:tcPr>
            <w:tcW w:w="992" w:type="dxa"/>
          </w:tcPr>
          <w:p w14:paraId="25C1E740"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150</w:t>
            </w:r>
          </w:p>
        </w:tc>
        <w:tc>
          <w:tcPr>
            <w:tcW w:w="996" w:type="dxa"/>
          </w:tcPr>
          <w:p w14:paraId="1AD15712"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3</w:t>
            </w:r>
          </w:p>
        </w:tc>
        <w:tc>
          <w:tcPr>
            <w:tcW w:w="992" w:type="dxa"/>
          </w:tcPr>
          <w:p w14:paraId="6C0618B1"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85</w:t>
            </w:r>
          </w:p>
        </w:tc>
      </w:tr>
      <w:tr w:rsidR="00334A3A" w:rsidRPr="001F6256" w14:paraId="4DE5F05D" w14:textId="77777777" w:rsidTr="0089060E">
        <w:trPr>
          <w:trHeight w:val="308"/>
        </w:trPr>
        <w:tc>
          <w:tcPr>
            <w:cnfStyle w:val="001000000000" w:firstRow="0" w:lastRow="0" w:firstColumn="1" w:lastColumn="0" w:oddVBand="0" w:evenVBand="0" w:oddHBand="0" w:evenHBand="0" w:firstRowFirstColumn="0" w:firstRowLastColumn="0" w:lastRowFirstColumn="0" w:lastRowLastColumn="0"/>
            <w:tcW w:w="2972" w:type="dxa"/>
            <w:vMerge/>
          </w:tcPr>
          <w:p w14:paraId="0A32029E" w14:textId="77777777" w:rsidR="00334A3A" w:rsidRPr="0089060E" w:rsidRDefault="00334A3A" w:rsidP="009E03A6">
            <w:pPr>
              <w:pStyle w:val="Bezodstpw"/>
              <w:spacing w:line="276" w:lineRule="auto"/>
              <w:jc w:val="both"/>
              <w:rPr>
                <w:rFonts w:cs="Times New Roman"/>
                <w:sz w:val="22"/>
              </w:rPr>
            </w:pPr>
          </w:p>
        </w:tc>
        <w:tc>
          <w:tcPr>
            <w:tcW w:w="2126" w:type="dxa"/>
          </w:tcPr>
          <w:p w14:paraId="3B9B207F" w14:textId="77777777" w:rsidR="00334A3A" w:rsidRPr="0055480F" w:rsidRDefault="00334A3A" w:rsidP="009E03A6">
            <w:pPr>
              <w:pStyle w:val="Bezodstpw"/>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5480F">
              <w:rPr>
                <w:rFonts w:cs="Times New Roman"/>
                <w:sz w:val="20"/>
                <w:szCs w:val="20"/>
              </w:rPr>
              <w:t>Technikum</w:t>
            </w:r>
          </w:p>
        </w:tc>
        <w:tc>
          <w:tcPr>
            <w:tcW w:w="993" w:type="dxa"/>
          </w:tcPr>
          <w:p w14:paraId="493A6B59"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3</w:t>
            </w:r>
          </w:p>
        </w:tc>
        <w:tc>
          <w:tcPr>
            <w:tcW w:w="992" w:type="dxa"/>
          </w:tcPr>
          <w:p w14:paraId="61350C8C"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93</w:t>
            </w:r>
          </w:p>
        </w:tc>
        <w:tc>
          <w:tcPr>
            <w:tcW w:w="996" w:type="dxa"/>
          </w:tcPr>
          <w:p w14:paraId="4B2F412F"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3</w:t>
            </w:r>
          </w:p>
        </w:tc>
        <w:tc>
          <w:tcPr>
            <w:tcW w:w="992" w:type="dxa"/>
          </w:tcPr>
          <w:p w14:paraId="6EE4783F"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82</w:t>
            </w:r>
          </w:p>
        </w:tc>
      </w:tr>
      <w:tr w:rsidR="00334A3A" w:rsidRPr="001F6256" w14:paraId="2DFCDCD3" w14:textId="77777777" w:rsidTr="0089060E">
        <w:trPr>
          <w:trHeight w:val="256"/>
        </w:trPr>
        <w:tc>
          <w:tcPr>
            <w:cnfStyle w:val="001000000000" w:firstRow="0" w:lastRow="0" w:firstColumn="1" w:lastColumn="0" w:oddVBand="0" w:evenVBand="0" w:oddHBand="0" w:evenHBand="0" w:firstRowFirstColumn="0" w:firstRowLastColumn="0" w:lastRowFirstColumn="0" w:lastRowLastColumn="0"/>
            <w:tcW w:w="2972" w:type="dxa"/>
            <w:vMerge/>
          </w:tcPr>
          <w:p w14:paraId="0942F3C9" w14:textId="77777777" w:rsidR="00334A3A" w:rsidRPr="0089060E" w:rsidRDefault="00334A3A" w:rsidP="009E03A6">
            <w:pPr>
              <w:pStyle w:val="Bezodstpw"/>
              <w:spacing w:line="276" w:lineRule="auto"/>
              <w:jc w:val="both"/>
              <w:rPr>
                <w:rFonts w:cs="Times New Roman"/>
                <w:sz w:val="22"/>
              </w:rPr>
            </w:pPr>
          </w:p>
        </w:tc>
        <w:tc>
          <w:tcPr>
            <w:tcW w:w="2126" w:type="dxa"/>
          </w:tcPr>
          <w:p w14:paraId="688F0AE2" w14:textId="77777777" w:rsidR="00334A3A" w:rsidRPr="0055480F" w:rsidRDefault="00334A3A" w:rsidP="009E03A6">
            <w:pPr>
              <w:pStyle w:val="Bezodstpw"/>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5480F">
              <w:rPr>
                <w:rFonts w:cs="Times New Roman"/>
                <w:sz w:val="20"/>
                <w:szCs w:val="20"/>
              </w:rPr>
              <w:t>Liceum Sztuk Plastycznych</w:t>
            </w:r>
          </w:p>
        </w:tc>
        <w:tc>
          <w:tcPr>
            <w:tcW w:w="993" w:type="dxa"/>
          </w:tcPr>
          <w:p w14:paraId="52A16807"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1</w:t>
            </w:r>
          </w:p>
        </w:tc>
        <w:tc>
          <w:tcPr>
            <w:tcW w:w="992" w:type="dxa"/>
          </w:tcPr>
          <w:p w14:paraId="1520ABEA"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31</w:t>
            </w:r>
          </w:p>
        </w:tc>
        <w:tc>
          <w:tcPr>
            <w:tcW w:w="996" w:type="dxa"/>
          </w:tcPr>
          <w:p w14:paraId="216FDB8B"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1</w:t>
            </w:r>
          </w:p>
        </w:tc>
        <w:tc>
          <w:tcPr>
            <w:tcW w:w="992" w:type="dxa"/>
          </w:tcPr>
          <w:p w14:paraId="5B462B6D"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21</w:t>
            </w:r>
          </w:p>
        </w:tc>
      </w:tr>
      <w:tr w:rsidR="00334A3A" w:rsidRPr="001F6256" w14:paraId="4BF2C8D6" w14:textId="77777777" w:rsidTr="0089060E">
        <w:trPr>
          <w:trHeight w:val="292"/>
        </w:trPr>
        <w:tc>
          <w:tcPr>
            <w:cnfStyle w:val="001000000000" w:firstRow="0" w:lastRow="0" w:firstColumn="1" w:lastColumn="0" w:oddVBand="0" w:evenVBand="0" w:oddHBand="0" w:evenHBand="0" w:firstRowFirstColumn="0" w:firstRowLastColumn="0" w:lastRowFirstColumn="0" w:lastRowLastColumn="0"/>
            <w:tcW w:w="2972" w:type="dxa"/>
            <w:vMerge w:val="restart"/>
          </w:tcPr>
          <w:p w14:paraId="58B05787" w14:textId="662FC388" w:rsidR="00334A3A" w:rsidRPr="0089060E" w:rsidRDefault="00334A3A" w:rsidP="009E03A6">
            <w:pPr>
              <w:pStyle w:val="Bezodstpw"/>
              <w:spacing w:line="276" w:lineRule="auto"/>
              <w:rPr>
                <w:rFonts w:cs="Times New Roman"/>
                <w:b w:val="0"/>
                <w:bCs w:val="0"/>
                <w:sz w:val="22"/>
              </w:rPr>
            </w:pPr>
            <w:r w:rsidRPr="0089060E">
              <w:rPr>
                <w:rFonts w:cs="Times New Roman"/>
                <w:sz w:val="22"/>
              </w:rPr>
              <w:t xml:space="preserve">Zespół Szkół im. </w:t>
            </w:r>
            <w:r w:rsidRPr="0089060E">
              <w:rPr>
                <w:rFonts w:cs="Times New Roman"/>
                <w:sz w:val="22"/>
              </w:rPr>
              <w:br/>
              <w:t xml:space="preserve">M. Skłodowskiej-Curie </w:t>
            </w:r>
            <w:r w:rsidRPr="0089060E">
              <w:rPr>
                <w:rFonts w:cs="Times New Roman"/>
                <w:sz w:val="22"/>
              </w:rPr>
              <w:br/>
            </w:r>
          </w:p>
        </w:tc>
        <w:tc>
          <w:tcPr>
            <w:tcW w:w="2126" w:type="dxa"/>
          </w:tcPr>
          <w:p w14:paraId="001ABDD3" w14:textId="77777777" w:rsidR="00334A3A" w:rsidRPr="0055480F" w:rsidRDefault="00334A3A" w:rsidP="009E03A6">
            <w:pPr>
              <w:pStyle w:val="Bezodstpw"/>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5480F">
              <w:rPr>
                <w:rFonts w:cs="Times New Roman"/>
                <w:sz w:val="20"/>
                <w:szCs w:val="20"/>
              </w:rPr>
              <w:t>Liceum ogólnokształcące</w:t>
            </w:r>
          </w:p>
        </w:tc>
        <w:tc>
          <w:tcPr>
            <w:tcW w:w="993" w:type="dxa"/>
          </w:tcPr>
          <w:p w14:paraId="1CF0EAB9"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5</w:t>
            </w:r>
          </w:p>
        </w:tc>
        <w:tc>
          <w:tcPr>
            <w:tcW w:w="992" w:type="dxa"/>
          </w:tcPr>
          <w:p w14:paraId="61696EFB"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15</w:t>
            </w:r>
          </w:p>
        </w:tc>
        <w:tc>
          <w:tcPr>
            <w:tcW w:w="996" w:type="dxa"/>
          </w:tcPr>
          <w:p w14:paraId="24D38F1E"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2</w:t>
            </w:r>
          </w:p>
        </w:tc>
        <w:tc>
          <w:tcPr>
            <w:tcW w:w="992" w:type="dxa"/>
          </w:tcPr>
          <w:p w14:paraId="63263602"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56</w:t>
            </w:r>
          </w:p>
        </w:tc>
      </w:tr>
      <w:tr w:rsidR="00334A3A" w:rsidRPr="001F6256" w14:paraId="37808D11" w14:textId="77777777" w:rsidTr="0089060E">
        <w:trPr>
          <w:trHeight w:val="314"/>
        </w:trPr>
        <w:tc>
          <w:tcPr>
            <w:cnfStyle w:val="001000000000" w:firstRow="0" w:lastRow="0" w:firstColumn="1" w:lastColumn="0" w:oddVBand="0" w:evenVBand="0" w:oddHBand="0" w:evenHBand="0" w:firstRowFirstColumn="0" w:firstRowLastColumn="0" w:lastRowFirstColumn="0" w:lastRowLastColumn="0"/>
            <w:tcW w:w="2972" w:type="dxa"/>
            <w:vMerge/>
          </w:tcPr>
          <w:p w14:paraId="3C0F98FA" w14:textId="77777777" w:rsidR="00334A3A" w:rsidRPr="0089060E" w:rsidRDefault="00334A3A" w:rsidP="009E03A6">
            <w:pPr>
              <w:pStyle w:val="Bezodstpw"/>
              <w:spacing w:line="276" w:lineRule="auto"/>
              <w:jc w:val="both"/>
              <w:rPr>
                <w:rFonts w:cs="Times New Roman"/>
                <w:sz w:val="22"/>
              </w:rPr>
            </w:pPr>
          </w:p>
        </w:tc>
        <w:tc>
          <w:tcPr>
            <w:tcW w:w="2126" w:type="dxa"/>
          </w:tcPr>
          <w:p w14:paraId="3D6C837D" w14:textId="77777777" w:rsidR="00334A3A" w:rsidRPr="0055480F" w:rsidRDefault="00334A3A" w:rsidP="009E03A6">
            <w:pPr>
              <w:pStyle w:val="Bezodstpw"/>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5480F">
              <w:rPr>
                <w:rFonts w:cs="Times New Roman"/>
                <w:sz w:val="20"/>
                <w:szCs w:val="20"/>
              </w:rPr>
              <w:t>Technikum</w:t>
            </w:r>
          </w:p>
        </w:tc>
        <w:tc>
          <w:tcPr>
            <w:tcW w:w="993" w:type="dxa"/>
          </w:tcPr>
          <w:p w14:paraId="06FD35FE"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4</w:t>
            </w:r>
          </w:p>
        </w:tc>
        <w:tc>
          <w:tcPr>
            <w:tcW w:w="992" w:type="dxa"/>
          </w:tcPr>
          <w:p w14:paraId="3B0D141C"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114</w:t>
            </w:r>
          </w:p>
        </w:tc>
        <w:tc>
          <w:tcPr>
            <w:tcW w:w="996" w:type="dxa"/>
          </w:tcPr>
          <w:p w14:paraId="7FC950E8"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2</w:t>
            </w:r>
          </w:p>
        </w:tc>
        <w:tc>
          <w:tcPr>
            <w:tcW w:w="992" w:type="dxa"/>
          </w:tcPr>
          <w:p w14:paraId="6931D335"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52</w:t>
            </w:r>
          </w:p>
        </w:tc>
      </w:tr>
      <w:tr w:rsidR="00334A3A" w:rsidRPr="001F6256" w14:paraId="7CBFDD6E" w14:textId="77777777" w:rsidTr="0089060E">
        <w:trPr>
          <w:trHeight w:val="344"/>
        </w:trPr>
        <w:tc>
          <w:tcPr>
            <w:cnfStyle w:val="001000000000" w:firstRow="0" w:lastRow="0" w:firstColumn="1" w:lastColumn="0" w:oddVBand="0" w:evenVBand="0" w:oddHBand="0" w:evenHBand="0" w:firstRowFirstColumn="0" w:firstRowLastColumn="0" w:lastRowFirstColumn="0" w:lastRowLastColumn="0"/>
            <w:tcW w:w="2972" w:type="dxa"/>
            <w:vMerge/>
          </w:tcPr>
          <w:p w14:paraId="59B0A5D5" w14:textId="77777777" w:rsidR="00334A3A" w:rsidRPr="0089060E" w:rsidRDefault="00334A3A" w:rsidP="009E03A6">
            <w:pPr>
              <w:pStyle w:val="Bezodstpw"/>
              <w:spacing w:line="276" w:lineRule="auto"/>
              <w:jc w:val="both"/>
              <w:rPr>
                <w:rFonts w:cs="Times New Roman"/>
                <w:sz w:val="22"/>
              </w:rPr>
            </w:pPr>
          </w:p>
        </w:tc>
        <w:tc>
          <w:tcPr>
            <w:tcW w:w="2126" w:type="dxa"/>
          </w:tcPr>
          <w:p w14:paraId="68D6C25B" w14:textId="25DFCC12" w:rsidR="00334A3A" w:rsidRPr="0055480F" w:rsidRDefault="00334A3A" w:rsidP="009E03A6">
            <w:pPr>
              <w:pStyle w:val="Bezodstpw"/>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5480F">
              <w:rPr>
                <w:rFonts w:cs="Times New Roman"/>
                <w:sz w:val="20"/>
                <w:szCs w:val="20"/>
              </w:rPr>
              <w:t>Branżowa szkoła I st</w:t>
            </w:r>
            <w:r w:rsidR="0089060E" w:rsidRPr="0055480F">
              <w:rPr>
                <w:rFonts w:cs="Times New Roman"/>
                <w:sz w:val="20"/>
                <w:szCs w:val="20"/>
              </w:rPr>
              <w:t>.</w:t>
            </w:r>
          </w:p>
        </w:tc>
        <w:tc>
          <w:tcPr>
            <w:tcW w:w="993" w:type="dxa"/>
          </w:tcPr>
          <w:p w14:paraId="11EAFF11"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1</w:t>
            </w:r>
          </w:p>
        </w:tc>
        <w:tc>
          <w:tcPr>
            <w:tcW w:w="992" w:type="dxa"/>
          </w:tcPr>
          <w:p w14:paraId="7F47F920"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30</w:t>
            </w:r>
          </w:p>
        </w:tc>
        <w:tc>
          <w:tcPr>
            <w:tcW w:w="996" w:type="dxa"/>
          </w:tcPr>
          <w:p w14:paraId="072D4B8C"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1</w:t>
            </w:r>
          </w:p>
        </w:tc>
        <w:tc>
          <w:tcPr>
            <w:tcW w:w="992" w:type="dxa"/>
          </w:tcPr>
          <w:p w14:paraId="6FB7E457"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30</w:t>
            </w:r>
          </w:p>
        </w:tc>
      </w:tr>
      <w:tr w:rsidR="00334A3A" w:rsidRPr="001F6256" w14:paraId="0F280CE1" w14:textId="77777777" w:rsidTr="0089060E">
        <w:trPr>
          <w:trHeight w:val="284"/>
        </w:trPr>
        <w:tc>
          <w:tcPr>
            <w:cnfStyle w:val="001000000000" w:firstRow="0" w:lastRow="0" w:firstColumn="1" w:lastColumn="0" w:oddVBand="0" w:evenVBand="0" w:oddHBand="0" w:evenHBand="0" w:firstRowFirstColumn="0" w:firstRowLastColumn="0" w:lastRowFirstColumn="0" w:lastRowLastColumn="0"/>
            <w:tcW w:w="2972" w:type="dxa"/>
            <w:vMerge w:val="restart"/>
          </w:tcPr>
          <w:p w14:paraId="679EC0AA" w14:textId="4D2ABFC3" w:rsidR="00334A3A" w:rsidRPr="0089060E" w:rsidRDefault="00334A3A" w:rsidP="009E03A6">
            <w:pPr>
              <w:pStyle w:val="Bezodstpw"/>
              <w:spacing w:line="276" w:lineRule="auto"/>
              <w:rPr>
                <w:rFonts w:cs="Times New Roman"/>
                <w:b w:val="0"/>
                <w:bCs w:val="0"/>
                <w:sz w:val="22"/>
              </w:rPr>
            </w:pPr>
            <w:r w:rsidRPr="0089060E">
              <w:rPr>
                <w:rFonts w:cs="Times New Roman"/>
                <w:sz w:val="22"/>
              </w:rPr>
              <w:t xml:space="preserve">Zespół Szkół Turystyczno-Gastronomicznych </w:t>
            </w:r>
          </w:p>
        </w:tc>
        <w:tc>
          <w:tcPr>
            <w:tcW w:w="2126" w:type="dxa"/>
          </w:tcPr>
          <w:p w14:paraId="505235C3" w14:textId="77777777" w:rsidR="00334A3A" w:rsidRPr="0055480F" w:rsidRDefault="00334A3A" w:rsidP="009E03A6">
            <w:pPr>
              <w:pStyle w:val="Bezodstpw"/>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5480F">
              <w:rPr>
                <w:rFonts w:cs="Times New Roman"/>
                <w:sz w:val="20"/>
                <w:szCs w:val="20"/>
              </w:rPr>
              <w:t>Technikum</w:t>
            </w:r>
          </w:p>
        </w:tc>
        <w:tc>
          <w:tcPr>
            <w:tcW w:w="993" w:type="dxa"/>
          </w:tcPr>
          <w:p w14:paraId="7CE56B47"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8</w:t>
            </w:r>
          </w:p>
        </w:tc>
        <w:tc>
          <w:tcPr>
            <w:tcW w:w="992" w:type="dxa"/>
          </w:tcPr>
          <w:p w14:paraId="08518326"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242</w:t>
            </w:r>
          </w:p>
        </w:tc>
        <w:tc>
          <w:tcPr>
            <w:tcW w:w="996" w:type="dxa"/>
          </w:tcPr>
          <w:p w14:paraId="3A210220"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4</w:t>
            </w:r>
          </w:p>
        </w:tc>
        <w:tc>
          <w:tcPr>
            <w:tcW w:w="992" w:type="dxa"/>
          </w:tcPr>
          <w:p w14:paraId="1F5B5DBE"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110</w:t>
            </w:r>
          </w:p>
        </w:tc>
      </w:tr>
      <w:tr w:rsidR="00334A3A" w:rsidRPr="001F6256" w14:paraId="281490EA" w14:textId="77777777" w:rsidTr="0089060E">
        <w:trPr>
          <w:trHeight w:val="332"/>
        </w:trPr>
        <w:tc>
          <w:tcPr>
            <w:cnfStyle w:val="001000000000" w:firstRow="0" w:lastRow="0" w:firstColumn="1" w:lastColumn="0" w:oddVBand="0" w:evenVBand="0" w:oddHBand="0" w:evenHBand="0" w:firstRowFirstColumn="0" w:firstRowLastColumn="0" w:lastRowFirstColumn="0" w:lastRowLastColumn="0"/>
            <w:tcW w:w="2972" w:type="dxa"/>
            <w:vMerge/>
          </w:tcPr>
          <w:p w14:paraId="0E82D8D3" w14:textId="77777777" w:rsidR="00334A3A" w:rsidRPr="0089060E" w:rsidRDefault="00334A3A" w:rsidP="009E03A6">
            <w:pPr>
              <w:pStyle w:val="Bezodstpw"/>
              <w:spacing w:line="276" w:lineRule="auto"/>
              <w:jc w:val="both"/>
              <w:rPr>
                <w:rFonts w:cs="Times New Roman"/>
                <w:sz w:val="22"/>
              </w:rPr>
            </w:pPr>
          </w:p>
        </w:tc>
        <w:tc>
          <w:tcPr>
            <w:tcW w:w="2126" w:type="dxa"/>
          </w:tcPr>
          <w:p w14:paraId="4CC4DC43" w14:textId="44D7F3BE" w:rsidR="00334A3A" w:rsidRPr="0055480F" w:rsidRDefault="00334A3A" w:rsidP="009E03A6">
            <w:pPr>
              <w:pStyle w:val="Bezodstpw"/>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5480F">
              <w:rPr>
                <w:rFonts w:cs="Times New Roman"/>
                <w:sz w:val="20"/>
                <w:szCs w:val="20"/>
              </w:rPr>
              <w:t>Branżowa szkoła I s</w:t>
            </w:r>
            <w:r w:rsidR="0089060E" w:rsidRPr="0055480F">
              <w:rPr>
                <w:rFonts w:cs="Times New Roman"/>
                <w:sz w:val="20"/>
                <w:szCs w:val="20"/>
              </w:rPr>
              <w:t>t.</w:t>
            </w:r>
          </w:p>
        </w:tc>
        <w:tc>
          <w:tcPr>
            <w:tcW w:w="993" w:type="dxa"/>
          </w:tcPr>
          <w:p w14:paraId="3742C65D"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2</w:t>
            </w:r>
          </w:p>
        </w:tc>
        <w:tc>
          <w:tcPr>
            <w:tcW w:w="992" w:type="dxa"/>
          </w:tcPr>
          <w:p w14:paraId="17C0B754"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61</w:t>
            </w:r>
          </w:p>
        </w:tc>
        <w:tc>
          <w:tcPr>
            <w:tcW w:w="996" w:type="dxa"/>
          </w:tcPr>
          <w:p w14:paraId="5745C750"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1</w:t>
            </w:r>
          </w:p>
        </w:tc>
        <w:tc>
          <w:tcPr>
            <w:tcW w:w="992" w:type="dxa"/>
          </w:tcPr>
          <w:p w14:paraId="2AFC31F0"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89060E">
              <w:rPr>
                <w:rFonts w:cs="Times New Roman"/>
                <w:sz w:val="22"/>
              </w:rPr>
              <w:t>28</w:t>
            </w:r>
          </w:p>
        </w:tc>
      </w:tr>
      <w:tr w:rsidR="00334A3A" w:rsidRPr="001F6256" w14:paraId="60AFCBE6" w14:textId="77777777" w:rsidTr="00E17D65">
        <w:trPr>
          <w:trHeight w:val="274"/>
        </w:trPr>
        <w:tc>
          <w:tcPr>
            <w:cnfStyle w:val="001000000000" w:firstRow="0" w:lastRow="0" w:firstColumn="1" w:lastColumn="0" w:oddVBand="0" w:evenVBand="0" w:oddHBand="0" w:evenHBand="0" w:firstRowFirstColumn="0" w:firstRowLastColumn="0" w:lastRowFirstColumn="0" w:lastRowLastColumn="0"/>
            <w:tcW w:w="5098" w:type="dxa"/>
            <w:gridSpan w:val="2"/>
            <w:shd w:val="clear" w:color="auto" w:fill="D9E2F3" w:themeFill="accent1" w:themeFillTint="33"/>
          </w:tcPr>
          <w:p w14:paraId="38083AD9" w14:textId="77777777" w:rsidR="00334A3A" w:rsidRPr="0089060E" w:rsidRDefault="00334A3A" w:rsidP="009E03A6">
            <w:pPr>
              <w:pStyle w:val="Bezodstpw"/>
              <w:spacing w:line="276" w:lineRule="auto"/>
              <w:jc w:val="center"/>
              <w:rPr>
                <w:rFonts w:cs="Times New Roman"/>
                <w:b w:val="0"/>
                <w:bCs w:val="0"/>
                <w:sz w:val="22"/>
              </w:rPr>
            </w:pPr>
            <w:r w:rsidRPr="0089060E">
              <w:rPr>
                <w:rFonts w:cs="Times New Roman"/>
                <w:sz w:val="22"/>
              </w:rPr>
              <w:t>Razem</w:t>
            </w:r>
          </w:p>
        </w:tc>
        <w:tc>
          <w:tcPr>
            <w:tcW w:w="993" w:type="dxa"/>
            <w:shd w:val="clear" w:color="auto" w:fill="D9E2F3" w:themeFill="accent1" w:themeFillTint="33"/>
          </w:tcPr>
          <w:p w14:paraId="2EC66881"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89060E">
              <w:rPr>
                <w:rFonts w:cs="Times New Roman"/>
                <w:b/>
                <w:bCs/>
                <w:sz w:val="22"/>
              </w:rPr>
              <w:t>63</w:t>
            </w:r>
          </w:p>
        </w:tc>
        <w:tc>
          <w:tcPr>
            <w:tcW w:w="992" w:type="dxa"/>
            <w:shd w:val="clear" w:color="auto" w:fill="D9E2F3" w:themeFill="accent1" w:themeFillTint="33"/>
          </w:tcPr>
          <w:p w14:paraId="0CA3F642"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89060E">
              <w:rPr>
                <w:rFonts w:cs="Times New Roman"/>
                <w:b/>
                <w:bCs/>
                <w:sz w:val="22"/>
              </w:rPr>
              <w:t>1 840</w:t>
            </w:r>
          </w:p>
        </w:tc>
        <w:tc>
          <w:tcPr>
            <w:tcW w:w="996" w:type="dxa"/>
            <w:shd w:val="clear" w:color="auto" w:fill="D9E2F3" w:themeFill="accent1" w:themeFillTint="33"/>
          </w:tcPr>
          <w:p w14:paraId="092AE9D8"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89060E">
              <w:rPr>
                <w:rFonts w:cs="Times New Roman"/>
                <w:b/>
                <w:bCs/>
                <w:sz w:val="22"/>
              </w:rPr>
              <w:t>35</w:t>
            </w:r>
          </w:p>
        </w:tc>
        <w:tc>
          <w:tcPr>
            <w:tcW w:w="992" w:type="dxa"/>
            <w:shd w:val="clear" w:color="auto" w:fill="D9E2F3" w:themeFill="accent1" w:themeFillTint="33"/>
          </w:tcPr>
          <w:p w14:paraId="4E59A8DC" w14:textId="77777777" w:rsidR="00334A3A" w:rsidRPr="0089060E" w:rsidRDefault="00334A3A" w:rsidP="009E03A6">
            <w:pPr>
              <w:pStyle w:val="Bezodstpw"/>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89060E">
              <w:rPr>
                <w:rFonts w:cs="Times New Roman"/>
                <w:b/>
                <w:bCs/>
                <w:sz w:val="22"/>
              </w:rPr>
              <w:t>976</w:t>
            </w:r>
          </w:p>
        </w:tc>
      </w:tr>
    </w:tbl>
    <w:p w14:paraId="1AF5DB9D" w14:textId="77777777" w:rsidR="00D8554D" w:rsidRPr="00630933" w:rsidRDefault="00D8554D" w:rsidP="009E03A6">
      <w:pPr>
        <w:autoSpaceDE w:val="0"/>
        <w:autoSpaceDN w:val="0"/>
        <w:adjustRightInd w:val="0"/>
        <w:spacing w:after="0"/>
        <w:ind w:firstLine="708"/>
        <w:jc w:val="both"/>
        <w:rPr>
          <w:rFonts w:ascii="Times New Roman" w:hAnsi="Times New Roman" w:cs="Times New Roman"/>
          <w:sz w:val="4"/>
          <w:szCs w:val="4"/>
        </w:rPr>
      </w:pPr>
    </w:p>
    <w:p w14:paraId="3A33A6AA" w14:textId="161C1E33" w:rsidR="009721D1" w:rsidRPr="0080344F" w:rsidRDefault="009721D1" w:rsidP="009E03A6">
      <w:pPr>
        <w:jc w:val="center"/>
        <w:rPr>
          <w:rFonts w:ascii="Times New Roman" w:hAnsi="Times New Roman" w:cs="Times New Roman"/>
          <w:sz w:val="24"/>
          <w:szCs w:val="24"/>
        </w:rPr>
      </w:pPr>
      <w:r w:rsidRPr="0080344F">
        <w:rPr>
          <w:rFonts w:ascii="Times New Roman" w:hAnsi="Times New Roman" w:cs="Times New Roman"/>
          <w:b/>
          <w:bCs/>
          <w:sz w:val="24"/>
          <w:szCs w:val="24"/>
        </w:rPr>
        <w:t>Preferencje uczniów w wyborze szkoły w latach 20</w:t>
      </w:r>
      <w:r w:rsidR="00334A3A" w:rsidRPr="0080344F">
        <w:rPr>
          <w:rFonts w:ascii="Times New Roman" w:hAnsi="Times New Roman" w:cs="Times New Roman"/>
          <w:b/>
          <w:bCs/>
          <w:sz w:val="24"/>
          <w:szCs w:val="24"/>
        </w:rPr>
        <w:t>20</w:t>
      </w:r>
      <w:r w:rsidRPr="0080344F">
        <w:rPr>
          <w:rFonts w:ascii="Times New Roman" w:hAnsi="Times New Roman" w:cs="Times New Roman"/>
          <w:b/>
          <w:bCs/>
          <w:sz w:val="24"/>
          <w:szCs w:val="24"/>
        </w:rPr>
        <w:t>/202</w:t>
      </w:r>
      <w:r w:rsidR="00334A3A" w:rsidRPr="0080344F">
        <w:rPr>
          <w:rFonts w:ascii="Times New Roman" w:hAnsi="Times New Roman" w:cs="Times New Roman"/>
          <w:b/>
          <w:bCs/>
          <w:sz w:val="24"/>
          <w:szCs w:val="24"/>
        </w:rPr>
        <w:t>1</w:t>
      </w:r>
      <w:r w:rsidRPr="0080344F">
        <w:rPr>
          <w:rFonts w:ascii="Times New Roman" w:hAnsi="Times New Roman" w:cs="Times New Roman"/>
          <w:b/>
          <w:bCs/>
          <w:sz w:val="24"/>
          <w:szCs w:val="24"/>
        </w:rPr>
        <w:t xml:space="preserve"> -202</w:t>
      </w:r>
      <w:r w:rsidR="00334A3A" w:rsidRPr="0080344F">
        <w:rPr>
          <w:rFonts w:ascii="Times New Roman" w:hAnsi="Times New Roman" w:cs="Times New Roman"/>
          <w:b/>
          <w:bCs/>
          <w:sz w:val="24"/>
          <w:szCs w:val="24"/>
        </w:rPr>
        <w:t>4</w:t>
      </w:r>
      <w:r w:rsidRPr="0080344F">
        <w:rPr>
          <w:rFonts w:ascii="Times New Roman" w:hAnsi="Times New Roman" w:cs="Times New Roman"/>
          <w:b/>
          <w:bCs/>
          <w:sz w:val="24"/>
          <w:szCs w:val="24"/>
        </w:rPr>
        <w:t>/202</w:t>
      </w:r>
      <w:r w:rsidR="00334A3A" w:rsidRPr="0080344F">
        <w:rPr>
          <w:rFonts w:ascii="Times New Roman" w:hAnsi="Times New Roman" w:cs="Times New Roman"/>
          <w:b/>
          <w:bCs/>
          <w:sz w:val="24"/>
          <w:szCs w:val="24"/>
        </w:rPr>
        <w:t>5</w:t>
      </w:r>
    </w:p>
    <w:p w14:paraId="2843B143" w14:textId="7DF98173" w:rsidR="0080344F" w:rsidRDefault="009502B5" w:rsidP="00E741D5">
      <w:pPr>
        <w:rPr>
          <w:rFonts w:ascii="Times New Roman" w:hAnsi="Times New Roman" w:cs="Times New Roman"/>
          <w:noProof/>
        </w:rPr>
      </w:pPr>
      <w:r w:rsidRPr="00B1154A">
        <w:rPr>
          <w:rFonts w:ascii="Times New Roman" w:hAnsi="Times New Roman" w:cs="Times New Roman"/>
          <w:noProof/>
          <w:lang w:eastAsia="pl-PL"/>
        </w:rPr>
        <w:drawing>
          <wp:inline distT="0" distB="0" distL="0" distR="0" wp14:anchorId="45509931" wp14:editId="1B85733D">
            <wp:extent cx="5950585" cy="2546253"/>
            <wp:effectExtent l="0" t="0" r="12065" b="6985"/>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479CF6" w14:textId="262CB015" w:rsidR="0089060E" w:rsidRDefault="0089060E" w:rsidP="0089060E">
      <w:pPr>
        <w:autoSpaceDE w:val="0"/>
        <w:autoSpaceDN w:val="0"/>
        <w:adjustRightInd w:val="0"/>
        <w:spacing w:after="0"/>
        <w:ind w:firstLine="708"/>
        <w:jc w:val="both"/>
        <w:rPr>
          <w:rFonts w:ascii="Times New Roman" w:hAnsi="Times New Roman" w:cs="Times New Roman"/>
          <w:sz w:val="24"/>
          <w:szCs w:val="24"/>
        </w:rPr>
      </w:pPr>
      <w:r w:rsidRPr="0080344F">
        <w:rPr>
          <w:rFonts w:ascii="Times New Roman" w:hAnsi="Times New Roman" w:cs="Times New Roman"/>
          <w:sz w:val="24"/>
          <w:szCs w:val="24"/>
        </w:rPr>
        <w:t xml:space="preserve">W Powiecie Mińskim od wielu już lat utrzymuje się duże zainteresowanie nauką w technikum. </w:t>
      </w:r>
      <w:r>
        <w:rPr>
          <w:rFonts w:ascii="Times New Roman" w:hAnsi="Times New Roman" w:cs="Times New Roman"/>
          <w:sz w:val="24"/>
          <w:szCs w:val="24"/>
        </w:rPr>
        <w:t>Co roku około</w:t>
      </w:r>
      <w:r w:rsidRPr="0080344F">
        <w:rPr>
          <w:rFonts w:ascii="Times New Roman" w:hAnsi="Times New Roman" w:cs="Times New Roman"/>
          <w:sz w:val="24"/>
          <w:szCs w:val="24"/>
        </w:rPr>
        <w:t xml:space="preserve"> 45% </w:t>
      </w:r>
      <w:r>
        <w:rPr>
          <w:rFonts w:ascii="Times New Roman" w:hAnsi="Times New Roman" w:cs="Times New Roman"/>
          <w:sz w:val="24"/>
          <w:szCs w:val="24"/>
        </w:rPr>
        <w:t>kandydatów do szkół ponadpodstawowych wybiera właśnie ten typ szkoły.</w:t>
      </w:r>
      <w:r w:rsidRPr="0080344F">
        <w:rPr>
          <w:rFonts w:ascii="Times New Roman" w:hAnsi="Times New Roman" w:cs="Times New Roman"/>
          <w:sz w:val="24"/>
          <w:szCs w:val="24"/>
        </w:rPr>
        <w:t xml:space="preserve"> Po</w:t>
      </w:r>
      <w:r>
        <w:rPr>
          <w:rFonts w:ascii="Times New Roman" w:hAnsi="Times New Roman" w:cs="Times New Roman"/>
          <w:sz w:val="24"/>
          <w:szCs w:val="24"/>
        </w:rPr>
        <w:t>wy</w:t>
      </w:r>
      <w:r w:rsidRPr="0080344F">
        <w:rPr>
          <w:rFonts w:ascii="Times New Roman" w:hAnsi="Times New Roman" w:cs="Times New Roman"/>
          <w:sz w:val="24"/>
          <w:szCs w:val="24"/>
        </w:rPr>
        <w:t>żej zamieszczono graficzne zobrazowanie preferencji uczniów w wyborze szkoły w latach 2020/2021 -2024/2025.</w:t>
      </w:r>
    </w:p>
    <w:p w14:paraId="6F56759E" w14:textId="1A30BDB7" w:rsidR="00963F9C" w:rsidRPr="00B1154A" w:rsidRDefault="00963F9C" w:rsidP="009E03A6">
      <w:pPr>
        <w:pStyle w:val="Nagwek2"/>
        <w:rPr>
          <w:rFonts w:ascii="Times New Roman" w:hAnsi="Times New Roman" w:cs="Times New Roman"/>
          <w:b/>
          <w:bCs/>
          <w:sz w:val="22"/>
          <w:szCs w:val="22"/>
        </w:rPr>
      </w:pPr>
      <w:bookmarkStart w:id="4" w:name="_Toc210735863"/>
      <w:r w:rsidRPr="00B1154A">
        <w:rPr>
          <w:rFonts w:ascii="Times New Roman" w:hAnsi="Times New Roman" w:cs="Times New Roman"/>
          <w:b/>
          <w:bCs/>
          <w:sz w:val="22"/>
          <w:szCs w:val="22"/>
        </w:rPr>
        <w:lastRenderedPageBreak/>
        <w:t>2.2. uczniowie w szkołach powiatowych - statystyka</w:t>
      </w:r>
      <w:bookmarkEnd w:id="4"/>
    </w:p>
    <w:p w14:paraId="5B95106C" w14:textId="77777777" w:rsidR="00D662A4" w:rsidRPr="00D662A4" w:rsidRDefault="00D662A4" w:rsidP="009E03A6">
      <w:pPr>
        <w:ind w:firstLine="708"/>
        <w:jc w:val="both"/>
        <w:rPr>
          <w:rFonts w:ascii="Times New Roman" w:hAnsi="Times New Roman" w:cs="Times New Roman"/>
          <w:sz w:val="10"/>
          <w:szCs w:val="10"/>
        </w:rPr>
      </w:pPr>
    </w:p>
    <w:p w14:paraId="3C3529DA" w14:textId="5A223403" w:rsidR="0000750F" w:rsidRPr="00D662A4" w:rsidRDefault="0000750F" w:rsidP="006D4F92">
      <w:pPr>
        <w:ind w:firstLine="708"/>
        <w:jc w:val="both"/>
        <w:rPr>
          <w:rFonts w:ascii="Times New Roman" w:hAnsi="Times New Roman" w:cs="Times New Roman"/>
          <w:sz w:val="24"/>
          <w:szCs w:val="24"/>
        </w:rPr>
      </w:pPr>
      <w:r w:rsidRPr="00D662A4">
        <w:rPr>
          <w:rFonts w:ascii="Times New Roman" w:hAnsi="Times New Roman" w:cs="Times New Roman"/>
          <w:sz w:val="24"/>
          <w:szCs w:val="24"/>
        </w:rPr>
        <w:t>W roku szkolnym 20</w:t>
      </w:r>
      <w:r w:rsidR="00FD695B" w:rsidRPr="00D662A4">
        <w:rPr>
          <w:rFonts w:ascii="Times New Roman" w:hAnsi="Times New Roman" w:cs="Times New Roman"/>
          <w:sz w:val="24"/>
          <w:szCs w:val="24"/>
        </w:rPr>
        <w:t>24</w:t>
      </w:r>
      <w:r w:rsidRPr="00D662A4">
        <w:rPr>
          <w:rFonts w:ascii="Times New Roman" w:hAnsi="Times New Roman" w:cs="Times New Roman"/>
          <w:sz w:val="24"/>
          <w:szCs w:val="24"/>
        </w:rPr>
        <w:t>/202</w:t>
      </w:r>
      <w:r w:rsidR="00FD695B" w:rsidRPr="00D662A4">
        <w:rPr>
          <w:rFonts w:ascii="Times New Roman" w:hAnsi="Times New Roman" w:cs="Times New Roman"/>
          <w:sz w:val="24"/>
          <w:szCs w:val="24"/>
        </w:rPr>
        <w:t>5</w:t>
      </w:r>
      <w:r w:rsidRPr="00D662A4">
        <w:rPr>
          <w:rFonts w:ascii="Times New Roman" w:hAnsi="Times New Roman" w:cs="Times New Roman"/>
          <w:sz w:val="24"/>
          <w:szCs w:val="24"/>
        </w:rPr>
        <w:t xml:space="preserve"> we wszystkich szkołach prowadzonych przez Powiat Miński naukę pobierało </w:t>
      </w:r>
      <w:r w:rsidR="00FD695B" w:rsidRPr="00D662A4">
        <w:rPr>
          <w:rFonts w:ascii="Times New Roman" w:hAnsi="Times New Roman" w:cs="Times New Roman"/>
          <w:sz w:val="24"/>
          <w:szCs w:val="24"/>
        </w:rPr>
        <w:t>6 281</w:t>
      </w:r>
      <w:r w:rsidRPr="00D662A4">
        <w:rPr>
          <w:rFonts w:ascii="Times New Roman" w:hAnsi="Times New Roman" w:cs="Times New Roman"/>
          <w:sz w:val="24"/>
          <w:szCs w:val="24"/>
        </w:rPr>
        <w:t xml:space="preserve"> uczniów, w tym 28</w:t>
      </w:r>
      <w:r w:rsidR="00FD695B" w:rsidRPr="00D662A4">
        <w:rPr>
          <w:rFonts w:ascii="Times New Roman" w:hAnsi="Times New Roman" w:cs="Times New Roman"/>
          <w:sz w:val="24"/>
          <w:szCs w:val="24"/>
        </w:rPr>
        <w:t>2</w:t>
      </w:r>
      <w:r w:rsidRPr="00D662A4">
        <w:rPr>
          <w:rFonts w:ascii="Times New Roman" w:hAnsi="Times New Roman" w:cs="Times New Roman"/>
          <w:sz w:val="24"/>
          <w:szCs w:val="24"/>
        </w:rPr>
        <w:t xml:space="preserve"> słuchaczy szkół dla dorosłych. Szczegółową liczbę uczniów w poszczególnych szkołach</w:t>
      </w:r>
      <w:r w:rsidR="003074AE" w:rsidRPr="00D662A4">
        <w:rPr>
          <w:rFonts w:ascii="Times New Roman" w:hAnsi="Times New Roman" w:cs="Times New Roman"/>
          <w:sz w:val="24"/>
          <w:szCs w:val="24"/>
        </w:rPr>
        <w:t xml:space="preserve"> wg stanu na dzień 30.09.202</w:t>
      </w:r>
      <w:r w:rsidR="00FD695B" w:rsidRPr="00D662A4">
        <w:rPr>
          <w:rFonts w:ascii="Times New Roman" w:hAnsi="Times New Roman" w:cs="Times New Roman"/>
          <w:sz w:val="24"/>
          <w:szCs w:val="24"/>
        </w:rPr>
        <w:t>4</w:t>
      </w:r>
      <w:r w:rsidR="003074AE" w:rsidRPr="00D662A4">
        <w:rPr>
          <w:rFonts w:ascii="Times New Roman" w:hAnsi="Times New Roman" w:cs="Times New Roman"/>
          <w:sz w:val="24"/>
          <w:szCs w:val="24"/>
        </w:rPr>
        <w:t xml:space="preserve"> r.</w:t>
      </w:r>
      <w:r w:rsidRPr="00D662A4">
        <w:rPr>
          <w:rFonts w:ascii="Times New Roman" w:hAnsi="Times New Roman" w:cs="Times New Roman"/>
          <w:sz w:val="24"/>
          <w:szCs w:val="24"/>
        </w:rPr>
        <w:t xml:space="preserve"> przedstawia poniższa tabela:</w:t>
      </w:r>
    </w:p>
    <w:p w14:paraId="221959B4" w14:textId="68488615" w:rsidR="00F8081B" w:rsidRPr="00B1154A" w:rsidRDefault="003074AE" w:rsidP="009E03A6">
      <w:pPr>
        <w:jc w:val="center"/>
        <w:rPr>
          <w:rFonts w:ascii="Times New Roman" w:hAnsi="Times New Roman" w:cs="Times New Roman"/>
          <w:sz w:val="24"/>
          <w:szCs w:val="24"/>
        </w:rPr>
      </w:pPr>
      <w:r w:rsidRPr="00B1154A">
        <w:rPr>
          <w:rFonts w:ascii="Times New Roman" w:hAnsi="Times New Roman" w:cs="Times New Roman"/>
          <w:b/>
          <w:bCs/>
          <w:sz w:val="24"/>
          <w:szCs w:val="24"/>
        </w:rPr>
        <w:t xml:space="preserve">Liczba uczniów w szkołach prowadzonych przez Powiat Miński </w:t>
      </w:r>
    </w:p>
    <w:tbl>
      <w:tblPr>
        <w:tblStyle w:val="Tabela-Siatka"/>
        <w:tblpPr w:leftFromText="141" w:rightFromText="141" w:vertAnchor="text" w:tblpY="1"/>
        <w:tblW w:w="9062" w:type="dxa"/>
        <w:tblLook w:val="04A0" w:firstRow="1" w:lastRow="0" w:firstColumn="1" w:lastColumn="0" w:noHBand="0" w:noVBand="1"/>
      </w:tblPr>
      <w:tblGrid>
        <w:gridCol w:w="3781"/>
        <w:gridCol w:w="3082"/>
        <w:gridCol w:w="1083"/>
        <w:gridCol w:w="1116"/>
      </w:tblGrid>
      <w:tr w:rsidR="00F8081B" w:rsidRPr="00B1154A" w14:paraId="348A1268" w14:textId="77777777" w:rsidTr="00F8081B">
        <w:trPr>
          <w:trHeight w:val="678"/>
        </w:trPr>
        <w:tc>
          <w:tcPr>
            <w:tcW w:w="3828" w:type="dxa"/>
            <w:shd w:val="clear" w:color="auto" w:fill="D5DCE4" w:themeFill="text2" w:themeFillTint="33"/>
            <w:hideMark/>
          </w:tcPr>
          <w:p w14:paraId="404C9CCA" w14:textId="77777777" w:rsidR="00F8081B" w:rsidRPr="00B1154A" w:rsidRDefault="00F8081B" w:rsidP="009E03A6">
            <w:pPr>
              <w:spacing w:line="276" w:lineRule="auto"/>
              <w:jc w:val="center"/>
              <w:rPr>
                <w:rFonts w:ascii="Times New Roman" w:eastAsia="Times New Roman" w:hAnsi="Times New Roman" w:cs="Times New Roman"/>
                <w:b/>
                <w:bCs/>
                <w:color w:val="000000"/>
                <w:lang w:eastAsia="pl-PL"/>
              </w:rPr>
            </w:pPr>
            <w:r w:rsidRPr="00B1154A">
              <w:rPr>
                <w:rFonts w:ascii="Times New Roman" w:eastAsia="Times New Roman" w:hAnsi="Times New Roman" w:cs="Times New Roman"/>
                <w:b/>
                <w:bCs/>
                <w:color w:val="000000"/>
                <w:lang w:eastAsia="pl-PL"/>
              </w:rPr>
              <w:t>Nazwa szkoły / placówki</w:t>
            </w:r>
          </w:p>
        </w:tc>
        <w:tc>
          <w:tcPr>
            <w:tcW w:w="3118" w:type="dxa"/>
            <w:shd w:val="clear" w:color="auto" w:fill="D5DCE4" w:themeFill="text2" w:themeFillTint="33"/>
          </w:tcPr>
          <w:p w14:paraId="5627CDB2" w14:textId="77777777" w:rsidR="00F8081B" w:rsidRPr="00B1154A" w:rsidRDefault="00F8081B" w:rsidP="009E03A6">
            <w:pPr>
              <w:spacing w:line="276" w:lineRule="auto"/>
              <w:jc w:val="center"/>
              <w:rPr>
                <w:rFonts w:ascii="Times New Roman" w:eastAsia="Times New Roman" w:hAnsi="Times New Roman" w:cs="Times New Roman"/>
                <w:b/>
                <w:bCs/>
                <w:color w:val="000000"/>
                <w:lang w:eastAsia="pl-PL"/>
              </w:rPr>
            </w:pPr>
            <w:r w:rsidRPr="00B1154A">
              <w:rPr>
                <w:rFonts w:ascii="Times New Roman" w:eastAsia="Times New Roman" w:hAnsi="Times New Roman" w:cs="Times New Roman"/>
                <w:b/>
                <w:bCs/>
                <w:color w:val="000000"/>
                <w:lang w:eastAsia="pl-PL"/>
              </w:rPr>
              <w:t>Typ szkoły</w:t>
            </w:r>
          </w:p>
        </w:tc>
        <w:tc>
          <w:tcPr>
            <w:tcW w:w="1058" w:type="dxa"/>
            <w:shd w:val="clear" w:color="auto" w:fill="D5DCE4" w:themeFill="text2" w:themeFillTint="33"/>
          </w:tcPr>
          <w:p w14:paraId="500AF71C" w14:textId="183355F6" w:rsidR="00F8081B" w:rsidRPr="00B1154A" w:rsidRDefault="00F8081B" w:rsidP="009E03A6">
            <w:pPr>
              <w:spacing w:line="276" w:lineRule="auto"/>
              <w:jc w:val="center"/>
              <w:rPr>
                <w:rFonts w:ascii="Times New Roman" w:eastAsia="Times New Roman" w:hAnsi="Times New Roman" w:cs="Times New Roman"/>
                <w:b/>
                <w:bCs/>
                <w:color w:val="000000"/>
                <w:lang w:eastAsia="pl-PL"/>
              </w:rPr>
            </w:pPr>
            <w:r w:rsidRPr="00B1154A">
              <w:rPr>
                <w:rFonts w:ascii="Times New Roman" w:eastAsia="Times New Roman" w:hAnsi="Times New Roman" w:cs="Times New Roman"/>
                <w:b/>
                <w:bCs/>
                <w:color w:val="000000"/>
                <w:lang w:eastAsia="pl-PL"/>
              </w:rPr>
              <w:t xml:space="preserve">Liczba </w:t>
            </w:r>
            <w:r w:rsidR="00877F3E" w:rsidRPr="00B1154A">
              <w:rPr>
                <w:rFonts w:ascii="Times New Roman" w:eastAsia="Times New Roman" w:hAnsi="Times New Roman" w:cs="Times New Roman"/>
                <w:b/>
                <w:bCs/>
                <w:color w:val="000000"/>
                <w:lang w:eastAsia="pl-PL"/>
              </w:rPr>
              <w:t>oddziałów</w:t>
            </w:r>
          </w:p>
        </w:tc>
        <w:tc>
          <w:tcPr>
            <w:tcW w:w="1058" w:type="dxa"/>
            <w:shd w:val="clear" w:color="auto" w:fill="D5DCE4" w:themeFill="text2" w:themeFillTint="33"/>
          </w:tcPr>
          <w:p w14:paraId="4FB6D805" w14:textId="77777777" w:rsidR="00F8081B" w:rsidRPr="00B1154A" w:rsidRDefault="00F8081B" w:rsidP="009E03A6">
            <w:pPr>
              <w:spacing w:line="276" w:lineRule="auto"/>
              <w:jc w:val="center"/>
              <w:rPr>
                <w:rFonts w:ascii="Times New Roman" w:eastAsia="Times New Roman" w:hAnsi="Times New Roman" w:cs="Times New Roman"/>
                <w:b/>
                <w:bCs/>
                <w:color w:val="000000"/>
                <w:lang w:eastAsia="pl-PL"/>
              </w:rPr>
            </w:pPr>
            <w:r w:rsidRPr="00B1154A">
              <w:rPr>
                <w:rFonts w:ascii="Times New Roman" w:eastAsia="Times New Roman" w:hAnsi="Times New Roman" w:cs="Times New Roman"/>
                <w:b/>
                <w:bCs/>
                <w:color w:val="000000"/>
                <w:lang w:eastAsia="pl-PL"/>
              </w:rPr>
              <w:t>Liczba uczniów  30.09.2024</w:t>
            </w:r>
          </w:p>
        </w:tc>
      </w:tr>
      <w:tr w:rsidR="00F8081B" w:rsidRPr="00B1154A" w14:paraId="56BEC332" w14:textId="77777777" w:rsidTr="00F8081B">
        <w:trPr>
          <w:trHeight w:val="382"/>
        </w:trPr>
        <w:tc>
          <w:tcPr>
            <w:tcW w:w="3828" w:type="dxa"/>
            <w:hideMark/>
          </w:tcPr>
          <w:p w14:paraId="2FF0EA69" w14:textId="77777777" w:rsidR="00F8081B" w:rsidRPr="00B1154A" w:rsidRDefault="00F8081B" w:rsidP="009E03A6">
            <w:pPr>
              <w:spacing w:line="276" w:lineRule="auto"/>
              <w:rPr>
                <w:rFonts w:ascii="Times New Roman" w:eastAsia="Times New Roman" w:hAnsi="Times New Roman" w:cs="Times New Roman"/>
                <w:b/>
                <w:bCs/>
                <w:lang w:eastAsia="pl-PL"/>
              </w:rPr>
            </w:pPr>
            <w:r w:rsidRPr="00B1154A">
              <w:rPr>
                <w:rFonts w:ascii="Times New Roman" w:eastAsia="Times New Roman" w:hAnsi="Times New Roman" w:cs="Times New Roman"/>
                <w:b/>
                <w:bCs/>
                <w:lang w:eastAsia="pl-PL"/>
              </w:rPr>
              <w:t>Liceum Ogólnokształcące im. Polskiej Macierzy Szkolnej w Mińsku Mazowieckim</w:t>
            </w:r>
          </w:p>
        </w:tc>
        <w:tc>
          <w:tcPr>
            <w:tcW w:w="3118" w:type="dxa"/>
          </w:tcPr>
          <w:p w14:paraId="485D94B0" w14:textId="77777777" w:rsidR="00F8081B" w:rsidRPr="00B1154A" w:rsidRDefault="00F8081B" w:rsidP="009E03A6">
            <w:pPr>
              <w:spacing w:line="276" w:lineRule="auto"/>
              <w:rPr>
                <w:rFonts w:ascii="Times New Roman" w:eastAsia="Times New Roman" w:hAnsi="Times New Roman" w:cs="Times New Roman"/>
                <w:b/>
                <w:bCs/>
                <w:iCs/>
                <w:lang w:eastAsia="pl-PL"/>
              </w:rPr>
            </w:pPr>
            <w:r w:rsidRPr="00B1154A">
              <w:rPr>
                <w:rFonts w:ascii="Times New Roman" w:eastAsia="Times New Roman" w:hAnsi="Times New Roman" w:cs="Times New Roman"/>
                <w:lang w:eastAsia="pl-PL"/>
              </w:rPr>
              <w:t>Liceum ogólnokształcące</w:t>
            </w:r>
          </w:p>
        </w:tc>
        <w:tc>
          <w:tcPr>
            <w:tcW w:w="1058" w:type="dxa"/>
            <w:noWrap/>
          </w:tcPr>
          <w:p w14:paraId="1D6FBA8C" w14:textId="0CC767DD" w:rsidR="00F8081B" w:rsidRPr="006D4F92" w:rsidRDefault="00E70F50" w:rsidP="009E03A6">
            <w:pPr>
              <w:spacing w:line="276" w:lineRule="auto"/>
              <w:jc w:val="right"/>
              <w:rPr>
                <w:rFonts w:ascii="Times New Roman" w:eastAsia="Times New Roman" w:hAnsi="Times New Roman" w:cs="Times New Roman"/>
                <w:b/>
                <w:bCs/>
                <w:iCs/>
                <w:sz w:val="22"/>
                <w:szCs w:val="22"/>
                <w:lang w:eastAsia="pl-PL"/>
              </w:rPr>
            </w:pPr>
            <w:r w:rsidRPr="006D4F92">
              <w:rPr>
                <w:rFonts w:ascii="Times New Roman" w:eastAsia="Times New Roman" w:hAnsi="Times New Roman" w:cs="Times New Roman"/>
                <w:b/>
                <w:bCs/>
                <w:iCs/>
                <w:sz w:val="22"/>
                <w:szCs w:val="22"/>
                <w:lang w:eastAsia="pl-PL"/>
              </w:rPr>
              <w:t>29</w:t>
            </w:r>
          </w:p>
        </w:tc>
        <w:tc>
          <w:tcPr>
            <w:tcW w:w="1058" w:type="dxa"/>
          </w:tcPr>
          <w:p w14:paraId="62544A99" w14:textId="77777777" w:rsidR="00F8081B" w:rsidRPr="006D4F92" w:rsidRDefault="00F8081B" w:rsidP="009E03A6">
            <w:pPr>
              <w:spacing w:line="276" w:lineRule="auto"/>
              <w:jc w:val="right"/>
              <w:rPr>
                <w:rFonts w:ascii="Times New Roman" w:eastAsia="Times New Roman" w:hAnsi="Times New Roman" w:cs="Times New Roman"/>
                <w:b/>
                <w:bCs/>
                <w:iCs/>
                <w:sz w:val="22"/>
                <w:szCs w:val="22"/>
                <w:lang w:eastAsia="pl-PL"/>
              </w:rPr>
            </w:pPr>
            <w:r w:rsidRPr="006D4F92">
              <w:rPr>
                <w:rFonts w:ascii="Times New Roman" w:eastAsia="Times New Roman" w:hAnsi="Times New Roman" w:cs="Times New Roman"/>
                <w:b/>
                <w:bCs/>
                <w:iCs/>
                <w:color w:val="000000"/>
                <w:sz w:val="22"/>
                <w:szCs w:val="22"/>
                <w:lang w:eastAsia="pl-PL"/>
              </w:rPr>
              <w:t>768</w:t>
            </w:r>
          </w:p>
        </w:tc>
      </w:tr>
      <w:tr w:rsidR="00F8081B" w:rsidRPr="00B1154A" w14:paraId="7B626FB1" w14:textId="77777777" w:rsidTr="00F8081B">
        <w:trPr>
          <w:trHeight w:val="296"/>
        </w:trPr>
        <w:tc>
          <w:tcPr>
            <w:tcW w:w="3828" w:type="dxa"/>
            <w:vMerge w:val="restart"/>
            <w:hideMark/>
          </w:tcPr>
          <w:p w14:paraId="6F53396A" w14:textId="77777777" w:rsidR="00F8081B" w:rsidRPr="00B1154A" w:rsidRDefault="00F8081B" w:rsidP="009E03A6">
            <w:pPr>
              <w:spacing w:line="276" w:lineRule="auto"/>
              <w:rPr>
                <w:rFonts w:ascii="Times New Roman" w:eastAsia="Times New Roman" w:hAnsi="Times New Roman" w:cs="Times New Roman"/>
                <w:b/>
                <w:bCs/>
                <w:lang w:eastAsia="pl-PL"/>
              </w:rPr>
            </w:pPr>
            <w:r w:rsidRPr="00B1154A">
              <w:rPr>
                <w:rFonts w:ascii="Times New Roman" w:eastAsia="Times New Roman" w:hAnsi="Times New Roman" w:cs="Times New Roman"/>
                <w:b/>
                <w:bCs/>
                <w:lang w:eastAsia="pl-PL"/>
              </w:rPr>
              <w:t>Zespół Szkół nr 1 im. Kazimierza Wielkiego w Mińsku Mazowieckim</w:t>
            </w:r>
          </w:p>
        </w:tc>
        <w:tc>
          <w:tcPr>
            <w:tcW w:w="3118" w:type="dxa"/>
          </w:tcPr>
          <w:p w14:paraId="66CE990F" w14:textId="77777777" w:rsidR="00F8081B" w:rsidRPr="00B1154A" w:rsidRDefault="00F8081B" w:rsidP="009E03A6">
            <w:pPr>
              <w:spacing w:line="276" w:lineRule="auto"/>
              <w:rPr>
                <w:rFonts w:ascii="Times New Roman" w:eastAsia="Times New Roman" w:hAnsi="Times New Roman" w:cs="Times New Roman"/>
                <w:lang w:eastAsia="pl-PL"/>
              </w:rPr>
            </w:pPr>
            <w:r w:rsidRPr="00B1154A">
              <w:rPr>
                <w:rFonts w:ascii="Times New Roman" w:eastAsia="Times New Roman" w:hAnsi="Times New Roman" w:cs="Times New Roman"/>
                <w:lang w:eastAsia="pl-PL"/>
              </w:rPr>
              <w:t>Liceum ogólnokształcące</w:t>
            </w:r>
          </w:p>
        </w:tc>
        <w:tc>
          <w:tcPr>
            <w:tcW w:w="1058" w:type="dxa"/>
            <w:noWrap/>
          </w:tcPr>
          <w:p w14:paraId="1ED2B08A" w14:textId="58E84DEB" w:rsidR="00F8081B" w:rsidRPr="006D4F92" w:rsidRDefault="00E70F50" w:rsidP="009E03A6">
            <w:pPr>
              <w:spacing w:line="276" w:lineRule="auto"/>
              <w:jc w:val="right"/>
              <w:rPr>
                <w:rFonts w:ascii="Times New Roman" w:eastAsia="Times New Roman" w:hAnsi="Times New Roman" w:cs="Times New Roman"/>
                <w:sz w:val="22"/>
                <w:szCs w:val="22"/>
                <w:lang w:eastAsia="pl-PL"/>
              </w:rPr>
            </w:pPr>
            <w:r w:rsidRPr="006D4F92">
              <w:rPr>
                <w:rFonts w:ascii="Times New Roman" w:eastAsia="Times New Roman" w:hAnsi="Times New Roman" w:cs="Times New Roman"/>
                <w:sz w:val="22"/>
                <w:szCs w:val="22"/>
                <w:lang w:eastAsia="pl-PL"/>
              </w:rPr>
              <w:t>15</w:t>
            </w:r>
          </w:p>
        </w:tc>
        <w:tc>
          <w:tcPr>
            <w:tcW w:w="1058" w:type="dxa"/>
          </w:tcPr>
          <w:p w14:paraId="13CB5AAE" w14:textId="77777777" w:rsidR="00F8081B" w:rsidRPr="006D4F92" w:rsidRDefault="00F8081B" w:rsidP="009E03A6">
            <w:pPr>
              <w:spacing w:line="276" w:lineRule="auto"/>
              <w:jc w:val="right"/>
              <w:rPr>
                <w:rFonts w:ascii="Times New Roman" w:eastAsia="Times New Roman" w:hAnsi="Times New Roman" w:cs="Times New Roman"/>
                <w:sz w:val="22"/>
                <w:szCs w:val="22"/>
                <w:lang w:eastAsia="pl-PL"/>
              </w:rPr>
            </w:pPr>
            <w:r w:rsidRPr="006D4F92">
              <w:rPr>
                <w:rFonts w:ascii="Times New Roman" w:eastAsia="Times New Roman" w:hAnsi="Times New Roman" w:cs="Times New Roman"/>
                <w:sz w:val="22"/>
                <w:szCs w:val="22"/>
                <w:lang w:eastAsia="pl-PL"/>
              </w:rPr>
              <w:t>440</w:t>
            </w:r>
          </w:p>
        </w:tc>
      </w:tr>
      <w:tr w:rsidR="00F8081B" w:rsidRPr="00B1154A" w14:paraId="36703393" w14:textId="77777777" w:rsidTr="00F8081B">
        <w:trPr>
          <w:trHeight w:val="261"/>
        </w:trPr>
        <w:tc>
          <w:tcPr>
            <w:tcW w:w="3828" w:type="dxa"/>
            <w:vMerge/>
            <w:hideMark/>
          </w:tcPr>
          <w:p w14:paraId="0A63D922" w14:textId="77777777" w:rsidR="00F8081B" w:rsidRPr="00B1154A" w:rsidRDefault="00F8081B" w:rsidP="009E03A6">
            <w:pPr>
              <w:spacing w:line="276" w:lineRule="auto"/>
              <w:rPr>
                <w:rFonts w:ascii="Times New Roman" w:eastAsia="Times New Roman" w:hAnsi="Times New Roman" w:cs="Times New Roman"/>
                <w:b/>
                <w:bCs/>
                <w:lang w:eastAsia="pl-PL"/>
              </w:rPr>
            </w:pPr>
          </w:p>
        </w:tc>
        <w:tc>
          <w:tcPr>
            <w:tcW w:w="3118" w:type="dxa"/>
          </w:tcPr>
          <w:p w14:paraId="338D9C55" w14:textId="77777777" w:rsidR="00F8081B" w:rsidRPr="00B1154A" w:rsidRDefault="00F8081B" w:rsidP="009E03A6">
            <w:pPr>
              <w:spacing w:line="276" w:lineRule="auto"/>
              <w:rPr>
                <w:rFonts w:ascii="Times New Roman" w:eastAsia="Times New Roman" w:hAnsi="Times New Roman" w:cs="Times New Roman"/>
                <w:lang w:eastAsia="pl-PL"/>
              </w:rPr>
            </w:pPr>
            <w:r w:rsidRPr="00B1154A">
              <w:rPr>
                <w:rFonts w:ascii="Times New Roman" w:eastAsia="Times New Roman" w:hAnsi="Times New Roman" w:cs="Times New Roman"/>
                <w:lang w:eastAsia="pl-PL"/>
              </w:rPr>
              <w:t xml:space="preserve">Technikum </w:t>
            </w:r>
          </w:p>
        </w:tc>
        <w:tc>
          <w:tcPr>
            <w:tcW w:w="1058" w:type="dxa"/>
            <w:noWrap/>
          </w:tcPr>
          <w:p w14:paraId="5AB33E72" w14:textId="630218E5" w:rsidR="00F8081B" w:rsidRPr="006D4F92" w:rsidRDefault="00E70F50" w:rsidP="009E03A6">
            <w:pPr>
              <w:spacing w:line="276" w:lineRule="auto"/>
              <w:jc w:val="right"/>
              <w:rPr>
                <w:rFonts w:ascii="Times New Roman" w:eastAsia="Times New Roman" w:hAnsi="Times New Roman" w:cs="Times New Roman"/>
                <w:sz w:val="22"/>
                <w:szCs w:val="22"/>
                <w:lang w:eastAsia="pl-PL"/>
              </w:rPr>
            </w:pPr>
            <w:r w:rsidRPr="006D4F92">
              <w:rPr>
                <w:rFonts w:ascii="Times New Roman" w:eastAsia="Times New Roman" w:hAnsi="Times New Roman" w:cs="Times New Roman"/>
                <w:sz w:val="22"/>
                <w:szCs w:val="22"/>
                <w:lang w:eastAsia="pl-PL"/>
              </w:rPr>
              <w:t>28</w:t>
            </w:r>
          </w:p>
        </w:tc>
        <w:tc>
          <w:tcPr>
            <w:tcW w:w="1058" w:type="dxa"/>
          </w:tcPr>
          <w:p w14:paraId="296F85E4" w14:textId="77777777" w:rsidR="00F8081B" w:rsidRPr="006D4F92" w:rsidRDefault="00F8081B" w:rsidP="009E03A6">
            <w:pPr>
              <w:spacing w:line="276" w:lineRule="auto"/>
              <w:jc w:val="right"/>
              <w:rPr>
                <w:rFonts w:ascii="Times New Roman" w:eastAsia="Times New Roman" w:hAnsi="Times New Roman" w:cs="Times New Roman"/>
                <w:sz w:val="22"/>
                <w:szCs w:val="22"/>
                <w:lang w:eastAsia="pl-PL"/>
              </w:rPr>
            </w:pPr>
            <w:r w:rsidRPr="006D4F92">
              <w:rPr>
                <w:rFonts w:ascii="Times New Roman" w:eastAsia="Times New Roman" w:hAnsi="Times New Roman" w:cs="Times New Roman"/>
                <w:sz w:val="22"/>
                <w:szCs w:val="22"/>
                <w:lang w:eastAsia="pl-PL"/>
              </w:rPr>
              <w:t>689</w:t>
            </w:r>
          </w:p>
        </w:tc>
      </w:tr>
      <w:tr w:rsidR="00F8081B" w:rsidRPr="00B1154A" w14:paraId="39BDEDE2" w14:textId="77777777" w:rsidTr="00F8081B">
        <w:trPr>
          <w:trHeight w:val="248"/>
        </w:trPr>
        <w:tc>
          <w:tcPr>
            <w:tcW w:w="3828" w:type="dxa"/>
            <w:vMerge/>
            <w:hideMark/>
          </w:tcPr>
          <w:p w14:paraId="09776DA4" w14:textId="77777777" w:rsidR="00F8081B" w:rsidRPr="00B1154A" w:rsidRDefault="00F8081B" w:rsidP="009E03A6">
            <w:pPr>
              <w:spacing w:line="276" w:lineRule="auto"/>
              <w:rPr>
                <w:rFonts w:ascii="Times New Roman" w:eastAsia="Times New Roman" w:hAnsi="Times New Roman" w:cs="Times New Roman"/>
                <w:b/>
                <w:bCs/>
                <w:color w:val="000000"/>
                <w:lang w:eastAsia="pl-PL"/>
              </w:rPr>
            </w:pPr>
          </w:p>
        </w:tc>
        <w:tc>
          <w:tcPr>
            <w:tcW w:w="3118" w:type="dxa"/>
          </w:tcPr>
          <w:p w14:paraId="45B5DAE2" w14:textId="77777777" w:rsidR="00F8081B" w:rsidRPr="00B1154A" w:rsidRDefault="00F8081B" w:rsidP="009E03A6">
            <w:pPr>
              <w:spacing w:line="276" w:lineRule="auto"/>
              <w:rPr>
                <w:rFonts w:ascii="Times New Roman" w:eastAsia="Times New Roman" w:hAnsi="Times New Roman" w:cs="Times New Roman"/>
                <w:color w:val="000000"/>
                <w:lang w:eastAsia="pl-PL"/>
              </w:rPr>
            </w:pPr>
            <w:r w:rsidRPr="00B1154A">
              <w:rPr>
                <w:rFonts w:ascii="Times New Roman" w:eastAsia="Times New Roman" w:hAnsi="Times New Roman" w:cs="Times New Roman"/>
                <w:color w:val="000000"/>
                <w:lang w:eastAsia="pl-PL"/>
              </w:rPr>
              <w:t>Branżowa szkoła I stopnia</w:t>
            </w:r>
          </w:p>
        </w:tc>
        <w:tc>
          <w:tcPr>
            <w:tcW w:w="1058" w:type="dxa"/>
            <w:noWrap/>
          </w:tcPr>
          <w:p w14:paraId="6C9AF3AE" w14:textId="2E2B81D8" w:rsidR="00F8081B" w:rsidRPr="006D4F92" w:rsidRDefault="00E70F50" w:rsidP="009E03A6">
            <w:pPr>
              <w:spacing w:line="276" w:lineRule="auto"/>
              <w:jc w:val="right"/>
              <w:rPr>
                <w:rFonts w:ascii="Times New Roman" w:eastAsia="Times New Roman" w:hAnsi="Times New Roman" w:cs="Times New Roman"/>
                <w:color w:val="000000"/>
                <w:sz w:val="22"/>
                <w:szCs w:val="22"/>
                <w:lang w:eastAsia="pl-PL"/>
              </w:rPr>
            </w:pPr>
            <w:r w:rsidRPr="006D4F92">
              <w:rPr>
                <w:rFonts w:ascii="Times New Roman" w:eastAsia="Times New Roman" w:hAnsi="Times New Roman" w:cs="Times New Roman"/>
                <w:color w:val="000000"/>
                <w:sz w:val="22"/>
                <w:szCs w:val="22"/>
                <w:lang w:eastAsia="pl-PL"/>
              </w:rPr>
              <w:t>9</w:t>
            </w:r>
          </w:p>
        </w:tc>
        <w:tc>
          <w:tcPr>
            <w:tcW w:w="1058" w:type="dxa"/>
          </w:tcPr>
          <w:p w14:paraId="0F83436A" w14:textId="77777777" w:rsidR="00F8081B" w:rsidRPr="006D4F92" w:rsidRDefault="00F8081B" w:rsidP="009E03A6">
            <w:pPr>
              <w:spacing w:line="276" w:lineRule="auto"/>
              <w:jc w:val="right"/>
              <w:rPr>
                <w:rFonts w:ascii="Times New Roman" w:eastAsia="Times New Roman" w:hAnsi="Times New Roman" w:cs="Times New Roman"/>
                <w:color w:val="000000"/>
                <w:sz w:val="22"/>
                <w:szCs w:val="22"/>
                <w:lang w:eastAsia="pl-PL"/>
              </w:rPr>
            </w:pPr>
            <w:r w:rsidRPr="006D4F92">
              <w:rPr>
                <w:rFonts w:ascii="Times New Roman" w:eastAsia="Times New Roman" w:hAnsi="Times New Roman" w:cs="Times New Roman"/>
                <w:color w:val="000000"/>
                <w:sz w:val="22"/>
                <w:szCs w:val="22"/>
                <w:lang w:eastAsia="pl-PL"/>
              </w:rPr>
              <w:t>252</w:t>
            </w:r>
          </w:p>
        </w:tc>
      </w:tr>
      <w:tr w:rsidR="00F8081B" w:rsidRPr="00B1154A" w14:paraId="404C8D2E" w14:textId="77777777" w:rsidTr="00F8081B">
        <w:trPr>
          <w:trHeight w:val="140"/>
        </w:trPr>
        <w:tc>
          <w:tcPr>
            <w:tcW w:w="3828" w:type="dxa"/>
            <w:vMerge/>
            <w:hideMark/>
          </w:tcPr>
          <w:p w14:paraId="465BCFAB" w14:textId="77777777" w:rsidR="00F8081B" w:rsidRPr="00B1154A" w:rsidRDefault="00F8081B" w:rsidP="009E03A6">
            <w:pPr>
              <w:spacing w:line="276" w:lineRule="auto"/>
              <w:rPr>
                <w:rFonts w:ascii="Times New Roman" w:eastAsia="Times New Roman" w:hAnsi="Times New Roman" w:cs="Times New Roman"/>
                <w:b/>
                <w:bCs/>
                <w:lang w:eastAsia="pl-PL"/>
              </w:rPr>
            </w:pPr>
          </w:p>
        </w:tc>
        <w:tc>
          <w:tcPr>
            <w:tcW w:w="3118" w:type="dxa"/>
          </w:tcPr>
          <w:p w14:paraId="4B3AA16C" w14:textId="77777777" w:rsidR="00F8081B" w:rsidRPr="00B1154A" w:rsidRDefault="00F8081B" w:rsidP="009E03A6">
            <w:pPr>
              <w:spacing w:line="276" w:lineRule="auto"/>
              <w:rPr>
                <w:rFonts w:ascii="Times New Roman" w:eastAsia="Times New Roman" w:hAnsi="Times New Roman" w:cs="Times New Roman"/>
                <w:lang w:eastAsia="pl-PL"/>
              </w:rPr>
            </w:pPr>
            <w:r w:rsidRPr="00B1154A">
              <w:rPr>
                <w:rFonts w:ascii="Times New Roman" w:eastAsia="Times New Roman" w:hAnsi="Times New Roman" w:cs="Times New Roman"/>
                <w:color w:val="000000"/>
                <w:lang w:eastAsia="pl-PL"/>
              </w:rPr>
              <w:t>Branżowa szkoła I stopnia specjalna</w:t>
            </w:r>
          </w:p>
        </w:tc>
        <w:tc>
          <w:tcPr>
            <w:tcW w:w="1058" w:type="dxa"/>
            <w:noWrap/>
          </w:tcPr>
          <w:p w14:paraId="234F7EF5" w14:textId="6281F1F0" w:rsidR="00F8081B" w:rsidRPr="006D4F92" w:rsidRDefault="00E70F50" w:rsidP="009E03A6">
            <w:pPr>
              <w:spacing w:line="276" w:lineRule="auto"/>
              <w:jc w:val="right"/>
              <w:rPr>
                <w:rFonts w:ascii="Times New Roman" w:eastAsia="Times New Roman" w:hAnsi="Times New Roman" w:cs="Times New Roman"/>
                <w:sz w:val="22"/>
                <w:szCs w:val="22"/>
                <w:lang w:eastAsia="pl-PL"/>
              </w:rPr>
            </w:pPr>
            <w:r w:rsidRPr="006D4F92">
              <w:rPr>
                <w:rFonts w:ascii="Times New Roman" w:eastAsia="Times New Roman" w:hAnsi="Times New Roman" w:cs="Times New Roman"/>
                <w:sz w:val="22"/>
                <w:szCs w:val="22"/>
                <w:lang w:eastAsia="pl-PL"/>
              </w:rPr>
              <w:t>2</w:t>
            </w:r>
          </w:p>
        </w:tc>
        <w:tc>
          <w:tcPr>
            <w:tcW w:w="1058" w:type="dxa"/>
          </w:tcPr>
          <w:p w14:paraId="3BC644DC" w14:textId="77777777" w:rsidR="00F8081B" w:rsidRPr="006D4F92" w:rsidRDefault="00F8081B" w:rsidP="009E03A6">
            <w:pPr>
              <w:spacing w:line="276" w:lineRule="auto"/>
              <w:jc w:val="right"/>
              <w:rPr>
                <w:rFonts w:ascii="Times New Roman" w:eastAsia="Times New Roman" w:hAnsi="Times New Roman" w:cs="Times New Roman"/>
                <w:sz w:val="22"/>
                <w:szCs w:val="22"/>
                <w:lang w:eastAsia="pl-PL"/>
              </w:rPr>
            </w:pPr>
            <w:r w:rsidRPr="006D4F92">
              <w:rPr>
                <w:rFonts w:ascii="Times New Roman" w:eastAsia="Times New Roman" w:hAnsi="Times New Roman" w:cs="Times New Roman"/>
                <w:sz w:val="22"/>
                <w:szCs w:val="22"/>
                <w:lang w:eastAsia="pl-PL"/>
              </w:rPr>
              <w:t>12</w:t>
            </w:r>
          </w:p>
        </w:tc>
      </w:tr>
      <w:tr w:rsidR="00F8081B" w:rsidRPr="00B1154A" w14:paraId="5AB2416D" w14:textId="77777777" w:rsidTr="00F8081B">
        <w:trPr>
          <w:trHeight w:val="130"/>
        </w:trPr>
        <w:tc>
          <w:tcPr>
            <w:tcW w:w="6946" w:type="dxa"/>
            <w:gridSpan w:val="2"/>
            <w:shd w:val="clear" w:color="auto" w:fill="D5DCE4" w:themeFill="text2" w:themeFillTint="33"/>
            <w:hideMark/>
          </w:tcPr>
          <w:p w14:paraId="53D0EEB5" w14:textId="31DC31B1" w:rsidR="00F8081B" w:rsidRPr="00B1154A" w:rsidRDefault="00F8081B" w:rsidP="009E03A6">
            <w:pPr>
              <w:spacing w:line="276" w:lineRule="auto"/>
              <w:jc w:val="right"/>
              <w:rPr>
                <w:rFonts w:ascii="Times New Roman" w:eastAsia="Times New Roman" w:hAnsi="Times New Roman" w:cs="Times New Roman"/>
                <w:b/>
                <w:bCs/>
                <w:iCs/>
                <w:lang w:eastAsia="pl-PL"/>
              </w:rPr>
            </w:pPr>
            <w:r w:rsidRPr="00B1154A">
              <w:rPr>
                <w:rFonts w:ascii="Times New Roman" w:eastAsia="Times New Roman" w:hAnsi="Times New Roman" w:cs="Times New Roman"/>
                <w:b/>
                <w:bCs/>
                <w:iCs/>
                <w:lang w:eastAsia="pl-PL"/>
              </w:rPr>
              <w:t xml:space="preserve">Razem Zespół Szkół </w:t>
            </w:r>
          </w:p>
        </w:tc>
        <w:tc>
          <w:tcPr>
            <w:tcW w:w="1058" w:type="dxa"/>
            <w:shd w:val="clear" w:color="auto" w:fill="D5DCE4" w:themeFill="text2" w:themeFillTint="33"/>
            <w:noWrap/>
          </w:tcPr>
          <w:p w14:paraId="11627D28" w14:textId="70D6EA8C" w:rsidR="00F8081B" w:rsidRPr="006D4F92" w:rsidRDefault="00FC7ED8" w:rsidP="009E03A6">
            <w:pPr>
              <w:spacing w:line="276" w:lineRule="auto"/>
              <w:jc w:val="right"/>
              <w:rPr>
                <w:rFonts w:ascii="Times New Roman" w:eastAsia="Times New Roman" w:hAnsi="Times New Roman" w:cs="Times New Roman"/>
                <w:b/>
                <w:bCs/>
                <w:iCs/>
                <w:sz w:val="22"/>
                <w:szCs w:val="22"/>
                <w:lang w:eastAsia="pl-PL"/>
              </w:rPr>
            </w:pPr>
            <w:r w:rsidRPr="006D4F92">
              <w:rPr>
                <w:rFonts w:ascii="Times New Roman" w:eastAsia="Times New Roman" w:hAnsi="Times New Roman" w:cs="Times New Roman"/>
                <w:b/>
                <w:bCs/>
                <w:iCs/>
                <w:sz w:val="22"/>
                <w:szCs w:val="22"/>
                <w:lang w:eastAsia="pl-PL"/>
              </w:rPr>
              <w:t>54</w:t>
            </w:r>
          </w:p>
        </w:tc>
        <w:tc>
          <w:tcPr>
            <w:tcW w:w="1058" w:type="dxa"/>
            <w:shd w:val="clear" w:color="auto" w:fill="D5DCE4" w:themeFill="text2" w:themeFillTint="33"/>
          </w:tcPr>
          <w:p w14:paraId="0A68347C" w14:textId="77777777" w:rsidR="00F8081B" w:rsidRPr="006D4F92" w:rsidRDefault="00F8081B" w:rsidP="009E03A6">
            <w:pPr>
              <w:spacing w:line="276" w:lineRule="auto"/>
              <w:jc w:val="right"/>
              <w:rPr>
                <w:rFonts w:ascii="Times New Roman" w:eastAsia="Times New Roman" w:hAnsi="Times New Roman" w:cs="Times New Roman"/>
                <w:b/>
                <w:bCs/>
                <w:iCs/>
                <w:sz w:val="22"/>
                <w:szCs w:val="22"/>
                <w:lang w:eastAsia="pl-PL"/>
              </w:rPr>
            </w:pPr>
            <w:r w:rsidRPr="006D4F92">
              <w:rPr>
                <w:rFonts w:ascii="Times New Roman" w:eastAsia="Times New Roman" w:hAnsi="Times New Roman" w:cs="Times New Roman"/>
                <w:b/>
                <w:bCs/>
                <w:iCs/>
                <w:sz w:val="22"/>
                <w:szCs w:val="22"/>
                <w:lang w:eastAsia="pl-PL"/>
              </w:rPr>
              <w:t>1393</w:t>
            </w:r>
          </w:p>
        </w:tc>
      </w:tr>
      <w:tr w:rsidR="00F8081B" w:rsidRPr="00B1154A" w14:paraId="5D887FF4" w14:textId="77777777" w:rsidTr="00F8081B">
        <w:trPr>
          <w:trHeight w:val="152"/>
        </w:trPr>
        <w:tc>
          <w:tcPr>
            <w:tcW w:w="3828" w:type="dxa"/>
            <w:vMerge w:val="restart"/>
            <w:hideMark/>
          </w:tcPr>
          <w:p w14:paraId="0384DE46" w14:textId="77777777" w:rsidR="00F8081B" w:rsidRPr="00B1154A" w:rsidRDefault="00F8081B" w:rsidP="009E03A6">
            <w:pPr>
              <w:spacing w:line="276" w:lineRule="auto"/>
              <w:rPr>
                <w:rFonts w:ascii="Times New Roman" w:eastAsia="Times New Roman" w:hAnsi="Times New Roman" w:cs="Times New Roman"/>
                <w:b/>
                <w:bCs/>
                <w:color w:val="000000"/>
                <w:lang w:eastAsia="pl-PL"/>
              </w:rPr>
            </w:pPr>
            <w:r w:rsidRPr="00B1154A">
              <w:rPr>
                <w:rFonts w:ascii="Times New Roman" w:eastAsia="Times New Roman" w:hAnsi="Times New Roman" w:cs="Times New Roman"/>
                <w:b/>
                <w:bCs/>
                <w:lang w:eastAsia="pl-PL"/>
              </w:rPr>
              <w:t xml:space="preserve">Zespół Szkół Zawodowych nr 2 </w:t>
            </w:r>
            <w:r w:rsidRPr="00B1154A">
              <w:rPr>
                <w:rFonts w:ascii="Times New Roman" w:eastAsia="Times New Roman" w:hAnsi="Times New Roman" w:cs="Times New Roman"/>
                <w:b/>
                <w:bCs/>
                <w:lang w:eastAsia="pl-PL"/>
              </w:rPr>
              <w:br/>
              <w:t>im. Powstańców Warszawy w Mińsku Mazowieckim</w:t>
            </w:r>
          </w:p>
        </w:tc>
        <w:tc>
          <w:tcPr>
            <w:tcW w:w="3118" w:type="dxa"/>
          </w:tcPr>
          <w:p w14:paraId="1B4FD795" w14:textId="77777777" w:rsidR="00F8081B" w:rsidRPr="00B1154A" w:rsidRDefault="00F8081B" w:rsidP="009E03A6">
            <w:pPr>
              <w:spacing w:line="276" w:lineRule="auto"/>
              <w:rPr>
                <w:rFonts w:ascii="Times New Roman" w:eastAsia="Times New Roman" w:hAnsi="Times New Roman" w:cs="Times New Roman"/>
                <w:color w:val="000000"/>
                <w:lang w:eastAsia="pl-PL"/>
              </w:rPr>
            </w:pPr>
            <w:r w:rsidRPr="00B1154A">
              <w:rPr>
                <w:rFonts w:ascii="Times New Roman" w:eastAsia="Times New Roman" w:hAnsi="Times New Roman" w:cs="Times New Roman"/>
                <w:lang w:eastAsia="pl-PL"/>
              </w:rPr>
              <w:t>Technikum</w:t>
            </w:r>
          </w:p>
        </w:tc>
        <w:tc>
          <w:tcPr>
            <w:tcW w:w="1058" w:type="dxa"/>
            <w:noWrap/>
          </w:tcPr>
          <w:p w14:paraId="610E32CA" w14:textId="3379A211" w:rsidR="00F8081B" w:rsidRPr="006D4F92" w:rsidRDefault="00514D3C" w:rsidP="009E03A6">
            <w:pPr>
              <w:spacing w:line="276" w:lineRule="auto"/>
              <w:jc w:val="right"/>
              <w:rPr>
                <w:rFonts w:ascii="Times New Roman" w:eastAsia="Times New Roman" w:hAnsi="Times New Roman" w:cs="Times New Roman"/>
                <w:color w:val="000000"/>
                <w:sz w:val="22"/>
                <w:szCs w:val="22"/>
                <w:lang w:eastAsia="pl-PL"/>
              </w:rPr>
            </w:pPr>
            <w:r w:rsidRPr="006D4F92">
              <w:rPr>
                <w:rFonts w:ascii="Times New Roman" w:eastAsia="Times New Roman" w:hAnsi="Times New Roman" w:cs="Times New Roman"/>
                <w:color w:val="000000"/>
                <w:sz w:val="22"/>
                <w:szCs w:val="22"/>
                <w:lang w:eastAsia="pl-PL"/>
              </w:rPr>
              <w:t>27</w:t>
            </w:r>
          </w:p>
        </w:tc>
        <w:tc>
          <w:tcPr>
            <w:tcW w:w="1058" w:type="dxa"/>
          </w:tcPr>
          <w:p w14:paraId="78BF4A0B" w14:textId="77777777" w:rsidR="00F8081B" w:rsidRPr="006D4F92" w:rsidRDefault="00F8081B" w:rsidP="009E03A6">
            <w:pPr>
              <w:spacing w:line="276" w:lineRule="auto"/>
              <w:jc w:val="right"/>
              <w:rPr>
                <w:rFonts w:ascii="Times New Roman" w:eastAsia="Times New Roman" w:hAnsi="Times New Roman" w:cs="Times New Roman"/>
                <w:color w:val="000000"/>
                <w:sz w:val="22"/>
                <w:szCs w:val="22"/>
                <w:lang w:eastAsia="pl-PL"/>
              </w:rPr>
            </w:pPr>
            <w:r w:rsidRPr="006D4F92">
              <w:rPr>
                <w:rFonts w:ascii="Times New Roman" w:eastAsia="Times New Roman" w:hAnsi="Times New Roman" w:cs="Times New Roman"/>
                <w:color w:val="000000"/>
                <w:sz w:val="22"/>
                <w:szCs w:val="22"/>
                <w:lang w:eastAsia="pl-PL"/>
              </w:rPr>
              <w:t>711</w:t>
            </w:r>
          </w:p>
        </w:tc>
      </w:tr>
      <w:tr w:rsidR="00F8081B" w:rsidRPr="00B1154A" w14:paraId="29219808" w14:textId="77777777" w:rsidTr="00F8081B">
        <w:trPr>
          <w:trHeight w:val="180"/>
        </w:trPr>
        <w:tc>
          <w:tcPr>
            <w:tcW w:w="3828" w:type="dxa"/>
            <w:vMerge/>
            <w:hideMark/>
          </w:tcPr>
          <w:p w14:paraId="58A1AC80" w14:textId="77777777" w:rsidR="00F8081B" w:rsidRPr="00B1154A" w:rsidRDefault="00F8081B" w:rsidP="009E03A6">
            <w:pPr>
              <w:spacing w:line="276" w:lineRule="auto"/>
              <w:rPr>
                <w:rFonts w:ascii="Times New Roman" w:eastAsia="Times New Roman" w:hAnsi="Times New Roman" w:cs="Times New Roman"/>
                <w:color w:val="000000"/>
                <w:lang w:eastAsia="pl-PL"/>
              </w:rPr>
            </w:pPr>
          </w:p>
        </w:tc>
        <w:tc>
          <w:tcPr>
            <w:tcW w:w="3118" w:type="dxa"/>
          </w:tcPr>
          <w:p w14:paraId="4D6383D0" w14:textId="77777777" w:rsidR="00F8081B" w:rsidRPr="00B1154A" w:rsidRDefault="00F8081B" w:rsidP="009E03A6">
            <w:pPr>
              <w:spacing w:line="276" w:lineRule="auto"/>
              <w:rPr>
                <w:rFonts w:ascii="Times New Roman" w:eastAsia="Times New Roman" w:hAnsi="Times New Roman" w:cs="Times New Roman"/>
                <w:color w:val="000000"/>
                <w:lang w:eastAsia="pl-PL"/>
              </w:rPr>
            </w:pPr>
            <w:r w:rsidRPr="00B1154A">
              <w:rPr>
                <w:rFonts w:ascii="Times New Roman" w:eastAsia="Times New Roman" w:hAnsi="Times New Roman" w:cs="Times New Roman"/>
                <w:color w:val="000000"/>
                <w:lang w:eastAsia="pl-PL"/>
              </w:rPr>
              <w:t>Branżowa szkoła I stopnia</w:t>
            </w:r>
          </w:p>
        </w:tc>
        <w:tc>
          <w:tcPr>
            <w:tcW w:w="1058" w:type="dxa"/>
            <w:noWrap/>
          </w:tcPr>
          <w:p w14:paraId="7DC4B02E" w14:textId="5C4B2710" w:rsidR="00F8081B" w:rsidRPr="006D4F92" w:rsidRDefault="00514D3C" w:rsidP="009E03A6">
            <w:pPr>
              <w:spacing w:line="276" w:lineRule="auto"/>
              <w:jc w:val="right"/>
              <w:rPr>
                <w:rFonts w:ascii="Times New Roman" w:eastAsia="Times New Roman" w:hAnsi="Times New Roman" w:cs="Times New Roman"/>
                <w:color w:val="000000"/>
                <w:sz w:val="22"/>
                <w:szCs w:val="22"/>
                <w:lang w:eastAsia="pl-PL"/>
              </w:rPr>
            </w:pPr>
            <w:r w:rsidRPr="006D4F92">
              <w:rPr>
                <w:rFonts w:ascii="Times New Roman" w:eastAsia="Times New Roman" w:hAnsi="Times New Roman" w:cs="Times New Roman"/>
                <w:color w:val="000000"/>
                <w:sz w:val="22"/>
                <w:szCs w:val="22"/>
                <w:lang w:eastAsia="pl-PL"/>
              </w:rPr>
              <w:t>10</w:t>
            </w:r>
          </w:p>
        </w:tc>
        <w:tc>
          <w:tcPr>
            <w:tcW w:w="1058" w:type="dxa"/>
          </w:tcPr>
          <w:p w14:paraId="7DA7CAF2" w14:textId="77777777" w:rsidR="00F8081B" w:rsidRPr="006D4F92" w:rsidRDefault="00F8081B" w:rsidP="009E03A6">
            <w:pPr>
              <w:spacing w:line="276" w:lineRule="auto"/>
              <w:jc w:val="right"/>
              <w:rPr>
                <w:rFonts w:ascii="Times New Roman" w:eastAsia="Times New Roman" w:hAnsi="Times New Roman" w:cs="Times New Roman"/>
                <w:color w:val="000000"/>
                <w:sz w:val="22"/>
                <w:szCs w:val="22"/>
                <w:lang w:eastAsia="pl-PL"/>
              </w:rPr>
            </w:pPr>
            <w:r w:rsidRPr="006D4F92">
              <w:rPr>
                <w:rFonts w:ascii="Times New Roman" w:eastAsia="Times New Roman" w:hAnsi="Times New Roman" w:cs="Times New Roman"/>
                <w:color w:val="000000"/>
                <w:sz w:val="22"/>
                <w:szCs w:val="22"/>
                <w:lang w:eastAsia="pl-PL"/>
              </w:rPr>
              <w:t>224</w:t>
            </w:r>
          </w:p>
        </w:tc>
      </w:tr>
      <w:tr w:rsidR="00F8081B" w:rsidRPr="00B1154A" w14:paraId="06912607" w14:textId="77777777" w:rsidTr="00F8081B">
        <w:trPr>
          <w:trHeight w:val="286"/>
        </w:trPr>
        <w:tc>
          <w:tcPr>
            <w:tcW w:w="6946" w:type="dxa"/>
            <w:gridSpan w:val="2"/>
            <w:shd w:val="clear" w:color="auto" w:fill="D5DCE4" w:themeFill="text2" w:themeFillTint="33"/>
            <w:hideMark/>
          </w:tcPr>
          <w:p w14:paraId="08D236F6" w14:textId="676B2917" w:rsidR="00F8081B" w:rsidRPr="00B1154A" w:rsidRDefault="00F8081B" w:rsidP="009E03A6">
            <w:pPr>
              <w:spacing w:line="276" w:lineRule="auto"/>
              <w:jc w:val="right"/>
              <w:rPr>
                <w:rFonts w:ascii="Times New Roman" w:eastAsia="Times New Roman" w:hAnsi="Times New Roman" w:cs="Times New Roman"/>
                <w:b/>
                <w:bCs/>
                <w:iCs/>
                <w:color w:val="000000"/>
                <w:lang w:eastAsia="pl-PL"/>
              </w:rPr>
            </w:pPr>
            <w:r w:rsidRPr="00B1154A">
              <w:rPr>
                <w:rFonts w:ascii="Times New Roman" w:eastAsia="Times New Roman" w:hAnsi="Times New Roman" w:cs="Times New Roman"/>
                <w:b/>
                <w:bCs/>
                <w:iCs/>
                <w:color w:val="000000"/>
                <w:lang w:eastAsia="pl-PL"/>
              </w:rPr>
              <w:t xml:space="preserve">Razem Zespół Szkół </w:t>
            </w:r>
          </w:p>
        </w:tc>
        <w:tc>
          <w:tcPr>
            <w:tcW w:w="1058" w:type="dxa"/>
            <w:shd w:val="clear" w:color="auto" w:fill="D5DCE4" w:themeFill="text2" w:themeFillTint="33"/>
            <w:noWrap/>
          </w:tcPr>
          <w:p w14:paraId="03933CDC" w14:textId="4A267631" w:rsidR="00F8081B" w:rsidRPr="006D4F92" w:rsidRDefault="00514D3C" w:rsidP="009E03A6">
            <w:pPr>
              <w:spacing w:line="276" w:lineRule="auto"/>
              <w:jc w:val="right"/>
              <w:rPr>
                <w:rFonts w:ascii="Times New Roman" w:eastAsia="Times New Roman" w:hAnsi="Times New Roman" w:cs="Times New Roman"/>
                <w:b/>
                <w:bCs/>
                <w:iCs/>
                <w:color w:val="000000"/>
                <w:sz w:val="22"/>
                <w:szCs w:val="22"/>
                <w:lang w:eastAsia="pl-PL"/>
              </w:rPr>
            </w:pPr>
            <w:r w:rsidRPr="006D4F92">
              <w:rPr>
                <w:rFonts w:ascii="Times New Roman" w:eastAsia="Times New Roman" w:hAnsi="Times New Roman" w:cs="Times New Roman"/>
                <w:b/>
                <w:bCs/>
                <w:iCs/>
                <w:color w:val="000000"/>
                <w:sz w:val="22"/>
                <w:szCs w:val="22"/>
                <w:lang w:eastAsia="pl-PL"/>
              </w:rPr>
              <w:t>37</w:t>
            </w:r>
          </w:p>
        </w:tc>
        <w:tc>
          <w:tcPr>
            <w:tcW w:w="1058" w:type="dxa"/>
            <w:shd w:val="clear" w:color="auto" w:fill="D5DCE4" w:themeFill="text2" w:themeFillTint="33"/>
          </w:tcPr>
          <w:p w14:paraId="42926DF5" w14:textId="77777777" w:rsidR="00F8081B" w:rsidRPr="006D4F92" w:rsidRDefault="00F8081B" w:rsidP="009E03A6">
            <w:pPr>
              <w:spacing w:line="276" w:lineRule="auto"/>
              <w:jc w:val="right"/>
              <w:rPr>
                <w:rFonts w:ascii="Times New Roman" w:eastAsia="Times New Roman" w:hAnsi="Times New Roman" w:cs="Times New Roman"/>
                <w:b/>
                <w:bCs/>
                <w:iCs/>
                <w:color w:val="000000"/>
                <w:sz w:val="22"/>
                <w:szCs w:val="22"/>
                <w:lang w:eastAsia="pl-PL"/>
              </w:rPr>
            </w:pPr>
            <w:r w:rsidRPr="006D4F92">
              <w:rPr>
                <w:rFonts w:ascii="Times New Roman" w:eastAsia="Times New Roman" w:hAnsi="Times New Roman" w:cs="Times New Roman"/>
                <w:b/>
                <w:bCs/>
                <w:iCs/>
                <w:color w:val="000000"/>
                <w:sz w:val="22"/>
                <w:szCs w:val="22"/>
                <w:lang w:eastAsia="pl-PL"/>
              </w:rPr>
              <w:t>935</w:t>
            </w:r>
          </w:p>
        </w:tc>
      </w:tr>
      <w:tr w:rsidR="00F8081B" w:rsidRPr="00B1154A" w14:paraId="68EAFDBE" w14:textId="77777777" w:rsidTr="00F8081B">
        <w:trPr>
          <w:trHeight w:val="92"/>
        </w:trPr>
        <w:tc>
          <w:tcPr>
            <w:tcW w:w="3828" w:type="dxa"/>
            <w:vMerge w:val="restart"/>
            <w:hideMark/>
          </w:tcPr>
          <w:p w14:paraId="096C7BBD" w14:textId="77777777" w:rsidR="00F8081B" w:rsidRPr="00B1154A" w:rsidRDefault="00F8081B" w:rsidP="009E03A6">
            <w:pPr>
              <w:spacing w:line="276" w:lineRule="auto"/>
              <w:rPr>
                <w:rFonts w:ascii="Times New Roman" w:eastAsia="Times New Roman" w:hAnsi="Times New Roman" w:cs="Times New Roman"/>
                <w:b/>
                <w:bCs/>
                <w:lang w:eastAsia="pl-PL"/>
              </w:rPr>
            </w:pPr>
            <w:r w:rsidRPr="00B1154A">
              <w:rPr>
                <w:rFonts w:ascii="Times New Roman" w:eastAsia="Times New Roman" w:hAnsi="Times New Roman" w:cs="Times New Roman"/>
                <w:b/>
                <w:bCs/>
                <w:lang w:eastAsia="pl-PL"/>
              </w:rPr>
              <w:t>Zespół Szkół Ekonomicznych w Mińsku Mazowieckim</w:t>
            </w:r>
          </w:p>
        </w:tc>
        <w:tc>
          <w:tcPr>
            <w:tcW w:w="3118" w:type="dxa"/>
          </w:tcPr>
          <w:p w14:paraId="21D3C70C" w14:textId="77777777" w:rsidR="00F8081B" w:rsidRPr="00B1154A" w:rsidRDefault="00F8081B" w:rsidP="009E03A6">
            <w:pPr>
              <w:spacing w:line="276" w:lineRule="auto"/>
              <w:rPr>
                <w:rFonts w:ascii="Times New Roman" w:eastAsia="Times New Roman" w:hAnsi="Times New Roman" w:cs="Times New Roman"/>
                <w:color w:val="000000"/>
                <w:lang w:eastAsia="pl-PL"/>
              </w:rPr>
            </w:pPr>
            <w:r w:rsidRPr="00B1154A">
              <w:rPr>
                <w:rFonts w:ascii="Times New Roman" w:eastAsia="Times New Roman" w:hAnsi="Times New Roman" w:cs="Times New Roman"/>
                <w:lang w:eastAsia="pl-PL"/>
              </w:rPr>
              <w:t>Liceum ogólnokształcące</w:t>
            </w:r>
          </w:p>
        </w:tc>
        <w:tc>
          <w:tcPr>
            <w:tcW w:w="1058" w:type="dxa"/>
            <w:noWrap/>
          </w:tcPr>
          <w:p w14:paraId="5487D27A" w14:textId="7BE30FE4" w:rsidR="00F8081B" w:rsidRPr="006D4F92" w:rsidRDefault="00C171D0" w:rsidP="009E03A6">
            <w:pPr>
              <w:spacing w:line="276" w:lineRule="auto"/>
              <w:jc w:val="right"/>
              <w:rPr>
                <w:rFonts w:ascii="Times New Roman" w:eastAsia="Times New Roman" w:hAnsi="Times New Roman" w:cs="Times New Roman"/>
                <w:color w:val="000000"/>
                <w:sz w:val="22"/>
                <w:szCs w:val="22"/>
                <w:lang w:eastAsia="pl-PL"/>
              </w:rPr>
            </w:pPr>
            <w:r w:rsidRPr="006D4F92">
              <w:rPr>
                <w:rFonts w:ascii="Times New Roman" w:eastAsia="Times New Roman" w:hAnsi="Times New Roman" w:cs="Times New Roman"/>
                <w:color w:val="000000"/>
                <w:sz w:val="22"/>
                <w:szCs w:val="22"/>
                <w:lang w:eastAsia="pl-PL"/>
              </w:rPr>
              <w:t>15</w:t>
            </w:r>
          </w:p>
        </w:tc>
        <w:tc>
          <w:tcPr>
            <w:tcW w:w="1058" w:type="dxa"/>
          </w:tcPr>
          <w:p w14:paraId="79A27838" w14:textId="77777777" w:rsidR="00F8081B" w:rsidRPr="006D4F92" w:rsidRDefault="00F8081B" w:rsidP="009E03A6">
            <w:pPr>
              <w:spacing w:line="276" w:lineRule="auto"/>
              <w:jc w:val="right"/>
              <w:rPr>
                <w:rFonts w:ascii="Times New Roman" w:eastAsia="Times New Roman" w:hAnsi="Times New Roman" w:cs="Times New Roman"/>
                <w:color w:val="000000"/>
                <w:sz w:val="22"/>
                <w:szCs w:val="22"/>
                <w:lang w:eastAsia="pl-PL"/>
              </w:rPr>
            </w:pPr>
            <w:r w:rsidRPr="006D4F92">
              <w:rPr>
                <w:rFonts w:ascii="Times New Roman" w:eastAsia="Times New Roman" w:hAnsi="Times New Roman" w:cs="Times New Roman"/>
                <w:color w:val="000000"/>
                <w:sz w:val="22"/>
                <w:szCs w:val="22"/>
                <w:lang w:eastAsia="pl-PL"/>
              </w:rPr>
              <w:t>437</w:t>
            </w:r>
          </w:p>
        </w:tc>
      </w:tr>
      <w:tr w:rsidR="00F8081B" w:rsidRPr="00B1154A" w14:paraId="508B987C" w14:textId="77777777" w:rsidTr="00F8081B">
        <w:trPr>
          <w:trHeight w:val="210"/>
        </w:trPr>
        <w:tc>
          <w:tcPr>
            <w:tcW w:w="3828" w:type="dxa"/>
            <w:vMerge/>
            <w:hideMark/>
          </w:tcPr>
          <w:p w14:paraId="1A15568A" w14:textId="77777777" w:rsidR="00F8081B" w:rsidRPr="00B1154A" w:rsidRDefault="00F8081B" w:rsidP="009E03A6">
            <w:pPr>
              <w:spacing w:line="276" w:lineRule="auto"/>
              <w:rPr>
                <w:rFonts w:ascii="Times New Roman" w:eastAsia="Times New Roman" w:hAnsi="Times New Roman" w:cs="Times New Roman"/>
                <w:b/>
                <w:bCs/>
                <w:lang w:eastAsia="pl-PL"/>
              </w:rPr>
            </w:pPr>
          </w:p>
        </w:tc>
        <w:tc>
          <w:tcPr>
            <w:tcW w:w="3118" w:type="dxa"/>
          </w:tcPr>
          <w:p w14:paraId="3FA5B0EB" w14:textId="77777777" w:rsidR="00F8081B" w:rsidRPr="00B1154A" w:rsidRDefault="00F8081B" w:rsidP="009E03A6">
            <w:pPr>
              <w:spacing w:line="276" w:lineRule="auto"/>
              <w:rPr>
                <w:rFonts w:ascii="Times New Roman" w:eastAsia="Times New Roman" w:hAnsi="Times New Roman" w:cs="Times New Roman"/>
                <w:color w:val="000000"/>
                <w:lang w:eastAsia="pl-PL"/>
              </w:rPr>
            </w:pPr>
            <w:r w:rsidRPr="00B1154A">
              <w:rPr>
                <w:rFonts w:ascii="Times New Roman" w:eastAsia="Times New Roman" w:hAnsi="Times New Roman" w:cs="Times New Roman"/>
                <w:lang w:eastAsia="pl-PL"/>
              </w:rPr>
              <w:t>Technikum</w:t>
            </w:r>
          </w:p>
        </w:tc>
        <w:tc>
          <w:tcPr>
            <w:tcW w:w="1058" w:type="dxa"/>
            <w:noWrap/>
          </w:tcPr>
          <w:p w14:paraId="5280F778" w14:textId="1403699F" w:rsidR="00F8081B" w:rsidRPr="006D4F92" w:rsidRDefault="00C171D0" w:rsidP="009E03A6">
            <w:pPr>
              <w:spacing w:line="276" w:lineRule="auto"/>
              <w:jc w:val="right"/>
              <w:rPr>
                <w:rFonts w:ascii="Times New Roman" w:eastAsia="Times New Roman" w:hAnsi="Times New Roman" w:cs="Times New Roman"/>
                <w:color w:val="000000"/>
                <w:sz w:val="22"/>
                <w:szCs w:val="22"/>
                <w:lang w:eastAsia="pl-PL"/>
              </w:rPr>
            </w:pPr>
            <w:r w:rsidRPr="006D4F92">
              <w:rPr>
                <w:rFonts w:ascii="Times New Roman" w:eastAsia="Times New Roman" w:hAnsi="Times New Roman" w:cs="Times New Roman"/>
                <w:color w:val="000000"/>
                <w:sz w:val="22"/>
                <w:szCs w:val="22"/>
                <w:lang w:eastAsia="pl-PL"/>
              </w:rPr>
              <w:t>16</w:t>
            </w:r>
          </w:p>
        </w:tc>
        <w:tc>
          <w:tcPr>
            <w:tcW w:w="1058" w:type="dxa"/>
          </w:tcPr>
          <w:p w14:paraId="38A2971A" w14:textId="77777777" w:rsidR="00F8081B" w:rsidRPr="006D4F92" w:rsidRDefault="00F8081B" w:rsidP="009E03A6">
            <w:pPr>
              <w:spacing w:line="276" w:lineRule="auto"/>
              <w:jc w:val="right"/>
              <w:rPr>
                <w:rFonts w:ascii="Times New Roman" w:eastAsia="Times New Roman" w:hAnsi="Times New Roman" w:cs="Times New Roman"/>
                <w:color w:val="000000"/>
                <w:sz w:val="22"/>
                <w:szCs w:val="22"/>
                <w:lang w:eastAsia="pl-PL"/>
              </w:rPr>
            </w:pPr>
            <w:r w:rsidRPr="006D4F92">
              <w:rPr>
                <w:rFonts w:ascii="Times New Roman" w:eastAsia="Times New Roman" w:hAnsi="Times New Roman" w:cs="Times New Roman"/>
                <w:color w:val="000000"/>
                <w:sz w:val="22"/>
                <w:szCs w:val="22"/>
                <w:lang w:eastAsia="pl-PL"/>
              </w:rPr>
              <w:t>464</w:t>
            </w:r>
          </w:p>
        </w:tc>
      </w:tr>
      <w:tr w:rsidR="00F8081B" w:rsidRPr="00B1154A" w14:paraId="10EF20D6" w14:textId="77777777" w:rsidTr="00F8081B">
        <w:trPr>
          <w:trHeight w:val="262"/>
        </w:trPr>
        <w:tc>
          <w:tcPr>
            <w:tcW w:w="3828" w:type="dxa"/>
            <w:vMerge/>
            <w:hideMark/>
          </w:tcPr>
          <w:p w14:paraId="1665B74C" w14:textId="77777777" w:rsidR="00F8081B" w:rsidRPr="00B1154A" w:rsidRDefault="00F8081B" w:rsidP="009E03A6">
            <w:pPr>
              <w:spacing w:line="276" w:lineRule="auto"/>
              <w:rPr>
                <w:rFonts w:ascii="Times New Roman" w:eastAsia="Times New Roman" w:hAnsi="Times New Roman" w:cs="Times New Roman"/>
                <w:b/>
                <w:bCs/>
                <w:lang w:eastAsia="pl-PL"/>
              </w:rPr>
            </w:pPr>
          </w:p>
        </w:tc>
        <w:tc>
          <w:tcPr>
            <w:tcW w:w="3118" w:type="dxa"/>
          </w:tcPr>
          <w:p w14:paraId="5735A7D0" w14:textId="77777777" w:rsidR="00F8081B" w:rsidRPr="00B1154A" w:rsidRDefault="00F8081B" w:rsidP="009E03A6">
            <w:pPr>
              <w:spacing w:line="276" w:lineRule="auto"/>
              <w:rPr>
                <w:rFonts w:ascii="Times New Roman" w:eastAsia="Times New Roman" w:hAnsi="Times New Roman" w:cs="Times New Roman"/>
                <w:color w:val="000000"/>
                <w:lang w:eastAsia="pl-PL"/>
              </w:rPr>
            </w:pPr>
            <w:r w:rsidRPr="00B1154A">
              <w:rPr>
                <w:rFonts w:ascii="Times New Roman" w:eastAsia="Times New Roman" w:hAnsi="Times New Roman" w:cs="Times New Roman"/>
                <w:lang w:eastAsia="pl-PL"/>
              </w:rPr>
              <w:t xml:space="preserve">Liceum sztuk plastycznych </w:t>
            </w:r>
          </w:p>
        </w:tc>
        <w:tc>
          <w:tcPr>
            <w:tcW w:w="1058" w:type="dxa"/>
            <w:noWrap/>
          </w:tcPr>
          <w:p w14:paraId="4073C229" w14:textId="50E59EA1" w:rsidR="00F8081B" w:rsidRPr="006D4F92" w:rsidRDefault="00C171D0" w:rsidP="009E03A6">
            <w:pPr>
              <w:spacing w:line="276" w:lineRule="auto"/>
              <w:jc w:val="right"/>
              <w:rPr>
                <w:rFonts w:ascii="Times New Roman" w:eastAsia="Times New Roman" w:hAnsi="Times New Roman" w:cs="Times New Roman"/>
                <w:color w:val="000000"/>
                <w:sz w:val="22"/>
                <w:szCs w:val="22"/>
                <w:lang w:eastAsia="pl-PL"/>
              </w:rPr>
            </w:pPr>
            <w:r w:rsidRPr="006D4F92">
              <w:rPr>
                <w:rFonts w:ascii="Times New Roman" w:eastAsia="Times New Roman" w:hAnsi="Times New Roman" w:cs="Times New Roman"/>
                <w:color w:val="000000"/>
                <w:sz w:val="22"/>
                <w:szCs w:val="22"/>
                <w:lang w:eastAsia="pl-PL"/>
              </w:rPr>
              <w:t>5</w:t>
            </w:r>
          </w:p>
        </w:tc>
        <w:tc>
          <w:tcPr>
            <w:tcW w:w="1058" w:type="dxa"/>
          </w:tcPr>
          <w:p w14:paraId="33EC7271" w14:textId="77777777" w:rsidR="00F8081B" w:rsidRPr="006D4F92" w:rsidRDefault="00F8081B" w:rsidP="009E03A6">
            <w:pPr>
              <w:spacing w:line="276" w:lineRule="auto"/>
              <w:jc w:val="right"/>
              <w:rPr>
                <w:rFonts w:ascii="Times New Roman" w:eastAsia="Times New Roman" w:hAnsi="Times New Roman" w:cs="Times New Roman"/>
                <w:color w:val="000000"/>
                <w:sz w:val="22"/>
                <w:szCs w:val="22"/>
                <w:lang w:eastAsia="pl-PL"/>
              </w:rPr>
            </w:pPr>
            <w:r w:rsidRPr="006D4F92">
              <w:rPr>
                <w:rFonts w:ascii="Times New Roman" w:eastAsia="Times New Roman" w:hAnsi="Times New Roman" w:cs="Times New Roman"/>
                <w:color w:val="000000"/>
                <w:sz w:val="22"/>
                <w:szCs w:val="22"/>
                <w:lang w:eastAsia="pl-PL"/>
              </w:rPr>
              <w:t>122</w:t>
            </w:r>
          </w:p>
        </w:tc>
      </w:tr>
      <w:tr w:rsidR="00F8081B" w:rsidRPr="00B1154A" w14:paraId="222BD6EA" w14:textId="77777777" w:rsidTr="00F8081B">
        <w:trPr>
          <w:trHeight w:val="119"/>
        </w:trPr>
        <w:tc>
          <w:tcPr>
            <w:tcW w:w="6946" w:type="dxa"/>
            <w:gridSpan w:val="2"/>
            <w:shd w:val="clear" w:color="auto" w:fill="D9E2F3" w:themeFill="accent1" w:themeFillTint="33"/>
            <w:hideMark/>
          </w:tcPr>
          <w:p w14:paraId="40CB65AB" w14:textId="151456BD" w:rsidR="00F8081B" w:rsidRPr="00B1154A" w:rsidRDefault="00F8081B" w:rsidP="009E03A6">
            <w:pPr>
              <w:spacing w:line="276" w:lineRule="auto"/>
              <w:jc w:val="right"/>
              <w:rPr>
                <w:rFonts w:ascii="Times New Roman" w:eastAsia="Times New Roman" w:hAnsi="Times New Roman" w:cs="Times New Roman"/>
                <w:b/>
                <w:bCs/>
                <w:iCs/>
                <w:color w:val="000000"/>
                <w:lang w:eastAsia="pl-PL"/>
              </w:rPr>
            </w:pPr>
            <w:r w:rsidRPr="00B1154A">
              <w:rPr>
                <w:rFonts w:ascii="Times New Roman" w:eastAsia="Times New Roman" w:hAnsi="Times New Roman" w:cs="Times New Roman"/>
                <w:b/>
                <w:bCs/>
                <w:iCs/>
                <w:lang w:eastAsia="pl-PL"/>
              </w:rPr>
              <w:t xml:space="preserve">Razem Zespół Szkół </w:t>
            </w:r>
          </w:p>
        </w:tc>
        <w:tc>
          <w:tcPr>
            <w:tcW w:w="1058" w:type="dxa"/>
            <w:shd w:val="clear" w:color="auto" w:fill="D9E2F3" w:themeFill="accent1" w:themeFillTint="33"/>
            <w:noWrap/>
          </w:tcPr>
          <w:p w14:paraId="5608263D" w14:textId="61F7B826" w:rsidR="00F8081B" w:rsidRPr="006D4F92" w:rsidRDefault="00C171D0" w:rsidP="009E03A6">
            <w:pPr>
              <w:spacing w:line="276" w:lineRule="auto"/>
              <w:jc w:val="right"/>
              <w:rPr>
                <w:rFonts w:ascii="Times New Roman" w:eastAsia="Times New Roman" w:hAnsi="Times New Roman" w:cs="Times New Roman"/>
                <w:b/>
                <w:bCs/>
                <w:iCs/>
                <w:color w:val="000000"/>
                <w:sz w:val="22"/>
                <w:szCs w:val="22"/>
                <w:lang w:eastAsia="pl-PL"/>
              </w:rPr>
            </w:pPr>
            <w:r w:rsidRPr="006D4F92">
              <w:rPr>
                <w:rFonts w:ascii="Times New Roman" w:eastAsia="Times New Roman" w:hAnsi="Times New Roman" w:cs="Times New Roman"/>
                <w:b/>
                <w:bCs/>
                <w:iCs/>
                <w:color w:val="000000"/>
                <w:sz w:val="22"/>
                <w:szCs w:val="22"/>
                <w:lang w:eastAsia="pl-PL"/>
              </w:rPr>
              <w:t>36</w:t>
            </w:r>
          </w:p>
        </w:tc>
        <w:tc>
          <w:tcPr>
            <w:tcW w:w="1058" w:type="dxa"/>
            <w:shd w:val="clear" w:color="auto" w:fill="D9E2F3" w:themeFill="accent1" w:themeFillTint="33"/>
          </w:tcPr>
          <w:p w14:paraId="11AFD931" w14:textId="77777777" w:rsidR="00F8081B" w:rsidRPr="006D4F92" w:rsidRDefault="00F8081B" w:rsidP="009E03A6">
            <w:pPr>
              <w:spacing w:line="276" w:lineRule="auto"/>
              <w:jc w:val="right"/>
              <w:rPr>
                <w:rFonts w:ascii="Times New Roman" w:eastAsia="Times New Roman" w:hAnsi="Times New Roman" w:cs="Times New Roman"/>
                <w:b/>
                <w:bCs/>
                <w:iCs/>
                <w:color w:val="000000"/>
                <w:sz w:val="22"/>
                <w:szCs w:val="22"/>
                <w:lang w:eastAsia="pl-PL"/>
              </w:rPr>
            </w:pPr>
            <w:r w:rsidRPr="006D4F92">
              <w:rPr>
                <w:rFonts w:ascii="Times New Roman" w:eastAsia="Times New Roman" w:hAnsi="Times New Roman" w:cs="Times New Roman"/>
                <w:b/>
                <w:bCs/>
                <w:iCs/>
                <w:color w:val="000000"/>
                <w:sz w:val="22"/>
                <w:szCs w:val="22"/>
                <w:lang w:eastAsia="pl-PL"/>
              </w:rPr>
              <w:t>1023</w:t>
            </w:r>
          </w:p>
        </w:tc>
      </w:tr>
      <w:tr w:rsidR="00F8081B" w:rsidRPr="00B1154A" w14:paraId="5604EF4D" w14:textId="77777777" w:rsidTr="00F8081B">
        <w:trPr>
          <w:trHeight w:val="250"/>
        </w:trPr>
        <w:tc>
          <w:tcPr>
            <w:tcW w:w="3828" w:type="dxa"/>
            <w:vMerge w:val="restart"/>
            <w:hideMark/>
          </w:tcPr>
          <w:p w14:paraId="06E085A2" w14:textId="77777777" w:rsidR="00F8081B" w:rsidRPr="00B1154A" w:rsidRDefault="00F8081B" w:rsidP="009E03A6">
            <w:pPr>
              <w:spacing w:line="276" w:lineRule="auto"/>
              <w:rPr>
                <w:rFonts w:ascii="Times New Roman" w:eastAsia="Times New Roman" w:hAnsi="Times New Roman" w:cs="Times New Roman"/>
                <w:b/>
                <w:bCs/>
                <w:color w:val="000000"/>
                <w:lang w:eastAsia="pl-PL"/>
              </w:rPr>
            </w:pPr>
            <w:r w:rsidRPr="00B1154A">
              <w:rPr>
                <w:rFonts w:ascii="Times New Roman" w:eastAsia="Times New Roman" w:hAnsi="Times New Roman" w:cs="Times New Roman"/>
                <w:b/>
                <w:bCs/>
                <w:lang w:eastAsia="pl-PL"/>
              </w:rPr>
              <w:t>Zespół Szkół im. Marii Skłodowskiej-Curie w Mińsku Mazowieckim</w:t>
            </w:r>
          </w:p>
        </w:tc>
        <w:tc>
          <w:tcPr>
            <w:tcW w:w="3118" w:type="dxa"/>
          </w:tcPr>
          <w:p w14:paraId="6E735B49" w14:textId="77777777" w:rsidR="00F8081B" w:rsidRPr="00B1154A" w:rsidRDefault="00F8081B" w:rsidP="009E03A6">
            <w:pPr>
              <w:spacing w:line="276" w:lineRule="auto"/>
              <w:rPr>
                <w:rFonts w:ascii="Times New Roman" w:eastAsia="Times New Roman" w:hAnsi="Times New Roman" w:cs="Times New Roman"/>
                <w:color w:val="000000"/>
                <w:lang w:eastAsia="pl-PL"/>
              </w:rPr>
            </w:pPr>
            <w:r w:rsidRPr="00B1154A">
              <w:rPr>
                <w:rFonts w:ascii="Times New Roman" w:eastAsia="Times New Roman" w:hAnsi="Times New Roman" w:cs="Times New Roman"/>
                <w:lang w:eastAsia="pl-PL"/>
              </w:rPr>
              <w:t>Liceum ogólnokształcące</w:t>
            </w:r>
          </w:p>
        </w:tc>
        <w:tc>
          <w:tcPr>
            <w:tcW w:w="1058" w:type="dxa"/>
            <w:noWrap/>
          </w:tcPr>
          <w:p w14:paraId="5A81EBA4" w14:textId="5EF464E2" w:rsidR="00F8081B" w:rsidRPr="006D4F92" w:rsidRDefault="00DD5B31" w:rsidP="009E03A6">
            <w:pPr>
              <w:spacing w:line="276" w:lineRule="auto"/>
              <w:jc w:val="right"/>
              <w:rPr>
                <w:rFonts w:ascii="Times New Roman" w:eastAsia="Times New Roman" w:hAnsi="Times New Roman" w:cs="Times New Roman"/>
                <w:color w:val="000000"/>
                <w:sz w:val="22"/>
                <w:szCs w:val="22"/>
                <w:lang w:eastAsia="pl-PL"/>
              </w:rPr>
            </w:pPr>
            <w:r w:rsidRPr="006D4F92">
              <w:rPr>
                <w:rFonts w:ascii="Times New Roman" w:eastAsia="Times New Roman" w:hAnsi="Times New Roman" w:cs="Times New Roman"/>
                <w:color w:val="000000"/>
                <w:sz w:val="22"/>
                <w:szCs w:val="22"/>
                <w:lang w:eastAsia="pl-PL"/>
              </w:rPr>
              <w:t>14</w:t>
            </w:r>
          </w:p>
        </w:tc>
        <w:tc>
          <w:tcPr>
            <w:tcW w:w="1058" w:type="dxa"/>
          </w:tcPr>
          <w:p w14:paraId="4539D09D" w14:textId="77777777" w:rsidR="00F8081B" w:rsidRPr="006D4F92" w:rsidRDefault="00F8081B" w:rsidP="009E03A6">
            <w:pPr>
              <w:spacing w:line="276" w:lineRule="auto"/>
              <w:jc w:val="right"/>
              <w:rPr>
                <w:rFonts w:ascii="Times New Roman" w:eastAsia="Times New Roman" w:hAnsi="Times New Roman" w:cs="Times New Roman"/>
                <w:color w:val="000000"/>
                <w:sz w:val="22"/>
                <w:szCs w:val="22"/>
                <w:lang w:eastAsia="pl-PL"/>
              </w:rPr>
            </w:pPr>
            <w:r w:rsidRPr="006D4F92">
              <w:rPr>
                <w:rFonts w:ascii="Times New Roman" w:eastAsia="Times New Roman" w:hAnsi="Times New Roman" w:cs="Times New Roman"/>
                <w:color w:val="000000"/>
                <w:sz w:val="22"/>
                <w:szCs w:val="22"/>
                <w:lang w:eastAsia="pl-PL"/>
              </w:rPr>
              <w:t>392</w:t>
            </w:r>
          </w:p>
        </w:tc>
      </w:tr>
      <w:tr w:rsidR="00F8081B" w:rsidRPr="00B1154A" w14:paraId="48AFF758" w14:textId="77777777" w:rsidTr="00F8081B">
        <w:trPr>
          <w:trHeight w:val="126"/>
        </w:trPr>
        <w:tc>
          <w:tcPr>
            <w:tcW w:w="3828" w:type="dxa"/>
            <w:vMerge/>
            <w:hideMark/>
          </w:tcPr>
          <w:p w14:paraId="165D35C4" w14:textId="77777777" w:rsidR="00F8081B" w:rsidRPr="00B1154A" w:rsidRDefault="00F8081B" w:rsidP="009E03A6">
            <w:pPr>
              <w:spacing w:line="276" w:lineRule="auto"/>
              <w:rPr>
                <w:rFonts w:ascii="Times New Roman" w:eastAsia="Times New Roman" w:hAnsi="Times New Roman" w:cs="Times New Roman"/>
                <w:color w:val="000000"/>
                <w:lang w:eastAsia="pl-PL"/>
              </w:rPr>
            </w:pPr>
          </w:p>
        </w:tc>
        <w:tc>
          <w:tcPr>
            <w:tcW w:w="3118" w:type="dxa"/>
          </w:tcPr>
          <w:p w14:paraId="10E45D0C" w14:textId="77777777" w:rsidR="00F8081B" w:rsidRPr="00B1154A" w:rsidRDefault="00F8081B" w:rsidP="009E03A6">
            <w:pPr>
              <w:spacing w:line="276" w:lineRule="auto"/>
              <w:rPr>
                <w:rFonts w:ascii="Times New Roman" w:eastAsia="Times New Roman" w:hAnsi="Times New Roman" w:cs="Times New Roman"/>
                <w:color w:val="000000"/>
                <w:lang w:eastAsia="pl-PL"/>
              </w:rPr>
            </w:pPr>
            <w:r w:rsidRPr="00B1154A">
              <w:rPr>
                <w:rFonts w:ascii="Times New Roman" w:eastAsia="Times New Roman" w:hAnsi="Times New Roman" w:cs="Times New Roman"/>
                <w:lang w:eastAsia="pl-PL"/>
              </w:rPr>
              <w:t>Technikum</w:t>
            </w:r>
          </w:p>
        </w:tc>
        <w:tc>
          <w:tcPr>
            <w:tcW w:w="1058" w:type="dxa"/>
            <w:noWrap/>
          </w:tcPr>
          <w:p w14:paraId="23D25BB8" w14:textId="60CF1B00" w:rsidR="00F8081B" w:rsidRPr="006D4F92" w:rsidRDefault="00DD5B31" w:rsidP="009E03A6">
            <w:pPr>
              <w:spacing w:line="276" w:lineRule="auto"/>
              <w:jc w:val="right"/>
              <w:rPr>
                <w:rFonts w:ascii="Times New Roman" w:eastAsia="Times New Roman" w:hAnsi="Times New Roman" w:cs="Times New Roman"/>
                <w:color w:val="000000"/>
                <w:sz w:val="22"/>
                <w:szCs w:val="22"/>
                <w:lang w:eastAsia="pl-PL"/>
              </w:rPr>
            </w:pPr>
            <w:r w:rsidRPr="006D4F92">
              <w:rPr>
                <w:rFonts w:ascii="Times New Roman" w:eastAsia="Times New Roman" w:hAnsi="Times New Roman" w:cs="Times New Roman"/>
                <w:color w:val="000000"/>
                <w:sz w:val="22"/>
                <w:szCs w:val="22"/>
                <w:lang w:eastAsia="pl-PL"/>
              </w:rPr>
              <w:t>17</w:t>
            </w:r>
          </w:p>
        </w:tc>
        <w:tc>
          <w:tcPr>
            <w:tcW w:w="1058" w:type="dxa"/>
          </w:tcPr>
          <w:p w14:paraId="58156AD3" w14:textId="77777777" w:rsidR="00F8081B" w:rsidRPr="006D4F92" w:rsidRDefault="00F8081B" w:rsidP="009E03A6">
            <w:pPr>
              <w:spacing w:line="276" w:lineRule="auto"/>
              <w:jc w:val="right"/>
              <w:rPr>
                <w:rFonts w:ascii="Times New Roman" w:eastAsia="Times New Roman" w:hAnsi="Times New Roman" w:cs="Times New Roman"/>
                <w:color w:val="000000"/>
                <w:sz w:val="22"/>
                <w:szCs w:val="22"/>
                <w:lang w:eastAsia="pl-PL"/>
              </w:rPr>
            </w:pPr>
            <w:r w:rsidRPr="006D4F92">
              <w:rPr>
                <w:rFonts w:ascii="Times New Roman" w:eastAsia="Times New Roman" w:hAnsi="Times New Roman" w:cs="Times New Roman"/>
                <w:color w:val="000000"/>
                <w:sz w:val="22"/>
                <w:szCs w:val="22"/>
                <w:lang w:eastAsia="pl-PL"/>
              </w:rPr>
              <w:t>418</w:t>
            </w:r>
          </w:p>
        </w:tc>
      </w:tr>
      <w:tr w:rsidR="00F8081B" w:rsidRPr="00B1154A" w14:paraId="43186995" w14:textId="77777777" w:rsidTr="00F8081B">
        <w:trPr>
          <w:trHeight w:val="130"/>
        </w:trPr>
        <w:tc>
          <w:tcPr>
            <w:tcW w:w="3828" w:type="dxa"/>
            <w:vMerge/>
            <w:hideMark/>
          </w:tcPr>
          <w:p w14:paraId="21B0CAE1" w14:textId="77777777" w:rsidR="00F8081B" w:rsidRPr="00B1154A" w:rsidRDefault="00F8081B" w:rsidP="009E03A6">
            <w:pPr>
              <w:spacing w:line="276" w:lineRule="auto"/>
              <w:rPr>
                <w:rFonts w:ascii="Times New Roman" w:eastAsia="Times New Roman" w:hAnsi="Times New Roman" w:cs="Times New Roman"/>
                <w:color w:val="000000"/>
                <w:lang w:eastAsia="pl-PL"/>
              </w:rPr>
            </w:pPr>
          </w:p>
        </w:tc>
        <w:tc>
          <w:tcPr>
            <w:tcW w:w="3118" w:type="dxa"/>
          </w:tcPr>
          <w:p w14:paraId="1663E066" w14:textId="77777777" w:rsidR="00F8081B" w:rsidRPr="00B1154A" w:rsidRDefault="00F8081B" w:rsidP="009E03A6">
            <w:pPr>
              <w:spacing w:line="276" w:lineRule="auto"/>
              <w:rPr>
                <w:rFonts w:ascii="Times New Roman" w:eastAsia="Times New Roman" w:hAnsi="Times New Roman" w:cs="Times New Roman"/>
                <w:color w:val="000000"/>
                <w:lang w:eastAsia="pl-PL"/>
              </w:rPr>
            </w:pPr>
            <w:r w:rsidRPr="00B1154A">
              <w:rPr>
                <w:rFonts w:ascii="Times New Roman" w:eastAsia="Times New Roman" w:hAnsi="Times New Roman" w:cs="Times New Roman"/>
                <w:color w:val="000000"/>
                <w:lang w:eastAsia="pl-PL"/>
              </w:rPr>
              <w:t>Branżowa szkoła I stopnia</w:t>
            </w:r>
          </w:p>
        </w:tc>
        <w:tc>
          <w:tcPr>
            <w:tcW w:w="1058" w:type="dxa"/>
            <w:noWrap/>
          </w:tcPr>
          <w:p w14:paraId="10A4678C" w14:textId="044BB43B" w:rsidR="00F8081B" w:rsidRPr="006D4F92" w:rsidRDefault="00DD5B31" w:rsidP="009E03A6">
            <w:pPr>
              <w:spacing w:line="276" w:lineRule="auto"/>
              <w:jc w:val="right"/>
              <w:rPr>
                <w:rFonts w:ascii="Times New Roman" w:eastAsia="Times New Roman" w:hAnsi="Times New Roman" w:cs="Times New Roman"/>
                <w:color w:val="000000"/>
                <w:sz w:val="22"/>
                <w:szCs w:val="22"/>
                <w:lang w:eastAsia="pl-PL"/>
              </w:rPr>
            </w:pPr>
            <w:r w:rsidRPr="006D4F92">
              <w:rPr>
                <w:rFonts w:ascii="Times New Roman" w:eastAsia="Times New Roman" w:hAnsi="Times New Roman" w:cs="Times New Roman"/>
                <w:color w:val="000000"/>
                <w:sz w:val="22"/>
                <w:szCs w:val="22"/>
                <w:lang w:eastAsia="pl-PL"/>
              </w:rPr>
              <w:t>3</w:t>
            </w:r>
          </w:p>
        </w:tc>
        <w:tc>
          <w:tcPr>
            <w:tcW w:w="1058" w:type="dxa"/>
          </w:tcPr>
          <w:p w14:paraId="0E252C12" w14:textId="77777777" w:rsidR="00F8081B" w:rsidRPr="006D4F92" w:rsidRDefault="00F8081B" w:rsidP="009E03A6">
            <w:pPr>
              <w:spacing w:line="276" w:lineRule="auto"/>
              <w:jc w:val="right"/>
              <w:rPr>
                <w:rFonts w:ascii="Times New Roman" w:eastAsia="Times New Roman" w:hAnsi="Times New Roman" w:cs="Times New Roman"/>
                <w:color w:val="000000"/>
                <w:sz w:val="22"/>
                <w:szCs w:val="22"/>
                <w:lang w:eastAsia="pl-PL"/>
              </w:rPr>
            </w:pPr>
            <w:r w:rsidRPr="006D4F92">
              <w:rPr>
                <w:rFonts w:ascii="Times New Roman" w:eastAsia="Times New Roman" w:hAnsi="Times New Roman" w:cs="Times New Roman"/>
                <w:color w:val="000000"/>
                <w:sz w:val="22"/>
                <w:szCs w:val="22"/>
                <w:lang w:eastAsia="pl-PL"/>
              </w:rPr>
              <w:t>89</w:t>
            </w:r>
          </w:p>
        </w:tc>
      </w:tr>
      <w:tr w:rsidR="00F8081B" w:rsidRPr="00B1154A" w14:paraId="76A0E83B" w14:textId="77777777" w:rsidTr="00F8081B">
        <w:trPr>
          <w:trHeight w:val="290"/>
        </w:trPr>
        <w:tc>
          <w:tcPr>
            <w:tcW w:w="6946" w:type="dxa"/>
            <w:gridSpan w:val="2"/>
            <w:shd w:val="clear" w:color="auto" w:fill="D9E2F3" w:themeFill="accent1" w:themeFillTint="33"/>
            <w:hideMark/>
          </w:tcPr>
          <w:p w14:paraId="1A975811" w14:textId="48503C0B" w:rsidR="00F8081B" w:rsidRPr="00B1154A" w:rsidRDefault="00F8081B" w:rsidP="009E03A6">
            <w:pPr>
              <w:spacing w:line="276" w:lineRule="auto"/>
              <w:jc w:val="right"/>
              <w:rPr>
                <w:rFonts w:ascii="Times New Roman" w:eastAsia="Times New Roman" w:hAnsi="Times New Roman" w:cs="Times New Roman"/>
                <w:b/>
                <w:bCs/>
                <w:iCs/>
                <w:color w:val="000000"/>
                <w:lang w:eastAsia="pl-PL"/>
              </w:rPr>
            </w:pPr>
            <w:r w:rsidRPr="00B1154A">
              <w:rPr>
                <w:rFonts w:ascii="Times New Roman" w:eastAsia="Times New Roman" w:hAnsi="Times New Roman" w:cs="Times New Roman"/>
                <w:b/>
                <w:bCs/>
                <w:iCs/>
                <w:color w:val="000000"/>
                <w:lang w:eastAsia="pl-PL"/>
              </w:rPr>
              <w:t xml:space="preserve">Razem Zespół Szkół </w:t>
            </w:r>
          </w:p>
        </w:tc>
        <w:tc>
          <w:tcPr>
            <w:tcW w:w="1058" w:type="dxa"/>
            <w:shd w:val="clear" w:color="auto" w:fill="D9E2F3" w:themeFill="accent1" w:themeFillTint="33"/>
            <w:noWrap/>
          </w:tcPr>
          <w:p w14:paraId="3B1A3CF9" w14:textId="15C32CA9" w:rsidR="00F8081B" w:rsidRPr="006D4F92" w:rsidRDefault="007305A7" w:rsidP="009E03A6">
            <w:pPr>
              <w:spacing w:line="276" w:lineRule="auto"/>
              <w:jc w:val="right"/>
              <w:rPr>
                <w:rFonts w:ascii="Times New Roman" w:eastAsia="Times New Roman" w:hAnsi="Times New Roman" w:cs="Times New Roman"/>
                <w:b/>
                <w:bCs/>
                <w:iCs/>
                <w:color w:val="000000"/>
                <w:sz w:val="22"/>
                <w:szCs w:val="22"/>
                <w:lang w:eastAsia="pl-PL"/>
              </w:rPr>
            </w:pPr>
            <w:r w:rsidRPr="006D4F92">
              <w:rPr>
                <w:rFonts w:ascii="Times New Roman" w:eastAsia="Times New Roman" w:hAnsi="Times New Roman" w:cs="Times New Roman"/>
                <w:b/>
                <w:bCs/>
                <w:iCs/>
                <w:color w:val="000000"/>
                <w:sz w:val="22"/>
                <w:szCs w:val="22"/>
                <w:lang w:eastAsia="pl-PL"/>
              </w:rPr>
              <w:t>34</w:t>
            </w:r>
          </w:p>
        </w:tc>
        <w:tc>
          <w:tcPr>
            <w:tcW w:w="1058" w:type="dxa"/>
            <w:shd w:val="clear" w:color="auto" w:fill="D9E2F3" w:themeFill="accent1" w:themeFillTint="33"/>
          </w:tcPr>
          <w:p w14:paraId="78A1EA28" w14:textId="77777777" w:rsidR="00F8081B" w:rsidRPr="006D4F92" w:rsidRDefault="00F8081B" w:rsidP="009E03A6">
            <w:pPr>
              <w:spacing w:line="276" w:lineRule="auto"/>
              <w:jc w:val="right"/>
              <w:rPr>
                <w:rFonts w:ascii="Times New Roman" w:eastAsia="Times New Roman" w:hAnsi="Times New Roman" w:cs="Times New Roman"/>
                <w:b/>
                <w:bCs/>
                <w:iCs/>
                <w:color w:val="000000"/>
                <w:sz w:val="22"/>
                <w:szCs w:val="22"/>
                <w:lang w:eastAsia="pl-PL"/>
              </w:rPr>
            </w:pPr>
            <w:r w:rsidRPr="006D4F92">
              <w:rPr>
                <w:rFonts w:ascii="Times New Roman" w:eastAsia="Times New Roman" w:hAnsi="Times New Roman" w:cs="Times New Roman"/>
                <w:b/>
                <w:bCs/>
                <w:iCs/>
                <w:color w:val="000000"/>
                <w:sz w:val="22"/>
                <w:szCs w:val="22"/>
                <w:lang w:eastAsia="pl-PL"/>
              </w:rPr>
              <w:t>899</w:t>
            </w:r>
          </w:p>
        </w:tc>
      </w:tr>
      <w:tr w:rsidR="00F8081B" w:rsidRPr="00B1154A" w14:paraId="31688CD9" w14:textId="77777777" w:rsidTr="00F8081B">
        <w:trPr>
          <w:trHeight w:val="110"/>
        </w:trPr>
        <w:tc>
          <w:tcPr>
            <w:tcW w:w="3828" w:type="dxa"/>
            <w:vMerge w:val="restart"/>
            <w:hideMark/>
          </w:tcPr>
          <w:p w14:paraId="15FA0843" w14:textId="77777777" w:rsidR="00F8081B" w:rsidRPr="00B1154A" w:rsidRDefault="00F8081B" w:rsidP="009E03A6">
            <w:pPr>
              <w:spacing w:line="276" w:lineRule="auto"/>
              <w:rPr>
                <w:rFonts w:ascii="Times New Roman" w:eastAsia="Times New Roman" w:hAnsi="Times New Roman" w:cs="Times New Roman"/>
                <w:b/>
                <w:bCs/>
                <w:color w:val="000000"/>
                <w:lang w:eastAsia="pl-PL"/>
              </w:rPr>
            </w:pPr>
            <w:r w:rsidRPr="00B1154A">
              <w:rPr>
                <w:rFonts w:ascii="Times New Roman" w:eastAsia="Times New Roman" w:hAnsi="Times New Roman" w:cs="Times New Roman"/>
                <w:b/>
                <w:bCs/>
                <w:lang w:eastAsia="pl-PL"/>
              </w:rPr>
              <w:t>Zespół Szkół Turystyczno-Gastronomicznych w Mińsku Mazowieckim</w:t>
            </w:r>
          </w:p>
        </w:tc>
        <w:tc>
          <w:tcPr>
            <w:tcW w:w="3118" w:type="dxa"/>
          </w:tcPr>
          <w:p w14:paraId="341BAA50" w14:textId="77777777" w:rsidR="00F8081B" w:rsidRPr="00B1154A" w:rsidRDefault="00F8081B" w:rsidP="009E03A6">
            <w:pPr>
              <w:spacing w:line="276" w:lineRule="auto"/>
              <w:rPr>
                <w:rFonts w:ascii="Times New Roman" w:eastAsia="Times New Roman" w:hAnsi="Times New Roman" w:cs="Times New Roman"/>
                <w:color w:val="000000"/>
                <w:lang w:eastAsia="pl-PL"/>
              </w:rPr>
            </w:pPr>
            <w:r w:rsidRPr="00B1154A">
              <w:rPr>
                <w:rFonts w:ascii="Times New Roman" w:eastAsia="Times New Roman" w:hAnsi="Times New Roman" w:cs="Times New Roman"/>
                <w:lang w:eastAsia="pl-PL"/>
              </w:rPr>
              <w:t>Technikum</w:t>
            </w:r>
          </w:p>
        </w:tc>
        <w:tc>
          <w:tcPr>
            <w:tcW w:w="1058" w:type="dxa"/>
            <w:noWrap/>
          </w:tcPr>
          <w:p w14:paraId="24618CD7" w14:textId="0DF4631E" w:rsidR="00F8081B" w:rsidRPr="006D4F92" w:rsidRDefault="008A6927" w:rsidP="009E03A6">
            <w:pPr>
              <w:spacing w:line="276" w:lineRule="auto"/>
              <w:jc w:val="center"/>
              <w:rPr>
                <w:rFonts w:ascii="Times New Roman" w:eastAsia="Times New Roman" w:hAnsi="Times New Roman" w:cs="Times New Roman"/>
                <w:color w:val="000000"/>
                <w:sz w:val="22"/>
                <w:szCs w:val="22"/>
                <w:lang w:eastAsia="pl-PL"/>
              </w:rPr>
            </w:pPr>
            <w:r w:rsidRPr="006D4F92">
              <w:rPr>
                <w:rFonts w:ascii="Times New Roman" w:eastAsia="Times New Roman" w:hAnsi="Times New Roman" w:cs="Times New Roman"/>
                <w:color w:val="000000"/>
                <w:sz w:val="22"/>
                <w:szCs w:val="22"/>
                <w:lang w:eastAsia="pl-PL"/>
              </w:rPr>
              <w:t xml:space="preserve">           28</w:t>
            </w:r>
          </w:p>
        </w:tc>
        <w:tc>
          <w:tcPr>
            <w:tcW w:w="1058" w:type="dxa"/>
          </w:tcPr>
          <w:p w14:paraId="4D64DC69" w14:textId="77777777" w:rsidR="00F8081B" w:rsidRPr="006D4F92" w:rsidRDefault="00F8081B" w:rsidP="009E03A6">
            <w:pPr>
              <w:spacing w:line="276" w:lineRule="auto"/>
              <w:jc w:val="right"/>
              <w:rPr>
                <w:rFonts w:ascii="Times New Roman" w:eastAsia="Times New Roman" w:hAnsi="Times New Roman" w:cs="Times New Roman"/>
                <w:color w:val="000000"/>
                <w:sz w:val="22"/>
                <w:szCs w:val="22"/>
                <w:lang w:eastAsia="pl-PL"/>
              </w:rPr>
            </w:pPr>
            <w:r w:rsidRPr="006D4F92">
              <w:rPr>
                <w:rFonts w:ascii="Times New Roman" w:eastAsia="Times New Roman" w:hAnsi="Times New Roman" w:cs="Times New Roman"/>
                <w:color w:val="000000"/>
                <w:sz w:val="22"/>
                <w:szCs w:val="22"/>
                <w:lang w:eastAsia="pl-PL"/>
              </w:rPr>
              <w:t>667</w:t>
            </w:r>
          </w:p>
        </w:tc>
      </w:tr>
      <w:tr w:rsidR="00F8081B" w:rsidRPr="00B1154A" w14:paraId="31C540BD" w14:textId="77777777" w:rsidTr="00F8081B">
        <w:trPr>
          <w:trHeight w:val="86"/>
        </w:trPr>
        <w:tc>
          <w:tcPr>
            <w:tcW w:w="3828" w:type="dxa"/>
            <w:vMerge/>
            <w:hideMark/>
          </w:tcPr>
          <w:p w14:paraId="12F03F78" w14:textId="77777777" w:rsidR="00F8081B" w:rsidRPr="00B1154A" w:rsidRDefault="00F8081B" w:rsidP="009E03A6">
            <w:pPr>
              <w:spacing w:line="276" w:lineRule="auto"/>
              <w:rPr>
                <w:rFonts w:ascii="Times New Roman" w:eastAsia="Times New Roman" w:hAnsi="Times New Roman" w:cs="Times New Roman"/>
                <w:b/>
                <w:bCs/>
                <w:color w:val="000000"/>
                <w:lang w:eastAsia="pl-PL"/>
              </w:rPr>
            </w:pPr>
          </w:p>
        </w:tc>
        <w:tc>
          <w:tcPr>
            <w:tcW w:w="3118" w:type="dxa"/>
          </w:tcPr>
          <w:p w14:paraId="25BFA1E2" w14:textId="77777777" w:rsidR="00F8081B" w:rsidRPr="00B1154A" w:rsidRDefault="00F8081B" w:rsidP="009E03A6">
            <w:pPr>
              <w:spacing w:line="276" w:lineRule="auto"/>
              <w:rPr>
                <w:rFonts w:ascii="Times New Roman" w:eastAsia="Times New Roman" w:hAnsi="Times New Roman" w:cs="Times New Roman"/>
                <w:color w:val="000000"/>
                <w:lang w:eastAsia="pl-PL"/>
              </w:rPr>
            </w:pPr>
            <w:r w:rsidRPr="00B1154A">
              <w:rPr>
                <w:rFonts w:ascii="Times New Roman" w:eastAsia="Times New Roman" w:hAnsi="Times New Roman" w:cs="Times New Roman"/>
                <w:color w:val="000000"/>
                <w:lang w:eastAsia="pl-PL"/>
              </w:rPr>
              <w:t>Branżowa szkoła I stopnia</w:t>
            </w:r>
          </w:p>
        </w:tc>
        <w:tc>
          <w:tcPr>
            <w:tcW w:w="1058" w:type="dxa"/>
            <w:noWrap/>
          </w:tcPr>
          <w:p w14:paraId="43B212EC" w14:textId="7A71D546" w:rsidR="00F8081B" w:rsidRPr="006D4F92" w:rsidRDefault="008A6927" w:rsidP="009E03A6">
            <w:pPr>
              <w:spacing w:line="276" w:lineRule="auto"/>
              <w:jc w:val="right"/>
              <w:rPr>
                <w:rFonts w:ascii="Times New Roman" w:eastAsia="Times New Roman" w:hAnsi="Times New Roman" w:cs="Times New Roman"/>
                <w:color w:val="000000"/>
                <w:sz w:val="22"/>
                <w:szCs w:val="22"/>
                <w:lang w:eastAsia="pl-PL"/>
              </w:rPr>
            </w:pPr>
            <w:r w:rsidRPr="006D4F92">
              <w:rPr>
                <w:rFonts w:ascii="Times New Roman" w:eastAsia="Times New Roman" w:hAnsi="Times New Roman" w:cs="Times New Roman"/>
                <w:color w:val="000000"/>
                <w:sz w:val="22"/>
                <w:szCs w:val="22"/>
                <w:lang w:eastAsia="pl-PL"/>
              </w:rPr>
              <w:t>5</w:t>
            </w:r>
          </w:p>
        </w:tc>
        <w:tc>
          <w:tcPr>
            <w:tcW w:w="1058" w:type="dxa"/>
          </w:tcPr>
          <w:p w14:paraId="218CCDF0" w14:textId="77777777" w:rsidR="00F8081B" w:rsidRPr="006D4F92" w:rsidRDefault="00F8081B" w:rsidP="009E03A6">
            <w:pPr>
              <w:spacing w:line="276" w:lineRule="auto"/>
              <w:jc w:val="right"/>
              <w:rPr>
                <w:rFonts w:ascii="Times New Roman" w:eastAsia="Times New Roman" w:hAnsi="Times New Roman" w:cs="Times New Roman"/>
                <w:color w:val="000000"/>
                <w:sz w:val="22"/>
                <w:szCs w:val="22"/>
                <w:lang w:eastAsia="pl-PL"/>
              </w:rPr>
            </w:pPr>
            <w:r w:rsidRPr="006D4F92">
              <w:rPr>
                <w:rFonts w:ascii="Times New Roman" w:eastAsia="Times New Roman" w:hAnsi="Times New Roman" w:cs="Times New Roman"/>
                <w:color w:val="000000"/>
                <w:sz w:val="22"/>
                <w:szCs w:val="22"/>
                <w:lang w:eastAsia="pl-PL"/>
              </w:rPr>
              <w:t>128</w:t>
            </w:r>
          </w:p>
        </w:tc>
      </w:tr>
      <w:tr w:rsidR="00F8081B" w:rsidRPr="00B1154A" w14:paraId="59A91D87" w14:textId="77777777" w:rsidTr="00F8081B">
        <w:trPr>
          <w:trHeight w:val="280"/>
        </w:trPr>
        <w:tc>
          <w:tcPr>
            <w:tcW w:w="6946" w:type="dxa"/>
            <w:gridSpan w:val="2"/>
            <w:shd w:val="clear" w:color="auto" w:fill="D9E2F3" w:themeFill="accent1" w:themeFillTint="33"/>
            <w:hideMark/>
          </w:tcPr>
          <w:p w14:paraId="77515040" w14:textId="491C525B" w:rsidR="00F8081B" w:rsidRPr="00B1154A" w:rsidRDefault="00F8081B" w:rsidP="009E03A6">
            <w:pPr>
              <w:spacing w:line="276" w:lineRule="auto"/>
              <w:jc w:val="right"/>
              <w:rPr>
                <w:rFonts w:ascii="Times New Roman" w:eastAsia="Times New Roman" w:hAnsi="Times New Roman" w:cs="Times New Roman"/>
                <w:b/>
                <w:bCs/>
                <w:iCs/>
                <w:color w:val="000000"/>
                <w:lang w:eastAsia="pl-PL"/>
              </w:rPr>
            </w:pPr>
            <w:r w:rsidRPr="00B1154A">
              <w:rPr>
                <w:rFonts w:ascii="Times New Roman" w:eastAsia="Times New Roman" w:hAnsi="Times New Roman" w:cs="Times New Roman"/>
                <w:b/>
                <w:bCs/>
                <w:iCs/>
                <w:color w:val="000000"/>
                <w:lang w:eastAsia="pl-PL"/>
              </w:rPr>
              <w:t xml:space="preserve">Razem Zespół Szkół </w:t>
            </w:r>
          </w:p>
        </w:tc>
        <w:tc>
          <w:tcPr>
            <w:tcW w:w="1058" w:type="dxa"/>
            <w:shd w:val="clear" w:color="auto" w:fill="D9E2F3" w:themeFill="accent1" w:themeFillTint="33"/>
            <w:noWrap/>
          </w:tcPr>
          <w:p w14:paraId="05808CEE" w14:textId="422FBBC9" w:rsidR="00F8081B" w:rsidRPr="006D4F92" w:rsidRDefault="00390D66" w:rsidP="009E03A6">
            <w:pPr>
              <w:spacing w:line="276" w:lineRule="auto"/>
              <w:jc w:val="right"/>
              <w:rPr>
                <w:rFonts w:ascii="Times New Roman" w:eastAsia="Times New Roman" w:hAnsi="Times New Roman" w:cs="Times New Roman"/>
                <w:b/>
                <w:bCs/>
                <w:iCs/>
                <w:color w:val="000000"/>
                <w:sz w:val="22"/>
                <w:szCs w:val="22"/>
                <w:lang w:eastAsia="pl-PL"/>
              </w:rPr>
            </w:pPr>
            <w:r w:rsidRPr="006D4F92">
              <w:rPr>
                <w:rFonts w:ascii="Times New Roman" w:eastAsia="Times New Roman" w:hAnsi="Times New Roman" w:cs="Times New Roman"/>
                <w:b/>
                <w:bCs/>
                <w:iCs/>
                <w:color w:val="000000"/>
                <w:sz w:val="22"/>
                <w:szCs w:val="22"/>
                <w:lang w:eastAsia="pl-PL"/>
              </w:rPr>
              <w:t>33</w:t>
            </w:r>
          </w:p>
        </w:tc>
        <w:tc>
          <w:tcPr>
            <w:tcW w:w="1058" w:type="dxa"/>
            <w:shd w:val="clear" w:color="auto" w:fill="D9E2F3" w:themeFill="accent1" w:themeFillTint="33"/>
          </w:tcPr>
          <w:p w14:paraId="2FAB4CAC" w14:textId="77777777" w:rsidR="00F8081B" w:rsidRPr="006D4F92" w:rsidRDefault="00F8081B" w:rsidP="009E03A6">
            <w:pPr>
              <w:spacing w:line="276" w:lineRule="auto"/>
              <w:jc w:val="right"/>
              <w:rPr>
                <w:rFonts w:ascii="Times New Roman" w:eastAsia="Times New Roman" w:hAnsi="Times New Roman" w:cs="Times New Roman"/>
                <w:b/>
                <w:bCs/>
                <w:iCs/>
                <w:color w:val="000000"/>
                <w:sz w:val="22"/>
                <w:szCs w:val="22"/>
                <w:lang w:eastAsia="pl-PL"/>
              </w:rPr>
            </w:pPr>
            <w:r w:rsidRPr="006D4F92">
              <w:rPr>
                <w:rFonts w:ascii="Times New Roman" w:eastAsia="Times New Roman" w:hAnsi="Times New Roman" w:cs="Times New Roman"/>
                <w:b/>
                <w:bCs/>
                <w:iCs/>
                <w:color w:val="000000"/>
                <w:sz w:val="22"/>
                <w:szCs w:val="22"/>
                <w:lang w:eastAsia="pl-PL"/>
              </w:rPr>
              <w:t>795</w:t>
            </w:r>
          </w:p>
        </w:tc>
      </w:tr>
      <w:tr w:rsidR="00F8081B" w:rsidRPr="00B1154A" w14:paraId="7E92574B" w14:textId="77777777" w:rsidTr="00F8081B">
        <w:trPr>
          <w:trHeight w:val="210"/>
        </w:trPr>
        <w:tc>
          <w:tcPr>
            <w:tcW w:w="3828" w:type="dxa"/>
            <w:vMerge w:val="restart"/>
            <w:hideMark/>
          </w:tcPr>
          <w:p w14:paraId="47DEA2FA" w14:textId="77777777" w:rsidR="00F8081B" w:rsidRPr="00B1154A" w:rsidRDefault="00F8081B" w:rsidP="009E03A6">
            <w:pPr>
              <w:spacing w:line="276" w:lineRule="auto"/>
              <w:rPr>
                <w:rFonts w:ascii="Times New Roman" w:eastAsia="Times New Roman" w:hAnsi="Times New Roman" w:cs="Times New Roman"/>
                <w:color w:val="000000"/>
                <w:lang w:eastAsia="pl-PL"/>
              </w:rPr>
            </w:pPr>
            <w:r w:rsidRPr="00B1154A">
              <w:rPr>
                <w:rFonts w:ascii="Times New Roman" w:eastAsia="Times New Roman" w:hAnsi="Times New Roman" w:cs="Times New Roman"/>
                <w:b/>
                <w:bCs/>
                <w:lang w:eastAsia="pl-PL"/>
              </w:rPr>
              <w:t xml:space="preserve">Zespół Szkół Specjalnych </w:t>
            </w:r>
            <w:r w:rsidRPr="00B1154A">
              <w:rPr>
                <w:rFonts w:ascii="Times New Roman" w:eastAsia="Times New Roman" w:hAnsi="Times New Roman" w:cs="Times New Roman"/>
                <w:b/>
                <w:bCs/>
                <w:lang w:eastAsia="pl-PL"/>
              </w:rPr>
              <w:br/>
              <w:t>im. Janiny Porazińskiej w Ignacowie</w:t>
            </w:r>
          </w:p>
        </w:tc>
        <w:tc>
          <w:tcPr>
            <w:tcW w:w="3118" w:type="dxa"/>
          </w:tcPr>
          <w:p w14:paraId="431F2FFB" w14:textId="77777777" w:rsidR="00F8081B" w:rsidRPr="00B1154A" w:rsidRDefault="00F8081B" w:rsidP="009E03A6">
            <w:pPr>
              <w:spacing w:line="276" w:lineRule="auto"/>
              <w:rPr>
                <w:rFonts w:ascii="Times New Roman" w:eastAsia="Times New Roman" w:hAnsi="Times New Roman" w:cs="Times New Roman"/>
                <w:color w:val="000000"/>
                <w:lang w:eastAsia="pl-PL"/>
              </w:rPr>
            </w:pPr>
            <w:r w:rsidRPr="00B1154A">
              <w:rPr>
                <w:rFonts w:ascii="Times New Roman" w:eastAsia="Times New Roman" w:hAnsi="Times New Roman" w:cs="Times New Roman"/>
                <w:color w:val="000000"/>
                <w:lang w:eastAsia="pl-PL"/>
              </w:rPr>
              <w:t>Przedszkole</w:t>
            </w:r>
          </w:p>
        </w:tc>
        <w:tc>
          <w:tcPr>
            <w:tcW w:w="1058" w:type="dxa"/>
            <w:noWrap/>
          </w:tcPr>
          <w:p w14:paraId="1E807DE3" w14:textId="490E80F8" w:rsidR="00F8081B" w:rsidRPr="006D4F92" w:rsidRDefault="00801D5C" w:rsidP="009E03A6">
            <w:pPr>
              <w:spacing w:line="276" w:lineRule="auto"/>
              <w:jc w:val="right"/>
              <w:rPr>
                <w:rFonts w:ascii="Times New Roman" w:eastAsia="Times New Roman" w:hAnsi="Times New Roman" w:cs="Times New Roman"/>
                <w:color w:val="000000"/>
                <w:sz w:val="22"/>
                <w:szCs w:val="22"/>
                <w:lang w:eastAsia="pl-PL"/>
              </w:rPr>
            </w:pPr>
            <w:r w:rsidRPr="006D4F92">
              <w:rPr>
                <w:rFonts w:ascii="Times New Roman" w:eastAsia="Times New Roman" w:hAnsi="Times New Roman" w:cs="Times New Roman"/>
                <w:color w:val="000000"/>
                <w:sz w:val="22"/>
                <w:szCs w:val="22"/>
                <w:lang w:eastAsia="pl-PL"/>
              </w:rPr>
              <w:t>1</w:t>
            </w:r>
          </w:p>
        </w:tc>
        <w:tc>
          <w:tcPr>
            <w:tcW w:w="1058" w:type="dxa"/>
          </w:tcPr>
          <w:p w14:paraId="426A2ECD" w14:textId="77777777" w:rsidR="00F8081B" w:rsidRPr="006D4F92" w:rsidRDefault="00F8081B" w:rsidP="009E03A6">
            <w:pPr>
              <w:spacing w:line="276" w:lineRule="auto"/>
              <w:jc w:val="right"/>
              <w:rPr>
                <w:rFonts w:ascii="Times New Roman" w:eastAsia="Times New Roman" w:hAnsi="Times New Roman" w:cs="Times New Roman"/>
                <w:color w:val="000000"/>
                <w:sz w:val="22"/>
                <w:szCs w:val="22"/>
                <w:lang w:eastAsia="pl-PL"/>
              </w:rPr>
            </w:pPr>
            <w:r w:rsidRPr="006D4F92">
              <w:rPr>
                <w:rFonts w:ascii="Times New Roman" w:eastAsia="Times New Roman" w:hAnsi="Times New Roman" w:cs="Times New Roman"/>
                <w:color w:val="000000"/>
                <w:sz w:val="22"/>
                <w:szCs w:val="22"/>
                <w:lang w:eastAsia="pl-PL"/>
              </w:rPr>
              <w:t>4</w:t>
            </w:r>
          </w:p>
        </w:tc>
      </w:tr>
      <w:tr w:rsidR="00F8081B" w:rsidRPr="00B1154A" w14:paraId="04C08CC4" w14:textId="77777777" w:rsidTr="00F8081B">
        <w:trPr>
          <w:trHeight w:val="112"/>
        </w:trPr>
        <w:tc>
          <w:tcPr>
            <w:tcW w:w="3828" w:type="dxa"/>
            <w:vMerge/>
            <w:hideMark/>
          </w:tcPr>
          <w:p w14:paraId="4F2BDCDE" w14:textId="77777777" w:rsidR="00F8081B" w:rsidRPr="00B1154A" w:rsidRDefault="00F8081B" w:rsidP="009E03A6">
            <w:pPr>
              <w:spacing w:line="276" w:lineRule="auto"/>
              <w:rPr>
                <w:rFonts w:ascii="Times New Roman" w:eastAsia="Times New Roman" w:hAnsi="Times New Roman" w:cs="Times New Roman"/>
                <w:color w:val="000000"/>
                <w:lang w:eastAsia="pl-PL"/>
              </w:rPr>
            </w:pPr>
          </w:p>
        </w:tc>
        <w:tc>
          <w:tcPr>
            <w:tcW w:w="3118" w:type="dxa"/>
          </w:tcPr>
          <w:p w14:paraId="60C51DF8" w14:textId="77777777" w:rsidR="00F8081B" w:rsidRPr="00B1154A" w:rsidRDefault="00F8081B" w:rsidP="009E03A6">
            <w:pPr>
              <w:spacing w:line="276" w:lineRule="auto"/>
              <w:rPr>
                <w:rFonts w:ascii="Times New Roman" w:eastAsia="Times New Roman" w:hAnsi="Times New Roman" w:cs="Times New Roman"/>
                <w:color w:val="000000"/>
                <w:lang w:eastAsia="pl-PL"/>
              </w:rPr>
            </w:pPr>
            <w:r w:rsidRPr="00B1154A">
              <w:rPr>
                <w:rFonts w:ascii="Times New Roman" w:eastAsia="Times New Roman" w:hAnsi="Times New Roman" w:cs="Times New Roman"/>
                <w:color w:val="000000"/>
                <w:lang w:eastAsia="pl-PL"/>
              </w:rPr>
              <w:t>Szkoła podstawowa specjalna</w:t>
            </w:r>
          </w:p>
        </w:tc>
        <w:tc>
          <w:tcPr>
            <w:tcW w:w="1058" w:type="dxa"/>
            <w:noWrap/>
          </w:tcPr>
          <w:p w14:paraId="051B8D76" w14:textId="400C3386" w:rsidR="00F8081B" w:rsidRPr="006D4F92" w:rsidRDefault="0028452C" w:rsidP="009E03A6">
            <w:pPr>
              <w:spacing w:line="276" w:lineRule="auto"/>
              <w:jc w:val="center"/>
              <w:rPr>
                <w:rFonts w:ascii="Times New Roman" w:eastAsia="Times New Roman" w:hAnsi="Times New Roman" w:cs="Times New Roman"/>
                <w:color w:val="000000"/>
                <w:sz w:val="22"/>
                <w:szCs w:val="22"/>
                <w:lang w:eastAsia="pl-PL"/>
              </w:rPr>
            </w:pPr>
            <w:r w:rsidRPr="006D4F92">
              <w:rPr>
                <w:rFonts w:ascii="Times New Roman" w:eastAsia="Times New Roman" w:hAnsi="Times New Roman" w:cs="Times New Roman"/>
                <w:color w:val="000000"/>
                <w:sz w:val="22"/>
                <w:szCs w:val="22"/>
                <w:lang w:eastAsia="pl-PL"/>
              </w:rPr>
              <w:t xml:space="preserve">           </w:t>
            </w:r>
            <w:r w:rsidR="00801D5C" w:rsidRPr="006D4F92">
              <w:rPr>
                <w:rFonts w:ascii="Times New Roman" w:eastAsia="Times New Roman" w:hAnsi="Times New Roman" w:cs="Times New Roman"/>
                <w:color w:val="000000"/>
                <w:sz w:val="22"/>
                <w:szCs w:val="22"/>
                <w:lang w:eastAsia="pl-PL"/>
              </w:rPr>
              <w:t>32</w:t>
            </w:r>
          </w:p>
        </w:tc>
        <w:tc>
          <w:tcPr>
            <w:tcW w:w="1058" w:type="dxa"/>
          </w:tcPr>
          <w:p w14:paraId="0D0E9D98" w14:textId="77777777" w:rsidR="00F8081B" w:rsidRPr="006D4F92" w:rsidRDefault="00F8081B" w:rsidP="009E03A6">
            <w:pPr>
              <w:spacing w:line="276" w:lineRule="auto"/>
              <w:jc w:val="right"/>
              <w:rPr>
                <w:rFonts w:ascii="Times New Roman" w:eastAsia="Times New Roman" w:hAnsi="Times New Roman" w:cs="Times New Roman"/>
                <w:color w:val="000000"/>
                <w:sz w:val="22"/>
                <w:szCs w:val="22"/>
                <w:lang w:eastAsia="pl-PL"/>
              </w:rPr>
            </w:pPr>
            <w:r w:rsidRPr="006D4F92">
              <w:rPr>
                <w:rFonts w:ascii="Times New Roman" w:eastAsia="Times New Roman" w:hAnsi="Times New Roman" w:cs="Times New Roman"/>
                <w:color w:val="000000"/>
                <w:sz w:val="22"/>
                <w:szCs w:val="22"/>
                <w:lang w:eastAsia="pl-PL"/>
              </w:rPr>
              <w:t>136</w:t>
            </w:r>
          </w:p>
        </w:tc>
      </w:tr>
      <w:tr w:rsidR="00F8081B" w:rsidRPr="00B1154A" w14:paraId="119E387A" w14:textId="77777777" w:rsidTr="00F8081B">
        <w:trPr>
          <w:trHeight w:val="300"/>
        </w:trPr>
        <w:tc>
          <w:tcPr>
            <w:tcW w:w="3828" w:type="dxa"/>
            <w:vMerge/>
            <w:hideMark/>
          </w:tcPr>
          <w:p w14:paraId="69E4E5AF" w14:textId="77777777" w:rsidR="00F8081B" w:rsidRPr="00B1154A" w:rsidRDefault="00F8081B" w:rsidP="009E03A6">
            <w:pPr>
              <w:spacing w:line="276" w:lineRule="auto"/>
              <w:rPr>
                <w:rFonts w:ascii="Times New Roman" w:eastAsia="Times New Roman" w:hAnsi="Times New Roman" w:cs="Times New Roman"/>
                <w:color w:val="000000"/>
                <w:lang w:eastAsia="pl-PL"/>
              </w:rPr>
            </w:pPr>
          </w:p>
        </w:tc>
        <w:tc>
          <w:tcPr>
            <w:tcW w:w="3118" w:type="dxa"/>
          </w:tcPr>
          <w:p w14:paraId="0D4C6A68" w14:textId="77777777" w:rsidR="00F8081B" w:rsidRPr="00B1154A" w:rsidRDefault="00F8081B" w:rsidP="009E03A6">
            <w:pPr>
              <w:spacing w:line="276" w:lineRule="auto"/>
              <w:rPr>
                <w:rFonts w:ascii="Times New Roman" w:eastAsia="Times New Roman" w:hAnsi="Times New Roman" w:cs="Times New Roman"/>
                <w:color w:val="000000"/>
                <w:lang w:eastAsia="pl-PL"/>
              </w:rPr>
            </w:pPr>
            <w:r w:rsidRPr="00B1154A">
              <w:rPr>
                <w:rFonts w:ascii="Times New Roman" w:eastAsia="Times New Roman" w:hAnsi="Times New Roman" w:cs="Times New Roman"/>
                <w:color w:val="000000"/>
                <w:lang w:eastAsia="pl-PL"/>
              </w:rPr>
              <w:t xml:space="preserve">Szkoła specjalna przysposabiająca do pracy </w:t>
            </w:r>
          </w:p>
        </w:tc>
        <w:tc>
          <w:tcPr>
            <w:tcW w:w="1058" w:type="dxa"/>
            <w:noWrap/>
          </w:tcPr>
          <w:p w14:paraId="479AC69C" w14:textId="7315A091" w:rsidR="00F8081B" w:rsidRPr="006D4F92" w:rsidRDefault="006177FD" w:rsidP="009E03A6">
            <w:pPr>
              <w:spacing w:line="276" w:lineRule="auto"/>
              <w:jc w:val="right"/>
              <w:rPr>
                <w:rFonts w:ascii="Times New Roman" w:eastAsia="Times New Roman" w:hAnsi="Times New Roman" w:cs="Times New Roman"/>
                <w:color w:val="000000"/>
                <w:sz w:val="22"/>
                <w:szCs w:val="22"/>
                <w:lang w:eastAsia="pl-PL"/>
              </w:rPr>
            </w:pPr>
            <w:r w:rsidRPr="006D4F92">
              <w:rPr>
                <w:rFonts w:ascii="Times New Roman" w:eastAsia="Times New Roman" w:hAnsi="Times New Roman" w:cs="Times New Roman"/>
                <w:color w:val="000000"/>
                <w:sz w:val="22"/>
                <w:szCs w:val="22"/>
                <w:lang w:eastAsia="pl-PL"/>
              </w:rPr>
              <w:t>10</w:t>
            </w:r>
          </w:p>
        </w:tc>
        <w:tc>
          <w:tcPr>
            <w:tcW w:w="1058" w:type="dxa"/>
          </w:tcPr>
          <w:p w14:paraId="17C23CAB" w14:textId="77777777" w:rsidR="00F8081B" w:rsidRPr="006D4F92" w:rsidRDefault="00F8081B" w:rsidP="009E03A6">
            <w:pPr>
              <w:spacing w:line="276" w:lineRule="auto"/>
              <w:jc w:val="right"/>
              <w:rPr>
                <w:rFonts w:ascii="Times New Roman" w:eastAsia="Times New Roman" w:hAnsi="Times New Roman" w:cs="Times New Roman"/>
                <w:color w:val="000000"/>
                <w:sz w:val="22"/>
                <w:szCs w:val="22"/>
                <w:lang w:eastAsia="pl-PL"/>
              </w:rPr>
            </w:pPr>
            <w:r w:rsidRPr="006D4F92">
              <w:rPr>
                <w:rFonts w:ascii="Times New Roman" w:eastAsia="Times New Roman" w:hAnsi="Times New Roman" w:cs="Times New Roman"/>
                <w:color w:val="000000"/>
                <w:sz w:val="22"/>
                <w:szCs w:val="22"/>
                <w:lang w:eastAsia="pl-PL"/>
              </w:rPr>
              <w:t>46</w:t>
            </w:r>
          </w:p>
        </w:tc>
      </w:tr>
      <w:tr w:rsidR="00F8081B" w:rsidRPr="00B1154A" w14:paraId="515CD80F" w14:textId="77777777" w:rsidTr="00F8081B">
        <w:trPr>
          <w:trHeight w:val="129"/>
        </w:trPr>
        <w:tc>
          <w:tcPr>
            <w:tcW w:w="6946" w:type="dxa"/>
            <w:gridSpan w:val="2"/>
            <w:shd w:val="clear" w:color="auto" w:fill="D9E2F3" w:themeFill="accent1" w:themeFillTint="33"/>
            <w:hideMark/>
          </w:tcPr>
          <w:p w14:paraId="7DE95750" w14:textId="5E903729" w:rsidR="00F8081B" w:rsidRPr="00B1154A" w:rsidRDefault="00F8081B" w:rsidP="009E03A6">
            <w:pPr>
              <w:spacing w:line="276" w:lineRule="auto"/>
              <w:jc w:val="right"/>
              <w:rPr>
                <w:rFonts w:ascii="Times New Roman" w:eastAsia="Times New Roman" w:hAnsi="Times New Roman" w:cs="Times New Roman"/>
                <w:b/>
                <w:bCs/>
                <w:iCs/>
                <w:color w:val="000000"/>
                <w:lang w:eastAsia="pl-PL"/>
              </w:rPr>
            </w:pPr>
            <w:r w:rsidRPr="00B1154A">
              <w:rPr>
                <w:rFonts w:ascii="Times New Roman" w:eastAsia="Times New Roman" w:hAnsi="Times New Roman" w:cs="Times New Roman"/>
                <w:b/>
                <w:bCs/>
                <w:iCs/>
                <w:color w:val="000000"/>
                <w:lang w:eastAsia="pl-PL"/>
              </w:rPr>
              <w:t xml:space="preserve">Razem Zespół Szkół </w:t>
            </w:r>
          </w:p>
        </w:tc>
        <w:tc>
          <w:tcPr>
            <w:tcW w:w="1058" w:type="dxa"/>
            <w:shd w:val="clear" w:color="auto" w:fill="D9E2F3" w:themeFill="accent1" w:themeFillTint="33"/>
            <w:noWrap/>
          </w:tcPr>
          <w:p w14:paraId="7BC7A4B3" w14:textId="70AC36AB" w:rsidR="00F8081B" w:rsidRPr="006D4F92" w:rsidRDefault="00AF390D" w:rsidP="009E03A6">
            <w:pPr>
              <w:spacing w:line="276" w:lineRule="auto"/>
              <w:jc w:val="right"/>
              <w:rPr>
                <w:rFonts w:ascii="Times New Roman" w:eastAsia="Times New Roman" w:hAnsi="Times New Roman" w:cs="Times New Roman"/>
                <w:b/>
                <w:bCs/>
                <w:iCs/>
                <w:color w:val="000000"/>
                <w:sz w:val="22"/>
                <w:szCs w:val="22"/>
                <w:lang w:eastAsia="pl-PL"/>
              </w:rPr>
            </w:pPr>
            <w:r w:rsidRPr="006D4F92">
              <w:rPr>
                <w:rFonts w:ascii="Times New Roman" w:eastAsia="Times New Roman" w:hAnsi="Times New Roman" w:cs="Times New Roman"/>
                <w:b/>
                <w:bCs/>
                <w:iCs/>
                <w:color w:val="000000"/>
                <w:sz w:val="22"/>
                <w:szCs w:val="22"/>
                <w:lang w:eastAsia="pl-PL"/>
              </w:rPr>
              <w:t>43</w:t>
            </w:r>
          </w:p>
        </w:tc>
        <w:tc>
          <w:tcPr>
            <w:tcW w:w="1058" w:type="dxa"/>
            <w:shd w:val="clear" w:color="auto" w:fill="D9E2F3" w:themeFill="accent1" w:themeFillTint="33"/>
          </w:tcPr>
          <w:p w14:paraId="350664FC" w14:textId="77777777" w:rsidR="00F8081B" w:rsidRPr="006D4F92" w:rsidRDefault="00F8081B" w:rsidP="009E03A6">
            <w:pPr>
              <w:spacing w:line="276" w:lineRule="auto"/>
              <w:jc w:val="right"/>
              <w:rPr>
                <w:rFonts w:ascii="Times New Roman" w:eastAsia="Times New Roman" w:hAnsi="Times New Roman" w:cs="Times New Roman"/>
                <w:b/>
                <w:bCs/>
                <w:iCs/>
                <w:color w:val="000000"/>
                <w:sz w:val="22"/>
                <w:szCs w:val="22"/>
                <w:lang w:eastAsia="pl-PL"/>
              </w:rPr>
            </w:pPr>
            <w:r w:rsidRPr="006D4F92">
              <w:rPr>
                <w:rFonts w:ascii="Times New Roman" w:eastAsia="Times New Roman" w:hAnsi="Times New Roman" w:cs="Times New Roman"/>
                <w:b/>
                <w:bCs/>
                <w:iCs/>
                <w:color w:val="000000"/>
                <w:sz w:val="22"/>
                <w:szCs w:val="22"/>
                <w:lang w:eastAsia="pl-PL"/>
              </w:rPr>
              <w:t>186</w:t>
            </w:r>
          </w:p>
        </w:tc>
      </w:tr>
      <w:tr w:rsidR="00F8081B" w:rsidRPr="00B1154A" w14:paraId="7D38352B" w14:textId="77777777" w:rsidTr="00F8081B">
        <w:trPr>
          <w:trHeight w:val="238"/>
        </w:trPr>
        <w:tc>
          <w:tcPr>
            <w:tcW w:w="3828" w:type="dxa"/>
            <w:vMerge w:val="restart"/>
            <w:hideMark/>
          </w:tcPr>
          <w:p w14:paraId="71D9A059" w14:textId="77777777" w:rsidR="00F8081B" w:rsidRPr="00B1154A" w:rsidRDefault="00F8081B" w:rsidP="009E03A6">
            <w:pPr>
              <w:spacing w:line="276" w:lineRule="auto"/>
              <w:rPr>
                <w:rFonts w:ascii="Times New Roman" w:eastAsia="Times New Roman" w:hAnsi="Times New Roman" w:cs="Times New Roman"/>
                <w:b/>
                <w:bCs/>
                <w:color w:val="000000"/>
                <w:lang w:eastAsia="pl-PL"/>
              </w:rPr>
            </w:pPr>
            <w:r w:rsidRPr="00B1154A">
              <w:rPr>
                <w:rFonts w:ascii="Times New Roman" w:eastAsia="Times New Roman" w:hAnsi="Times New Roman" w:cs="Times New Roman"/>
                <w:b/>
                <w:bCs/>
                <w:color w:val="000000"/>
                <w:lang w:eastAsia="pl-PL"/>
              </w:rPr>
              <w:t xml:space="preserve">Centrum Kształcenia Zawodowego </w:t>
            </w:r>
            <w:r w:rsidRPr="00B1154A">
              <w:rPr>
                <w:rFonts w:ascii="Times New Roman" w:eastAsia="Times New Roman" w:hAnsi="Times New Roman" w:cs="Times New Roman"/>
                <w:b/>
                <w:bCs/>
                <w:color w:val="000000"/>
                <w:lang w:eastAsia="pl-PL"/>
              </w:rPr>
              <w:br/>
              <w:t xml:space="preserve">i Ustawicznego </w:t>
            </w:r>
            <w:r w:rsidRPr="00B1154A">
              <w:rPr>
                <w:rFonts w:ascii="Times New Roman" w:eastAsia="Times New Roman" w:hAnsi="Times New Roman" w:cs="Times New Roman"/>
                <w:b/>
                <w:bCs/>
                <w:lang w:eastAsia="pl-PL"/>
              </w:rPr>
              <w:t>w Mińsku Mazowieckim</w:t>
            </w:r>
          </w:p>
        </w:tc>
        <w:tc>
          <w:tcPr>
            <w:tcW w:w="3118" w:type="dxa"/>
          </w:tcPr>
          <w:p w14:paraId="44E95B8F" w14:textId="77777777" w:rsidR="00F8081B" w:rsidRPr="00B1154A" w:rsidRDefault="00F8081B" w:rsidP="009E03A6">
            <w:pPr>
              <w:spacing w:line="276" w:lineRule="auto"/>
              <w:rPr>
                <w:rFonts w:ascii="Times New Roman" w:eastAsia="Times New Roman" w:hAnsi="Times New Roman" w:cs="Times New Roman"/>
                <w:color w:val="000000"/>
                <w:lang w:eastAsia="pl-PL"/>
              </w:rPr>
            </w:pPr>
            <w:r w:rsidRPr="00B1154A">
              <w:rPr>
                <w:rFonts w:ascii="Times New Roman" w:eastAsia="Times New Roman" w:hAnsi="Times New Roman" w:cs="Times New Roman"/>
                <w:lang w:eastAsia="pl-PL"/>
              </w:rPr>
              <w:t>Liceum ogólnokształcące</w:t>
            </w:r>
            <w:r w:rsidRPr="00B1154A">
              <w:rPr>
                <w:rFonts w:ascii="Times New Roman" w:eastAsia="Times New Roman" w:hAnsi="Times New Roman" w:cs="Times New Roman"/>
                <w:color w:val="000000"/>
                <w:lang w:eastAsia="pl-PL"/>
              </w:rPr>
              <w:t xml:space="preserve"> dla dorosłych</w:t>
            </w:r>
          </w:p>
        </w:tc>
        <w:tc>
          <w:tcPr>
            <w:tcW w:w="1058" w:type="dxa"/>
            <w:noWrap/>
          </w:tcPr>
          <w:p w14:paraId="476A6613" w14:textId="2E75D959" w:rsidR="00F8081B" w:rsidRPr="006D4F92" w:rsidRDefault="002205BC" w:rsidP="009E03A6">
            <w:pPr>
              <w:spacing w:line="276" w:lineRule="auto"/>
              <w:jc w:val="right"/>
              <w:rPr>
                <w:rFonts w:ascii="Times New Roman" w:eastAsia="Times New Roman" w:hAnsi="Times New Roman" w:cs="Times New Roman"/>
                <w:color w:val="000000"/>
                <w:sz w:val="22"/>
                <w:szCs w:val="22"/>
                <w:lang w:eastAsia="pl-PL"/>
              </w:rPr>
            </w:pPr>
            <w:r w:rsidRPr="006D4F92">
              <w:rPr>
                <w:rFonts w:ascii="Times New Roman" w:eastAsia="Times New Roman" w:hAnsi="Times New Roman" w:cs="Times New Roman"/>
                <w:color w:val="000000"/>
                <w:sz w:val="22"/>
                <w:szCs w:val="22"/>
                <w:lang w:eastAsia="pl-PL"/>
              </w:rPr>
              <w:t>10</w:t>
            </w:r>
          </w:p>
        </w:tc>
        <w:tc>
          <w:tcPr>
            <w:tcW w:w="1058" w:type="dxa"/>
          </w:tcPr>
          <w:p w14:paraId="57DABAAC" w14:textId="77777777" w:rsidR="00F8081B" w:rsidRPr="006D4F92" w:rsidRDefault="00F8081B" w:rsidP="009E03A6">
            <w:pPr>
              <w:spacing w:line="276" w:lineRule="auto"/>
              <w:jc w:val="right"/>
              <w:rPr>
                <w:rFonts w:ascii="Times New Roman" w:eastAsia="Times New Roman" w:hAnsi="Times New Roman" w:cs="Times New Roman"/>
                <w:color w:val="000000"/>
                <w:sz w:val="22"/>
                <w:szCs w:val="22"/>
                <w:lang w:eastAsia="pl-PL"/>
              </w:rPr>
            </w:pPr>
            <w:r w:rsidRPr="006D4F92">
              <w:rPr>
                <w:rFonts w:ascii="Times New Roman" w:eastAsia="Times New Roman" w:hAnsi="Times New Roman" w:cs="Times New Roman"/>
                <w:color w:val="000000"/>
                <w:sz w:val="22"/>
                <w:szCs w:val="22"/>
                <w:lang w:eastAsia="pl-PL"/>
              </w:rPr>
              <w:t>274</w:t>
            </w:r>
          </w:p>
        </w:tc>
      </w:tr>
      <w:tr w:rsidR="00F8081B" w:rsidRPr="00B1154A" w14:paraId="0435D82F" w14:textId="77777777" w:rsidTr="00F8081B">
        <w:trPr>
          <w:trHeight w:val="300"/>
        </w:trPr>
        <w:tc>
          <w:tcPr>
            <w:tcW w:w="3828" w:type="dxa"/>
            <w:vMerge/>
            <w:hideMark/>
          </w:tcPr>
          <w:p w14:paraId="705CA6E8" w14:textId="77777777" w:rsidR="00F8081B" w:rsidRPr="00B1154A" w:rsidRDefault="00F8081B" w:rsidP="009E03A6">
            <w:pPr>
              <w:spacing w:line="276" w:lineRule="auto"/>
              <w:rPr>
                <w:rFonts w:ascii="Times New Roman" w:eastAsia="Times New Roman" w:hAnsi="Times New Roman" w:cs="Times New Roman"/>
                <w:b/>
                <w:bCs/>
                <w:color w:val="000000"/>
                <w:lang w:eastAsia="pl-PL"/>
              </w:rPr>
            </w:pPr>
          </w:p>
        </w:tc>
        <w:tc>
          <w:tcPr>
            <w:tcW w:w="3118" w:type="dxa"/>
          </w:tcPr>
          <w:p w14:paraId="2D7C0EE3" w14:textId="77777777" w:rsidR="00F8081B" w:rsidRPr="00B1154A" w:rsidRDefault="00F8081B" w:rsidP="009E03A6">
            <w:pPr>
              <w:spacing w:line="276" w:lineRule="auto"/>
              <w:rPr>
                <w:rFonts w:ascii="Times New Roman" w:eastAsia="Times New Roman" w:hAnsi="Times New Roman" w:cs="Times New Roman"/>
                <w:color w:val="000000"/>
                <w:lang w:eastAsia="pl-PL"/>
              </w:rPr>
            </w:pPr>
            <w:r w:rsidRPr="00B1154A">
              <w:rPr>
                <w:rFonts w:ascii="Times New Roman" w:eastAsia="Times New Roman" w:hAnsi="Times New Roman" w:cs="Times New Roman"/>
                <w:color w:val="000000"/>
                <w:lang w:eastAsia="pl-PL"/>
              </w:rPr>
              <w:t>Szkoła policealna</w:t>
            </w:r>
          </w:p>
        </w:tc>
        <w:tc>
          <w:tcPr>
            <w:tcW w:w="1058" w:type="dxa"/>
            <w:noWrap/>
          </w:tcPr>
          <w:p w14:paraId="0B53F701" w14:textId="7A200398" w:rsidR="00F8081B" w:rsidRPr="006D4F92" w:rsidRDefault="002205BC" w:rsidP="009E03A6">
            <w:pPr>
              <w:spacing w:line="276" w:lineRule="auto"/>
              <w:jc w:val="right"/>
              <w:rPr>
                <w:rFonts w:ascii="Times New Roman" w:eastAsia="Times New Roman" w:hAnsi="Times New Roman" w:cs="Times New Roman"/>
                <w:color w:val="000000"/>
                <w:sz w:val="22"/>
                <w:szCs w:val="22"/>
                <w:lang w:eastAsia="pl-PL"/>
              </w:rPr>
            </w:pPr>
            <w:r w:rsidRPr="006D4F92">
              <w:rPr>
                <w:rFonts w:ascii="Times New Roman" w:eastAsia="Times New Roman" w:hAnsi="Times New Roman" w:cs="Times New Roman"/>
                <w:color w:val="000000"/>
                <w:sz w:val="22"/>
                <w:szCs w:val="22"/>
                <w:lang w:eastAsia="pl-PL"/>
              </w:rPr>
              <w:t>1</w:t>
            </w:r>
          </w:p>
        </w:tc>
        <w:tc>
          <w:tcPr>
            <w:tcW w:w="1058" w:type="dxa"/>
          </w:tcPr>
          <w:p w14:paraId="2F37A15A" w14:textId="77777777" w:rsidR="00F8081B" w:rsidRPr="006D4F92" w:rsidRDefault="00F8081B" w:rsidP="009E03A6">
            <w:pPr>
              <w:spacing w:line="276" w:lineRule="auto"/>
              <w:jc w:val="right"/>
              <w:rPr>
                <w:rFonts w:ascii="Times New Roman" w:eastAsia="Times New Roman" w:hAnsi="Times New Roman" w:cs="Times New Roman"/>
                <w:color w:val="000000"/>
                <w:sz w:val="22"/>
                <w:szCs w:val="22"/>
                <w:lang w:eastAsia="pl-PL"/>
              </w:rPr>
            </w:pPr>
            <w:r w:rsidRPr="006D4F92">
              <w:rPr>
                <w:rFonts w:ascii="Times New Roman" w:eastAsia="Times New Roman" w:hAnsi="Times New Roman" w:cs="Times New Roman"/>
                <w:color w:val="000000"/>
                <w:sz w:val="22"/>
                <w:szCs w:val="22"/>
                <w:lang w:eastAsia="pl-PL"/>
              </w:rPr>
              <w:t>8</w:t>
            </w:r>
          </w:p>
        </w:tc>
      </w:tr>
      <w:tr w:rsidR="00F8081B" w:rsidRPr="00B1154A" w14:paraId="60F6496C" w14:textId="77777777" w:rsidTr="00F8081B">
        <w:trPr>
          <w:trHeight w:val="156"/>
        </w:trPr>
        <w:tc>
          <w:tcPr>
            <w:tcW w:w="6946" w:type="dxa"/>
            <w:gridSpan w:val="2"/>
            <w:shd w:val="clear" w:color="auto" w:fill="D9E2F3" w:themeFill="accent1" w:themeFillTint="33"/>
            <w:hideMark/>
          </w:tcPr>
          <w:p w14:paraId="20B3386D" w14:textId="77777777" w:rsidR="00F8081B" w:rsidRPr="00B1154A" w:rsidRDefault="00F8081B" w:rsidP="009E03A6">
            <w:pPr>
              <w:spacing w:line="276" w:lineRule="auto"/>
              <w:jc w:val="right"/>
              <w:rPr>
                <w:rFonts w:ascii="Times New Roman" w:eastAsia="Times New Roman" w:hAnsi="Times New Roman" w:cs="Times New Roman"/>
                <w:b/>
                <w:bCs/>
                <w:iCs/>
                <w:color w:val="000000"/>
                <w:lang w:eastAsia="pl-PL"/>
              </w:rPr>
            </w:pPr>
            <w:r w:rsidRPr="00B1154A">
              <w:rPr>
                <w:rFonts w:ascii="Times New Roman" w:eastAsia="Times New Roman" w:hAnsi="Times New Roman" w:cs="Times New Roman"/>
                <w:b/>
                <w:bCs/>
                <w:iCs/>
                <w:color w:val="000000"/>
                <w:lang w:eastAsia="pl-PL"/>
              </w:rPr>
              <w:t xml:space="preserve">Razem </w:t>
            </w:r>
            <w:proofErr w:type="spellStart"/>
            <w:r w:rsidRPr="00B1154A">
              <w:rPr>
                <w:rFonts w:ascii="Times New Roman" w:eastAsia="Times New Roman" w:hAnsi="Times New Roman" w:cs="Times New Roman"/>
                <w:b/>
                <w:bCs/>
                <w:iCs/>
                <w:color w:val="000000"/>
                <w:lang w:eastAsia="pl-PL"/>
              </w:rPr>
              <w:t>CKZiU</w:t>
            </w:r>
            <w:proofErr w:type="spellEnd"/>
            <w:r w:rsidRPr="00B1154A">
              <w:rPr>
                <w:rFonts w:ascii="Times New Roman" w:eastAsia="Times New Roman" w:hAnsi="Times New Roman" w:cs="Times New Roman"/>
                <w:b/>
                <w:bCs/>
                <w:iCs/>
                <w:color w:val="000000"/>
                <w:lang w:eastAsia="pl-PL"/>
              </w:rPr>
              <w:t xml:space="preserve"> </w:t>
            </w:r>
          </w:p>
        </w:tc>
        <w:tc>
          <w:tcPr>
            <w:tcW w:w="1058" w:type="dxa"/>
            <w:shd w:val="clear" w:color="auto" w:fill="D9E2F3" w:themeFill="accent1" w:themeFillTint="33"/>
            <w:noWrap/>
          </w:tcPr>
          <w:p w14:paraId="16886DAA" w14:textId="3936DD5F" w:rsidR="00F8081B" w:rsidRPr="006D4F92" w:rsidRDefault="002205BC" w:rsidP="009E03A6">
            <w:pPr>
              <w:spacing w:line="276" w:lineRule="auto"/>
              <w:jc w:val="right"/>
              <w:rPr>
                <w:rFonts w:ascii="Times New Roman" w:eastAsia="Times New Roman" w:hAnsi="Times New Roman" w:cs="Times New Roman"/>
                <w:b/>
                <w:bCs/>
                <w:iCs/>
                <w:color w:val="000000"/>
                <w:sz w:val="22"/>
                <w:szCs w:val="22"/>
                <w:lang w:eastAsia="pl-PL"/>
              </w:rPr>
            </w:pPr>
            <w:r w:rsidRPr="006D4F92">
              <w:rPr>
                <w:rFonts w:ascii="Times New Roman" w:eastAsia="Times New Roman" w:hAnsi="Times New Roman" w:cs="Times New Roman"/>
                <w:b/>
                <w:bCs/>
                <w:iCs/>
                <w:color w:val="000000"/>
                <w:sz w:val="22"/>
                <w:szCs w:val="22"/>
                <w:lang w:eastAsia="pl-PL"/>
              </w:rPr>
              <w:t>11</w:t>
            </w:r>
          </w:p>
        </w:tc>
        <w:tc>
          <w:tcPr>
            <w:tcW w:w="1058" w:type="dxa"/>
            <w:shd w:val="clear" w:color="auto" w:fill="D9E2F3" w:themeFill="accent1" w:themeFillTint="33"/>
          </w:tcPr>
          <w:p w14:paraId="0AE3D1DA" w14:textId="77777777" w:rsidR="00F8081B" w:rsidRPr="006D4F92" w:rsidRDefault="00F8081B" w:rsidP="009E03A6">
            <w:pPr>
              <w:spacing w:line="276" w:lineRule="auto"/>
              <w:jc w:val="right"/>
              <w:rPr>
                <w:rFonts w:ascii="Times New Roman" w:eastAsia="Times New Roman" w:hAnsi="Times New Roman" w:cs="Times New Roman"/>
                <w:b/>
                <w:bCs/>
                <w:iCs/>
                <w:color w:val="000000"/>
                <w:sz w:val="22"/>
                <w:szCs w:val="22"/>
                <w:lang w:eastAsia="pl-PL"/>
              </w:rPr>
            </w:pPr>
            <w:r w:rsidRPr="006D4F92">
              <w:rPr>
                <w:rFonts w:ascii="Times New Roman" w:eastAsia="Times New Roman" w:hAnsi="Times New Roman" w:cs="Times New Roman"/>
                <w:b/>
                <w:bCs/>
                <w:iCs/>
                <w:color w:val="000000"/>
                <w:sz w:val="22"/>
                <w:szCs w:val="22"/>
                <w:lang w:eastAsia="pl-PL"/>
              </w:rPr>
              <w:t>282</w:t>
            </w:r>
          </w:p>
        </w:tc>
      </w:tr>
      <w:tr w:rsidR="00F8081B" w:rsidRPr="00B1154A" w14:paraId="06810D0E" w14:textId="77777777" w:rsidTr="00F8081B">
        <w:trPr>
          <w:trHeight w:val="236"/>
        </w:trPr>
        <w:tc>
          <w:tcPr>
            <w:tcW w:w="6946" w:type="dxa"/>
            <w:gridSpan w:val="2"/>
            <w:shd w:val="clear" w:color="auto" w:fill="B4C6E7" w:themeFill="accent1" w:themeFillTint="66"/>
            <w:hideMark/>
          </w:tcPr>
          <w:p w14:paraId="636B9B09" w14:textId="77777777" w:rsidR="00F8081B" w:rsidRPr="00B1154A" w:rsidRDefault="00F8081B" w:rsidP="009E03A6">
            <w:pPr>
              <w:spacing w:line="276" w:lineRule="auto"/>
              <w:jc w:val="right"/>
              <w:rPr>
                <w:rFonts w:ascii="Times New Roman" w:eastAsia="Times New Roman" w:hAnsi="Times New Roman" w:cs="Times New Roman"/>
                <w:b/>
                <w:bCs/>
                <w:color w:val="000000"/>
                <w:lang w:eastAsia="pl-PL"/>
              </w:rPr>
            </w:pPr>
            <w:r w:rsidRPr="00B1154A">
              <w:rPr>
                <w:rFonts w:ascii="Times New Roman" w:eastAsia="Times New Roman" w:hAnsi="Times New Roman" w:cs="Times New Roman"/>
                <w:b/>
                <w:bCs/>
                <w:color w:val="000000"/>
                <w:lang w:eastAsia="pl-PL"/>
              </w:rPr>
              <w:t>Suma:</w:t>
            </w:r>
          </w:p>
        </w:tc>
        <w:tc>
          <w:tcPr>
            <w:tcW w:w="1058" w:type="dxa"/>
            <w:shd w:val="clear" w:color="auto" w:fill="B4C6E7" w:themeFill="accent1" w:themeFillTint="66"/>
            <w:noWrap/>
          </w:tcPr>
          <w:p w14:paraId="32278A34" w14:textId="08D768CC" w:rsidR="00F8081B" w:rsidRPr="006D4F92" w:rsidRDefault="002205BC" w:rsidP="009E03A6">
            <w:pPr>
              <w:spacing w:line="276" w:lineRule="auto"/>
              <w:jc w:val="right"/>
              <w:rPr>
                <w:rFonts w:ascii="Times New Roman" w:eastAsia="Times New Roman" w:hAnsi="Times New Roman" w:cs="Times New Roman"/>
                <w:b/>
                <w:bCs/>
                <w:color w:val="000000"/>
                <w:sz w:val="22"/>
                <w:szCs w:val="22"/>
                <w:lang w:eastAsia="pl-PL"/>
              </w:rPr>
            </w:pPr>
            <w:r w:rsidRPr="006D4F92">
              <w:rPr>
                <w:rFonts w:ascii="Times New Roman" w:eastAsia="Times New Roman" w:hAnsi="Times New Roman" w:cs="Times New Roman"/>
                <w:b/>
                <w:bCs/>
                <w:color w:val="000000"/>
                <w:sz w:val="22"/>
                <w:szCs w:val="22"/>
                <w:lang w:eastAsia="pl-PL"/>
              </w:rPr>
              <w:t>277</w:t>
            </w:r>
          </w:p>
        </w:tc>
        <w:tc>
          <w:tcPr>
            <w:tcW w:w="1058" w:type="dxa"/>
            <w:shd w:val="clear" w:color="auto" w:fill="B4C6E7" w:themeFill="accent1" w:themeFillTint="66"/>
          </w:tcPr>
          <w:p w14:paraId="31EDAFE1" w14:textId="77777777" w:rsidR="00F8081B" w:rsidRPr="006D4F92" w:rsidRDefault="00F8081B" w:rsidP="009E03A6">
            <w:pPr>
              <w:spacing w:line="276" w:lineRule="auto"/>
              <w:jc w:val="right"/>
              <w:rPr>
                <w:rFonts w:ascii="Times New Roman" w:eastAsia="Times New Roman" w:hAnsi="Times New Roman" w:cs="Times New Roman"/>
                <w:b/>
                <w:bCs/>
                <w:color w:val="000000"/>
                <w:sz w:val="22"/>
                <w:szCs w:val="22"/>
                <w:lang w:eastAsia="pl-PL"/>
              </w:rPr>
            </w:pPr>
            <w:r w:rsidRPr="006D4F92">
              <w:rPr>
                <w:rFonts w:ascii="Times New Roman" w:eastAsia="Times New Roman" w:hAnsi="Times New Roman" w:cs="Times New Roman"/>
                <w:b/>
                <w:bCs/>
                <w:color w:val="000000"/>
                <w:sz w:val="22"/>
                <w:szCs w:val="22"/>
                <w:lang w:eastAsia="pl-PL"/>
              </w:rPr>
              <w:t>6 281</w:t>
            </w:r>
          </w:p>
        </w:tc>
      </w:tr>
    </w:tbl>
    <w:p w14:paraId="451138A1" w14:textId="3AB31A72" w:rsidR="005113C0" w:rsidRPr="009A42C4" w:rsidRDefault="0012325D" w:rsidP="009E03A6">
      <w:pPr>
        <w:ind w:firstLine="708"/>
        <w:jc w:val="both"/>
        <w:rPr>
          <w:rFonts w:ascii="Times New Roman" w:hAnsi="Times New Roman" w:cs="Times New Roman"/>
          <w:sz w:val="24"/>
          <w:szCs w:val="24"/>
        </w:rPr>
      </w:pPr>
      <w:r w:rsidRPr="009A42C4">
        <w:rPr>
          <w:rFonts w:ascii="Times New Roman" w:hAnsi="Times New Roman" w:cs="Times New Roman"/>
          <w:sz w:val="24"/>
          <w:szCs w:val="24"/>
        </w:rPr>
        <w:lastRenderedPageBreak/>
        <w:t xml:space="preserve">Analizując </w:t>
      </w:r>
      <w:r w:rsidR="009D7088" w:rsidRPr="009A42C4">
        <w:rPr>
          <w:rFonts w:ascii="Times New Roman" w:hAnsi="Times New Roman" w:cs="Times New Roman"/>
          <w:sz w:val="24"/>
          <w:szCs w:val="24"/>
        </w:rPr>
        <w:t>ostatnie</w:t>
      </w:r>
      <w:r w:rsidRPr="009A42C4">
        <w:rPr>
          <w:rFonts w:ascii="Times New Roman" w:hAnsi="Times New Roman" w:cs="Times New Roman"/>
          <w:sz w:val="24"/>
          <w:szCs w:val="24"/>
        </w:rPr>
        <w:t xml:space="preserve"> lata szkolne, od 2019 r. zauważalny jest wzrost  liczby uczniów </w:t>
      </w:r>
      <w:r w:rsidRPr="009A42C4">
        <w:rPr>
          <w:rFonts w:ascii="Times New Roman" w:hAnsi="Times New Roman" w:cs="Times New Roman"/>
          <w:sz w:val="24"/>
          <w:szCs w:val="24"/>
        </w:rPr>
        <w:br/>
        <w:t>w szkołach prowadzonych przez Powiat Miński. W wyniku przyjęcia do szkół tzw. podwójnego rocznika uczniów (absolwenci szkoły podstawowej i gimnazjum - nabór na rok 2019/2020), a także przyjęcie na rok szkolny 2022/23 zwiększonej liczby uczniów z uwagi na reformę sześciolatków z 2015 r.  nastąpił ponad 25% wzrost liczby uczniów</w:t>
      </w:r>
      <w:r w:rsidR="00286826" w:rsidRPr="009A42C4">
        <w:rPr>
          <w:rFonts w:ascii="Times New Roman" w:hAnsi="Times New Roman" w:cs="Times New Roman"/>
          <w:sz w:val="24"/>
          <w:szCs w:val="24"/>
        </w:rPr>
        <w:t>.</w:t>
      </w:r>
    </w:p>
    <w:p w14:paraId="5E3862E5" w14:textId="35CF941C" w:rsidR="0012325D" w:rsidRPr="009A42C4" w:rsidRDefault="005113C0" w:rsidP="009E03A6">
      <w:pPr>
        <w:jc w:val="center"/>
        <w:rPr>
          <w:rStyle w:val="Pogrubienie"/>
          <w:rFonts w:ascii="Times New Roman" w:hAnsi="Times New Roman" w:cs="Times New Roman"/>
          <w:sz w:val="24"/>
          <w:szCs w:val="24"/>
        </w:rPr>
      </w:pPr>
      <w:r w:rsidRPr="009A42C4">
        <w:rPr>
          <w:rStyle w:val="Pogrubienie"/>
          <w:rFonts w:ascii="Times New Roman" w:hAnsi="Times New Roman" w:cs="Times New Roman"/>
          <w:sz w:val="24"/>
          <w:szCs w:val="24"/>
        </w:rPr>
        <w:t>L</w:t>
      </w:r>
      <w:r w:rsidR="0012325D" w:rsidRPr="009A42C4">
        <w:rPr>
          <w:rStyle w:val="Pogrubienie"/>
          <w:rFonts w:ascii="Times New Roman" w:hAnsi="Times New Roman" w:cs="Times New Roman"/>
          <w:sz w:val="24"/>
          <w:szCs w:val="24"/>
        </w:rPr>
        <w:t>iczba uczniów w szkołach Powiatu Mińskiego na przestrzeni  ostatnich lat</w:t>
      </w:r>
    </w:p>
    <w:tbl>
      <w:tblPr>
        <w:tblpPr w:leftFromText="141" w:rightFromText="141" w:vertAnchor="text" w:tblpXSpec="center" w:tblpY="1"/>
        <w:tblOverlap w:val="never"/>
        <w:tblW w:w="9204" w:type="dxa"/>
        <w:tblCellMar>
          <w:left w:w="70" w:type="dxa"/>
          <w:right w:w="70" w:type="dxa"/>
        </w:tblCellMar>
        <w:tblLook w:val="04A0" w:firstRow="1" w:lastRow="0" w:firstColumn="1" w:lastColumn="0" w:noHBand="0" w:noVBand="1"/>
      </w:tblPr>
      <w:tblGrid>
        <w:gridCol w:w="3677"/>
        <w:gridCol w:w="748"/>
        <w:gridCol w:w="826"/>
        <w:gridCol w:w="829"/>
        <w:gridCol w:w="780"/>
        <w:gridCol w:w="780"/>
        <w:gridCol w:w="780"/>
        <w:gridCol w:w="784"/>
      </w:tblGrid>
      <w:tr w:rsidR="00630933" w:rsidRPr="00B35F06" w14:paraId="57D8CCBD" w14:textId="5F3EA4BC" w:rsidTr="00630933">
        <w:trPr>
          <w:trHeight w:val="615"/>
        </w:trPr>
        <w:tc>
          <w:tcPr>
            <w:tcW w:w="3677" w:type="dxa"/>
            <w:tcBorders>
              <w:top w:val="single" w:sz="8" w:space="0" w:color="auto"/>
              <w:left w:val="single" w:sz="8" w:space="0" w:color="auto"/>
              <w:bottom w:val="single" w:sz="8" w:space="0" w:color="auto"/>
              <w:right w:val="single" w:sz="8" w:space="0" w:color="auto"/>
            </w:tcBorders>
            <w:shd w:val="clear" w:color="auto" w:fill="BDD6EE"/>
            <w:noWrap/>
            <w:vAlign w:val="center"/>
            <w:hideMark/>
          </w:tcPr>
          <w:p w14:paraId="50E60391" w14:textId="77777777" w:rsidR="00630933" w:rsidRPr="00B35F06" w:rsidRDefault="00630933" w:rsidP="00B6395B">
            <w:pPr>
              <w:spacing w:before="0" w:after="0" w:line="240" w:lineRule="auto"/>
              <w:jc w:val="center"/>
              <w:rPr>
                <w:color w:val="000000"/>
              </w:rPr>
            </w:pPr>
            <w:r w:rsidRPr="00B35F06">
              <w:rPr>
                <w:color w:val="000000"/>
              </w:rPr>
              <w:t> </w:t>
            </w:r>
          </w:p>
        </w:tc>
        <w:tc>
          <w:tcPr>
            <w:tcW w:w="748" w:type="dxa"/>
            <w:tcBorders>
              <w:top w:val="single" w:sz="8" w:space="0" w:color="auto"/>
              <w:left w:val="single" w:sz="8" w:space="0" w:color="auto"/>
              <w:bottom w:val="single" w:sz="8" w:space="0" w:color="auto"/>
              <w:right w:val="single" w:sz="8" w:space="0" w:color="auto"/>
            </w:tcBorders>
            <w:shd w:val="clear" w:color="auto" w:fill="BDD6EE"/>
            <w:vAlign w:val="center"/>
            <w:hideMark/>
          </w:tcPr>
          <w:p w14:paraId="2323BAF4" w14:textId="77777777" w:rsidR="00630933" w:rsidRPr="00CA0B03" w:rsidRDefault="00630933" w:rsidP="00B6395B">
            <w:pPr>
              <w:spacing w:before="0" w:after="0" w:line="240" w:lineRule="auto"/>
              <w:jc w:val="center"/>
              <w:rPr>
                <w:b/>
                <w:bCs/>
                <w:color w:val="000000"/>
              </w:rPr>
            </w:pPr>
            <w:r w:rsidRPr="00CA0B03">
              <w:rPr>
                <w:b/>
                <w:bCs/>
                <w:color w:val="000000"/>
              </w:rPr>
              <w:t>2018/</w:t>
            </w:r>
            <w:r w:rsidRPr="00CA0B03">
              <w:rPr>
                <w:b/>
                <w:bCs/>
                <w:color w:val="000000"/>
              </w:rPr>
              <w:br/>
              <w:t>2019</w:t>
            </w:r>
          </w:p>
        </w:tc>
        <w:tc>
          <w:tcPr>
            <w:tcW w:w="826" w:type="dxa"/>
            <w:tcBorders>
              <w:top w:val="single" w:sz="8" w:space="0" w:color="auto"/>
              <w:left w:val="single" w:sz="8" w:space="0" w:color="auto"/>
              <w:bottom w:val="single" w:sz="8" w:space="0" w:color="auto"/>
              <w:right w:val="single" w:sz="8" w:space="0" w:color="auto"/>
            </w:tcBorders>
            <w:shd w:val="clear" w:color="auto" w:fill="BDD6EE"/>
            <w:vAlign w:val="center"/>
            <w:hideMark/>
          </w:tcPr>
          <w:p w14:paraId="2CC7DDFC" w14:textId="77777777" w:rsidR="00630933" w:rsidRPr="00CA0B03" w:rsidRDefault="00630933" w:rsidP="00B6395B">
            <w:pPr>
              <w:spacing w:before="0" w:after="0" w:line="240" w:lineRule="auto"/>
              <w:jc w:val="center"/>
              <w:rPr>
                <w:b/>
                <w:bCs/>
                <w:color w:val="000000"/>
              </w:rPr>
            </w:pPr>
            <w:r w:rsidRPr="00CA0B03">
              <w:rPr>
                <w:b/>
                <w:bCs/>
                <w:color w:val="000000"/>
              </w:rPr>
              <w:t>2019/</w:t>
            </w:r>
          </w:p>
          <w:p w14:paraId="0A9BE0FF" w14:textId="77777777" w:rsidR="00630933" w:rsidRPr="00CA0B03" w:rsidRDefault="00630933" w:rsidP="00B6395B">
            <w:pPr>
              <w:spacing w:before="0" w:after="0" w:line="240" w:lineRule="auto"/>
              <w:jc w:val="center"/>
              <w:rPr>
                <w:b/>
                <w:bCs/>
                <w:color w:val="000000"/>
              </w:rPr>
            </w:pPr>
            <w:r w:rsidRPr="00CA0B03">
              <w:rPr>
                <w:b/>
                <w:bCs/>
                <w:color w:val="000000"/>
              </w:rPr>
              <w:t>2020</w:t>
            </w:r>
          </w:p>
        </w:tc>
        <w:tc>
          <w:tcPr>
            <w:tcW w:w="829" w:type="dxa"/>
            <w:tcBorders>
              <w:top w:val="single" w:sz="8" w:space="0" w:color="auto"/>
              <w:left w:val="single" w:sz="8" w:space="0" w:color="auto"/>
              <w:bottom w:val="single" w:sz="8" w:space="0" w:color="auto"/>
              <w:right w:val="single" w:sz="8" w:space="0" w:color="auto"/>
            </w:tcBorders>
            <w:shd w:val="clear" w:color="auto" w:fill="BDD6EE"/>
            <w:noWrap/>
            <w:vAlign w:val="center"/>
            <w:hideMark/>
          </w:tcPr>
          <w:p w14:paraId="19133EF3" w14:textId="77777777" w:rsidR="00630933" w:rsidRPr="00CA0B03" w:rsidRDefault="00630933" w:rsidP="00B6395B">
            <w:pPr>
              <w:spacing w:before="0" w:after="0" w:line="240" w:lineRule="auto"/>
              <w:rPr>
                <w:rFonts w:ascii="Calibri" w:hAnsi="Calibri" w:cs="Calibri"/>
                <w:b/>
                <w:bCs/>
                <w:color w:val="000000"/>
              </w:rPr>
            </w:pPr>
            <w:r w:rsidRPr="00CA0B03">
              <w:rPr>
                <w:rFonts w:ascii="Calibri" w:hAnsi="Calibri" w:cs="Calibri"/>
                <w:b/>
                <w:bCs/>
                <w:color w:val="000000"/>
              </w:rPr>
              <w:t>2020/ 2021</w:t>
            </w:r>
          </w:p>
        </w:tc>
        <w:tc>
          <w:tcPr>
            <w:tcW w:w="780" w:type="dxa"/>
            <w:tcBorders>
              <w:top w:val="single" w:sz="8" w:space="0" w:color="auto"/>
              <w:left w:val="single" w:sz="8" w:space="0" w:color="auto"/>
              <w:bottom w:val="single" w:sz="8" w:space="0" w:color="auto"/>
              <w:right w:val="single" w:sz="8" w:space="0" w:color="auto"/>
            </w:tcBorders>
            <w:shd w:val="clear" w:color="auto" w:fill="BDD6EE"/>
            <w:vAlign w:val="center"/>
          </w:tcPr>
          <w:p w14:paraId="1262BF7B" w14:textId="77777777" w:rsidR="00630933" w:rsidRDefault="00630933" w:rsidP="00B6395B">
            <w:pPr>
              <w:spacing w:before="0" w:after="0" w:line="240" w:lineRule="auto"/>
              <w:rPr>
                <w:rFonts w:ascii="Calibri" w:hAnsi="Calibri" w:cs="Calibri"/>
                <w:b/>
                <w:bCs/>
                <w:color w:val="000000"/>
              </w:rPr>
            </w:pPr>
            <w:r w:rsidRPr="00CA0B03">
              <w:rPr>
                <w:rFonts w:ascii="Calibri" w:hAnsi="Calibri" w:cs="Calibri"/>
                <w:b/>
                <w:bCs/>
                <w:color w:val="000000"/>
              </w:rPr>
              <w:t>2021/</w:t>
            </w:r>
          </w:p>
          <w:p w14:paraId="715884EF" w14:textId="77777777" w:rsidR="00630933" w:rsidRPr="00CA0B03" w:rsidRDefault="00630933" w:rsidP="00B6395B">
            <w:pPr>
              <w:spacing w:before="0" w:after="0" w:line="240" w:lineRule="auto"/>
              <w:rPr>
                <w:rFonts w:ascii="Calibri" w:hAnsi="Calibri" w:cs="Calibri"/>
                <w:b/>
                <w:bCs/>
                <w:color w:val="000000"/>
              </w:rPr>
            </w:pPr>
            <w:r w:rsidRPr="00CA0B03">
              <w:rPr>
                <w:rFonts w:ascii="Calibri" w:hAnsi="Calibri" w:cs="Calibri"/>
                <w:b/>
                <w:bCs/>
                <w:color w:val="000000"/>
              </w:rPr>
              <w:t>2022</w:t>
            </w:r>
          </w:p>
        </w:tc>
        <w:tc>
          <w:tcPr>
            <w:tcW w:w="780" w:type="dxa"/>
            <w:tcBorders>
              <w:top w:val="single" w:sz="8" w:space="0" w:color="auto"/>
              <w:left w:val="single" w:sz="8" w:space="0" w:color="auto"/>
              <w:bottom w:val="single" w:sz="8" w:space="0" w:color="auto"/>
              <w:right w:val="single" w:sz="8" w:space="0" w:color="auto"/>
            </w:tcBorders>
            <w:shd w:val="clear" w:color="auto" w:fill="BDD6EE"/>
            <w:vAlign w:val="center"/>
          </w:tcPr>
          <w:p w14:paraId="6BF0A7F4" w14:textId="77777777" w:rsidR="00630933" w:rsidRPr="00CA0B03" w:rsidRDefault="00630933" w:rsidP="00B6395B">
            <w:pPr>
              <w:spacing w:before="0" w:after="0" w:line="240" w:lineRule="auto"/>
              <w:rPr>
                <w:rFonts w:ascii="Calibri" w:hAnsi="Calibri" w:cs="Calibri"/>
                <w:b/>
                <w:bCs/>
                <w:color w:val="000000"/>
              </w:rPr>
            </w:pPr>
            <w:r>
              <w:rPr>
                <w:rFonts w:ascii="Calibri" w:hAnsi="Calibri" w:cs="Calibri"/>
                <w:b/>
                <w:bCs/>
                <w:color w:val="000000"/>
              </w:rPr>
              <w:t>2022/ 2023</w:t>
            </w:r>
          </w:p>
        </w:tc>
        <w:tc>
          <w:tcPr>
            <w:tcW w:w="780" w:type="dxa"/>
            <w:tcBorders>
              <w:top w:val="single" w:sz="8" w:space="0" w:color="auto"/>
              <w:left w:val="single" w:sz="8" w:space="0" w:color="auto"/>
              <w:bottom w:val="single" w:sz="8" w:space="0" w:color="auto"/>
              <w:right w:val="single" w:sz="8" w:space="0" w:color="auto"/>
            </w:tcBorders>
            <w:shd w:val="clear" w:color="auto" w:fill="BDD6EE"/>
          </w:tcPr>
          <w:p w14:paraId="0A682179" w14:textId="77777777" w:rsidR="00630933" w:rsidRDefault="00630933" w:rsidP="00B6395B">
            <w:pPr>
              <w:spacing w:before="0" w:after="0" w:line="240" w:lineRule="auto"/>
              <w:rPr>
                <w:rFonts w:ascii="Calibri" w:hAnsi="Calibri" w:cs="Calibri"/>
                <w:b/>
                <w:bCs/>
                <w:color w:val="000000"/>
              </w:rPr>
            </w:pPr>
            <w:r>
              <w:rPr>
                <w:rFonts w:ascii="Calibri" w:hAnsi="Calibri" w:cs="Calibri"/>
                <w:b/>
                <w:bCs/>
                <w:color w:val="000000"/>
              </w:rPr>
              <w:t>2023/ 2024</w:t>
            </w:r>
          </w:p>
        </w:tc>
        <w:tc>
          <w:tcPr>
            <w:tcW w:w="784" w:type="dxa"/>
            <w:tcBorders>
              <w:top w:val="single" w:sz="8" w:space="0" w:color="auto"/>
              <w:left w:val="single" w:sz="8" w:space="0" w:color="auto"/>
              <w:bottom w:val="single" w:sz="8" w:space="0" w:color="auto"/>
              <w:right w:val="single" w:sz="8" w:space="0" w:color="auto"/>
            </w:tcBorders>
            <w:shd w:val="clear" w:color="auto" w:fill="BDD6EE"/>
          </w:tcPr>
          <w:p w14:paraId="0142B018" w14:textId="7D69A2AC" w:rsidR="00630933" w:rsidRDefault="00630933" w:rsidP="00B6395B">
            <w:pPr>
              <w:spacing w:before="0" w:after="0" w:line="240" w:lineRule="auto"/>
              <w:rPr>
                <w:rFonts w:ascii="Calibri" w:hAnsi="Calibri" w:cs="Calibri"/>
                <w:b/>
                <w:bCs/>
                <w:color w:val="000000"/>
              </w:rPr>
            </w:pPr>
            <w:r>
              <w:rPr>
                <w:rFonts w:ascii="Calibri" w:hAnsi="Calibri" w:cs="Calibri"/>
                <w:b/>
                <w:bCs/>
                <w:color w:val="000000"/>
              </w:rPr>
              <w:t>2024/ 2025</w:t>
            </w:r>
          </w:p>
        </w:tc>
      </w:tr>
      <w:tr w:rsidR="00630933" w:rsidRPr="00B35F06" w14:paraId="7CF78B98" w14:textId="766A3C7E" w:rsidTr="009440B4">
        <w:trPr>
          <w:trHeight w:val="484"/>
        </w:trPr>
        <w:tc>
          <w:tcPr>
            <w:tcW w:w="3677" w:type="dxa"/>
            <w:tcBorders>
              <w:top w:val="single" w:sz="8" w:space="0" w:color="auto"/>
              <w:left w:val="single" w:sz="8" w:space="0" w:color="auto"/>
              <w:bottom w:val="single" w:sz="8" w:space="0" w:color="auto"/>
              <w:right w:val="single" w:sz="8" w:space="0" w:color="auto"/>
            </w:tcBorders>
            <w:vAlign w:val="center"/>
            <w:hideMark/>
          </w:tcPr>
          <w:p w14:paraId="333347D3" w14:textId="2E200669" w:rsidR="00630933" w:rsidRPr="00197666" w:rsidRDefault="00630933" w:rsidP="00B6395B">
            <w:pPr>
              <w:spacing w:before="0" w:after="0" w:line="240" w:lineRule="auto"/>
              <w:rPr>
                <w:rFonts w:ascii="Times New Roman" w:hAnsi="Times New Roman" w:cs="Times New Roman"/>
                <w:color w:val="000000"/>
              </w:rPr>
            </w:pPr>
            <w:r w:rsidRPr="00197666">
              <w:rPr>
                <w:rFonts w:ascii="Times New Roman" w:hAnsi="Times New Roman" w:cs="Times New Roman"/>
                <w:color w:val="000000"/>
              </w:rPr>
              <w:t xml:space="preserve">Liceum Ogólnokształcące im. Polskiej Macierzy Szkolnej </w:t>
            </w:r>
          </w:p>
        </w:tc>
        <w:tc>
          <w:tcPr>
            <w:tcW w:w="748" w:type="dxa"/>
            <w:tcBorders>
              <w:top w:val="single" w:sz="8" w:space="0" w:color="auto"/>
              <w:left w:val="nil"/>
              <w:bottom w:val="single" w:sz="8" w:space="0" w:color="auto"/>
              <w:right w:val="single" w:sz="8" w:space="0" w:color="auto"/>
            </w:tcBorders>
            <w:vAlign w:val="center"/>
            <w:hideMark/>
          </w:tcPr>
          <w:p w14:paraId="51574956" w14:textId="77777777" w:rsidR="00630933" w:rsidRPr="00CA0B03" w:rsidRDefault="00630933" w:rsidP="00B6395B">
            <w:pPr>
              <w:spacing w:before="0" w:after="0" w:line="240" w:lineRule="auto"/>
              <w:jc w:val="center"/>
              <w:rPr>
                <w:rFonts w:ascii="Calibri" w:hAnsi="Calibri" w:cs="Calibri"/>
                <w:color w:val="000000"/>
                <w:sz w:val="24"/>
                <w:szCs w:val="24"/>
              </w:rPr>
            </w:pPr>
            <w:r w:rsidRPr="00CA0B03">
              <w:rPr>
                <w:rFonts w:ascii="Calibri" w:hAnsi="Calibri" w:cs="Calibri"/>
                <w:color w:val="000000"/>
                <w:sz w:val="24"/>
                <w:szCs w:val="24"/>
              </w:rPr>
              <w:t>589</w:t>
            </w:r>
          </w:p>
        </w:tc>
        <w:tc>
          <w:tcPr>
            <w:tcW w:w="826" w:type="dxa"/>
            <w:tcBorders>
              <w:top w:val="single" w:sz="8" w:space="0" w:color="auto"/>
              <w:left w:val="nil"/>
              <w:bottom w:val="single" w:sz="8" w:space="0" w:color="auto"/>
              <w:right w:val="nil"/>
            </w:tcBorders>
            <w:vAlign w:val="center"/>
            <w:hideMark/>
          </w:tcPr>
          <w:p w14:paraId="1CA5405C" w14:textId="77777777" w:rsidR="00630933" w:rsidRPr="00CA0B03" w:rsidRDefault="00630933" w:rsidP="00B6395B">
            <w:pPr>
              <w:spacing w:before="0" w:after="0" w:line="240" w:lineRule="auto"/>
              <w:jc w:val="center"/>
              <w:rPr>
                <w:rFonts w:ascii="Calibri" w:hAnsi="Calibri" w:cs="Calibri"/>
                <w:color w:val="000000"/>
                <w:sz w:val="24"/>
                <w:szCs w:val="24"/>
              </w:rPr>
            </w:pPr>
            <w:r w:rsidRPr="00CA0B03">
              <w:rPr>
                <w:rFonts w:ascii="Calibri" w:hAnsi="Calibri" w:cs="Calibri"/>
                <w:color w:val="000000"/>
                <w:sz w:val="24"/>
                <w:szCs w:val="24"/>
              </w:rPr>
              <w:t>660</w:t>
            </w:r>
          </w:p>
        </w:tc>
        <w:tc>
          <w:tcPr>
            <w:tcW w:w="829" w:type="dxa"/>
            <w:tcBorders>
              <w:top w:val="single" w:sz="8" w:space="0" w:color="auto"/>
              <w:left w:val="single" w:sz="4" w:space="0" w:color="auto"/>
              <w:bottom w:val="single" w:sz="4" w:space="0" w:color="auto"/>
              <w:right w:val="single" w:sz="4" w:space="0" w:color="auto"/>
            </w:tcBorders>
            <w:noWrap/>
            <w:vAlign w:val="center"/>
            <w:hideMark/>
          </w:tcPr>
          <w:p w14:paraId="0AA2D447" w14:textId="77777777" w:rsidR="00630933" w:rsidRPr="00CA0B03" w:rsidRDefault="00630933" w:rsidP="00B6395B">
            <w:pPr>
              <w:spacing w:before="0" w:after="0" w:line="240" w:lineRule="auto"/>
              <w:jc w:val="right"/>
              <w:rPr>
                <w:rFonts w:ascii="Calibri" w:hAnsi="Calibri" w:cs="Calibri"/>
                <w:color w:val="000000"/>
                <w:sz w:val="24"/>
                <w:szCs w:val="24"/>
              </w:rPr>
            </w:pPr>
            <w:r w:rsidRPr="00CA0B03">
              <w:rPr>
                <w:rFonts w:ascii="Calibri" w:hAnsi="Calibri" w:cs="Calibri"/>
                <w:color w:val="000000"/>
                <w:sz w:val="24"/>
                <w:szCs w:val="24"/>
              </w:rPr>
              <w:t>698</w:t>
            </w:r>
          </w:p>
        </w:tc>
        <w:tc>
          <w:tcPr>
            <w:tcW w:w="780" w:type="dxa"/>
            <w:tcBorders>
              <w:top w:val="single" w:sz="8" w:space="0" w:color="auto"/>
              <w:left w:val="single" w:sz="4" w:space="0" w:color="auto"/>
              <w:bottom w:val="single" w:sz="4" w:space="0" w:color="auto"/>
              <w:right w:val="single" w:sz="4" w:space="0" w:color="auto"/>
            </w:tcBorders>
            <w:vAlign w:val="center"/>
          </w:tcPr>
          <w:p w14:paraId="23B66CE1" w14:textId="77777777" w:rsidR="00630933" w:rsidRPr="00CA0B03" w:rsidRDefault="00630933" w:rsidP="00B6395B">
            <w:pPr>
              <w:spacing w:before="0" w:after="0" w:line="240" w:lineRule="auto"/>
              <w:jc w:val="right"/>
              <w:rPr>
                <w:rFonts w:ascii="Calibri" w:hAnsi="Calibri" w:cs="Calibri"/>
                <w:color w:val="000000"/>
                <w:sz w:val="24"/>
                <w:szCs w:val="24"/>
              </w:rPr>
            </w:pPr>
            <w:r>
              <w:rPr>
                <w:rFonts w:ascii="Calibri" w:hAnsi="Calibri" w:cs="Calibri"/>
                <w:color w:val="000000"/>
                <w:sz w:val="24"/>
                <w:szCs w:val="24"/>
              </w:rPr>
              <w:t>751</w:t>
            </w:r>
          </w:p>
        </w:tc>
        <w:tc>
          <w:tcPr>
            <w:tcW w:w="780" w:type="dxa"/>
            <w:tcBorders>
              <w:top w:val="single" w:sz="8" w:space="0" w:color="auto"/>
              <w:left w:val="single" w:sz="4" w:space="0" w:color="auto"/>
              <w:bottom w:val="single" w:sz="4" w:space="0" w:color="auto"/>
              <w:right w:val="single" w:sz="4" w:space="0" w:color="auto"/>
            </w:tcBorders>
            <w:vAlign w:val="center"/>
          </w:tcPr>
          <w:p w14:paraId="287BB959" w14:textId="77777777" w:rsidR="00630933" w:rsidRDefault="00630933" w:rsidP="00B6395B">
            <w:pPr>
              <w:spacing w:before="0" w:after="0" w:line="240" w:lineRule="auto"/>
              <w:jc w:val="right"/>
              <w:rPr>
                <w:rFonts w:ascii="Calibri" w:hAnsi="Calibri" w:cs="Calibri"/>
                <w:color w:val="000000"/>
                <w:sz w:val="24"/>
                <w:szCs w:val="24"/>
              </w:rPr>
            </w:pPr>
            <w:r>
              <w:rPr>
                <w:rFonts w:ascii="Times New Roman" w:hAnsi="Times New Roman" w:cs="Times New Roman"/>
                <w:sz w:val="24"/>
                <w:szCs w:val="24"/>
              </w:rPr>
              <w:t>841</w:t>
            </w:r>
          </w:p>
        </w:tc>
        <w:tc>
          <w:tcPr>
            <w:tcW w:w="780" w:type="dxa"/>
            <w:tcBorders>
              <w:top w:val="single" w:sz="8" w:space="0" w:color="auto"/>
              <w:left w:val="single" w:sz="4" w:space="0" w:color="auto"/>
              <w:bottom w:val="single" w:sz="4" w:space="0" w:color="auto"/>
              <w:right w:val="single" w:sz="4" w:space="0" w:color="auto"/>
            </w:tcBorders>
            <w:vAlign w:val="center"/>
          </w:tcPr>
          <w:p w14:paraId="2D825B5B" w14:textId="77777777" w:rsidR="00630933" w:rsidRDefault="00630933" w:rsidP="00B6395B">
            <w:pPr>
              <w:spacing w:before="0" w:after="0" w:line="240" w:lineRule="auto"/>
              <w:jc w:val="right"/>
              <w:rPr>
                <w:rFonts w:ascii="Times New Roman" w:hAnsi="Times New Roman" w:cs="Times New Roman"/>
                <w:sz w:val="24"/>
                <w:szCs w:val="24"/>
              </w:rPr>
            </w:pPr>
            <w:r>
              <w:rPr>
                <w:rFonts w:ascii="Times New Roman" w:hAnsi="Times New Roman" w:cs="Times New Roman"/>
                <w:sz w:val="24"/>
                <w:szCs w:val="24"/>
              </w:rPr>
              <w:t>849</w:t>
            </w:r>
          </w:p>
        </w:tc>
        <w:tc>
          <w:tcPr>
            <w:tcW w:w="784" w:type="dxa"/>
            <w:tcBorders>
              <w:top w:val="single" w:sz="8" w:space="0" w:color="auto"/>
              <w:left w:val="single" w:sz="4" w:space="0" w:color="auto"/>
              <w:bottom w:val="single" w:sz="4" w:space="0" w:color="auto"/>
              <w:right w:val="single" w:sz="4" w:space="0" w:color="auto"/>
            </w:tcBorders>
            <w:vAlign w:val="center"/>
          </w:tcPr>
          <w:p w14:paraId="649F9B51" w14:textId="182439D4" w:rsidR="00630933" w:rsidRDefault="00630933" w:rsidP="00630933">
            <w:pPr>
              <w:spacing w:before="0" w:after="0" w:line="240" w:lineRule="auto"/>
              <w:jc w:val="right"/>
              <w:rPr>
                <w:rFonts w:ascii="Times New Roman" w:hAnsi="Times New Roman" w:cs="Times New Roman"/>
                <w:sz w:val="24"/>
                <w:szCs w:val="24"/>
              </w:rPr>
            </w:pPr>
            <w:r>
              <w:rPr>
                <w:rFonts w:ascii="Times New Roman" w:hAnsi="Times New Roman" w:cs="Times New Roman"/>
                <w:sz w:val="24"/>
                <w:szCs w:val="24"/>
              </w:rPr>
              <w:t>768</w:t>
            </w:r>
          </w:p>
        </w:tc>
      </w:tr>
      <w:tr w:rsidR="00630933" w:rsidRPr="00B35F06" w14:paraId="77278567" w14:textId="5A166D3B" w:rsidTr="009440B4">
        <w:trPr>
          <w:trHeight w:val="408"/>
        </w:trPr>
        <w:tc>
          <w:tcPr>
            <w:tcW w:w="3677" w:type="dxa"/>
            <w:tcBorders>
              <w:top w:val="nil"/>
              <w:left w:val="single" w:sz="8" w:space="0" w:color="auto"/>
              <w:bottom w:val="single" w:sz="8" w:space="0" w:color="auto"/>
              <w:right w:val="single" w:sz="8" w:space="0" w:color="auto"/>
            </w:tcBorders>
            <w:vAlign w:val="center"/>
            <w:hideMark/>
          </w:tcPr>
          <w:p w14:paraId="3FB348BF" w14:textId="1DA2B1A1" w:rsidR="00630933" w:rsidRPr="00197666" w:rsidRDefault="00630933" w:rsidP="00B6395B">
            <w:pPr>
              <w:spacing w:before="0" w:after="0" w:line="240" w:lineRule="auto"/>
              <w:rPr>
                <w:rFonts w:ascii="Times New Roman" w:hAnsi="Times New Roman" w:cs="Times New Roman"/>
                <w:color w:val="000000"/>
              </w:rPr>
            </w:pPr>
            <w:r w:rsidRPr="00197666">
              <w:rPr>
                <w:rFonts w:ascii="Times New Roman" w:hAnsi="Times New Roman" w:cs="Times New Roman"/>
                <w:color w:val="000000"/>
              </w:rPr>
              <w:t xml:space="preserve">Zespół Szkół </w:t>
            </w:r>
            <w:r>
              <w:rPr>
                <w:rFonts w:ascii="Times New Roman" w:hAnsi="Times New Roman" w:cs="Times New Roman"/>
                <w:color w:val="000000"/>
              </w:rPr>
              <w:t>n</w:t>
            </w:r>
            <w:r w:rsidRPr="00197666">
              <w:rPr>
                <w:rFonts w:ascii="Times New Roman" w:hAnsi="Times New Roman" w:cs="Times New Roman"/>
                <w:color w:val="000000"/>
              </w:rPr>
              <w:t xml:space="preserve">r 1 im. K. Wielkiego </w:t>
            </w:r>
            <w:r>
              <w:rPr>
                <w:rFonts w:ascii="Times New Roman" w:hAnsi="Times New Roman" w:cs="Times New Roman"/>
                <w:color w:val="000000"/>
              </w:rPr>
              <w:br/>
            </w:r>
          </w:p>
        </w:tc>
        <w:tc>
          <w:tcPr>
            <w:tcW w:w="748" w:type="dxa"/>
            <w:tcBorders>
              <w:top w:val="nil"/>
              <w:left w:val="nil"/>
              <w:bottom w:val="single" w:sz="8" w:space="0" w:color="auto"/>
              <w:right w:val="single" w:sz="8" w:space="0" w:color="auto"/>
            </w:tcBorders>
            <w:vAlign w:val="center"/>
            <w:hideMark/>
          </w:tcPr>
          <w:p w14:paraId="5BFA8B0C" w14:textId="77777777" w:rsidR="00630933" w:rsidRPr="00CA0B03" w:rsidRDefault="00630933" w:rsidP="00B6395B">
            <w:pPr>
              <w:spacing w:before="0" w:after="0" w:line="240" w:lineRule="auto"/>
              <w:jc w:val="center"/>
              <w:rPr>
                <w:rFonts w:ascii="Calibri" w:hAnsi="Calibri" w:cs="Calibri"/>
                <w:color w:val="000000"/>
                <w:sz w:val="24"/>
                <w:szCs w:val="24"/>
              </w:rPr>
            </w:pPr>
            <w:r w:rsidRPr="00CA0B03">
              <w:rPr>
                <w:rFonts w:ascii="Calibri" w:hAnsi="Calibri" w:cs="Calibri"/>
                <w:color w:val="000000"/>
                <w:sz w:val="24"/>
                <w:szCs w:val="24"/>
              </w:rPr>
              <w:t>882</w:t>
            </w:r>
          </w:p>
        </w:tc>
        <w:tc>
          <w:tcPr>
            <w:tcW w:w="826" w:type="dxa"/>
            <w:tcBorders>
              <w:top w:val="nil"/>
              <w:left w:val="nil"/>
              <w:bottom w:val="single" w:sz="8" w:space="0" w:color="auto"/>
              <w:right w:val="nil"/>
            </w:tcBorders>
            <w:vAlign w:val="center"/>
            <w:hideMark/>
          </w:tcPr>
          <w:p w14:paraId="35B52606" w14:textId="77777777" w:rsidR="00630933" w:rsidRPr="00CA0B03" w:rsidRDefault="00630933" w:rsidP="00B6395B">
            <w:pPr>
              <w:spacing w:before="0" w:after="0" w:line="240" w:lineRule="auto"/>
              <w:jc w:val="center"/>
              <w:rPr>
                <w:rFonts w:ascii="Calibri" w:hAnsi="Calibri" w:cs="Calibri"/>
                <w:color w:val="000000"/>
                <w:sz w:val="24"/>
                <w:szCs w:val="24"/>
              </w:rPr>
            </w:pPr>
            <w:r w:rsidRPr="00CA0B03">
              <w:rPr>
                <w:rFonts w:ascii="Calibri" w:hAnsi="Calibri" w:cs="Calibri"/>
                <w:color w:val="000000"/>
                <w:sz w:val="24"/>
                <w:szCs w:val="24"/>
              </w:rPr>
              <w:t>1 185</w:t>
            </w:r>
          </w:p>
        </w:tc>
        <w:tc>
          <w:tcPr>
            <w:tcW w:w="829" w:type="dxa"/>
            <w:tcBorders>
              <w:top w:val="nil"/>
              <w:left w:val="single" w:sz="4" w:space="0" w:color="auto"/>
              <w:bottom w:val="single" w:sz="4" w:space="0" w:color="auto"/>
              <w:right w:val="single" w:sz="4" w:space="0" w:color="auto"/>
            </w:tcBorders>
            <w:noWrap/>
            <w:vAlign w:val="center"/>
            <w:hideMark/>
          </w:tcPr>
          <w:p w14:paraId="018085C8" w14:textId="77777777" w:rsidR="00630933" w:rsidRPr="00CA0B03" w:rsidRDefault="00630933" w:rsidP="00B6395B">
            <w:pPr>
              <w:spacing w:before="0" w:after="0" w:line="240" w:lineRule="auto"/>
              <w:jc w:val="right"/>
              <w:rPr>
                <w:rFonts w:ascii="Calibri" w:hAnsi="Calibri" w:cs="Calibri"/>
                <w:color w:val="000000"/>
                <w:sz w:val="24"/>
                <w:szCs w:val="24"/>
              </w:rPr>
            </w:pPr>
            <w:r w:rsidRPr="00CA0B03">
              <w:rPr>
                <w:rFonts w:ascii="Calibri" w:hAnsi="Calibri" w:cs="Calibri"/>
                <w:color w:val="000000"/>
                <w:sz w:val="24"/>
                <w:szCs w:val="24"/>
              </w:rPr>
              <w:t>1209</w:t>
            </w:r>
          </w:p>
        </w:tc>
        <w:tc>
          <w:tcPr>
            <w:tcW w:w="780" w:type="dxa"/>
            <w:tcBorders>
              <w:top w:val="nil"/>
              <w:left w:val="single" w:sz="4" w:space="0" w:color="auto"/>
              <w:bottom w:val="single" w:sz="4" w:space="0" w:color="auto"/>
              <w:right w:val="single" w:sz="4" w:space="0" w:color="auto"/>
            </w:tcBorders>
            <w:vAlign w:val="center"/>
          </w:tcPr>
          <w:p w14:paraId="3A98F5B7" w14:textId="77777777" w:rsidR="00630933" w:rsidRPr="00CA0B03" w:rsidRDefault="00630933" w:rsidP="00B6395B">
            <w:pPr>
              <w:spacing w:before="0" w:after="0" w:line="240" w:lineRule="auto"/>
              <w:jc w:val="right"/>
              <w:rPr>
                <w:rFonts w:ascii="Calibri" w:hAnsi="Calibri" w:cs="Calibri"/>
                <w:color w:val="000000"/>
                <w:sz w:val="24"/>
                <w:szCs w:val="24"/>
              </w:rPr>
            </w:pPr>
            <w:r>
              <w:rPr>
                <w:rFonts w:ascii="Calibri" w:hAnsi="Calibri" w:cs="Calibri"/>
                <w:color w:val="000000"/>
                <w:sz w:val="24"/>
                <w:szCs w:val="24"/>
              </w:rPr>
              <w:t>1172</w:t>
            </w:r>
          </w:p>
        </w:tc>
        <w:tc>
          <w:tcPr>
            <w:tcW w:w="780" w:type="dxa"/>
            <w:tcBorders>
              <w:top w:val="nil"/>
              <w:left w:val="single" w:sz="4" w:space="0" w:color="auto"/>
              <w:bottom w:val="single" w:sz="4" w:space="0" w:color="auto"/>
              <w:right w:val="single" w:sz="4" w:space="0" w:color="auto"/>
            </w:tcBorders>
            <w:vAlign w:val="center"/>
          </w:tcPr>
          <w:p w14:paraId="19173FD5" w14:textId="77777777" w:rsidR="00630933" w:rsidRDefault="00630933" w:rsidP="00B6395B">
            <w:pPr>
              <w:spacing w:before="0" w:after="0" w:line="240" w:lineRule="auto"/>
              <w:jc w:val="right"/>
              <w:rPr>
                <w:rFonts w:ascii="Calibri" w:hAnsi="Calibri" w:cs="Calibri"/>
                <w:color w:val="000000"/>
                <w:sz w:val="24"/>
                <w:szCs w:val="24"/>
              </w:rPr>
            </w:pPr>
            <w:r>
              <w:rPr>
                <w:rFonts w:ascii="Times New Roman" w:hAnsi="Times New Roman" w:cs="Times New Roman"/>
                <w:sz w:val="24"/>
                <w:szCs w:val="24"/>
              </w:rPr>
              <w:t>1276</w:t>
            </w:r>
          </w:p>
        </w:tc>
        <w:tc>
          <w:tcPr>
            <w:tcW w:w="780" w:type="dxa"/>
            <w:tcBorders>
              <w:top w:val="nil"/>
              <w:left w:val="single" w:sz="4" w:space="0" w:color="auto"/>
              <w:bottom w:val="single" w:sz="4" w:space="0" w:color="auto"/>
              <w:right w:val="single" w:sz="4" w:space="0" w:color="auto"/>
            </w:tcBorders>
            <w:vAlign w:val="center"/>
          </w:tcPr>
          <w:p w14:paraId="2BF87EDC" w14:textId="77777777" w:rsidR="00630933" w:rsidRDefault="00630933" w:rsidP="00B6395B">
            <w:pPr>
              <w:spacing w:before="0" w:after="0" w:line="240" w:lineRule="auto"/>
              <w:jc w:val="right"/>
              <w:rPr>
                <w:rFonts w:ascii="Times New Roman" w:hAnsi="Times New Roman" w:cs="Times New Roman"/>
                <w:sz w:val="24"/>
                <w:szCs w:val="24"/>
              </w:rPr>
            </w:pPr>
            <w:r>
              <w:rPr>
                <w:rFonts w:ascii="Times New Roman" w:hAnsi="Times New Roman" w:cs="Times New Roman"/>
                <w:sz w:val="24"/>
                <w:szCs w:val="24"/>
              </w:rPr>
              <w:t>1438</w:t>
            </w:r>
          </w:p>
        </w:tc>
        <w:tc>
          <w:tcPr>
            <w:tcW w:w="784" w:type="dxa"/>
            <w:tcBorders>
              <w:top w:val="nil"/>
              <w:left w:val="single" w:sz="4" w:space="0" w:color="auto"/>
              <w:bottom w:val="single" w:sz="4" w:space="0" w:color="auto"/>
              <w:right w:val="single" w:sz="4" w:space="0" w:color="auto"/>
            </w:tcBorders>
            <w:vAlign w:val="center"/>
          </w:tcPr>
          <w:p w14:paraId="29696579" w14:textId="2BE0C563" w:rsidR="00630933" w:rsidRDefault="00630933" w:rsidP="00B6395B">
            <w:pPr>
              <w:spacing w:before="0" w:after="0" w:line="240" w:lineRule="auto"/>
              <w:jc w:val="right"/>
              <w:rPr>
                <w:rFonts w:ascii="Times New Roman" w:hAnsi="Times New Roman" w:cs="Times New Roman"/>
                <w:sz w:val="24"/>
                <w:szCs w:val="24"/>
              </w:rPr>
            </w:pPr>
            <w:r>
              <w:rPr>
                <w:rFonts w:ascii="Times New Roman" w:hAnsi="Times New Roman" w:cs="Times New Roman"/>
                <w:sz w:val="24"/>
                <w:szCs w:val="24"/>
              </w:rPr>
              <w:t>1393</w:t>
            </w:r>
          </w:p>
        </w:tc>
      </w:tr>
      <w:tr w:rsidR="00630933" w:rsidRPr="00B35F06" w14:paraId="4FF591BF" w14:textId="4B66A228" w:rsidTr="00630933">
        <w:trPr>
          <w:trHeight w:val="457"/>
        </w:trPr>
        <w:tc>
          <w:tcPr>
            <w:tcW w:w="3677" w:type="dxa"/>
            <w:tcBorders>
              <w:top w:val="nil"/>
              <w:left w:val="single" w:sz="8" w:space="0" w:color="auto"/>
              <w:bottom w:val="single" w:sz="8" w:space="0" w:color="auto"/>
              <w:right w:val="single" w:sz="8" w:space="0" w:color="auto"/>
            </w:tcBorders>
            <w:vAlign w:val="center"/>
            <w:hideMark/>
          </w:tcPr>
          <w:p w14:paraId="4235A532" w14:textId="05852BE8" w:rsidR="00630933" w:rsidRPr="00197666" w:rsidRDefault="00630933" w:rsidP="00B6395B">
            <w:pPr>
              <w:spacing w:before="0" w:after="0" w:line="240" w:lineRule="auto"/>
              <w:rPr>
                <w:rFonts w:ascii="Times New Roman" w:hAnsi="Times New Roman" w:cs="Times New Roman"/>
                <w:color w:val="000000"/>
              </w:rPr>
            </w:pPr>
            <w:r w:rsidRPr="00197666">
              <w:rPr>
                <w:rFonts w:ascii="Times New Roman" w:hAnsi="Times New Roman" w:cs="Times New Roman"/>
                <w:color w:val="000000"/>
              </w:rPr>
              <w:t xml:space="preserve">Zespół Szkół Zawodowych </w:t>
            </w:r>
            <w:r>
              <w:rPr>
                <w:rFonts w:ascii="Times New Roman" w:hAnsi="Times New Roman" w:cs="Times New Roman"/>
                <w:color w:val="000000"/>
              </w:rPr>
              <w:t>n</w:t>
            </w:r>
            <w:r w:rsidRPr="00197666">
              <w:rPr>
                <w:rFonts w:ascii="Times New Roman" w:hAnsi="Times New Roman" w:cs="Times New Roman"/>
                <w:color w:val="000000"/>
              </w:rPr>
              <w:t xml:space="preserve">r 2 im. Powstańców Warszawy </w:t>
            </w:r>
          </w:p>
        </w:tc>
        <w:tc>
          <w:tcPr>
            <w:tcW w:w="748" w:type="dxa"/>
            <w:tcBorders>
              <w:top w:val="nil"/>
              <w:left w:val="nil"/>
              <w:bottom w:val="single" w:sz="8" w:space="0" w:color="auto"/>
              <w:right w:val="single" w:sz="8" w:space="0" w:color="auto"/>
            </w:tcBorders>
            <w:vAlign w:val="center"/>
            <w:hideMark/>
          </w:tcPr>
          <w:p w14:paraId="1F0F54D8" w14:textId="77777777" w:rsidR="00630933" w:rsidRPr="00CA0B03" w:rsidRDefault="00630933" w:rsidP="00B6395B">
            <w:pPr>
              <w:spacing w:before="0" w:after="0" w:line="240" w:lineRule="auto"/>
              <w:jc w:val="center"/>
              <w:rPr>
                <w:rFonts w:ascii="Calibri" w:hAnsi="Calibri" w:cs="Calibri"/>
                <w:color w:val="000000"/>
                <w:sz w:val="24"/>
                <w:szCs w:val="24"/>
              </w:rPr>
            </w:pPr>
            <w:r w:rsidRPr="00CA0B03">
              <w:rPr>
                <w:rFonts w:ascii="Calibri" w:hAnsi="Calibri" w:cs="Calibri"/>
                <w:color w:val="000000"/>
                <w:sz w:val="24"/>
                <w:szCs w:val="24"/>
              </w:rPr>
              <w:t>742</w:t>
            </w:r>
          </w:p>
        </w:tc>
        <w:tc>
          <w:tcPr>
            <w:tcW w:w="826" w:type="dxa"/>
            <w:tcBorders>
              <w:top w:val="nil"/>
              <w:left w:val="nil"/>
              <w:bottom w:val="single" w:sz="8" w:space="0" w:color="auto"/>
              <w:right w:val="nil"/>
            </w:tcBorders>
            <w:vAlign w:val="center"/>
            <w:hideMark/>
          </w:tcPr>
          <w:p w14:paraId="2A36A89A" w14:textId="77777777" w:rsidR="00630933" w:rsidRPr="00CA0B03" w:rsidRDefault="00630933" w:rsidP="00B6395B">
            <w:pPr>
              <w:spacing w:before="0" w:after="0" w:line="240" w:lineRule="auto"/>
              <w:jc w:val="center"/>
              <w:rPr>
                <w:rFonts w:ascii="Calibri" w:hAnsi="Calibri" w:cs="Calibri"/>
                <w:color w:val="000000"/>
                <w:sz w:val="24"/>
                <w:szCs w:val="24"/>
              </w:rPr>
            </w:pPr>
            <w:r w:rsidRPr="00CA0B03">
              <w:rPr>
                <w:rFonts w:ascii="Calibri" w:hAnsi="Calibri" w:cs="Calibri"/>
                <w:color w:val="000000"/>
                <w:sz w:val="24"/>
                <w:szCs w:val="24"/>
              </w:rPr>
              <w:t>905</w:t>
            </w:r>
          </w:p>
        </w:tc>
        <w:tc>
          <w:tcPr>
            <w:tcW w:w="829" w:type="dxa"/>
            <w:tcBorders>
              <w:top w:val="nil"/>
              <w:left w:val="single" w:sz="4" w:space="0" w:color="auto"/>
              <w:bottom w:val="single" w:sz="4" w:space="0" w:color="auto"/>
              <w:right w:val="single" w:sz="4" w:space="0" w:color="auto"/>
            </w:tcBorders>
            <w:noWrap/>
            <w:vAlign w:val="center"/>
            <w:hideMark/>
          </w:tcPr>
          <w:p w14:paraId="0DEEF663" w14:textId="77777777" w:rsidR="00630933" w:rsidRPr="00CA0B03" w:rsidRDefault="00630933" w:rsidP="00B6395B">
            <w:pPr>
              <w:spacing w:before="0" w:after="0" w:line="240" w:lineRule="auto"/>
              <w:jc w:val="right"/>
              <w:rPr>
                <w:rFonts w:ascii="Calibri" w:hAnsi="Calibri" w:cs="Calibri"/>
                <w:color w:val="000000"/>
                <w:sz w:val="24"/>
                <w:szCs w:val="24"/>
              </w:rPr>
            </w:pPr>
            <w:r w:rsidRPr="00CA0B03">
              <w:rPr>
                <w:rFonts w:ascii="Calibri" w:hAnsi="Calibri" w:cs="Calibri"/>
                <w:color w:val="000000"/>
                <w:sz w:val="24"/>
                <w:szCs w:val="24"/>
              </w:rPr>
              <w:t>911</w:t>
            </w:r>
          </w:p>
        </w:tc>
        <w:tc>
          <w:tcPr>
            <w:tcW w:w="780" w:type="dxa"/>
            <w:tcBorders>
              <w:top w:val="nil"/>
              <w:left w:val="single" w:sz="4" w:space="0" w:color="auto"/>
              <w:bottom w:val="single" w:sz="4" w:space="0" w:color="auto"/>
              <w:right w:val="single" w:sz="4" w:space="0" w:color="auto"/>
            </w:tcBorders>
            <w:vAlign w:val="center"/>
          </w:tcPr>
          <w:p w14:paraId="236EF0A9" w14:textId="77777777" w:rsidR="00630933" w:rsidRPr="00CA0B03" w:rsidRDefault="00630933" w:rsidP="00B6395B">
            <w:pPr>
              <w:spacing w:before="0" w:after="0" w:line="240" w:lineRule="auto"/>
              <w:jc w:val="right"/>
              <w:rPr>
                <w:rFonts w:ascii="Calibri" w:hAnsi="Calibri" w:cs="Calibri"/>
                <w:color w:val="000000"/>
                <w:sz w:val="24"/>
                <w:szCs w:val="24"/>
              </w:rPr>
            </w:pPr>
            <w:r>
              <w:rPr>
                <w:rFonts w:ascii="Calibri" w:hAnsi="Calibri" w:cs="Calibri"/>
                <w:color w:val="000000"/>
                <w:sz w:val="24"/>
                <w:szCs w:val="24"/>
              </w:rPr>
              <w:t>964</w:t>
            </w:r>
          </w:p>
        </w:tc>
        <w:tc>
          <w:tcPr>
            <w:tcW w:w="780" w:type="dxa"/>
            <w:tcBorders>
              <w:top w:val="nil"/>
              <w:left w:val="single" w:sz="4" w:space="0" w:color="auto"/>
              <w:bottom w:val="single" w:sz="4" w:space="0" w:color="auto"/>
              <w:right w:val="single" w:sz="4" w:space="0" w:color="auto"/>
            </w:tcBorders>
            <w:vAlign w:val="center"/>
          </w:tcPr>
          <w:p w14:paraId="72133BD0" w14:textId="77777777" w:rsidR="00630933" w:rsidRDefault="00630933" w:rsidP="00B6395B">
            <w:pPr>
              <w:spacing w:before="0" w:after="0" w:line="240" w:lineRule="auto"/>
              <w:jc w:val="right"/>
              <w:rPr>
                <w:rFonts w:ascii="Calibri" w:hAnsi="Calibri" w:cs="Calibri"/>
                <w:color w:val="000000"/>
                <w:sz w:val="24"/>
                <w:szCs w:val="24"/>
              </w:rPr>
            </w:pPr>
            <w:r>
              <w:rPr>
                <w:rFonts w:ascii="Calibri" w:hAnsi="Calibri" w:cs="Calibri"/>
                <w:color w:val="000000"/>
                <w:sz w:val="24"/>
                <w:szCs w:val="24"/>
              </w:rPr>
              <w:t>977</w:t>
            </w:r>
          </w:p>
        </w:tc>
        <w:tc>
          <w:tcPr>
            <w:tcW w:w="780" w:type="dxa"/>
            <w:tcBorders>
              <w:top w:val="nil"/>
              <w:left w:val="single" w:sz="4" w:space="0" w:color="auto"/>
              <w:bottom w:val="single" w:sz="4" w:space="0" w:color="auto"/>
              <w:right w:val="single" w:sz="4" w:space="0" w:color="auto"/>
            </w:tcBorders>
            <w:vAlign w:val="center"/>
          </w:tcPr>
          <w:p w14:paraId="66EA9225" w14:textId="77777777" w:rsidR="00630933" w:rsidRDefault="00630933" w:rsidP="00B6395B">
            <w:pPr>
              <w:spacing w:before="0" w:after="0" w:line="240" w:lineRule="auto"/>
              <w:jc w:val="right"/>
              <w:rPr>
                <w:rFonts w:ascii="Calibri" w:hAnsi="Calibri" w:cs="Calibri"/>
                <w:color w:val="000000"/>
                <w:sz w:val="24"/>
                <w:szCs w:val="24"/>
              </w:rPr>
            </w:pPr>
            <w:r>
              <w:rPr>
                <w:rFonts w:ascii="Calibri" w:hAnsi="Calibri" w:cs="Calibri"/>
                <w:color w:val="000000"/>
                <w:sz w:val="24"/>
                <w:szCs w:val="24"/>
              </w:rPr>
              <w:t>1009</w:t>
            </w:r>
          </w:p>
        </w:tc>
        <w:tc>
          <w:tcPr>
            <w:tcW w:w="784" w:type="dxa"/>
            <w:tcBorders>
              <w:top w:val="nil"/>
              <w:left w:val="single" w:sz="4" w:space="0" w:color="auto"/>
              <w:bottom w:val="single" w:sz="4" w:space="0" w:color="auto"/>
              <w:right w:val="single" w:sz="4" w:space="0" w:color="auto"/>
            </w:tcBorders>
            <w:vAlign w:val="center"/>
          </w:tcPr>
          <w:p w14:paraId="3B67B225" w14:textId="7D68B6BD" w:rsidR="00630933" w:rsidRDefault="00630933" w:rsidP="00B6395B">
            <w:pPr>
              <w:spacing w:before="0" w:after="0" w:line="240" w:lineRule="auto"/>
              <w:jc w:val="right"/>
              <w:rPr>
                <w:rFonts w:ascii="Calibri" w:hAnsi="Calibri" w:cs="Calibri"/>
                <w:color w:val="000000"/>
                <w:sz w:val="24"/>
                <w:szCs w:val="24"/>
              </w:rPr>
            </w:pPr>
            <w:r>
              <w:rPr>
                <w:rFonts w:ascii="Calibri" w:hAnsi="Calibri" w:cs="Calibri"/>
                <w:color w:val="000000"/>
                <w:sz w:val="24"/>
                <w:szCs w:val="24"/>
              </w:rPr>
              <w:t>935</w:t>
            </w:r>
          </w:p>
        </w:tc>
      </w:tr>
      <w:tr w:rsidR="00630933" w:rsidRPr="00B35F06" w14:paraId="7C3F6BB4" w14:textId="142A1893" w:rsidTr="00630933">
        <w:trPr>
          <w:trHeight w:val="411"/>
        </w:trPr>
        <w:tc>
          <w:tcPr>
            <w:tcW w:w="3677" w:type="dxa"/>
            <w:tcBorders>
              <w:top w:val="nil"/>
              <w:left w:val="single" w:sz="8" w:space="0" w:color="auto"/>
              <w:bottom w:val="single" w:sz="8" w:space="0" w:color="auto"/>
              <w:right w:val="single" w:sz="8" w:space="0" w:color="auto"/>
            </w:tcBorders>
            <w:vAlign w:val="center"/>
            <w:hideMark/>
          </w:tcPr>
          <w:p w14:paraId="1AE53357" w14:textId="0C3F20CC" w:rsidR="00630933" w:rsidRPr="00197666" w:rsidRDefault="00630933" w:rsidP="00B6395B">
            <w:pPr>
              <w:spacing w:before="0" w:after="0" w:line="240" w:lineRule="auto"/>
              <w:rPr>
                <w:rFonts w:ascii="Times New Roman" w:hAnsi="Times New Roman" w:cs="Times New Roman"/>
                <w:color w:val="000000"/>
              </w:rPr>
            </w:pPr>
            <w:r w:rsidRPr="00197666">
              <w:rPr>
                <w:rFonts w:ascii="Times New Roman" w:hAnsi="Times New Roman" w:cs="Times New Roman"/>
                <w:color w:val="000000"/>
              </w:rPr>
              <w:t xml:space="preserve">Zespół Szkół Ekonomicznych </w:t>
            </w:r>
            <w:r>
              <w:rPr>
                <w:rFonts w:ascii="Times New Roman" w:hAnsi="Times New Roman" w:cs="Times New Roman"/>
                <w:color w:val="000000"/>
              </w:rPr>
              <w:br/>
            </w:r>
          </w:p>
        </w:tc>
        <w:tc>
          <w:tcPr>
            <w:tcW w:w="748" w:type="dxa"/>
            <w:tcBorders>
              <w:top w:val="nil"/>
              <w:left w:val="nil"/>
              <w:bottom w:val="single" w:sz="8" w:space="0" w:color="auto"/>
              <w:right w:val="single" w:sz="8" w:space="0" w:color="auto"/>
            </w:tcBorders>
            <w:vAlign w:val="center"/>
            <w:hideMark/>
          </w:tcPr>
          <w:p w14:paraId="65EF5A1C" w14:textId="77777777" w:rsidR="00630933" w:rsidRPr="00CA0B03" w:rsidRDefault="00630933" w:rsidP="00B6395B">
            <w:pPr>
              <w:spacing w:before="0" w:after="0" w:line="240" w:lineRule="auto"/>
              <w:jc w:val="center"/>
              <w:rPr>
                <w:rFonts w:ascii="Calibri" w:hAnsi="Calibri" w:cs="Calibri"/>
                <w:color w:val="000000"/>
                <w:sz w:val="24"/>
                <w:szCs w:val="24"/>
              </w:rPr>
            </w:pPr>
            <w:r w:rsidRPr="00CA0B03">
              <w:rPr>
                <w:rFonts w:ascii="Calibri" w:hAnsi="Calibri" w:cs="Calibri"/>
                <w:color w:val="000000"/>
                <w:sz w:val="24"/>
                <w:szCs w:val="24"/>
              </w:rPr>
              <w:t>796</w:t>
            </w:r>
          </w:p>
        </w:tc>
        <w:tc>
          <w:tcPr>
            <w:tcW w:w="826" w:type="dxa"/>
            <w:tcBorders>
              <w:top w:val="nil"/>
              <w:left w:val="nil"/>
              <w:bottom w:val="single" w:sz="8" w:space="0" w:color="auto"/>
              <w:right w:val="nil"/>
            </w:tcBorders>
            <w:vAlign w:val="center"/>
            <w:hideMark/>
          </w:tcPr>
          <w:p w14:paraId="2A60C548" w14:textId="77777777" w:rsidR="00630933" w:rsidRPr="00CA0B03" w:rsidRDefault="00630933" w:rsidP="00B6395B">
            <w:pPr>
              <w:spacing w:before="0" w:after="0" w:line="240" w:lineRule="auto"/>
              <w:jc w:val="center"/>
              <w:rPr>
                <w:rFonts w:ascii="Calibri" w:hAnsi="Calibri" w:cs="Calibri"/>
                <w:color w:val="000000"/>
                <w:sz w:val="24"/>
                <w:szCs w:val="24"/>
              </w:rPr>
            </w:pPr>
            <w:r w:rsidRPr="00CA0B03">
              <w:rPr>
                <w:rFonts w:ascii="Calibri" w:hAnsi="Calibri" w:cs="Calibri"/>
                <w:color w:val="000000"/>
                <w:sz w:val="24"/>
                <w:szCs w:val="24"/>
              </w:rPr>
              <w:t>980</w:t>
            </w:r>
          </w:p>
        </w:tc>
        <w:tc>
          <w:tcPr>
            <w:tcW w:w="829" w:type="dxa"/>
            <w:tcBorders>
              <w:top w:val="nil"/>
              <w:left w:val="single" w:sz="4" w:space="0" w:color="auto"/>
              <w:bottom w:val="single" w:sz="4" w:space="0" w:color="auto"/>
              <w:right w:val="single" w:sz="4" w:space="0" w:color="auto"/>
            </w:tcBorders>
            <w:noWrap/>
            <w:vAlign w:val="center"/>
            <w:hideMark/>
          </w:tcPr>
          <w:p w14:paraId="5D7D1E37" w14:textId="77777777" w:rsidR="00630933" w:rsidRPr="00CA0B03" w:rsidRDefault="00630933" w:rsidP="00B6395B">
            <w:pPr>
              <w:spacing w:before="0" w:after="0" w:line="240" w:lineRule="auto"/>
              <w:jc w:val="right"/>
              <w:rPr>
                <w:rFonts w:ascii="Calibri" w:hAnsi="Calibri" w:cs="Calibri"/>
                <w:color w:val="000000"/>
                <w:sz w:val="24"/>
                <w:szCs w:val="24"/>
              </w:rPr>
            </w:pPr>
            <w:r w:rsidRPr="00CA0B03">
              <w:rPr>
                <w:rFonts w:ascii="Calibri" w:hAnsi="Calibri" w:cs="Calibri"/>
                <w:color w:val="000000"/>
                <w:sz w:val="24"/>
                <w:szCs w:val="24"/>
              </w:rPr>
              <w:t>934</w:t>
            </w:r>
          </w:p>
        </w:tc>
        <w:tc>
          <w:tcPr>
            <w:tcW w:w="780" w:type="dxa"/>
            <w:tcBorders>
              <w:top w:val="nil"/>
              <w:left w:val="single" w:sz="4" w:space="0" w:color="auto"/>
              <w:bottom w:val="single" w:sz="4" w:space="0" w:color="auto"/>
              <w:right w:val="single" w:sz="4" w:space="0" w:color="auto"/>
            </w:tcBorders>
            <w:vAlign w:val="center"/>
          </w:tcPr>
          <w:p w14:paraId="23FD13A0" w14:textId="77777777" w:rsidR="00630933" w:rsidRPr="00CA0B03" w:rsidRDefault="00630933" w:rsidP="00B6395B">
            <w:pPr>
              <w:spacing w:before="0" w:after="0" w:line="240" w:lineRule="auto"/>
              <w:jc w:val="right"/>
              <w:rPr>
                <w:rFonts w:ascii="Calibri" w:hAnsi="Calibri" w:cs="Calibri"/>
                <w:color w:val="000000"/>
                <w:sz w:val="24"/>
                <w:szCs w:val="24"/>
              </w:rPr>
            </w:pPr>
            <w:r>
              <w:rPr>
                <w:rFonts w:ascii="Calibri" w:hAnsi="Calibri" w:cs="Calibri"/>
                <w:color w:val="000000"/>
                <w:sz w:val="24"/>
                <w:szCs w:val="24"/>
              </w:rPr>
              <w:t>900</w:t>
            </w:r>
          </w:p>
        </w:tc>
        <w:tc>
          <w:tcPr>
            <w:tcW w:w="780" w:type="dxa"/>
            <w:tcBorders>
              <w:top w:val="nil"/>
              <w:left w:val="single" w:sz="4" w:space="0" w:color="auto"/>
              <w:bottom w:val="single" w:sz="4" w:space="0" w:color="auto"/>
              <w:right w:val="single" w:sz="4" w:space="0" w:color="auto"/>
            </w:tcBorders>
            <w:vAlign w:val="center"/>
          </w:tcPr>
          <w:p w14:paraId="3EE6AD54" w14:textId="77777777" w:rsidR="00630933" w:rsidRDefault="00630933" w:rsidP="00B6395B">
            <w:pPr>
              <w:spacing w:before="0" w:after="0" w:line="240" w:lineRule="auto"/>
              <w:jc w:val="right"/>
              <w:rPr>
                <w:rFonts w:ascii="Calibri" w:hAnsi="Calibri" w:cs="Calibri"/>
                <w:color w:val="000000"/>
                <w:sz w:val="24"/>
                <w:szCs w:val="24"/>
              </w:rPr>
            </w:pPr>
            <w:r>
              <w:rPr>
                <w:rFonts w:ascii="Calibri" w:hAnsi="Calibri" w:cs="Calibri"/>
                <w:color w:val="000000"/>
                <w:sz w:val="24"/>
                <w:szCs w:val="24"/>
              </w:rPr>
              <w:t>965</w:t>
            </w:r>
          </w:p>
        </w:tc>
        <w:tc>
          <w:tcPr>
            <w:tcW w:w="780" w:type="dxa"/>
            <w:tcBorders>
              <w:top w:val="nil"/>
              <w:left w:val="single" w:sz="4" w:space="0" w:color="auto"/>
              <w:bottom w:val="single" w:sz="4" w:space="0" w:color="auto"/>
              <w:right w:val="single" w:sz="4" w:space="0" w:color="auto"/>
            </w:tcBorders>
            <w:vAlign w:val="center"/>
          </w:tcPr>
          <w:p w14:paraId="32943EF1" w14:textId="77777777" w:rsidR="00630933" w:rsidRDefault="00630933" w:rsidP="00B6395B">
            <w:pPr>
              <w:spacing w:before="0" w:after="0" w:line="240" w:lineRule="auto"/>
              <w:jc w:val="right"/>
              <w:rPr>
                <w:rFonts w:ascii="Calibri" w:hAnsi="Calibri" w:cs="Calibri"/>
                <w:color w:val="000000"/>
                <w:sz w:val="24"/>
                <w:szCs w:val="24"/>
              </w:rPr>
            </w:pPr>
            <w:r>
              <w:rPr>
                <w:rFonts w:ascii="Calibri" w:hAnsi="Calibri" w:cs="Calibri"/>
                <w:color w:val="000000"/>
                <w:sz w:val="24"/>
                <w:szCs w:val="24"/>
              </w:rPr>
              <w:t>1030</w:t>
            </w:r>
          </w:p>
        </w:tc>
        <w:tc>
          <w:tcPr>
            <w:tcW w:w="784" w:type="dxa"/>
            <w:tcBorders>
              <w:top w:val="nil"/>
              <w:left w:val="single" w:sz="4" w:space="0" w:color="auto"/>
              <w:bottom w:val="single" w:sz="4" w:space="0" w:color="auto"/>
              <w:right w:val="single" w:sz="4" w:space="0" w:color="auto"/>
            </w:tcBorders>
            <w:vAlign w:val="center"/>
          </w:tcPr>
          <w:p w14:paraId="2DFD7ECB" w14:textId="46BF4DF9" w:rsidR="00630933" w:rsidRDefault="00630933" w:rsidP="00B6395B">
            <w:pPr>
              <w:spacing w:before="0" w:after="0" w:line="240" w:lineRule="auto"/>
              <w:jc w:val="right"/>
              <w:rPr>
                <w:rFonts w:ascii="Calibri" w:hAnsi="Calibri" w:cs="Calibri"/>
                <w:color w:val="000000"/>
                <w:sz w:val="24"/>
                <w:szCs w:val="24"/>
              </w:rPr>
            </w:pPr>
            <w:r>
              <w:rPr>
                <w:rFonts w:ascii="Calibri" w:hAnsi="Calibri" w:cs="Calibri"/>
                <w:color w:val="000000"/>
                <w:sz w:val="24"/>
                <w:szCs w:val="24"/>
              </w:rPr>
              <w:t>1023</w:t>
            </w:r>
          </w:p>
        </w:tc>
      </w:tr>
      <w:tr w:rsidR="00630933" w:rsidRPr="00B35F06" w14:paraId="580EA856" w14:textId="70F5FED8" w:rsidTr="00630933">
        <w:trPr>
          <w:trHeight w:val="500"/>
        </w:trPr>
        <w:tc>
          <w:tcPr>
            <w:tcW w:w="3677" w:type="dxa"/>
            <w:tcBorders>
              <w:top w:val="nil"/>
              <w:left w:val="single" w:sz="8" w:space="0" w:color="auto"/>
              <w:bottom w:val="single" w:sz="8" w:space="0" w:color="auto"/>
              <w:right w:val="single" w:sz="8" w:space="0" w:color="auto"/>
            </w:tcBorders>
            <w:vAlign w:val="center"/>
            <w:hideMark/>
          </w:tcPr>
          <w:p w14:paraId="2813D586" w14:textId="6CD9EA14" w:rsidR="00630933" w:rsidRPr="00197666" w:rsidRDefault="00630933" w:rsidP="00B6395B">
            <w:pPr>
              <w:spacing w:before="0" w:after="0" w:line="240" w:lineRule="auto"/>
              <w:rPr>
                <w:rFonts w:ascii="Times New Roman" w:hAnsi="Times New Roman" w:cs="Times New Roman"/>
                <w:color w:val="000000"/>
              </w:rPr>
            </w:pPr>
            <w:r w:rsidRPr="00197666">
              <w:rPr>
                <w:rFonts w:ascii="Times New Roman" w:hAnsi="Times New Roman" w:cs="Times New Roman"/>
                <w:color w:val="000000"/>
              </w:rPr>
              <w:t xml:space="preserve">Zespół Szkół im. M. Skłodowskiej -Curie </w:t>
            </w:r>
            <w:r>
              <w:rPr>
                <w:rFonts w:ascii="Times New Roman" w:hAnsi="Times New Roman" w:cs="Times New Roman"/>
                <w:color w:val="000000"/>
              </w:rPr>
              <w:br/>
            </w:r>
          </w:p>
        </w:tc>
        <w:tc>
          <w:tcPr>
            <w:tcW w:w="748" w:type="dxa"/>
            <w:tcBorders>
              <w:top w:val="nil"/>
              <w:left w:val="nil"/>
              <w:bottom w:val="single" w:sz="8" w:space="0" w:color="auto"/>
              <w:right w:val="single" w:sz="8" w:space="0" w:color="auto"/>
            </w:tcBorders>
            <w:vAlign w:val="center"/>
            <w:hideMark/>
          </w:tcPr>
          <w:p w14:paraId="1BF33658" w14:textId="77777777" w:rsidR="00630933" w:rsidRPr="00CA0B03" w:rsidRDefault="00630933" w:rsidP="00B6395B">
            <w:pPr>
              <w:spacing w:before="0" w:after="0" w:line="240" w:lineRule="auto"/>
              <w:jc w:val="center"/>
              <w:rPr>
                <w:rFonts w:ascii="Calibri" w:hAnsi="Calibri" w:cs="Calibri"/>
                <w:color w:val="000000"/>
                <w:sz w:val="24"/>
                <w:szCs w:val="24"/>
              </w:rPr>
            </w:pPr>
            <w:r w:rsidRPr="00CA0B03">
              <w:rPr>
                <w:rFonts w:ascii="Calibri" w:hAnsi="Calibri" w:cs="Calibri"/>
                <w:color w:val="000000"/>
                <w:sz w:val="24"/>
                <w:szCs w:val="24"/>
              </w:rPr>
              <w:t>568</w:t>
            </w:r>
          </w:p>
        </w:tc>
        <w:tc>
          <w:tcPr>
            <w:tcW w:w="826" w:type="dxa"/>
            <w:tcBorders>
              <w:top w:val="nil"/>
              <w:left w:val="nil"/>
              <w:bottom w:val="single" w:sz="8" w:space="0" w:color="auto"/>
              <w:right w:val="nil"/>
            </w:tcBorders>
            <w:vAlign w:val="center"/>
            <w:hideMark/>
          </w:tcPr>
          <w:p w14:paraId="5C789E71" w14:textId="77777777" w:rsidR="00630933" w:rsidRPr="00CA0B03" w:rsidRDefault="00630933" w:rsidP="00B6395B">
            <w:pPr>
              <w:spacing w:before="0" w:after="0" w:line="240" w:lineRule="auto"/>
              <w:jc w:val="center"/>
              <w:rPr>
                <w:rFonts w:ascii="Calibri" w:hAnsi="Calibri" w:cs="Calibri"/>
                <w:color w:val="000000"/>
                <w:sz w:val="24"/>
                <w:szCs w:val="24"/>
              </w:rPr>
            </w:pPr>
            <w:r w:rsidRPr="00CA0B03">
              <w:rPr>
                <w:rFonts w:ascii="Calibri" w:hAnsi="Calibri" w:cs="Calibri"/>
                <w:color w:val="000000"/>
                <w:sz w:val="24"/>
                <w:szCs w:val="24"/>
              </w:rPr>
              <w:t>784</w:t>
            </w:r>
          </w:p>
        </w:tc>
        <w:tc>
          <w:tcPr>
            <w:tcW w:w="829" w:type="dxa"/>
            <w:tcBorders>
              <w:top w:val="nil"/>
              <w:left w:val="single" w:sz="4" w:space="0" w:color="auto"/>
              <w:bottom w:val="single" w:sz="4" w:space="0" w:color="auto"/>
              <w:right w:val="single" w:sz="4" w:space="0" w:color="auto"/>
            </w:tcBorders>
            <w:noWrap/>
            <w:vAlign w:val="center"/>
            <w:hideMark/>
          </w:tcPr>
          <w:p w14:paraId="1A63320A" w14:textId="77777777" w:rsidR="00630933" w:rsidRPr="00CA0B03" w:rsidRDefault="00630933" w:rsidP="00B6395B">
            <w:pPr>
              <w:spacing w:before="0" w:after="0" w:line="240" w:lineRule="auto"/>
              <w:jc w:val="right"/>
              <w:rPr>
                <w:rFonts w:ascii="Calibri" w:hAnsi="Calibri" w:cs="Calibri"/>
                <w:color w:val="000000"/>
                <w:sz w:val="24"/>
                <w:szCs w:val="24"/>
              </w:rPr>
            </w:pPr>
            <w:r w:rsidRPr="00CA0B03">
              <w:rPr>
                <w:rFonts w:ascii="Calibri" w:hAnsi="Calibri" w:cs="Calibri"/>
                <w:color w:val="000000"/>
                <w:sz w:val="24"/>
                <w:szCs w:val="24"/>
              </w:rPr>
              <w:t>768</w:t>
            </w:r>
          </w:p>
        </w:tc>
        <w:tc>
          <w:tcPr>
            <w:tcW w:w="780" w:type="dxa"/>
            <w:tcBorders>
              <w:top w:val="nil"/>
              <w:left w:val="single" w:sz="4" w:space="0" w:color="auto"/>
              <w:bottom w:val="single" w:sz="4" w:space="0" w:color="auto"/>
              <w:right w:val="single" w:sz="4" w:space="0" w:color="auto"/>
            </w:tcBorders>
            <w:vAlign w:val="center"/>
          </w:tcPr>
          <w:p w14:paraId="6A836D11" w14:textId="77777777" w:rsidR="00630933" w:rsidRPr="00CA0B03" w:rsidRDefault="00630933" w:rsidP="00B6395B">
            <w:pPr>
              <w:spacing w:before="0" w:after="0" w:line="240" w:lineRule="auto"/>
              <w:jc w:val="right"/>
              <w:rPr>
                <w:rFonts w:ascii="Calibri" w:hAnsi="Calibri" w:cs="Calibri"/>
                <w:color w:val="000000"/>
                <w:sz w:val="24"/>
                <w:szCs w:val="24"/>
              </w:rPr>
            </w:pPr>
            <w:r>
              <w:rPr>
                <w:rFonts w:ascii="Calibri" w:hAnsi="Calibri" w:cs="Calibri"/>
                <w:color w:val="000000"/>
                <w:sz w:val="24"/>
                <w:szCs w:val="24"/>
              </w:rPr>
              <w:t>778</w:t>
            </w:r>
          </w:p>
        </w:tc>
        <w:tc>
          <w:tcPr>
            <w:tcW w:w="780" w:type="dxa"/>
            <w:tcBorders>
              <w:top w:val="nil"/>
              <w:left w:val="single" w:sz="4" w:space="0" w:color="auto"/>
              <w:bottom w:val="single" w:sz="4" w:space="0" w:color="auto"/>
              <w:right w:val="single" w:sz="4" w:space="0" w:color="auto"/>
            </w:tcBorders>
            <w:vAlign w:val="center"/>
          </w:tcPr>
          <w:p w14:paraId="4EFC114C" w14:textId="77777777" w:rsidR="00630933" w:rsidRDefault="00630933" w:rsidP="00B6395B">
            <w:pPr>
              <w:spacing w:before="0" w:after="0" w:line="240" w:lineRule="auto"/>
              <w:jc w:val="right"/>
              <w:rPr>
                <w:rFonts w:ascii="Calibri" w:hAnsi="Calibri" w:cs="Calibri"/>
                <w:color w:val="000000"/>
                <w:sz w:val="24"/>
                <w:szCs w:val="24"/>
              </w:rPr>
            </w:pPr>
            <w:r>
              <w:rPr>
                <w:rFonts w:ascii="Calibri" w:hAnsi="Calibri" w:cs="Calibri"/>
                <w:color w:val="000000"/>
                <w:sz w:val="24"/>
                <w:szCs w:val="24"/>
              </w:rPr>
              <w:t>866</w:t>
            </w:r>
          </w:p>
        </w:tc>
        <w:tc>
          <w:tcPr>
            <w:tcW w:w="780" w:type="dxa"/>
            <w:tcBorders>
              <w:top w:val="nil"/>
              <w:left w:val="single" w:sz="4" w:space="0" w:color="auto"/>
              <w:bottom w:val="single" w:sz="4" w:space="0" w:color="auto"/>
              <w:right w:val="single" w:sz="4" w:space="0" w:color="auto"/>
            </w:tcBorders>
            <w:vAlign w:val="center"/>
          </w:tcPr>
          <w:p w14:paraId="37306E92" w14:textId="77777777" w:rsidR="00630933" w:rsidRDefault="00630933" w:rsidP="00B6395B">
            <w:pPr>
              <w:spacing w:before="0" w:after="0" w:line="240" w:lineRule="auto"/>
              <w:jc w:val="right"/>
              <w:rPr>
                <w:rFonts w:ascii="Calibri" w:hAnsi="Calibri" w:cs="Calibri"/>
                <w:color w:val="000000"/>
                <w:sz w:val="24"/>
                <w:szCs w:val="24"/>
              </w:rPr>
            </w:pPr>
            <w:r>
              <w:rPr>
                <w:rFonts w:ascii="Calibri" w:hAnsi="Calibri" w:cs="Calibri"/>
                <w:color w:val="000000"/>
                <w:sz w:val="24"/>
                <w:szCs w:val="24"/>
              </w:rPr>
              <w:t>945</w:t>
            </w:r>
          </w:p>
        </w:tc>
        <w:tc>
          <w:tcPr>
            <w:tcW w:w="784" w:type="dxa"/>
            <w:tcBorders>
              <w:top w:val="nil"/>
              <w:left w:val="single" w:sz="4" w:space="0" w:color="auto"/>
              <w:bottom w:val="single" w:sz="4" w:space="0" w:color="auto"/>
              <w:right w:val="single" w:sz="4" w:space="0" w:color="auto"/>
            </w:tcBorders>
            <w:vAlign w:val="center"/>
          </w:tcPr>
          <w:p w14:paraId="283EA127" w14:textId="384B53E5" w:rsidR="00630933" w:rsidRDefault="00630933" w:rsidP="00B6395B">
            <w:pPr>
              <w:spacing w:before="0" w:after="0" w:line="240" w:lineRule="auto"/>
              <w:jc w:val="right"/>
              <w:rPr>
                <w:rFonts w:ascii="Calibri" w:hAnsi="Calibri" w:cs="Calibri"/>
                <w:color w:val="000000"/>
                <w:sz w:val="24"/>
                <w:szCs w:val="24"/>
              </w:rPr>
            </w:pPr>
            <w:r>
              <w:rPr>
                <w:rFonts w:ascii="Calibri" w:hAnsi="Calibri" w:cs="Calibri"/>
                <w:color w:val="000000"/>
                <w:sz w:val="24"/>
                <w:szCs w:val="24"/>
              </w:rPr>
              <w:t>899</w:t>
            </w:r>
          </w:p>
        </w:tc>
      </w:tr>
      <w:tr w:rsidR="00630933" w:rsidRPr="00B35F06" w14:paraId="186084FA" w14:textId="05B9123D" w:rsidTr="00630933">
        <w:trPr>
          <w:trHeight w:val="600"/>
        </w:trPr>
        <w:tc>
          <w:tcPr>
            <w:tcW w:w="3677" w:type="dxa"/>
            <w:tcBorders>
              <w:top w:val="nil"/>
              <w:left w:val="single" w:sz="8" w:space="0" w:color="auto"/>
              <w:bottom w:val="nil"/>
              <w:right w:val="single" w:sz="8" w:space="0" w:color="auto"/>
            </w:tcBorders>
            <w:vAlign w:val="center"/>
            <w:hideMark/>
          </w:tcPr>
          <w:p w14:paraId="455CC827" w14:textId="05C33148" w:rsidR="00630933" w:rsidRPr="00197666" w:rsidRDefault="00630933" w:rsidP="00B6395B">
            <w:pPr>
              <w:spacing w:before="0" w:after="0" w:line="240" w:lineRule="auto"/>
              <w:rPr>
                <w:rFonts w:ascii="Times New Roman" w:hAnsi="Times New Roman" w:cs="Times New Roman"/>
                <w:color w:val="000000"/>
              </w:rPr>
            </w:pPr>
            <w:r w:rsidRPr="00197666">
              <w:rPr>
                <w:rFonts w:ascii="Times New Roman" w:hAnsi="Times New Roman" w:cs="Times New Roman"/>
                <w:color w:val="000000"/>
              </w:rPr>
              <w:t xml:space="preserve">Zespół Szkół Turystyczno-Gastronomicznych </w:t>
            </w:r>
          </w:p>
        </w:tc>
        <w:tc>
          <w:tcPr>
            <w:tcW w:w="748" w:type="dxa"/>
            <w:tcBorders>
              <w:top w:val="nil"/>
              <w:left w:val="nil"/>
              <w:bottom w:val="nil"/>
              <w:right w:val="single" w:sz="8" w:space="0" w:color="auto"/>
            </w:tcBorders>
            <w:vAlign w:val="center"/>
            <w:hideMark/>
          </w:tcPr>
          <w:p w14:paraId="13776300" w14:textId="77777777" w:rsidR="00630933" w:rsidRPr="00CA0B03" w:rsidRDefault="00630933" w:rsidP="00B6395B">
            <w:pPr>
              <w:spacing w:before="0" w:after="0" w:line="240" w:lineRule="auto"/>
              <w:jc w:val="center"/>
              <w:rPr>
                <w:rFonts w:ascii="Calibri" w:hAnsi="Calibri" w:cs="Calibri"/>
                <w:color w:val="000000"/>
                <w:sz w:val="24"/>
                <w:szCs w:val="24"/>
              </w:rPr>
            </w:pPr>
            <w:r w:rsidRPr="00CA0B03">
              <w:rPr>
                <w:rFonts w:ascii="Calibri" w:hAnsi="Calibri" w:cs="Calibri"/>
                <w:color w:val="000000"/>
                <w:sz w:val="24"/>
                <w:szCs w:val="24"/>
              </w:rPr>
              <w:t>472</w:t>
            </w:r>
          </w:p>
        </w:tc>
        <w:tc>
          <w:tcPr>
            <w:tcW w:w="826" w:type="dxa"/>
            <w:tcBorders>
              <w:top w:val="nil"/>
              <w:left w:val="nil"/>
              <w:bottom w:val="nil"/>
              <w:right w:val="nil"/>
            </w:tcBorders>
            <w:vAlign w:val="center"/>
            <w:hideMark/>
          </w:tcPr>
          <w:p w14:paraId="661DC0E1" w14:textId="77777777" w:rsidR="00630933" w:rsidRPr="00CA0B03" w:rsidRDefault="00630933" w:rsidP="00B6395B">
            <w:pPr>
              <w:spacing w:before="0" w:after="0" w:line="240" w:lineRule="auto"/>
              <w:jc w:val="center"/>
              <w:rPr>
                <w:rFonts w:ascii="Calibri" w:hAnsi="Calibri" w:cs="Calibri"/>
                <w:color w:val="000000"/>
                <w:sz w:val="24"/>
                <w:szCs w:val="24"/>
              </w:rPr>
            </w:pPr>
            <w:r w:rsidRPr="00CA0B03">
              <w:rPr>
                <w:rFonts w:ascii="Calibri" w:hAnsi="Calibri" w:cs="Calibri"/>
                <w:color w:val="000000"/>
                <w:sz w:val="24"/>
                <w:szCs w:val="24"/>
              </w:rPr>
              <w:t>599</w:t>
            </w:r>
          </w:p>
        </w:tc>
        <w:tc>
          <w:tcPr>
            <w:tcW w:w="829" w:type="dxa"/>
            <w:tcBorders>
              <w:top w:val="nil"/>
              <w:left w:val="single" w:sz="4" w:space="0" w:color="auto"/>
              <w:bottom w:val="nil"/>
              <w:right w:val="single" w:sz="4" w:space="0" w:color="auto"/>
            </w:tcBorders>
            <w:noWrap/>
            <w:vAlign w:val="center"/>
            <w:hideMark/>
          </w:tcPr>
          <w:p w14:paraId="1E7D5553" w14:textId="77777777" w:rsidR="00630933" w:rsidRPr="00CA0B03" w:rsidRDefault="00630933" w:rsidP="00B6395B">
            <w:pPr>
              <w:spacing w:before="0" w:after="0" w:line="240" w:lineRule="auto"/>
              <w:jc w:val="right"/>
              <w:rPr>
                <w:rFonts w:ascii="Calibri" w:hAnsi="Calibri" w:cs="Calibri"/>
                <w:color w:val="000000"/>
                <w:sz w:val="24"/>
                <w:szCs w:val="24"/>
              </w:rPr>
            </w:pPr>
            <w:r w:rsidRPr="00CA0B03">
              <w:rPr>
                <w:rFonts w:ascii="Calibri" w:hAnsi="Calibri" w:cs="Calibri"/>
                <w:color w:val="000000"/>
                <w:sz w:val="24"/>
                <w:szCs w:val="24"/>
              </w:rPr>
              <w:t>607</w:t>
            </w:r>
          </w:p>
        </w:tc>
        <w:tc>
          <w:tcPr>
            <w:tcW w:w="780" w:type="dxa"/>
            <w:tcBorders>
              <w:top w:val="nil"/>
              <w:left w:val="single" w:sz="4" w:space="0" w:color="auto"/>
              <w:bottom w:val="nil"/>
              <w:right w:val="single" w:sz="4" w:space="0" w:color="auto"/>
            </w:tcBorders>
            <w:vAlign w:val="center"/>
          </w:tcPr>
          <w:p w14:paraId="493F25F9" w14:textId="77777777" w:rsidR="00630933" w:rsidRPr="00CA0B03" w:rsidRDefault="00630933" w:rsidP="00B6395B">
            <w:pPr>
              <w:spacing w:before="0" w:after="0" w:line="240" w:lineRule="auto"/>
              <w:jc w:val="right"/>
              <w:rPr>
                <w:rFonts w:ascii="Calibri" w:hAnsi="Calibri" w:cs="Calibri"/>
                <w:color w:val="000000"/>
                <w:sz w:val="24"/>
                <w:szCs w:val="24"/>
              </w:rPr>
            </w:pPr>
            <w:r>
              <w:rPr>
                <w:rFonts w:ascii="Calibri" w:hAnsi="Calibri" w:cs="Calibri"/>
                <w:color w:val="000000"/>
                <w:sz w:val="24"/>
                <w:szCs w:val="24"/>
              </w:rPr>
              <w:t>601</w:t>
            </w:r>
          </w:p>
        </w:tc>
        <w:tc>
          <w:tcPr>
            <w:tcW w:w="780" w:type="dxa"/>
            <w:tcBorders>
              <w:top w:val="nil"/>
              <w:left w:val="single" w:sz="4" w:space="0" w:color="auto"/>
              <w:bottom w:val="nil"/>
              <w:right w:val="single" w:sz="4" w:space="0" w:color="auto"/>
            </w:tcBorders>
            <w:vAlign w:val="center"/>
          </w:tcPr>
          <w:p w14:paraId="16A08C9D" w14:textId="77777777" w:rsidR="00630933" w:rsidRDefault="00630933" w:rsidP="00B6395B">
            <w:pPr>
              <w:spacing w:before="0" w:after="0" w:line="240" w:lineRule="auto"/>
              <w:jc w:val="right"/>
              <w:rPr>
                <w:rFonts w:ascii="Calibri" w:hAnsi="Calibri" w:cs="Calibri"/>
                <w:color w:val="000000"/>
                <w:sz w:val="24"/>
                <w:szCs w:val="24"/>
              </w:rPr>
            </w:pPr>
            <w:r>
              <w:rPr>
                <w:rFonts w:ascii="Calibri" w:hAnsi="Calibri" w:cs="Calibri"/>
                <w:color w:val="000000"/>
                <w:sz w:val="24"/>
                <w:szCs w:val="24"/>
              </w:rPr>
              <w:t>711</w:t>
            </w:r>
          </w:p>
        </w:tc>
        <w:tc>
          <w:tcPr>
            <w:tcW w:w="780" w:type="dxa"/>
            <w:tcBorders>
              <w:top w:val="nil"/>
              <w:left w:val="single" w:sz="4" w:space="0" w:color="auto"/>
              <w:bottom w:val="nil"/>
              <w:right w:val="single" w:sz="4" w:space="0" w:color="auto"/>
            </w:tcBorders>
            <w:vAlign w:val="center"/>
          </w:tcPr>
          <w:p w14:paraId="283F1DA2" w14:textId="77777777" w:rsidR="00630933" w:rsidRDefault="00630933" w:rsidP="00B6395B">
            <w:pPr>
              <w:spacing w:before="0" w:after="0" w:line="240" w:lineRule="auto"/>
              <w:jc w:val="right"/>
              <w:rPr>
                <w:rFonts w:ascii="Calibri" w:hAnsi="Calibri" w:cs="Calibri"/>
                <w:color w:val="000000"/>
                <w:sz w:val="24"/>
                <w:szCs w:val="24"/>
              </w:rPr>
            </w:pPr>
            <w:r>
              <w:rPr>
                <w:rFonts w:ascii="Calibri" w:hAnsi="Calibri" w:cs="Calibri"/>
                <w:color w:val="000000"/>
                <w:sz w:val="24"/>
                <w:szCs w:val="24"/>
              </w:rPr>
              <w:t>839</w:t>
            </w:r>
          </w:p>
        </w:tc>
        <w:tc>
          <w:tcPr>
            <w:tcW w:w="784" w:type="dxa"/>
            <w:tcBorders>
              <w:top w:val="nil"/>
              <w:left w:val="single" w:sz="4" w:space="0" w:color="auto"/>
              <w:bottom w:val="nil"/>
              <w:right w:val="single" w:sz="4" w:space="0" w:color="auto"/>
            </w:tcBorders>
            <w:vAlign w:val="center"/>
          </w:tcPr>
          <w:p w14:paraId="27FD6310" w14:textId="11B9BDD1" w:rsidR="00630933" w:rsidRDefault="00630933" w:rsidP="00B6395B">
            <w:pPr>
              <w:spacing w:before="0" w:after="0" w:line="240" w:lineRule="auto"/>
              <w:jc w:val="right"/>
              <w:rPr>
                <w:rFonts w:ascii="Calibri" w:hAnsi="Calibri" w:cs="Calibri"/>
                <w:color w:val="000000"/>
                <w:sz w:val="24"/>
                <w:szCs w:val="24"/>
              </w:rPr>
            </w:pPr>
            <w:r>
              <w:rPr>
                <w:rFonts w:ascii="Calibri" w:hAnsi="Calibri" w:cs="Calibri"/>
                <w:color w:val="000000"/>
                <w:sz w:val="24"/>
                <w:szCs w:val="24"/>
              </w:rPr>
              <w:t>795</w:t>
            </w:r>
          </w:p>
        </w:tc>
      </w:tr>
      <w:tr w:rsidR="00630933" w:rsidRPr="00B35F06" w14:paraId="1DBBFBCF" w14:textId="3ECE196E" w:rsidTr="00630933">
        <w:trPr>
          <w:trHeight w:val="300"/>
        </w:trPr>
        <w:tc>
          <w:tcPr>
            <w:tcW w:w="3677" w:type="dxa"/>
            <w:tcBorders>
              <w:top w:val="single" w:sz="4" w:space="0" w:color="auto"/>
              <w:left w:val="single" w:sz="4" w:space="0" w:color="auto"/>
              <w:bottom w:val="single" w:sz="4" w:space="0" w:color="auto"/>
              <w:right w:val="single" w:sz="4" w:space="0" w:color="auto"/>
            </w:tcBorders>
            <w:vAlign w:val="center"/>
            <w:hideMark/>
          </w:tcPr>
          <w:p w14:paraId="49DA3C58" w14:textId="217E8572" w:rsidR="00630933" w:rsidRPr="00197666" w:rsidRDefault="00630933" w:rsidP="00B6395B">
            <w:pPr>
              <w:spacing w:before="0" w:after="0" w:line="240" w:lineRule="auto"/>
              <w:rPr>
                <w:rFonts w:ascii="Times New Roman" w:hAnsi="Times New Roman" w:cs="Times New Roman"/>
                <w:color w:val="000000"/>
              </w:rPr>
            </w:pPr>
            <w:r w:rsidRPr="00197666">
              <w:rPr>
                <w:rFonts w:ascii="Times New Roman" w:hAnsi="Times New Roman" w:cs="Times New Roman"/>
                <w:color w:val="000000"/>
              </w:rPr>
              <w:t xml:space="preserve">Zespół Szkół Specjalnych </w:t>
            </w:r>
            <w:r>
              <w:rPr>
                <w:rFonts w:ascii="Times New Roman" w:hAnsi="Times New Roman" w:cs="Times New Roman"/>
                <w:color w:val="000000"/>
              </w:rPr>
              <w:br/>
              <w:t xml:space="preserve">im. J. Porazińskiej </w:t>
            </w:r>
            <w:r w:rsidRPr="00197666">
              <w:rPr>
                <w:rFonts w:ascii="Times New Roman" w:hAnsi="Times New Roman" w:cs="Times New Roman"/>
                <w:color w:val="000000"/>
              </w:rPr>
              <w:t>w Ignacowie</w:t>
            </w:r>
          </w:p>
        </w:tc>
        <w:tc>
          <w:tcPr>
            <w:tcW w:w="748" w:type="dxa"/>
            <w:tcBorders>
              <w:top w:val="single" w:sz="4" w:space="0" w:color="auto"/>
              <w:left w:val="nil"/>
              <w:bottom w:val="single" w:sz="4" w:space="0" w:color="auto"/>
              <w:right w:val="single" w:sz="4" w:space="0" w:color="auto"/>
            </w:tcBorders>
            <w:vAlign w:val="center"/>
            <w:hideMark/>
          </w:tcPr>
          <w:p w14:paraId="5449C76C" w14:textId="77777777" w:rsidR="00630933" w:rsidRPr="00CA0B03" w:rsidRDefault="00630933" w:rsidP="00B6395B">
            <w:pPr>
              <w:spacing w:before="0" w:after="0" w:line="240" w:lineRule="auto"/>
              <w:jc w:val="center"/>
              <w:rPr>
                <w:rFonts w:ascii="Calibri" w:hAnsi="Calibri" w:cs="Calibri"/>
                <w:color w:val="000000"/>
                <w:sz w:val="24"/>
                <w:szCs w:val="24"/>
              </w:rPr>
            </w:pPr>
            <w:r w:rsidRPr="00CA0B03">
              <w:rPr>
                <w:rFonts w:ascii="Calibri" w:hAnsi="Calibri" w:cs="Calibri"/>
                <w:color w:val="000000"/>
                <w:sz w:val="24"/>
                <w:szCs w:val="24"/>
              </w:rPr>
              <w:t>168</w:t>
            </w:r>
          </w:p>
        </w:tc>
        <w:tc>
          <w:tcPr>
            <w:tcW w:w="826" w:type="dxa"/>
            <w:tcBorders>
              <w:top w:val="single" w:sz="4" w:space="0" w:color="auto"/>
              <w:left w:val="nil"/>
              <w:bottom w:val="single" w:sz="4" w:space="0" w:color="auto"/>
              <w:right w:val="single" w:sz="4" w:space="0" w:color="auto"/>
            </w:tcBorders>
            <w:vAlign w:val="center"/>
            <w:hideMark/>
          </w:tcPr>
          <w:p w14:paraId="2D7450B4" w14:textId="77777777" w:rsidR="00630933" w:rsidRPr="00CA0B03" w:rsidRDefault="00630933" w:rsidP="00B6395B">
            <w:pPr>
              <w:spacing w:before="0" w:after="0" w:line="240" w:lineRule="auto"/>
              <w:jc w:val="center"/>
              <w:rPr>
                <w:rFonts w:ascii="Calibri" w:hAnsi="Calibri" w:cs="Calibri"/>
                <w:color w:val="000000"/>
                <w:sz w:val="24"/>
                <w:szCs w:val="24"/>
              </w:rPr>
            </w:pPr>
            <w:r w:rsidRPr="00CA0B03">
              <w:rPr>
                <w:rFonts w:ascii="Calibri" w:hAnsi="Calibri" w:cs="Calibri"/>
                <w:color w:val="000000"/>
                <w:sz w:val="24"/>
                <w:szCs w:val="24"/>
              </w:rPr>
              <w:t>173</w:t>
            </w:r>
          </w:p>
        </w:tc>
        <w:tc>
          <w:tcPr>
            <w:tcW w:w="829" w:type="dxa"/>
            <w:tcBorders>
              <w:top w:val="single" w:sz="4" w:space="0" w:color="auto"/>
              <w:left w:val="nil"/>
              <w:bottom w:val="single" w:sz="4" w:space="0" w:color="auto"/>
              <w:right w:val="single" w:sz="4" w:space="0" w:color="auto"/>
            </w:tcBorders>
            <w:noWrap/>
            <w:vAlign w:val="center"/>
            <w:hideMark/>
          </w:tcPr>
          <w:p w14:paraId="6248D464" w14:textId="77777777" w:rsidR="00630933" w:rsidRPr="00CA0B03" w:rsidRDefault="00630933" w:rsidP="00B6395B">
            <w:pPr>
              <w:spacing w:before="0" w:after="0" w:line="240" w:lineRule="auto"/>
              <w:jc w:val="right"/>
              <w:rPr>
                <w:rFonts w:ascii="Calibri" w:hAnsi="Calibri" w:cs="Calibri"/>
                <w:color w:val="000000"/>
                <w:sz w:val="24"/>
                <w:szCs w:val="24"/>
              </w:rPr>
            </w:pPr>
            <w:r w:rsidRPr="00CA0B03">
              <w:rPr>
                <w:rFonts w:ascii="Calibri" w:hAnsi="Calibri" w:cs="Calibri"/>
                <w:color w:val="000000"/>
                <w:sz w:val="24"/>
                <w:szCs w:val="24"/>
              </w:rPr>
              <w:t>157</w:t>
            </w:r>
          </w:p>
        </w:tc>
        <w:tc>
          <w:tcPr>
            <w:tcW w:w="780" w:type="dxa"/>
            <w:tcBorders>
              <w:top w:val="single" w:sz="4" w:space="0" w:color="auto"/>
              <w:left w:val="nil"/>
              <w:bottom w:val="single" w:sz="4" w:space="0" w:color="auto"/>
              <w:right w:val="single" w:sz="4" w:space="0" w:color="auto"/>
            </w:tcBorders>
            <w:vAlign w:val="center"/>
          </w:tcPr>
          <w:p w14:paraId="1F08F9B7" w14:textId="77777777" w:rsidR="00630933" w:rsidRPr="00CA0B03" w:rsidRDefault="00630933" w:rsidP="00B6395B">
            <w:pPr>
              <w:spacing w:before="0" w:after="0" w:line="240" w:lineRule="auto"/>
              <w:jc w:val="right"/>
              <w:rPr>
                <w:rFonts w:ascii="Calibri" w:hAnsi="Calibri" w:cs="Calibri"/>
                <w:color w:val="000000"/>
                <w:sz w:val="24"/>
                <w:szCs w:val="24"/>
              </w:rPr>
            </w:pPr>
            <w:r>
              <w:rPr>
                <w:rFonts w:ascii="Calibri" w:hAnsi="Calibri" w:cs="Calibri"/>
                <w:color w:val="000000"/>
                <w:sz w:val="24"/>
                <w:szCs w:val="24"/>
              </w:rPr>
              <w:t>160</w:t>
            </w:r>
          </w:p>
        </w:tc>
        <w:tc>
          <w:tcPr>
            <w:tcW w:w="780" w:type="dxa"/>
            <w:tcBorders>
              <w:top w:val="single" w:sz="4" w:space="0" w:color="auto"/>
              <w:left w:val="nil"/>
              <w:bottom w:val="single" w:sz="4" w:space="0" w:color="auto"/>
              <w:right w:val="single" w:sz="4" w:space="0" w:color="auto"/>
            </w:tcBorders>
            <w:vAlign w:val="center"/>
          </w:tcPr>
          <w:p w14:paraId="36609ED9" w14:textId="77777777" w:rsidR="00630933" w:rsidRDefault="00630933" w:rsidP="00B6395B">
            <w:pPr>
              <w:spacing w:before="0" w:after="0" w:line="240" w:lineRule="auto"/>
              <w:jc w:val="right"/>
              <w:rPr>
                <w:rFonts w:ascii="Calibri" w:hAnsi="Calibri" w:cs="Calibri"/>
                <w:color w:val="000000"/>
                <w:sz w:val="24"/>
                <w:szCs w:val="24"/>
              </w:rPr>
            </w:pPr>
            <w:r>
              <w:rPr>
                <w:rFonts w:ascii="Calibri" w:hAnsi="Calibri" w:cs="Calibri"/>
                <w:color w:val="000000"/>
                <w:sz w:val="24"/>
                <w:szCs w:val="24"/>
              </w:rPr>
              <w:t>171</w:t>
            </w:r>
          </w:p>
        </w:tc>
        <w:tc>
          <w:tcPr>
            <w:tcW w:w="780" w:type="dxa"/>
            <w:tcBorders>
              <w:top w:val="single" w:sz="4" w:space="0" w:color="auto"/>
              <w:left w:val="nil"/>
              <w:bottom w:val="single" w:sz="4" w:space="0" w:color="auto"/>
              <w:right w:val="single" w:sz="4" w:space="0" w:color="auto"/>
            </w:tcBorders>
            <w:vAlign w:val="center"/>
          </w:tcPr>
          <w:p w14:paraId="33BABB9B" w14:textId="77777777" w:rsidR="00630933" w:rsidRDefault="00630933" w:rsidP="00B6395B">
            <w:pPr>
              <w:spacing w:before="0" w:after="0" w:line="240" w:lineRule="auto"/>
              <w:jc w:val="right"/>
              <w:rPr>
                <w:rFonts w:ascii="Calibri" w:hAnsi="Calibri" w:cs="Calibri"/>
                <w:color w:val="000000"/>
                <w:sz w:val="24"/>
                <w:szCs w:val="24"/>
              </w:rPr>
            </w:pPr>
            <w:r>
              <w:rPr>
                <w:rFonts w:ascii="Calibri" w:hAnsi="Calibri" w:cs="Calibri"/>
                <w:color w:val="000000"/>
                <w:sz w:val="24"/>
                <w:szCs w:val="24"/>
              </w:rPr>
              <w:t>178</w:t>
            </w:r>
          </w:p>
        </w:tc>
        <w:tc>
          <w:tcPr>
            <w:tcW w:w="784" w:type="dxa"/>
            <w:tcBorders>
              <w:top w:val="single" w:sz="4" w:space="0" w:color="auto"/>
              <w:left w:val="nil"/>
              <w:bottom w:val="single" w:sz="4" w:space="0" w:color="auto"/>
              <w:right w:val="single" w:sz="4" w:space="0" w:color="auto"/>
            </w:tcBorders>
            <w:vAlign w:val="center"/>
          </w:tcPr>
          <w:p w14:paraId="03B268C8" w14:textId="1E3AED12" w:rsidR="00630933" w:rsidRDefault="00630933" w:rsidP="00B6395B">
            <w:pPr>
              <w:spacing w:before="0" w:after="0" w:line="240" w:lineRule="auto"/>
              <w:jc w:val="right"/>
              <w:rPr>
                <w:rFonts w:ascii="Calibri" w:hAnsi="Calibri" w:cs="Calibri"/>
                <w:color w:val="000000"/>
                <w:sz w:val="24"/>
                <w:szCs w:val="24"/>
              </w:rPr>
            </w:pPr>
            <w:r>
              <w:rPr>
                <w:rFonts w:ascii="Calibri" w:hAnsi="Calibri" w:cs="Calibri"/>
                <w:color w:val="000000"/>
                <w:sz w:val="24"/>
                <w:szCs w:val="24"/>
              </w:rPr>
              <w:t>186</w:t>
            </w:r>
          </w:p>
        </w:tc>
      </w:tr>
      <w:tr w:rsidR="00630933" w:rsidRPr="00B35F06" w14:paraId="2296D723" w14:textId="6E6A6FA2" w:rsidTr="00630933">
        <w:trPr>
          <w:trHeight w:val="600"/>
        </w:trPr>
        <w:tc>
          <w:tcPr>
            <w:tcW w:w="3677" w:type="dxa"/>
            <w:tcBorders>
              <w:top w:val="nil"/>
              <w:left w:val="single" w:sz="4" w:space="0" w:color="auto"/>
              <w:bottom w:val="single" w:sz="4" w:space="0" w:color="auto"/>
              <w:right w:val="single" w:sz="4" w:space="0" w:color="auto"/>
            </w:tcBorders>
            <w:vAlign w:val="center"/>
            <w:hideMark/>
          </w:tcPr>
          <w:p w14:paraId="4FB7E726" w14:textId="77777777" w:rsidR="00630933" w:rsidRPr="00197666" w:rsidRDefault="00630933" w:rsidP="00B6395B">
            <w:pPr>
              <w:spacing w:before="0" w:after="0" w:line="240" w:lineRule="auto"/>
              <w:rPr>
                <w:rFonts w:ascii="Times New Roman" w:hAnsi="Times New Roman" w:cs="Times New Roman"/>
                <w:color w:val="000000"/>
              </w:rPr>
            </w:pPr>
            <w:r w:rsidRPr="00197666">
              <w:rPr>
                <w:rFonts w:ascii="Times New Roman" w:hAnsi="Times New Roman" w:cs="Times New Roman"/>
                <w:color w:val="000000"/>
              </w:rPr>
              <w:t>Centrum Kształcenia Zawodowego i Ustawicznego w Mińsku Mazowieckim</w:t>
            </w:r>
          </w:p>
        </w:tc>
        <w:tc>
          <w:tcPr>
            <w:tcW w:w="748" w:type="dxa"/>
            <w:tcBorders>
              <w:top w:val="nil"/>
              <w:left w:val="nil"/>
              <w:bottom w:val="single" w:sz="4" w:space="0" w:color="auto"/>
              <w:right w:val="single" w:sz="4" w:space="0" w:color="auto"/>
            </w:tcBorders>
            <w:vAlign w:val="center"/>
            <w:hideMark/>
          </w:tcPr>
          <w:p w14:paraId="5D2B8A6C" w14:textId="77777777" w:rsidR="00630933" w:rsidRPr="00CA0B03" w:rsidRDefault="00630933" w:rsidP="00B6395B">
            <w:pPr>
              <w:spacing w:before="0" w:after="0" w:line="240" w:lineRule="auto"/>
              <w:jc w:val="center"/>
              <w:rPr>
                <w:rFonts w:ascii="Calibri" w:hAnsi="Calibri" w:cs="Calibri"/>
                <w:i/>
                <w:iCs/>
                <w:sz w:val="24"/>
                <w:szCs w:val="24"/>
              </w:rPr>
            </w:pPr>
            <w:r w:rsidRPr="00CA0B03">
              <w:rPr>
                <w:rFonts w:ascii="Calibri" w:hAnsi="Calibri" w:cs="Calibri"/>
                <w:i/>
                <w:iCs/>
                <w:sz w:val="24"/>
                <w:szCs w:val="24"/>
              </w:rPr>
              <w:t>330</w:t>
            </w:r>
          </w:p>
        </w:tc>
        <w:tc>
          <w:tcPr>
            <w:tcW w:w="826" w:type="dxa"/>
            <w:tcBorders>
              <w:top w:val="nil"/>
              <w:left w:val="nil"/>
              <w:bottom w:val="single" w:sz="4" w:space="0" w:color="auto"/>
              <w:right w:val="single" w:sz="4" w:space="0" w:color="auto"/>
            </w:tcBorders>
            <w:vAlign w:val="center"/>
            <w:hideMark/>
          </w:tcPr>
          <w:p w14:paraId="6A6A4778" w14:textId="77777777" w:rsidR="00630933" w:rsidRPr="00CA0B03" w:rsidRDefault="00630933" w:rsidP="00B6395B">
            <w:pPr>
              <w:spacing w:before="0" w:after="0" w:line="240" w:lineRule="auto"/>
              <w:jc w:val="center"/>
              <w:rPr>
                <w:rFonts w:ascii="Calibri" w:hAnsi="Calibri" w:cs="Calibri"/>
                <w:i/>
                <w:iCs/>
                <w:sz w:val="24"/>
                <w:szCs w:val="24"/>
              </w:rPr>
            </w:pPr>
            <w:r w:rsidRPr="00CA0B03">
              <w:rPr>
                <w:rFonts w:ascii="Calibri" w:hAnsi="Calibri" w:cs="Calibri"/>
                <w:i/>
                <w:iCs/>
                <w:sz w:val="24"/>
                <w:szCs w:val="24"/>
              </w:rPr>
              <w:t>304</w:t>
            </w:r>
          </w:p>
        </w:tc>
        <w:tc>
          <w:tcPr>
            <w:tcW w:w="829" w:type="dxa"/>
            <w:tcBorders>
              <w:top w:val="nil"/>
              <w:left w:val="nil"/>
              <w:bottom w:val="single" w:sz="4" w:space="0" w:color="auto"/>
              <w:right w:val="single" w:sz="4" w:space="0" w:color="auto"/>
            </w:tcBorders>
            <w:noWrap/>
            <w:vAlign w:val="center"/>
            <w:hideMark/>
          </w:tcPr>
          <w:p w14:paraId="0A44B890" w14:textId="77777777" w:rsidR="00630933" w:rsidRPr="00CA0B03" w:rsidRDefault="00630933" w:rsidP="00B6395B">
            <w:pPr>
              <w:spacing w:before="0" w:after="0" w:line="240" w:lineRule="auto"/>
              <w:jc w:val="right"/>
              <w:rPr>
                <w:rFonts w:ascii="Calibri" w:hAnsi="Calibri" w:cs="Calibri"/>
                <w:i/>
                <w:iCs/>
                <w:sz w:val="24"/>
                <w:szCs w:val="24"/>
              </w:rPr>
            </w:pPr>
            <w:r w:rsidRPr="00CA0B03">
              <w:rPr>
                <w:rFonts w:ascii="Calibri" w:hAnsi="Calibri" w:cs="Calibri"/>
                <w:i/>
                <w:iCs/>
                <w:sz w:val="24"/>
                <w:szCs w:val="24"/>
              </w:rPr>
              <w:t>236</w:t>
            </w:r>
          </w:p>
        </w:tc>
        <w:tc>
          <w:tcPr>
            <w:tcW w:w="780" w:type="dxa"/>
            <w:tcBorders>
              <w:top w:val="nil"/>
              <w:left w:val="nil"/>
              <w:bottom w:val="single" w:sz="4" w:space="0" w:color="auto"/>
              <w:right w:val="single" w:sz="4" w:space="0" w:color="auto"/>
            </w:tcBorders>
            <w:vAlign w:val="center"/>
          </w:tcPr>
          <w:p w14:paraId="09692A5B" w14:textId="77777777" w:rsidR="00630933" w:rsidRPr="00CA0B03" w:rsidRDefault="00630933" w:rsidP="00B6395B">
            <w:pPr>
              <w:spacing w:before="0" w:after="0" w:line="240" w:lineRule="auto"/>
              <w:jc w:val="right"/>
              <w:rPr>
                <w:rFonts w:ascii="Calibri" w:hAnsi="Calibri" w:cs="Calibri"/>
                <w:i/>
                <w:iCs/>
                <w:sz w:val="24"/>
                <w:szCs w:val="24"/>
              </w:rPr>
            </w:pPr>
            <w:r>
              <w:rPr>
                <w:rFonts w:ascii="Calibri" w:hAnsi="Calibri" w:cs="Calibri"/>
                <w:i/>
                <w:iCs/>
                <w:sz w:val="24"/>
                <w:szCs w:val="24"/>
              </w:rPr>
              <w:t>201</w:t>
            </w:r>
          </w:p>
        </w:tc>
        <w:tc>
          <w:tcPr>
            <w:tcW w:w="780" w:type="dxa"/>
            <w:tcBorders>
              <w:top w:val="nil"/>
              <w:left w:val="nil"/>
              <w:bottom w:val="single" w:sz="4" w:space="0" w:color="auto"/>
              <w:right w:val="single" w:sz="4" w:space="0" w:color="auto"/>
            </w:tcBorders>
            <w:vAlign w:val="center"/>
          </w:tcPr>
          <w:p w14:paraId="228AA7D2" w14:textId="77777777" w:rsidR="00630933" w:rsidRDefault="00630933" w:rsidP="00B6395B">
            <w:pPr>
              <w:spacing w:before="0" w:after="0" w:line="240" w:lineRule="auto"/>
              <w:jc w:val="right"/>
              <w:rPr>
                <w:rFonts w:ascii="Calibri" w:hAnsi="Calibri" w:cs="Calibri"/>
                <w:i/>
                <w:iCs/>
                <w:sz w:val="24"/>
                <w:szCs w:val="24"/>
              </w:rPr>
            </w:pPr>
            <w:r>
              <w:rPr>
                <w:rFonts w:ascii="Calibri" w:hAnsi="Calibri" w:cs="Calibri"/>
                <w:i/>
                <w:iCs/>
                <w:sz w:val="24"/>
                <w:szCs w:val="24"/>
              </w:rPr>
              <w:t>285</w:t>
            </w:r>
          </w:p>
        </w:tc>
        <w:tc>
          <w:tcPr>
            <w:tcW w:w="780" w:type="dxa"/>
            <w:tcBorders>
              <w:top w:val="nil"/>
              <w:left w:val="nil"/>
              <w:bottom w:val="single" w:sz="4" w:space="0" w:color="auto"/>
              <w:right w:val="single" w:sz="4" w:space="0" w:color="auto"/>
            </w:tcBorders>
            <w:vAlign w:val="center"/>
          </w:tcPr>
          <w:p w14:paraId="3C54F70F" w14:textId="77777777" w:rsidR="00630933" w:rsidRDefault="00630933" w:rsidP="00B6395B">
            <w:pPr>
              <w:spacing w:before="0" w:after="0" w:line="240" w:lineRule="auto"/>
              <w:jc w:val="right"/>
              <w:rPr>
                <w:rFonts w:ascii="Calibri" w:hAnsi="Calibri" w:cs="Calibri"/>
                <w:i/>
                <w:iCs/>
                <w:sz w:val="24"/>
                <w:szCs w:val="24"/>
              </w:rPr>
            </w:pPr>
            <w:r>
              <w:rPr>
                <w:rFonts w:ascii="Calibri" w:hAnsi="Calibri" w:cs="Calibri"/>
                <w:i/>
                <w:iCs/>
                <w:sz w:val="24"/>
                <w:szCs w:val="24"/>
              </w:rPr>
              <w:t>286</w:t>
            </w:r>
          </w:p>
        </w:tc>
        <w:tc>
          <w:tcPr>
            <w:tcW w:w="784" w:type="dxa"/>
            <w:tcBorders>
              <w:top w:val="nil"/>
              <w:left w:val="nil"/>
              <w:bottom w:val="single" w:sz="4" w:space="0" w:color="auto"/>
              <w:right w:val="single" w:sz="4" w:space="0" w:color="auto"/>
            </w:tcBorders>
            <w:vAlign w:val="center"/>
          </w:tcPr>
          <w:p w14:paraId="044995C9" w14:textId="1CD28D8C" w:rsidR="00630933" w:rsidRDefault="00630933" w:rsidP="00B6395B">
            <w:pPr>
              <w:spacing w:before="0" w:after="0" w:line="240" w:lineRule="auto"/>
              <w:jc w:val="right"/>
              <w:rPr>
                <w:rFonts w:ascii="Calibri" w:hAnsi="Calibri" w:cs="Calibri"/>
                <w:i/>
                <w:iCs/>
                <w:sz w:val="24"/>
                <w:szCs w:val="24"/>
              </w:rPr>
            </w:pPr>
            <w:r>
              <w:rPr>
                <w:rFonts w:ascii="Calibri" w:hAnsi="Calibri" w:cs="Calibri"/>
                <w:i/>
                <w:iCs/>
                <w:sz w:val="24"/>
                <w:szCs w:val="24"/>
              </w:rPr>
              <w:t>282</w:t>
            </w:r>
          </w:p>
        </w:tc>
      </w:tr>
      <w:tr w:rsidR="00630933" w:rsidRPr="00B35F06" w14:paraId="538BB327" w14:textId="16040448" w:rsidTr="009440B4">
        <w:trPr>
          <w:trHeight w:val="395"/>
        </w:trPr>
        <w:tc>
          <w:tcPr>
            <w:tcW w:w="3677" w:type="dxa"/>
            <w:tcBorders>
              <w:top w:val="nil"/>
              <w:left w:val="single" w:sz="8" w:space="0" w:color="auto"/>
              <w:bottom w:val="single" w:sz="8" w:space="0" w:color="auto"/>
              <w:right w:val="single" w:sz="8" w:space="0" w:color="auto"/>
            </w:tcBorders>
            <w:shd w:val="clear" w:color="000000" w:fill="FAE7DA"/>
            <w:vAlign w:val="center"/>
            <w:hideMark/>
          </w:tcPr>
          <w:p w14:paraId="0FC827A5" w14:textId="77777777" w:rsidR="00630933" w:rsidRPr="00197666" w:rsidRDefault="00630933" w:rsidP="00B6395B">
            <w:pPr>
              <w:spacing w:before="0" w:after="0" w:line="240" w:lineRule="auto"/>
              <w:rPr>
                <w:rFonts w:ascii="Times New Roman" w:hAnsi="Times New Roman" w:cs="Times New Roman"/>
                <w:b/>
                <w:bCs/>
                <w:color w:val="000000"/>
              </w:rPr>
            </w:pPr>
            <w:r w:rsidRPr="00197666">
              <w:rPr>
                <w:rFonts w:ascii="Times New Roman" w:hAnsi="Times New Roman" w:cs="Times New Roman"/>
                <w:b/>
                <w:bCs/>
                <w:color w:val="000000"/>
              </w:rPr>
              <w:t xml:space="preserve">Liczba uczniów ogółem (bez </w:t>
            </w:r>
            <w:proofErr w:type="spellStart"/>
            <w:r w:rsidRPr="00197666">
              <w:rPr>
                <w:rFonts w:ascii="Times New Roman" w:hAnsi="Times New Roman" w:cs="Times New Roman"/>
                <w:b/>
                <w:bCs/>
                <w:color w:val="000000"/>
              </w:rPr>
              <w:t>CKZiU</w:t>
            </w:r>
            <w:proofErr w:type="spellEnd"/>
            <w:r w:rsidRPr="00197666">
              <w:rPr>
                <w:rFonts w:ascii="Times New Roman" w:hAnsi="Times New Roman" w:cs="Times New Roman"/>
                <w:b/>
                <w:bCs/>
                <w:color w:val="000000"/>
              </w:rPr>
              <w:t xml:space="preserve"> i ZSS Ignaców)</w:t>
            </w:r>
          </w:p>
        </w:tc>
        <w:tc>
          <w:tcPr>
            <w:tcW w:w="748" w:type="dxa"/>
            <w:tcBorders>
              <w:top w:val="nil"/>
              <w:left w:val="nil"/>
              <w:bottom w:val="single" w:sz="8" w:space="0" w:color="auto"/>
              <w:right w:val="single" w:sz="8" w:space="0" w:color="auto"/>
            </w:tcBorders>
            <w:shd w:val="clear" w:color="000000" w:fill="FAE7DA"/>
            <w:vAlign w:val="center"/>
            <w:hideMark/>
          </w:tcPr>
          <w:p w14:paraId="0CA594D3" w14:textId="77777777" w:rsidR="00630933" w:rsidRPr="00CA0B03" w:rsidRDefault="00630933" w:rsidP="00B6395B">
            <w:pPr>
              <w:spacing w:before="0" w:after="0" w:line="240" w:lineRule="auto"/>
              <w:jc w:val="center"/>
              <w:rPr>
                <w:rFonts w:ascii="Calibri" w:hAnsi="Calibri" w:cs="Calibri"/>
                <w:color w:val="000000"/>
                <w:sz w:val="24"/>
                <w:szCs w:val="24"/>
              </w:rPr>
            </w:pPr>
            <w:r w:rsidRPr="00CA0B03">
              <w:rPr>
                <w:rFonts w:ascii="Calibri" w:hAnsi="Calibri" w:cs="Calibri"/>
                <w:color w:val="000000"/>
                <w:sz w:val="24"/>
                <w:szCs w:val="24"/>
              </w:rPr>
              <w:t>4049</w:t>
            </w:r>
          </w:p>
        </w:tc>
        <w:tc>
          <w:tcPr>
            <w:tcW w:w="826" w:type="dxa"/>
            <w:tcBorders>
              <w:top w:val="single" w:sz="4" w:space="0" w:color="auto"/>
              <w:left w:val="nil"/>
              <w:bottom w:val="single" w:sz="8" w:space="0" w:color="auto"/>
              <w:right w:val="nil"/>
            </w:tcBorders>
            <w:shd w:val="clear" w:color="auto" w:fill="FBE4D5"/>
            <w:vAlign w:val="center"/>
            <w:hideMark/>
          </w:tcPr>
          <w:p w14:paraId="474B18C0" w14:textId="77777777" w:rsidR="00630933" w:rsidRPr="00CA0B03" w:rsidRDefault="00630933" w:rsidP="00B6395B">
            <w:pPr>
              <w:spacing w:before="0" w:after="0" w:line="240" w:lineRule="auto"/>
              <w:jc w:val="center"/>
              <w:rPr>
                <w:rFonts w:ascii="Calibri" w:hAnsi="Calibri" w:cs="Calibri"/>
                <w:color w:val="000000"/>
                <w:sz w:val="24"/>
                <w:szCs w:val="24"/>
              </w:rPr>
            </w:pPr>
            <w:r w:rsidRPr="00CA0B03">
              <w:rPr>
                <w:rFonts w:ascii="Calibri" w:hAnsi="Calibri" w:cs="Calibri"/>
                <w:color w:val="000000"/>
                <w:sz w:val="24"/>
                <w:szCs w:val="24"/>
              </w:rPr>
              <w:t>5 113</w:t>
            </w:r>
          </w:p>
        </w:tc>
        <w:tc>
          <w:tcPr>
            <w:tcW w:w="829" w:type="dxa"/>
            <w:tcBorders>
              <w:top w:val="single" w:sz="4" w:space="0" w:color="auto"/>
              <w:left w:val="single" w:sz="4" w:space="0" w:color="auto"/>
              <w:bottom w:val="single" w:sz="4" w:space="0" w:color="auto"/>
              <w:right w:val="single" w:sz="4" w:space="0" w:color="auto"/>
            </w:tcBorders>
            <w:shd w:val="clear" w:color="auto" w:fill="FBE4D5"/>
            <w:noWrap/>
            <w:vAlign w:val="center"/>
            <w:hideMark/>
          </w:tcPr>
          <w:p w14:paraId="27015D23" w14:textId="77777777" w:rsidR="00630933" w:rsidRPr="00CA0B03" w:rsidRDefault="00630933" w:rsidP="00B6395B">
            <w:pPr>
              <w:spacing w:before="0" w:after="0" w:line="240" w:lineRule="auto"/>
              <w:jc w:val="right"/>
              <w:rPr>
                <w:rFonts w:ascii="Calibri" w:hAnsi="Calibri" w:cs="Calibri"/>
                <w:color w:val="000000"/>
                <w:sz w:val="24"/>
                <w:szCs w:val="24"/>
              </w:rPr>
            </w:pPr>
            <w:r w:rsidRPr="00CA0B03">
              <w:rPr>
                <w:rFonts w:ascii="Calibri" w:hAnsi="Calibri" w:cs="Calibri"/>
                <w:color w:val="000000"/>
                <w:sz w:val="24"/>
                <w:szCs w:val="24"/>
              </w:rPr>
              <w:t>5127</w:t>
            </w:r>
          </w:p>
        </w:tc>
        <w:tc>
          <w:tcPr>
            <w:tcW w:w="780" w:type="dxa"/>
            <w:tcBorders>
              <w:top w:val="single" w:sz="4" w:space="0" w:color="auto"/>
              <w:left w:val="single" w:sz="4" w:space="0" w:color="auto"/>
              <w:bottom w:val="single" w:sz="4" w:space="0" w:color="auto"/>
              <w:right w:val="single" w:sz="4" w:space="0" w:color="auto"/>
            </w:tcBorders>
            <w:shd w:val="clear" w:color="auto" w:fill="FBE4D5"/>
            <w:vAlign w:val="center"/>
          </w:tcPr>
          <w:p w14:paraId="7A5EC3F4" w14:textId="77777777" w:rsidR="00630933" w:rsidRPr="00CA0B03" w:rsidRDefault="00630933" w:rsidP="00B6395B">
            <w:pPr>
              <w:spacing w:before="0" w:after="0" w:line="240" w:lineRule="auto"/>
              <w:jc w:val="right"/>
              <w:rPr>
                <w:rFonts w:ascii="Calibri" w:hAnsi="Calibri" w:cs="Calibri"/>
                <w:color w:val="000000"/>
                <w:sz w:val="24"/>
                <w:szCs w:val="24"/>
              </w:rPr>
            </w:pPr>
            <w:r>
              <w:rPr>
                <w:rFonts w:ascii="Calibri" w:hAnsi="Calibri" w:cs="Calibri"/>
                <w:color w:val="000000"/>
                <w:sz w:val="24"/>
                <w:szCs w:val="24"/>
              </w:rPr>
              <w:t>5166</w:t>
            </w:r>
          </w:p>
        </w:tc>
        <w:tc>
          <w:tcPr>
            <w:tcW w:w="780" w:type="dxa"/>
            <w:tcBorders>
              <w:top w:val="single" w:sz="4" w:space="0" w:color="auto"/>
              <w:left w:val="single" w:sz="4" w:space="0" w:color="auto"/>
              <w:bottom w:val="single" w:sz="4" w:space="0" w:color="auto"/>
              <w:right w:val="single" w:sz="4" w:space="0" w:color="auto"/>
            </w:tcBorders>
            <w:shd w:val="clear" w:color="auto" w:fill="FBE4D5"/>
            <w:vAlign w:val="center"/>
          </w:tcPr>
          <w:p w14:paraId="20906958" w14:textId="77777777" w:rsidR="00630933" w:rsidRDefault="00630933" w:rsidP="00B6395B">
            <w:pPr>
              <w:spacing w:before="0" w:after="0" w:line="240" w:lineRule="auto"/>
              <w:jc w:val="right"/>
              <w:rPr>
                <w:rFonts w:ascii="Calibri" w:hAnsi="Calibri" w:cs="Calibri"/>
                <w:color w:val="000000"/>
                <w:sz w:val="24"/>
                <w:szCs w:val="24"/>
              </w:rPr>
            </w:pPr>
            <w:r>
              <w:rPr>
                <w:rFonts w:ascii="Calibri" w:hAnsi="Calibri" w:cs="Calibri"/>
                <w:color w:val="000000"/>
                <w:sz w:val="24"/>
                <w:szCs w:val="24"/>
              </w:rPr>
              <w:t>5 636</w:t>
            </w:r>
          </w:p>
        </w:tc>
        <w:tc>
          <w:tcPr>
            <w:tcW w:w="780" w:type="dxa"/>
            <w:tcBorders>
              <w:top w:val="single" w:sz="4" w:space="0" w:color="auto"/>
              <w:left w:val="single" w:sz="4" w:space="0" w:color="auto"/>
              <w:bottom w:val="single" w:sz="4" w:space="0" w:color="auto"/>
              <w:right w:val="single" w:sz="4" w:space="0" w:color="auto"/>
            </w:tcBorders>
            <w:shd w:val="clear" w:color="auto" w:fill="FBE4D5"/>
            <w:vAlign w:val="center"/>
          </w:tcPr>
          <w:p w14:paraId="5F2618A1" w14:textId="77777777" w:rsidR="00630933" w:rsidRDefault="00630933" w:rsidP="00B6395B">
            <w:pPr>
              <w:spacing w:before="0" w:after="0" w:line="240" w:lineRule="auto"/>
              <w:jc w:val="right"/>
              <w:rPr>
                <w:rFonts w:ascii="Calibri" w:hAnsi="Calibri" w:cs="Calibri"/>
                <w:color w:val="000000"/>
                <w:sz w:val="24"/>
                <w:szCs w:val="24"/>
              </w:rPr>
            </w:pPr>
            <w:r>
              <w:rPr>
                <w:rFonts w:ascii="Calibri" w:hAnsi="Calibri" w:cs="Calibri"/>
                <w:color w:val="000000"/>
                <w:sz w:val="24"/>
                <w:szCs w:val="24"/>
              </w:rPr>
              <w:t>6110</w:t>
            </w:r>
          </w:p>
        </w:tc>
        <w:tc>
          <w:tcPr>
            <w:tcW w:w="784" w:type="dxa"/>
            <w:tcBorders>
              <w:top w:val="single" w:sz="4" w:space="0" w:color="auto"/>
              <w:left w:val="single" w:sz="4" w:space="0" w:color="auto"/>
              <w:bottom w:val="single" w:sz="4" w:space="0" w:color="auto"/>
              <w:right w:val="single" w:sz="4" w:space="0" w:color="auto"/>
            </w:tcBorders>
            <w:shd w:val="clear" w:color="auto" w:fill="FBE4D5"/>
            <w:vAlign w:val="center"/>
          </w:tcPr>
          <w:p w14:paraId="332503D7" w14:textId="3D86A765" w:rsidR="00630933" w:rsidRDefault="00630933" w:rsidP="00B6395B">
            <w:pPr>
              <w:spacing w:before="0" w:after="0" w:line="240" w:lineRule="auto"/>
              <w:jc w:val="right"/>
              <w:rPr>
                <w:rFonts w:ascii="Calibri" w:hAnsi="Calibri" w:cs="Calibri"/>
                <w:color w:val="000000"/>
                <w:sz w:val="24"/>
                <w:szCs w:val="24"/>
              </w:rPr>
            </w:pPr>
            <w:r>
              <w:rPr>
                <w:rFonts w:ascii="Calibri" w:hAnsi="Calibri" w:cs="Calibri"/>
                <w:color w:val="000000"/>
                <w:sz w:val="24"/>
                <w:szCs w:val="24"/>
              </w:rPr>
              <w:t>5813</w:t>
            </w:r>
          </w:p>
        </w:tc>
      </w:tr>
      <w:tr w:rsidR="00630933" w:rsidRPr="00B35F06" w14:paraId="15326245" w14:textId="2E112619" w:rsidTr="00630933">
        <w:trPr>
          <w:trHeight w:val="426"/>
        </w:trPr>
        <w:tc>
          <w:tcPr>
            <w:tcW w:w="3677" w:type="dxa"/>
            <w:tcBorders>
              <w:top w:val="nil"/>
              <w:left w:val="single" w:sz="8" w:space="0" w:color="auto"/>
              <w:bottom w:val="single" w:sz="8" w:space="0" w:color="auto"/>
              <w:right w:val="single" w:sz="8" w:space="0" w:color="auto"/>
            </w:tcBorders>
            <w:shd w:val="clear" w:color="auto" w:fill="DEEAF6" w:themeFill="accent5" w:themeFillTint="33"/>
            <w:vAlign w:val="center"/>
            <w:hideMark/>
          </w:tcPr>
          <w:p w14:paraId="3164B0C4" w14:textId="77777777" w:rsidR="00630933" w:rsidRPr="00197666" w:rsidRDefault="00630933" w:rsidP="00B6395B">
            <w:pPr>
              <w:spacing w:before="0" w:after="0" w:line="240" w:lineRule="auto"/>
              <w:rPr>
                <w:rFonts w:ascii="Times New Roman" w:hAnsi="Times New Roman" w:cs="Times New Roman"/>
                <w:b/>
                <w:bCs/>
                <w:color w:val="000000"/>
              </w:rPr>
            </w:pPr>
            <w:r w:rsidRPr="00197666">
              <w:rPr>
                <w:rFonts w:ascii="Times New Roman" w:hAnsi="Times New Roman" w:cs="Times New Roman"/>
                <w:b/>
                <w:bCs/>
                <w:color w:val="000000"/>
              </w:rPr>
              <w:t>Liczba uczniów ogółem</w:t>
            </w:r>
          </w:p>
        </w:tc>
        <w:tc>
          <w:tcPr>
            <w:tcW w:w="748" w:type="dxa"/>
            <w:tcBorders>
              <w:top w:val="nil"/>
              <w:left w:val="nil"/>
              <w:bottom w:val="single" w:sz="8" w:space="0" w:color="auto"/>
              <w:right w:val="single" w:sz="8" w:space="0" w:color="auto"/>
            </w:tcBorders>
            <w:shd w:val="clear" w:color="auto" w:fill="DEEAF6" w:themeFill="accent5" w:themeFillTint="33"/>
            <w:vAlign w:val="center"/>
            <w:hideMark/>
          </w:tcPr>
          <w:p w14:paraId="7EDE219F" w14:textId="77777777" w:rsidR="00630933" w:rsidRPr="00CA0B03" w:rsidRDefault="00630933" w:rsidP="00B6395B">
            <w:pPr>
              <w:spacing w:before="0" w:after="0" w:line="240" w:lineRule="auto"/>
              <w:jc w:val="center"/>
              <w:rPr>
                <w:rFonts w:ascii="Calibri" w:hAnsi="Calibri" w:cs="Calibri"/>
                <w:b/>
                <w:bCs/>
                <w:color w:val="000000"/>
                <w:sz w:val="24"/>
                <w:szCs w:val="24"/>
              </w:rPr>
            </w:pPr>
            <w:r w:rsidRPr="00CA0B03">
              <w:rPr>
                <w:rFonts w:ascii="Calibri" w:hAnsi="Calibri" w:cs="Calibri"/>
                <w:b/>
                <w:bCs/>
                <w:color w:val="000000"/>
                <w:sz w:val="24"/>
                <w:szCs w:val="24"/>
              </w:rPr>
              <w:t>4547</w:t>
            </w:r>
          </w:p>
        </w:tc>
        <w:tc>
          <w:tcPr>
            <w:tcW w:w="826" w:type="dxa"/>
            <w:tcBorders>
              <w:top w:val="nil"/>
              <w:left w:val="nil"/>
              <w:bottom w:val="single" w:sz="8" w:space="0" w:color="auto"/>
              <w:right w:val="nil"/>
            </w:tcBorders>
            <w:shd w:val="clear" w:color="auto" w:fill="DEEAF6" w:themeFill="accent5" w:themeFillTint="33"/>
            <w:vAlign w:val="center"/>
            <w:hideMark/>
          </w:tcPr>
          <w:p w14:paraId="2ABCC979" w14:textId="77777777" w:rsidR="00630933" w:rsidRPr="00CA0B03" w:rsidRDefault="00630933" w:rsidP="00B6395B">
            <w:pPr>
              <w:spacing w:before="0" w:after="0" w:line="240" w:lineRule="auto"/>
              <w:jc w:val="center"/>
              <w:rPr>
                <w:rFonts w:ascii="Calibri" w:hAnsi="Calibri" w:cs="Calibri"/>
                <w:b/>
                <w:bCs/>
                <w:color w:val="000000"/>
                <w:sz w:val="24"/>
                <w:szCs w:val="24"/>
              </w:rPr>
            </w:pPr>
            <w:r w:rsidRPr="00CA0B03">
              <w:rPr>
                <w:rFonts w:ascii="Calibri" w:hAnsi="Calibri" w:cs="Calibri"/>
                <w:b/>
                <w:bCs/>
                <w:color w:val="000000"/>
                <w:sz w:val="24"/>
                <w:szCs w:val="24"/>
              </w:rPr>
              <w:t>5 590</w:t>
            </w:r>
          </w:p>
        </w:tc>
        <w:tc>
          <w:tcPr>
            <w:tcW w:w="829"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2789F269" w14:textId="77777777" w:rsidR="00630933" w:rsidRPr="00CA0B03" w:rsidRDefault="00630933" w:rsidP="00B6395B">
            <w:pPr>
              <w:spacing w:before="0" w:after="0" w:line="240" w:lineRule="auto"/>
              <w:jc w:val="right"/>
              <w:rPr>
                <w:rFonts w:ascii="Calibri" w:hAnsi="Calibri" w:cs="Calibri"/>
                <w:b/>
                <w:color w:val="000000"/>
                <w:sz w:val="24"/>
                <w:szCs w:val="24"/>
              </w:rPr>
            </w:pPr>
            <w:r w:rsidRPr="00CA0B03">
              <w:rPr>
                <w:rFonts w:ascii="Calibri" w:hAnsi="Calibri" w:cs="Calibri"/>
                <w:b/>
                <w:color w:val="000000"/>
                <w:sz w:val="24"/>
                <w:szCs w:val="24"/>
              </w:rPr>
              <w:t>5520</w:t>
            </w:r>
          </w:p>
        </w:tc>
        <w:tc>
          <w:tcPr>
            <w:tcW w:w="780" w:type="dxa"/>
            <w:tcBorders>
              <w:top w:val="nil"/>
              <w:left w:val="single" w:sz="4" w:space="0" w:color="auto"/>
              <w:bottom w:val="single" w:sz="4" w:space="0" w:color="auto"/>
              <w:right w:val="single" w:sz="4" w:space="0" w:color="auto"/>
            </w:tcBorders>
            <w:shd w:val="clear" w:color="auto" w:fill="DEEAF6" w:themeFill="accent5" w:themeFillTint="33"/>
            <w:vAlign w:val="center"/>
          </w:tcPr>
          <w:p w14:paraId="72257C9C" w14:textId="77777777" w:rsidR="00630933" w:rsidRPr="00CA0B03" w:rsidRDefault="00630933" w:rsidP="00B6395B">
            <w:pPr>
              <w:spacing w:before="0" w:after="0" w:line="240" w:lineRule="auto"/>
              <w:jc w:val="right"/>
              <w:rPr>
                <w:rFonts w:ascii="Calibri" w:hAnsi="Calibri" w:cs="Calibri"/>
                <w:b/>
                <w:color w:val="000000"/>
                <w:sz w:val="24"/>
                <w:szCs w:val="24"/>
              </w:rPr>
            </w:pPr>
            <w:r>
              <w:rPr>
                <w:rFonts w:ascii="Calibri" w:hAnsi="Calibri" w:cs="Calibri"/>
                <w:b/>
                <w:color w:val="000000"/>
                <w:sz w:val="24"/>
                <w:szCs w:val="24"/>
              </w:rPr>
              <w:t>5527</w:t>
            </w:r>
          </w:p>
        </w:tc>
        <w:tc>
          <w:tcPr>
            <w:tcW w:w="780" w:type="dxa"/>
            <w:tcBorders>
              <w:top w:val="nil"/>
              <w:left w:val="single" w:sz="4" w:space="0" w:color="auto"/>
              <w:bottom w:val="single" w:sz="4" w:space="0" w:color="auto"/>
              <w:right w:val="single" w:sz="4" w:space="0" w:color="auto"/>
            </w:tcBorders>
            <w:shd w:val="clear" w:color="auto" w:fill="DEEAF6" w:themeFill="accent5" w:themeFillTint="33"/>
            <w:vAlign w:val="center"/>
          </w:tcPr>
          <w:p w14:paraId="232A5E0A" w14:textId="77777777" w:rsidR="00630933" w:rsidRDefault="00630933" w:rsidP="00B6395B">
            <w:pPr>
              <w:spacing w:before="0" w:after="0" w:line="240" w:lineRule="auto"/>
              <w:jc w:val="right"/>
              <w:rPr>
                <w:rFonts w:ascii="Calibri" w:hAnsi="Calibri" w:cs="Calibri"/>
                <w:b/>
                <w:color w:val="000000"/>
                <w:sz w:val="24"/>
                <w:szCs w:val="24"/>
              </w:rPr>
            </w:pPr>
            <w:r>
              <w:rPr>
                <w:rFonts w:ascii="Calibri" w:hAnsi="Calibri" w:cs="Calibri"/>
                <w:b/>
                <w:color w:val="000000"/>
                <w:sz w:val="24"/>
                <w:szCs w:val="24"/>
              </w:rPr>
              <w:t>6 092</w:t>
            </w:r>
          </w:p>
        </w:tc>
        <w:tc>
          <w:tcPr>
            <w:tcW w:w="780" w:type="dxa"/>
            <w:tcBorders>
              <w:top w:val="nil"/>
              <w:left w:val="single" w:sz="4" w:space="0" w:color="auto"/>
              <w:bottom w:val="single" w:sz="4" w:space="0" w:color="auto"/>
              <w:right w:val="single" w:sz="4" w:space="0" w:color="auto"/>
            </w:tcBorders>
            <w:shd w:val="clear" w:color="auto" w:fill="DEEAF6" w:themeFill="accent5" w:themeFillTint="33"/>
            <w:vAlign w:val="center"/>
          </w:tcPr>
          <w:p w14:paraId="2B6678BB" w14:textId="77777777" w:rsidR="00630933" w:rsidRDefault="00630933" w:rsidP="00B6395B">
            <w:pPr>
              <w:spacing w:before="0" w:after="0" w:line="240" w:lineRule="auto"/>
              <w:jc w:val="right"/>
              <w:rPr>
                <w:rFonts w:ascii="Calibri" w:hAnsi="Calibri" w:cs="Calibri"/>
                <w:b/>
                <w:color w:val="000000"/>
                <w:sz w:val="24"/>
                <w:szCs w:val="24"/>
              </w:rPr>
            </w:pPr>
            <w:r>
              <w:rPr>
                <w:rFonts w:ascii="Calibri" w:hAnsi="Calibri" w:cs="Calibri"/>
                <w:b/>
                <w:color w:val="000000"/>
                <w:sz w:val="24"/>
                <w:szCs w:val="24"/>
              </w:rPr>
              <w:t>6 574</w:t>
            </w:r>
          </w:p>
        </w:tc>
        <w:tc>
          <w:tcPr>
            <w:tcW w:w="784" w:type="dxa"/>
            <w:tcBorders>
              <w:top w:val="nil"/>
              <w:left w:val="single" w:sz="4" w:space="0" w:color="auto"/>
              <w:bottom w:val="single" w:sz="4" w:space="0" w:color="auto"/>
              <w:right w:val="single" w:sz="4" w:space="0" w:color="auto"/>
            </w:tcBorders>
            <w:shd w:val="clear" w:color="auto" w:fill="DEEAF6" w:themeFill="accent5" w:themeFillTint="33"/>
            <w:vAlign w:val="center"/>
          </w:tcPr>
          <w:p w14:paraId="62EF6280" w14:textId="22DDB2C5" w:rsidR="00630933" w:rsidRDefault="00630933" w:rsidP="00B6395B">
            <w:pPr>
              <w:spacing w:before="0" w:after="0" w:line="240" w:lineRule="auto"/>
              <w:jc w:val="right"/>
              <w:rPr>
                <w:rFonts w:ascii="Calibri" w:hAnsi="Calibri" w:cs="Calibri"/>
                <w:b/>
                <w:color w:val="000000"/>
                <w:sz w:val="24"/>
                <w:szCs w:val="24"/>
              </w:rPr>
            </w:pPr>
            <w:r>
              <w:rPr>
                <w:rFonts w:ascii="Calibri" w:hAnsi="Calibri" w:cs="Calibri"/>
                <w:b/>
                <w:color w:val="000000"/>
                <w:sz w:val="24"/>
                <w:szCs w:val="24"/>
              </w:rPr>
              <w:t>6281</w:t>
            </w:r>
          </w:p>
        </w:tc>
      </w:tr>
    </w:tbl>
    <w:p w14:paraId="6DC7CF98" w14:textId="77777777" w:rsidR="00630933" w:rsidRDefault="00630933" w:rsidP="009E03A6">
      <w:pPr>
        <w:jc w:val="center"/>
        <w:rPr>
          <w:rStyle w:val="Pogrubienie"/>
          <w:rFonts w:ascii="Times New Roman" w:hAnsi="Times New Roman" w:cs="Times New Roman"/>
          <w:sz w:val="24"/>
          <w:szCs w:val="24"/>
        </w:rPr>
      </w:pPr>
    </w:p>
    <w:p w14:paraId="4A15AB99" w14:textId="77777777" w:rsidR="009A42C4" w:rsidRPr="00B1154A" w:rsidRDefault="009A42C4" w:rsidP="009E03A6">
      <w:pPr>
        <w:jc w:val="center"/>
        <w:rPr>
          <w:rStyle w:val="Pogrubienie"/>
          <w:rFonts w:ascii="Times New Roman" w:hAnsi="Times New Roman" w:cs="Times New Roman"/>
          <w:sz w:val="24"/>
          <w:szCs w:val="24"/>
        </w:rPr>
      </w:pPr>
    </w:p>
    <w:p w14:paraId="6D106F2F" w14:textId="2EE3FDAC" w:rsidR="005113C0" w:rsidRPr="00B1154A" w:rsidRDefault="00CF08C9" w:rsidP="009E03A6">
      <w:pPr>
        <w:jc w:val="center"/>
        <w:rPr>
          <w:rFonts w:ascii="Times New Roman" w:hAnsi="Times New Roman" w:cs="Times New Roman"/>
          <w:b/>
          <w:bCs/>
          <w:sz w:val="24"/>
          <w:szCs w:val="24"/>
        </w:rPr>
      </w:pPr>
      <w:r w:rsidRPr="00B1154A">
        <w:rPr>
          <w:rFonts w:ascii="Times New Roman" w:hAnsi="Times New Roman" w:cs="Times New Roman"/>
          <w:noProof/>
          <w:lang w:eastAsia="pl-PL"/>
        </w:rPr>
        <w:drawing>
          <wp:inline distT="0" distB="0" distL="0" distR="0" wp14:anchorId="7B878AAB" wp14:editId="2BCDC8F7">
            <wp:extent cx="5370195" cy="2571750"/>
            <wp:effectExtent l="0" t="0" r="1905" b="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F41DE7A" w14:textId="77777777" w:rsidR="009A42C4" w:rsidRDefault="009A42C4" w:rsidP="009E03A6">
      <w:pPr>
        <w:spacing w:before="0" w:after="0"/>
        <w:ind w:firstLine="708"/>
        <w:jc w:val="both"/>
        <w:rPr>
          <w:rFonts w:ascii="Times New Roman" w:hAnsi="Times New Roman" w:cs="Times New Roman"/>
          <w:sz w:val="22"/>
          <w:szCs w:val="22"/>
        </w:rPr>
      </w:pPr>
    </w:p>
    <w:p w14:paraId="620F1170" w14:textId="6D489702" w:rsidR="006E546D" w:rsidRDefault="006E546D" w:rsidP="009E03A6">
      <w:pPr>
        <w:spacing w:before="0" w:after="0"/>
        <w:ind w:firstLine="708"/>
        <w:jc w:val="both"/>
        <w:rPr>
          <w:rFonts w:ascii="Times New Roman" w:hAnsi="Times New Roman" w:cs="Times New Roman"/>
          <w:sz w:val="24"/>
          <w:szCs w:val="24"/>
        </w:rPr>
      </w:pPr>
      <w:r w:rsidRPr="008C34FB">
        <w:rPr>
          <w:rFonts w:ascii="Times New Roman" w:hAnsi="Times New Roman" w:cs="Times New Roman"/>
          <w:sz w:val="24"/>
          <w:szCs w:val="24"/>
        </w:rPr>
        <w:lastRenderedPageBreak/>
        <w:t>W szkołach prowadzonych przez Powiat Miński młodzież ma szeroki wybór zawodów</w:t>
      </w:r>
      <w:r w:rsidR="00DA3ADF" w:rsidRPr="008C34FB">
        <w:rPr>
          <w:rFonts w:ascii="Times New Roman" w:hAnsi="Times New Roman" w:cs="Times New Roman"/>
          <w:sz w:val="24"/>
          <w:szCs w:val="24"/>
        </w:rPr>
        <w:br/>
      </w:r>
      <w:r w:rsidRPr="008C34FB">
        <w:rPr>
          <w:rFonts w:ascii="Times New Roman" w:hAnsi="Times New Roman" w:cs="Times New Roman"/>
          <w:sz w:val="24"/>
          <w:szCs w:val="24"/>
        </w:rPr>
        <w:t xml:space="preserve">i kierunków kształcenia, w jakich może kontynuować naukę po ukończeniu szkoły podstawowej. </w:t>
      </w:r>
      <w:r w:rsidR="003024F3" w:rsidRPr="008C34FB">
        <w:rPr>
          <w:rFonts w:ascii="Times New Roman" w:hAnsi="Times New Roman" w:cs="Times New Roman"/>
          <w:sz w:val="24"/>
          <w:szCs w:val="24"/>
        </w:rPr>
        <w:t xml:space="preserve">Poniżej przedstawiono </w:t>
      </w:r>
      <w:r w:rsidR="00BD6984" w:rsidRPr="008C34FB">
        <w:rPr>
          <w:rFonts w:ascii="Times New Roman" w:hAnsi="Times New Roman" w:cs="Times New Roman"/>
          <w:sz w:val="24"/>
          <w:szCs w:val="24"/>
        </w:rPr>
        <w:t>liczbę</w:t>
      </w:r>
      <w:r w:rsidR="003024F3" w:rsidRPr="008C34FB">
        <w:rPr>
          <w:rFonts w:ascii="Times New Roman" w:hAnsi="Times New Roman" w:cs="Times New Roman"/>
          <w:sz w:val="24"/>
          <w:szCs w:val="24"/>
        </w:rPr>
        <w:t xml:space="preserve"> </w:t>
      </w:r>
      <w:r w:rsidR="00BD6984" w:rsidRPr="008C34FB">
        <w:rPr>
          <w:rFonts w:ascii="Times New Roman" w:hAnsi="Times New Roman" w:cs="Times New Roman"/>
          <w:sz w:val="24"/>
          <w:szCs w:val="24"/>
        </w:rPr>
        <w:t>uczniów kształcących się w poszczególnych kierunkach kształcenia w technik</w:t>
      </w:r>
      <w:r w:rsidR="00B65B9A" w:rsidRPr="008C34FB">
        <w:rPr>
          <w:rFonts w:ascii="Times New Roman" w:hAnsi="Times New Roman" w:cs="Times New Roman"/>
          <w:sz w:val="24"/>
          <w:szCs w:val="24"/>
        </w:rPr>
        <w:t>ach</w:t>
      </w:r>
      <w:r w:rsidR="00BD6984" w:rsidRPr="008C34FB">
        <w:rPr>
          <w:rFonts w:ascii="Times New Roman" w:hAnsi="Times New Roman" w:cs="Times New Roman"/>
          <w:sz w:val="24"/>
          <w:szCs w:val="24"/>
        </w:rPr>
        <w:t xml:space="preserve"> oraz liczbę uczniów w poszczególnych zawodach branżow</w:t>
      </w:r>
      <w:r w:rsidR="00FD389C" w:rsidRPr="008C34FB">
        <w:rPr>
          <w:rFonts w:ascii="Times New Roman" w:hAnsi="Times New Roman" w:cs="Times New Roman"/>
          <w:sz w:val="24"/>
          <w:szCs w:val="24"/>
        </w:rPr>
        <w:t>ych</w:t>
      </w:r>
      <w:r w:rsidR="00BD6984" w:rsidRPr="008C34FB">
        <w:rPr>
          <w:rFonts w:ascii="Times New Roman" w:hAnsi="Times New Roman" w:cs="Times New Roman"/>
          <w:sz w:val="24"/>
          <w:szCs w:val="24"/>
        </w:rPr>
        <w:t xml:space="preserve"> szk</w:t>
      </w:r>
      <w:r w:rsidR="00FD389C" w:rsidRPr="008C34FB">
        <w:rPr>
          <w:rFonts w:ascii="Times New Roman" w:hAnsi="Times New Roman" w:cs="Times New Roman"/>
          <w:sz w:val="24"/>
          <w:szCs w:val="24"/>
        </w:rPr>
        <w:t>ół</w:t>
      </w:r>
      <w:r w:rsidR="00BD6984" w:rsidRPr="008C34FB">
        <w:rPr>
          <w:rFonts w:ascii="Times New Roman" w:hAnsi="Times New Roman" w:cs="Times New Roman"/>
          <w:sz w:val="24"/>
          <w:szCs w:val="24"/>
        </w:rPr>
        <w:t xml:space="preserve"> I stopnia w roku szkolnym 202</w:t>
      </w:r>
      <w:r w:rsidR="00DA3ADF" w:rsidRPr="008C34FB">
        <w:rPr>
          <w:rFonts w:ascii="Times New Roman" w:hAnsi="Times New Roman" w:cs="Times New Roman"/>
          <w:sz w:val="24"/>
          <w:szCs w:val="24"/>
        </w:rPr>
        <w:t>4</w:t>
      </w:r>
      <w:r w:rsidR="00BD6984" w:rsidRPr="008C34FB">
        <w:rPr>
          <w:rFonts w:ascii="Times New Roman" w:hAnsi="Times New Roman" w:cs="Times New Roman"/>
          <w:sz w:val="24"/>
          <w:szCs w:val="24"/>
        </w:rPr>
        <w:t>/202</w:t>
      </w:r>
      <w:r w:rsidR="00DA3ADF" w:rsidRPr="008C34FB">
        <w:rPr>
          <w:rFonts w:ascii="Times New Roman" w:hAnsi="Times New Roman" w:cs="Times New Roman"/>
          <w:sz w:val="24"/>
          <w:szCs w:val="24"/>
        </w:rPr>
        <w:t>5</w:t>
      </w:r>
      <w:r w:rsidR="006430A5" w:rsidRPr="008C34FB">
        <w:rPr>
          <w:rFonts w:ascii="Times New Roman" w:hAnsi="Times New Roman" w:cs="Times New Roman"/>
          <w:sz w:val="24"/>
          <w:szCs w:val="24"/>
        </w:rPr>
        <w:t>.</w:t>
      </w:r>
    </w:p>
    <w:p w14:paraId="69774099" w14:textId="77777777" w:rsidR="00222144" w:rsidRPr="00222144" w:rsidRDefault="00222144" w:rsidP="009E03A6">
      <w:pPr>
        <w:spacing w:before="0" w:after="0"/>
        <w:ind w:firstLine="708"/>
        <w:jc w:val="both"/>
        <w:rPr>
          <w:rFonts w:ascii="Times New Roman" w:hAnsi="Times New Roman" w:cs="Times New Roman"/>
          <w:sz w:val="10"/>
          <w:szCs w:val="10"/>
        </w:rPr>
      </w:pPr>
    </w:p>
    <w:p w14:paraId="67125A50" w14:textId="1990BCFB" w:rsidR="0012325D" w:rsidRPr="00A644FD" w:rsidRDefault="00EF718F" w:rsidP="009E03A6">
      <w:pPr>
        <w:jc w:val="center"/>
        <w:rPr>
          <w:rFonts w:ascii="Times New Roman" w:hAnsi="Times New Roman" w:cs="Times New Roman"/>
          <w:b/>
          <w:bCs/>
          <w:sz w:val="24"/>
          <w:szCs w:val="24"/>
        </w:rPr>
      </w:pPr>
      <w:r w:rsidRPr="00A644FD">
        <w:rPr>
          <w:rFonts w:ascii="Times New Roman" w:hAnsi="Times New Roman" w:cs="Times New Roman"/>
          <w:b/>
          <w:bCs/>
          <w:sz w:val="24"/>
          <w:szCs w:val="24"/>
        </w:rPr>
        <w:t>Liczba uczniów na poszczególnych kierunkach kształcenia w technikach</w:t>
      </w:r>
      <w:r w:rsidR="001A0D89" w:rsidRPr="00A644FD">
        <w:rPr>
          <w:rFonts w:ascii="Times New Roman" w:hAnsi="Times New Roman" w:cs="Times New Roman"/>
          <w:b/>
          <w:bCs/>
          <w:sz w:val="24"/>
          <w:szCs w:val="24"/>
        </w:rPr>
        <w:t xml:space="preserve"> w roku szkolnym 2024</w:t>
      </w:r>
      <w:r w:rsidR="00792F3C" w:rsidRPr="00A644FD">
        <w:rPr>
          <w:rFonts w:ascii="Times New Roman" w:hAnsi="Times New Roman" w:cs="Times New Roman"/>
          <w:b/>
          <w:bCs/>
          <w:sz w:val="24"/>
          <w:szCs w:val="24"/>
        </w:rPr>
        <w:t>/202</w:t>
      </w:r>
      <w:r w:rsidR="001A0D89" w:rsidRPr="00A644FD">
        <w:rPr>
          <w:rFonts w:ascii="Times New Roman" w:hAnsi="Times New Roman" w:cs="Times New Roman"/>
          <w:b/>
          <w:bCs/>
          <w:sz w:val="24"/>
          <w:szCs w:val="24"/>
        </w:rPr>
        <w:t>5</w:t>
      </w:r>
      <w:r w:rsidR="006430A5" w:rsidRPr="00A644FD">
        <w:rPr>
          <w:rFonts w:ascii="Times New Roman" w:hAnsi="Times New Roman" w:cs="Times New Roman"/>
          <w:b/>
          <w:bCs/>
          <w:sz w:val="24"/>
          <w:szCs w:val="24"/>
        </w:rPr>
        <w:t xml:space="preserve"> (stan na 30.09.202</w:t>
      </w:r>
      <w:r w:rsidR="001A0D89" w:rsidRPr="00A644FD">
        <w:rPr>
          <w:rFonts w:ascii="Times New Roman" w:hAnsi="Times New Roman" w:cs="Times New Roman"/>
          <w:b/>
          <w:bCs/>
          <w:sz w:val="24"/>
          <w:szCs w:val="24"/>
        </w:rPr>
        <w:t>4</w:t>
      </w:r>
      <w:r w:rsidR="006430A5" w:rsidRPr="00A644FD">
        <w:rPr>
          <w:rFonts w:ascii="Times New Roman" w:hAnsi="Times New Roman" w:cs="Times New Roman"/>
          <w:b/>
          <w:bCs/>
          <w:sz w:val="24"/>
          <w:szCs w:val="24"/>
        </w:rPr>
        <w:t xml:space="preserve"> r.)</w:t>
      </w:r>
    </w:p>
    <w:tbl>
      <w:tblPr>
        <w:tblW w:w="7405" w:type="dxa"/>
        <w:tblInd w:w="279" w:type="dxa"/>
        <w:tblCellMar>
          <w:left w:w="70" w:type="dxa"/>
          <w:right w:w="70" w:type="dxa"/>
        </w:tblCellMar>
        <w:tblLook w:val="04A0" w:firstRow="1" w:lastRow="0" w:firstColumn="1" w:lastColumn="0" w:noHBand="0" w:noVBand="1"/>
      </w:tblPr>
      <w:tblGrid>
        <w:gridCol w:w="435"/>
        <w:gridCol w:w="5636"/>
        <w:gridCol w:w="1559"/>
      </w:tblGrid>
      <w:tr w:rsidR="00434702" w:rsidRPr="009E03A6" w14:paraId="440CE0B7" w14:textId="77777777" w:rsidTr="003A79E6">
        <w:trPr>
          <w:trHeight w:val="462"/>
        </w:trPr>
        <w:tc>
          <w:tcPr>
            <w:tcW w:w="210"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6CC45EDD" w14:textId="77777777" w:rsidR="00434702" w:rsidRPr="009E03A6" w:rsidRDefault="00434702" w:rsidP="009E03A6">
            <w:pPr>
              <w:spacing w:before="0" w:after="0"/>
              <w:rPr>
                <w:rFonts w:ascii="Times New Roman" w:eastAsia="Times New Roman" w:hAnsi="Times New Roman" w:cs="Times New Roman"/>
                <w:b/>
                <w:bCs/>
                <w:color w:val="000000"/>
                <w:lang w:eastAsia="pl-PL"/>
              </w:rPr>
            </w:pPr>
            <w:r w:rsidRPr="009E03A6">
              <w:rPr>
                <w:rFonts w:ascii="Times New Roman" w:eastAsia="Times New Roman" w:hAnsi="Times New Roman" w:cs="Times New Roman"/>
                <w:b/>
                <w:bCs/>
                <w:color w:val="000000"/>
                <w:lang w:eastAsia="pl-PL"/>
              </w:rPr>
              <w:t>Lp.</w:t>
            </w:r>
          </w:p>
        </w:tc>
        <w:tc>
          <w:tcPr>
            <w:tcW w:w="5636" w:type="dxa"/>
            <w:tcBorders>
              <w:top w:val="single" w:sz="4" w:space="0" w:color="auto"/>
              <w:left w:val="nil"/>
              <w:bottom w:val="single" w:sz="4" w:space="0" w:color="auto"/>
              <w:right w:val="single" w:sz="4" w:space="0" w:color="auto"/>
            </w:tcBorders>
            <w:shd w:val="clear" w:color="auto" w:fill="D5DCE4" w:themeFill="text2" w:themeFillTint="33"/>
            <w:noWrap/>
            <w:vAlign w:val="bottom"/>
            <w:hideMark/>
          </w:tcPr>
          <w:p w14:paraId="447837AD" w14:textId="77777777" w:rsidR="00434702" w:rsidRPr="009E03A6" w:rsidRDefault="00434702" w:rsidP="009E03A6">
            <w:pPr>
              <w:spacing w:before="0" w:after="0"/>
              <w:rPr>
                <w:rFonts w:ascii="Times New Roman" w:eastAsia="Times New Roman" w:hAnsi="Times New Roman" w:cs="Times New Roman"/>
                <w:b/>
                <w:bCs/>
                <w:color w:val="000000"/>
                <w:lang w:eastAsia="pl-PL"/>
              </w:rPr>
            </w:pPr>
            <w:r w:rsidRPr="009E03A6">
              <w:rPr>
                <w:rFonts w:ascii="Times New Roman" w:eastAsia="Times New Roman" w:hAnsi="Times New Roman" w:cs="Times New Roman"/>
                <w:b/>
                <w:bCs/>
                <w:color w:val="000000"/>
                <w:lang w:eastAsia="pl-PL"/>
              </w:rPr>
              <w:t>Nazwa kierunku kształcenia</w:t>
            </w:r>
          </w:p>
        </w:tc>
        <w:tc>
          <w:tcPr>
            <w:tcW w:w="1559" w:type="dxa"/>
            <w:tcBorders>
              <w:top w:val="single" w:sz="4" w:space="0" w:color="auto"/>
              <w:left w:val="nil"/>
              <w:bottom w:val="single" w:sz="4" w:space="0" w:color="auto"/>
              <w:right w:val="single" w:sz="4" w:space="0" w:color="auto"/>
            </w:tcBorders>
            <w:shd w:val="clear" w:color="auto" w:fill="D5DCE4" w:themeFill="text2" w:themeFillTint="33"/>
            <w:noWrap/>
            <w:vAlign w:val="bottom"/>
            <w:hideMark/>
          </w:tcPr>
          <w:p w14:paraId="52FCB732" w14:textId="77777777" w:rsidR="00434702" w:rsidRPr="009E03A6" w:rsidRDefault="00434702" w:rsidP="009E03A6">
            <w:pPr>
              <w:spacing w:before="0" w:after="0"/>
              <w:rPr>
                <w:rFonts w:ascii="Times New Roman" w:eastAsia="Times New Roman" w:hAnsi="Times New Roman" w:cs="Times New Roman"/>
                <w:b/>
                <w:bCs/>
                <w:color w:val="000000"/>
                <w:lang w:eastAsia="pl-PL"/>
              </w:rPr>
            </w:pPr>
            <w:r w:rsidRPr="009E03A6">
              <w:rPr>
                <w:rFonts w:ascii="Times New Roman" w:eastAsia="Times New Roman" w:hAnsi="Times New Roman" w:cs="Times New Roman"/>
                <w:b/>
                <w:bCs/>
                <w:color w:val="000000"/>
                <w:lang w:eastAsia="pl-PL"/>
              </w:rPr>
              <w:t>Liczba uczniów</w:t>
            </w:r>
          </w:p>
        </w:tc>
      </w:tr>
      <w:tr w:rsidR="00434702" w:rsidRPr="009E03A6" w14:paraId="0D4BEE0C" w14:textId="77777777" w:rsidTr="00DA1C3A">
        <w:trPr>
          <w:trHeight w:val="300"/>
        </w:trPr>
        <w:tc>
          <w:tcPr>
            <w:tcW w:w="210" w:type="dxa"/>
            <w:tcBorders>
              <w:top w:val="nil"/>
              <w:left w:val="single" w:sz="4" w:space="0" w:color="auto"/>
              <w:bottom w:val="single" w:sz="4" w:space="0" w:color="auto"/>
              <w:right w:val="single" w:sz="4" w:space="0" w:color="auto"/>
            </w:tcBorders>
            <w:noWrap/>
            <w:vAlign w:val="bottom"/>
            <w:hideMark/>
          </w:tcPr>
          <w:p w14:paraId="3D15A75E" w14:textId="77777777" w:rsidR="00434702" w:rsidRPr="00222144" w:rsidRDefault="00434702" w:rsidP="00DA1C3A">
            <w:pPr>
              <w:spacing w:before="0" w:after="0"/>
              <w:ind w:hanging="77"/>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1</w:t>
            </w:r>
          </w:p>
        </w:tc>
        <w:tc>
          <w:tcPr>
            <w:tcW w:w="5636" w:type="dxa"/>
            <w:tcBorders>
              <w:top w:val="nil"/>
              <w:left w:val="nil"/>
              <w:bottom w:val="single" w:sz="4" w:space="0" w:color="auto"/>
              <w:right w:val="single" w:sz="4" w:space="0" w:color="auto"/>
            </w:tcBorders>
            <w:noWrap/>
            <w:vAlign w:val="bottom"/>
            <w:hideMark/>
          </w:tcPr>
          <w:p w14:paraId="02C2A7A8" w14:textId="77777777" w:rsidR="00434702" w:rsidRPr="00222144" w:rsidRDefault="00434702" w:rsidP="00DA1C3A">
            <w:pPr>
              <w:spacing w:before="0" w:after="0"/>
              <w:ind w:hanging="77"/>
              <w:rPr>
                <w:rFonts w:ascii="Times New Roman" w:eastAsia="Times New Roman" w:hAnsi="Times New Roman" w:cs="Times New Roman"/>
                <w:b/>
                <w:bCs/>
                <w:color w:val="000000"/>
                <w:sz w:val="22"/>
                <w:szCs w:val="22"/>
                <w:lang w:eastAsia="pl-PL"/>
              </w:rPr>
            </w:pPr>
            <w:r w:rsidRPr="00222144">
              <w:rPr>
                <w:rFonts w:ascii="Times New Roman" w:eastAsia="Times New Roman" w:hAnsi="Times New Roman" w:cs="Times New Roman"/>
                <w:b/>
                <w:bCs/>
                <w:color w:val="000000"/>
                <w:sz w:val="22"/>
                <w:szCs w:val="22"/>
                <w:lang w:eastAsia="pl-PL"/>
              </w:rPr>
              <w:t>Technik informatyk</w:t>
            </w:r>
          </w:p>
        </w:tc>
        <w:tc>
          <w:tcPr>
            <w:tcW w:w="1559" w:type="dxa"/>
            <w:tcBorders>
              <w:top w:val="nil"/>
              <w:left w:val="nil"/>
              <w:bottom w:val="single" w:sz="4" w:space="0" w:color="auto"/>
              <w:right w:val="single" w:sz="4" w:space="0" w:color="auto"/>
            </w:tcBorders>
            <w:noWrap/>
            <w:vAlign w:val="bottom"/>
            <w:hideMark/>
          </w:tcPr>
          <w:p w14:paraId="00A677BB" w14:textId="77777777" w:rsidR="00434702" w:rsidRPr="00222144" w:rsidRDefault="00434702" w:rsidP="009E03A6">
            <w:pPr>
              <w:spacing w:before="0" w:after="0"/>
              <w:jc w:val="right"/>
              <w:rPr>
                <w:rFonts w:ascii="Times New Roman" w:eastAsia="Times New Roman" w:hAnsi="Times New Roman" w:cs="Times New Roman"/>
                <w:b/>
                <w:bCs/>
                <w:color w:val="000000"/>
                <w:sz w:val="22"/>
                <w:szCs w:val="22"/>
                <w:lang w:eastAsia="pl-PL"/>
              </w:rPr>
            </w:pPr>
            <w:r w:rsidRPr="00222144">
              <w:rPr>
                <w:rFonts w:ascii="Times New Roman" w:eastAsia="Times New Roman" w:hAnsi="Times New Roman" w:cs="Times New Roman"/>
                <w:b/>
                <w:bCs/>
                <w:color w:val="000000"/>
                <w:sz w:val="22"/>
                <w:szCs w:val="22"/>
                <w:lang w:eastAsia="pl-PL"/>
              </w:rPr>
              <w:t>305</w:t>
            </w:r>
          </w:p>
        </w:tc>
      </w:tr>
      <w:tr w:rsidR="00434702" w:rsidRPr="009E03A6" w14:paraId="64E19EA9" w14:textId="77777777" w:rsidTr="00DA1C3A">
        <w:trPr>
          <w:trHeight w:val="300"/>
        </w:trPr>
        <w:tc>
          <w:tcPr>
            <w:tcW w:w="210" w:type="dxa"/>
            <w:tcBorders>
              <w:top w:val="nil"/>
              <w:left w:val="single" w:sz="4" w:space="0" w:color="auto"/>
              <w:bottom w:val="single" w:sz="4" w:space="0" w:color="auto"/>
              <w:right w:val="single" w:sz="4" w:space="0" w:color="auto"/>
            </w:tcBorders>
            <w:noWrap/>
            <w:vAlign w:val="bottom"/>
            <w:hideMark/>
          </w:tcPr>
          <w:p w14:paraId="34F7F3CF" w14:textId="77777777" w:rsidR="00434702" w:rsidRPr="00222144" w:rsidRDefault="00434702" w:rsidP="00DA1C3A">
            <w:pPr>
              <w:spacing w:before="0" w:after="0"/>
              <w:ind w:hanging="77"/>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2</w:t>
            </w:r>
          </w:p>
        </w:tc>
        <w:tc>
          <w:tcPr>
            <w:tcW w:w="5636" w:type="dxa"/>
            <w:tcBorders>
              <w:top w:val="nil"/>
              <w:left w:val="nil"/>
              <w:bottom w:val="single" w:sz="4" w:space="0" w:color="auto"/>
              <w:right w:val="single" w:sz="4" w:space="0" w:color="auto"/>
            </w:tcBorders>
            <w:noWrap/>
            <w:vAlign w:val="bottom"/>
            <w:hideMark/>
          </w:tcPr>
          <w:p w14:paraId="27510E6B" w14:textId="77777777" w:rsidR="00434702" w:rsidRPr="00222144" w:rsidRDefault="00434702" w:rsidP="00DA1C3A">
            <w:pPr>
              <w:spacing w:before="0" w:after="0"/>
              <w:ind w:hanging="77"/>
              <w:rPr>
                <w:rFonts w:ascii="Times New Roman" w:eastAsia="Times New Roman" w:hAnsi="Times New Roman" w:cs="Times New Roman"/>
                <w:b/>
                <w:bCs/>
                <w:color w:val="000000"/>
                <w:sz w:val="22"/>
                <w:szCs w:val="22"/>
                <w:lang w:eastAsia="pl-PL"/>
              </w:rPr>
            </w:pPr>
            <w:r w:rsidRPr="00222144">
              <w:rPr>
                <w:rFonts w:ascii="Times New Roman" w:eastAsia="Times New Roman" w:hAnsi="Times New Roman" w:cs="Times New Roman"/>
                <w:b/>
                <w:bCs/>
                <w:color w:val="000000"/>
                <w:sz w:val="22"/>
                <w:szCs w:val="22"/>
                <w:lang w:eastAsia="pl-PL"/>
              </w:rPr>
              <w:t>Technik żywienia i usług gastronomicznych</w:t>
            </w:r>
          </w:p>
        </w:tc>
        <w:tc>
          <w:tcPr>
            <w:tcW w:w="1559" w:type="dxa"/>
            <w:tcBorders>
              <w:top w:val="nil"/>
              <w:left w:val="nil"/>
              <w:bottom w:val="single" w:sz="4" w:space="0" w:color="auto"/>
              <w:right w:val="single" w:sz="4" w:space="0" w:color="auto"/>
            </w:tcBorders>
            <w:noWrap/>
            <w:vAlign w:val="bottom"/>
            <w:hideMark/>
          </w:tcPr>
          <w:p w14:paraId="6BA2F017" w14:textId="77777777" w:rsidR="00434702" w:rsidRPr="00222144" w:rsidRDefault="00434702" w:rsidP="009E03A6">
            <w:pPr>
              <w:spacing w:before="0" w:after="0"/>
              <w:jc w:val="right"/>
              <w:rPr>
                <w:rFonts w:ascii="Times New Roman" w:eastAsia="Times New Roman" w:hAnsi="Times New Roman" w:cs="Times New Roman"/>
                <w:b/>
                <w:bCs/>
                <w:color w:val="000000"/>
                <w:sz w:val="22"/>
                <w:szCs w:val="22"/>
                <w:lang w:eastAsia="pl-PL"/>
              </w:rPr>
            </w:pPr>
            <w:r w:rsidRPr="00222144">
              <w:rPr>
                <w:rFonts w:ascii="Times New Roman" w:eastAsia="Times New Roman" w:hAnsi="Times New Roman" w:cs="Times New Roman"/>
                <w:b/>
                <w:bCs/>
                <w:color w:val="000000"/>
                <w:sz w:val="22"/>
                <w:szCs w:val="22"/>
                <w:lang w:eastAsia="pl-PL"/>
              </w:rPr>
              <w:t>159</w:t>
            </w:r>
          </w:p>
        </w:tc>
      </w:tr>
      <w:tr w:rsidR="00434702" w:rsidRPr="009E03A6" w14:paraId="70F21F75" w14:textId="77777777" w:rsidTr="00DA1C3A">
        <w:trPr>
          <w:trHeight w:val="300"/>
        </w:trPr>
        <w:tc>
          <w:tcPr>
            <w:tcW w:w="210" w:type="dxa"/>
            <w:tcBorders>
              <w:top w:val="nil"/>
              <w:left w:val="single" w:sz="4" w:space="0" w:color="auto"/>
              <w:bottom w:val="single" w:sz="4" w:space="0" w:color="auto"/>
              <w:right w:val="single" w:sz="4" w:space="0" w:color="auto"/>
            </w:tcBorders>
            <w:noWrap/>
            <w:vAlign w:val="bottom"/>
            <w:hideMark/>
          </w:tcPr>
          <w:p w14:paraId="3E90A06C" w14:textId="77777777" w:rsidR="00434702" w:rsidRPr="00222144" w:rsidRDefault="00434702" w:rsidP="00DA1C3A">
            <w:pPr>
              <w:spacing w:before="0" w:after="0"/>
              <w:ind w:hanging="77"/>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3</w:t>
            </w:r>
          </w:p>
        </w:tc>
        <w:tc>
          <w:tcPr>
            <w:tcW w:w="5636" w:type="dxa"/>
            <w:tcBorders>
              <w:top w:val="nil"/>
              <w:left w:val="nil"/>
              <w:bottom w:val="single" w:sz="4" w:space="0" w:color="auto"/>
              <w:right w:val="single" w:sz="4" w:space="0" w:color="auto"/>
            </w:tcBorders>
            <w:noWrap/>
            <w:vAlign w:val="bottom"/>
            <w:hideMark/>
          </w:tcPr>
          <w:p w14:paraId="4D671FB5" w14:textId="77777777" w:rsidR="00434702" w:rsidRPr="00222144" w:rsidRDefault="00434702" w:rsidP="00DA1C3A">
            <w:pPr>
              <w:spacing w:before="0" w:after="0"/>
              <w:ind w:hanging="77"/>
              <w:rPr>
                <w:rFonts w:ascii="Times New Roman" w:eastAsia="Times New Roman" w:hAnsi="Times New Roman" w:cs="Times New Roman"/>
                <w:b/>
                <w:bCs/>
                <w:color w:val="000000"/>
                <w:sz w:val="22"/>
                <w:szCs w:val="22"/>
                <w:lang w:eastAsia="pl-PL"/>
              </w:rPr>
            </w:pPr>
            <w:r w:rsidRPr="00222144">
              <w:rPr>
                <w:rFonts w:ascii="Times New Roman" w:eastAsia="Times New Roman" w:hAnsi="Times New Roman" w:cs="Times New Roman"/>
                <w:b/>
                <w:bCs/>
                <w:color w:val="000000"/>
                <w:sz w:val="22"/>
                <w:szCs w:val="22"/>
                <w:lang w:eastAsia="pl-PL"/>
              </w:rPr>
              <w:t>Technik hotelarstwa</w:t>
            </w:r>
          </w:p>
        </w:tc>
        <w:tc>
          <w:tcPr>
            <w:tcW w:w="1559" w:type="dxa"/>
            <w:tcBorders>
              <w:top w:val="nil"/>
              <w:left w:val="nil"/>
              <w:bottom w:val="single" w:sz="4" w:space="0" w:color="auto"/>
              <w:right w:val="single" w:sz="4" w:space="0" w:color="auto"/>
            </w:tcBorders>
            <w:noWrap/>
            <w:vAlign w:val="bottom"/>
            <w:hideMark/>
          </w:tcPr>
          <w:p w14:paraId="08383FBE" w14:textId="77777777" w:rsidR="00434702" w:rsidRPr="00222144" w:rsidRDefault="00434702" w:rsidP="009E03A6">
            <w:pPr>
              <w:spacing w:before="0" w:after="0"/>
              <w:jc w:val="right"/>
              <w:rPr>
                <w:rFonts w:ascii="Times New Roman" w:eastAsia="Times New Roman" w:hAnsi="Times New Roman" w:cs="Times New Roman"/>
                <w:b/>
                <w:bCs/>
                <w:color w:val="000000"/>
                <w:sz w:val="22"/>
                <w:szCs w:val="22"/>
                <w:lang w:eastAsia="pl-PL"/>
              </w:rPr>
            </w:pPr>
            <w:r w:rsidRPr="00222144">
              <w:rPr>
                <w:rFonts w:ascii="Times New Roman" w:eastAsia="Times New Roman" w:hAnsi="Times New Roman" w:cs="Times New Roman"/>
                <w:b/>
                <w:bCs/>
                <w:color w:val="000000"/>
                <w:sz w:val="22"/>
                <w:szCs w:val="22"/>
                <w:lang w:eastAsia="pl-PL"/>
              </w:rPr>
              <w:t>150</w:t>
            </w:r>
          </w:p>
        </w:tc>
      </w:tr>
      <w:tr w:rsidR="00434702" w:rsidRPr="009E03A6" w14:paraId="5C4911AF" w14:textId="77777777" w:rsidTr="00DA1C3A">
        <w:trPr>
          <w:trHeight w:val="300"/>
        </w:trPr>
        <w:tc>
          <w:tcPr>
            <w:tcW w:w="210" w:type="dxa"/>
            <w:tcBorders>
              <w:top w:val="nil"/>
              <w:left w:val="single" w:sz="4" w:space="0" w:color="auto"/>
              <w:bottom w:val="single" w:sz="4" w:space="0" w:color="auto"/>
              <w:right w:val="single" w:sz="4" w:space="0" w:color="auto"/>
            </w:tcBorders>
            <w:noWrap/>
            <w:vAlign w:val="bottom"/>
            <w:hideMark/>
          </w:tcPr>
          <w:p w14:paraId="13ADB7A1"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4</w:t>
            </w:r>
          </w:p>
        </w:tc>
        <w:tc>
          <w:tcPr>
            <w:tcW w:w="5636" w:type="dxa"/>
            <w:tcBorders>
              <w:top w:val="nil"/>
              <w:left w:val="nil"/>
              <w:bottom w:val="single" w:sz="4" w:space="0" w:color="auto"/>
              <w:right w:val="single" w:sz="4" w:space="0" w:color="auto"/>
            </w:tcBorders>
            <w:vAlign w:val="bottom"/>
            <w:hideMark/>
          </w:tcPr>
          <w:p w14:paraId="0A6A532A" w14:textId="77777777" w:rsidR="00434702" w:rsidRPr="00222144" w:rsidRDefault="00434702" w:rsidP="009E03A6">
            <w:pPr>
              <w:spacing w:before="0" w:after="0"/>
              <w:rPr>
                <w:rFonts w:ascii="Times New Roman" w:eastAsia="Times New Roman" w:hAnsi="Times New Roman" w:cs="Times New Roman"/>
                <w:b/>
                <w:bCs/>
                <w:color w:val="000000"/>
                <w:sz w:val="22"/>
                <w:szCs w:val="22"/>
                <w:lang w:eastAsia="pl-PL"/>
              </w:rPr>
            </w:pPr>
            <w:r w:rsidRPr="00222144">
              <w:rPr>
                <w:rFonts w:ascii="Times New Roman" w:eastAsia="Times New Roman" w:hAnsi="Times New Roman" w:cs="Times New Roman"/>
                <w:b/>
                <w:bCs/>
                <w:color w:val="000000"/>
                <w:sz w:val="22"/>
                <w:szCs w:val="22"/>
                <w:lang w:eastAsia="pl-PL"/>
              </w:rPr>
              <w:t>Technik analityk</w:t>
            </w:r>
          </w:p>
        </w:tc>
        <w:tc>
          <w:tcPr>
            <w:tcW w:w="1559" w:type="dxa"/>
            <w:tcBorders>
              <w:top w:val="nil"/>
              <w:left w:val="nil"/>
              <w:bottom w:val="single" w:sz="4" w:space="0" w:color="auto"/>
              <w:right w:val="single" w:sz="4" w:space="0" w:color="auto"/>
            </w:tcBorders>
            <w:noWrap/>
            <w:vAlign w:val="bottom"/>
            <w:hideMark/>
          </w:tcPr>
          <w:p w14:paraId="2C052429" w14:textId="77777777" w:rsidR="00434702" w:rsidRPr="00222144" w:rsidRDefault="00434702" w:rsidP="009E03A6">
            <w:pPr>
              <w:spacing w:before="0" w:after="0"/>
              <w:jc w:val="right"/>
              <w:rPr>
                <w:rFonts w:ascii="Times New Roman" w:eastAsia="Times New Roman" w:hAnsi="Times New Roman" w:cs="Times New Roman"/>
                <w:b/>
                <w:bCs/>
                <w:color w:val="000000"/>
                <w:sz w:val="22"/>
                <w:szCs w:val="22"/>
                <w:lang w:eastAsia="pl-PL"/>
              </w:rPr>
            </w:pPr>
            <w:r w:rsidRPr="00222144">
              <w:rPr>
                <w:rFonts w:ascii="Times New Roman" w:eastAsia="Times New Roman" w:hAnsi="Times New Roman" w:cs="Times New Roman"/>
                <w:b/>
                <w:bCs/>
                <w:color w:val="000000"/>
                <w:sz w:val="22"/>
                <w:szCs w:val="22"/>
                <w:lang w:eastAsia="pl-PL"/>
              </w:rPr>
              <w:t>142</w:t>
            </w:r>
          </w:p>
        </w:tc>
      </w:tr>
      <w:tr w:rsidR="00434702" w:rsidRPr="009E03A6" w14:paraId="573D56E3" w14:textId="77777777" w:rsidTr="00DA1C3A">
        <w:trPr>
          <w:trHeight w:val="300"/>
        </w:trPr>
        <w:tc>
          <w:tcPr>
            <w:tcW w:w="210" w:type="dxa"/>
            <w:tcBorders>
              <w:top w:val="nil"/>
              <w:left w:val="single" w:sz="4" w:space="0" w:color="auto"/>
              <w:bottom w:val="single" w:sz="4" w:space="0" w:color="auto"/>
              <w:right w:val="single" w:sz="4" w:space="0" w:color="auto"/>
            </w:tcBorders>
            <w:noWrap/>
            <w:vAlign w:val="bottom"/>
            <w:hideMark/>
          </w:tcPr>
          <w:p w14:paraId="7A3849C7"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5</w:t>
            </w:r>
          </w:p>
        </w:tc>
        <w:tc>
          <w:tcPr>
            <w:tcW w:w="5636" w:type="dxa"/>
            <w:tcBorders>
              <w:top w:val="nil"/>
              <w:left w:val="nil"/>
              <w:bottom w:val="single" w:sz="4" w:space="0" w:color="auto"/>
              <w:right w:val="single" w:sz="4" w:space="0" w:color="auto"/>
            </w:tcBorders>
            <w:noWrap/>
            <w:vAlign w:val="bottom"/>
            <w:hideMark/>
          </w:tcPr>
          <w:p w14:paraId="5C734403" w14:textId="77777777" w:rsidR="00434702" w:rsidRPr="00222144" w:rsidRDefault="00434702" w:rsidP="009E03A6">
            <w:pPr>
              <w:spacing w:before="0" w:after="0"/>
              <w:rPr>
                <w:rFonts w:ascii="Times New Roman" w:eastAsia="Times New Roman" w:hAnsi="Times New Roman" w:cs="Times New Roman"/>
                <w:b/>
                <w:bCs/>
                <w:color w:val="000000"/>
                <w:sz w:val="22"/>
                <w:szCs w:val="22"/>
                <w:lang w:eastAsia="pl-PL"/>
              </w:rPr>
            </w:pPr>
            <w:r w:rsidRPr="00222144">
              <w:rPr>
                <w:rFonts w:ascii="Times New Roman" w:eastAsia="Times New Roman" w:hAnsi="Times New Roman" w:cs="Times New Roman"/>
                <w:b/>
                <w:bCs/>
                <w:color w:val="000000"/>
                <w:sz w:val="22"/>
                <w:szCs w:val="22"/>
                <w:lang w:eastAsia="pl-PL"/>
              </w:rPr>
              <w:t>Technik logistyk</w:t>
            </w:r>
          </w:p>
        </w:tc>
        <w:tc>
          <w:tcPr>
            <w:tcW w:w="1559" w:type="dxa"/>
            <w:tcBorders>
              <w:top w:val="nil"/>
              <w:left w:val="nil"/>
              <w:bottom w:val="single" w:sz="4" w:space="0" w:color="auto"/>
              <w:right w:val="single" w:sz="4" w:space="0" w:color="auto"/>
            </w:tcBorders>
            <w:noWrap/>
            <w:vAlign w:val="bottom"/>
            <w:hideMark/>
          </w:tcPr>
          <w:p w14:paraId="4D051682" w14:textId="77777777" w:rsidR="00434702" w:rsidRPr="00222144" w:rsidRDefault="00434702" w:rsidP="009E03A6">
            <w:pPr>
              <w:spacing w:before="0" w:after="0"/>
              <w:jc w:val="right"/>
              <w:rPr>
                <w:rFonts w:ascii="Times New Roman" w:eastAsia="Times New Roman" w:hAnsi="Times New Roman" w:cs="Times New Roman"/>
                <w:b/>
                <w:bCs/>
                <w:color w:val="000000"/>
                <w:sz w:val="22"/>
                <w:szCs w:val="22"/>
                <w:lang w:eastAsia="pl-PL"/>
              </w:rPr>
            </w:pPr>
            <w:r w:rsidRPr="00222144">
              <w:rPr>
                <w:rFonts w:ascii="Times New Roman" w:eastAsia="Times New Roman" w:hAnsi="Times New Roman" w:cs="Times New Roman"/>
                <w:b/>
                <w:bCs/>
                <w:color w:val="000000"/>
                <w:sz w:val="22"/>
                <w:szCs w:val="22"/>
                <w:lang w:eastAsia="pl-PL"/>
              </w:rPr>
              <w:t>142</w:t>
            </w:r>
          </w:p>
        </w:tc>
      </w:tr>
      <w:tr w:rsidR="00434702" w:rsidRPr="009E03A6" w14:paraId="5A7BDE65" w14:textId="77777777" w:rsidTr="00DA1C3A">
        <w:trPr>
          <w:trHeight w:val="300"/>
        </w:trPr>
        <w:tc>
          <w:tcPr>
            <w:tcW w:w="210" w:type="dxa"/>
            <w:tcBorders>
              <w:top w:val="nil"/>
              <w:left w:val="single" w:sz="4" w:space="0" w:color="auto"/>
              <w:bottom w:val="single" w:sz="4" w:space="0" w:color="auto"/>
              <w:right w:val="single" w:sz="4" w:space="0" w:color="auto"/>
            </w:tcBorders>
            <w:noWrap/>
            <w:vAlign w:val="bottom"/>
            <w:hideMark/>
          </w:tcPr>
          <w:p w14:paraId="673B1E40"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6</w:t>
            </w:r>
          </w:p>
        </w:tc>
        <w:tc>
          <w:tcPr>
            <w:tcW w:w="5636" w:type="dxa"/>
            <w:tcBorders>
              <w:top w:val="nil"/>
              <w:left w:val="nil"/>
              <w:bottom w:val="single" w:sz="4" w:space="0" w:color="auto"/>
              <w:right w:val="single" w:sz="4" w:space="0" w:color="auto"/>
            </w:tcBorders>
            <w:noWrap/>
            <w:vAlign w:val="bottom"/>
            <w:hideMark/>
          </w:tcPr>
          <w:p w14:paraId="62046AA5" w14:textId="77777777" w:rsidR="00434702" w:rsidRPr="00222144" w:rsidRDefault="00434702" w:rsidP="009E03A6">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Technik budownictwa</w:t>
            </w:r>
          </w:p>
        </w:tc>
        <w:tc>
          <w:tcPr>
            <w:tcW w:w="1559" w:type="dxa"/>
            <w:tcBorders>
              <w:top w:val="nil"/>
              <w:left w:val="nil"/>
              <w:bottom w:val="single" w:sz="4" w:space="0" w:color="auto"/>
              <w:right w:val="single" w:sz="4" w:space="0" w:color="auto"/>
            </w:tcBorders>
            <w:noWrap/>
            <w:vAlign w:val="bottom"/>
            <w:hideMark/>
          </w:tcPr>
          <w:p w14:paraId="5E7C1D46"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131</w:t>
            </w:r>
          </w:p>
        </w:tc>
      </w:tr>
      <w:tr w:rsidR="00434702" w:rsidRPr="009E03A6" w14:paraId="541D21CE" w14:textId="77777777" w:rsidTr="00DA1C3A">
        <w:trPr>
          <w:trHeight w:val="300"/>
        </w:trPr>
        <w:tc>
          <w:tcPr>
            <w:tcW w:w="210" w:type="dxa"/>
            <w:tcBorders>
              <w:top w:val="nil"/>
              <w:left w:val="single" w:sz="4" w:space="0" w:color="auto"/>
              <w:bottom w:val="single" w:sz="4" w:space="0" w:color="auto"/>
              <w:right w:val="single" w:sz="4" w:space="0" w:color="auto"/>
            </w:tcBorders>
            <w:noWrap/>
            <w:vAlign w:val="bottom"/>
            <w:hideMark/>
          </w:tcPr>
          <w:p w14:paraId="5D0FABF8"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7</w:t>
            </w:r>
          </w:p>
        </w:tc>
        <w:tc>
          <w:tcPr>
            <w:tcW w:w="5636" w:type="dxa"/>
            <w:tcBorders>
              <w:top w:val="nil"/>
              <w:left w:val="nil"/>
              <w:bottom w:val="single" w:sz="4" w:space="0" w:color="auto"/>
              <w:right w:val="single" w:sz="4" w:space="0" w:color="auto"/>
            </w:tcBorders>
            <w:noWrap/>
            <w:vAlign w:val="bottom"/>
            <w:hideMark/>
          </w:tcPr>
          <w:p w14:paraId="3D453CC9" w14:textId="77777777" w:rsidR="00434702" w:rsidRPr="00222144" w:rsidRDefault="00434702" w:rsidP="009E03A6">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Technik weterynarii</w:t>
            </w:r>
          </w:p>
        </w:tc>
        <w:tc>
          <w:tcPr>
            <w:tcW w:w="1559" w:type="dxa"/>
            <w:tcBorders>
              <w:top w:val="nil"/>
              <w:left w:val="nil"/>
              <w:bottom w:val="single" w:sz="4" w:space="0" w:color="auto"/>
              <w:right w:val="single" w:sz="4" w:space="0" w:color="auto"/>
            </w:tcBorders>
            <w:noWrap/>
            <w:vAlign w:val="bottom"/>
            <w:hideMark/>
          </w:tcPr>
          <w:p w14:paraId="2439AFE1"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112</w:t>
            </w:r>
          </w:p>
        </w:tc>
      </w:tr>
      <w:tr w:rsidR="00434702" w:rsidRPr="009E03A6" w14:paraId="4D1796DF" w14:textId="77777777" w:rsidTr="00DA1C3A">
        <w:trPr>
          <w:trHeight w:val="300"/>
        </w:trPr>
        <w:tc>
          <w:tcPr>
            <w:tcW w:w="210" w:type="dxa"/>
            <w:tcBorders>
              <w:top w:val="nil"/>
              <w:left w:val="single" w:sz="4" w:space="0" w:color="auto"/>
              <w:bottom w:val="single" w:sz="4" w:space="0" w:color="auto"/>
              <w:right w:val="single" w:sz="4" w:space="0" w:color="auto"/>
            </w:tcBorders>
            <w:noWrap/>
            <w:vAlign w:val="bottom"/>
            <w:hideMark/>
          </w:tcPr>
          <w:p w14:paraId="7CA6B838"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8</w:t>
            </w:r>
          </w:p>
        </w:tc>
        <w:tc>
          <w:tcPr>
            <w:tcW w:w="5636" w:type="dxa"/>
            <w:tcBorders>
              <w:top w:val="nil"/>
              <w:left w:val="nil"/>
              <w:bottom w:val="single" w:sz="4" w:space="0" w:color="auto"/>
              <w:right w:val="single" w:sz="4" w:space="0" w:color="auto"/>
            </w:tcBorders>
            <w:noWrap/>
            <w:vAlign w:val="bottom"/>
            <w:hideMark/>
          </w:tcPr>
          <w:p w14:paraId="22F63B20" w14:textId="77777777" w:rsidR="00434702" w:rsidRPr="00222144" w:rsidRDefault="00434702" w:rsidP="009E03A6">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Technik grafiki i poligrafii cyfrowej</w:t>
            </w:r>
          </w:p>
        </w:tc>
        <w:tc>
          <w:tcPr>
            <w:tcW w:w="1559" w:type="dxa"/>
            <w:tcBorders>
              <w:top w:val="nil"/>
              <w:left w:val="nil"/>
              <w:bottom w:val="single" w:sz="4" w:space="0" w:color="auto"/>
              <w:right w:val="single" w:sz="4" w:space="0" w:color="auto"/>
            </w:tcBorders>
            <w:noWrap/>
            <w:vAlign w:val="bottom"/>
            <w:hideMark/>
          </w:tcPr>
          <w:p w14:paraId="5B46FAFD"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111</w:t>
            </w:r>
          </w:p>
        </w:tc>
      </w:tr>
      <w:tr w:rsidR="00434702" w:rsidRPr="009E03A6" w14:paraId="09426EFD" w14:textId="77777777" w:rsidTr="00DA1C3A">
        <w:trPr>
          <w:trHeight w:val="300"/>
        </w:trPr>
        <w:tc>
          <w:tcPr>
            <w:tcW w:w="210" w:type="dxa"/>
            <w:tcBorders>
              <w:top w:val="nil"/>
              <w:left w:val="single" w:sz="4" w:space="0" w:color="auto"/>
              <w:bottom w:val="single" w:sz="4" w:space="0" w:color="auto"/>
              <w:right w:val="single" w:sz="4" w:space="0" w:color="auto"/>
            </w:tcBorders>
            <w:noWrap/>
            <w:vAlign w:val="bottom"/>
            <w:hideMark/>
          </w:tcPr>
          <w:p w14:paraId="1D03D67C"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9</w:t>
            </w:r>
          </w:p>
        </w:tc>
        <w:tc>
          <w:tcPr>
            <w:tcW w:w="5636" w:type="dxa"/>
            <w:tcBorders>
              <w:top w:val="nil"/>
              <w:left w:val="nil"/>
              <w:bottom w:val="single" w:sz="4" w:space="0" w:color="auto"/>
              <w:right w:val="single" w:sz="4" w:space="0" w:color="auto"/>
            </w:tcBorders>
            <w:noWrap/>
            <w:vAlign w:val="bottom"/>
            <w:hideMark/>
          </w:tcPr>
          <w:p w14:paraId="374814FC" w14:textId="77777777" w:rsidR="00434702" w:rsidRPr="00222144" w:rsidRDefault="00434702" w:rsidP="009E03A6">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Technik reklamy</w:t>
            </w:r>
          </w:p>
        </w:tc>
        <w:tc>
          <w:tcPr>
            <w:tcW w:w="1559" w:type="dxa"/>
            <w:tcBorders>
              <w:top w:val="nil"/>
              <w:left w:val="nil"/>
              <w:bottom w:val="single" w:sz="4" w:space="0" w:color="auto"/>
              <w:right w:val="single" w:sz="4" w:space="0" w:color="auto"/>
            </w:tcBorders>
            <w:noWrap/>
            <w:vAlign w:val="bottom"/>
            <w:hideMark/>
          </w:tcPr>
          <w:p w14:paraId="6359DB64"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107</w:t>
            </w:r>
          </w:p>
        </w:tc>
      </w:tr>
      <w:tr w:rsidR="00434702" w:rsidRPr="009E03A6" w14:paraId="0D6B6925" w14:textId="77777777" w:rsidTr="00DA1C3A">
        <w:trPr>
          <w:trHeight w:val="300"/>
        </w:trPr>
        <w:tc>
          <w:tcPr>
            <w:tcW w:w="210" w:type="dxa"/>
            <w:tcBorders>
              <w:top w:val="nil"/>
              <w:left w:val="single" w:sz="4" w:space="0" w:color="auto"/>
              <w:bottom w:val="single" w:sz="4" w:space="0" w:color="auto"/>
              <w:right w:val="single" w:sz="4" w:space="0" w:color="auto"/>
            </w:tcBorders>
            <w:noWrap/>
            <w:vAlign w:val="bottom"/>
            <w:hideMark/>
          </w:tcPr>
          <w:p w14:paraId="54A8835A"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10</w:t>
            </w:r>
          </w:p>
        </w:tc>
        <w:tc>
          <w:tcPr>
            <w:tcW w:w="5636" w:type="dxa"/>
            <w:tcBorders>
              <w:top w:val="nil"/>
              <w:left w:val="nil"/>
              <w:bottom w:val="single" w:sz="4" w:space="0" w:color="auto"/>
              <w:right w:val="single" w:sz="4" w:space="0" w:color="auto"/>
            </w:tcBorders>
            <w:noWrap/>
            <w:vAlign w:val="bottom"/>
            <w:hideMark/>
          </w:tcPr>
          <w:p w14:paraId="5FC3EA50" w14:textId="77777777" w:rsidR="00434702" w:rsidRPr="00222144" w:rsidRDefault="00434702" w:rsidP="009E03A6">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Technik architektury krajobrazu</w:t>
            </w:r>
          </w:p>
        </w:tc>
        <w:tc>
          <w:tcPr>
            <w:tcW w:w="1559" w:type="dxa"/>
            <w:tcBorders>
              <w:top w:val="nil"/>
              <w:left w:val="nil"/>
              <w:bottom w:val="single" w:sz="4" w:space="0" w:color="auto"/>
              <w:right w:val="single" w:sz="4" w:space="0" w:color="auto"/>
            </w:tcBorders>
            <w:noWrap/>
            <w:vAlign w:val="bottom"/>
            <w:hideMark/>
          </w:tcPr>
          <w:p w14:paraId="7A00D800"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103</w:t>
            </w:r>
          </w:p>
        </w:tc>
      </w:tr>
      <w:tr w:rsidR="00434702" w:rsidRPr="009E03A6" w14:paraId="2543A422" w14:textId="77777777" w:rsidTr="00DA1C3A">
        <w:trPr>
          <w:trHeight w:val="300"/>
        </w:trPr>
        <w:tc>
          <w:tcPr>
            <w:tcW w:w="210" w:type="dxa"/>
            <w:tcBorders>
              <w:top w:val="nil"/>
              <w:left w:val="single" w:sz="4" w:space="0" w:color="auto"/>
              <w:bottom w:val="single" w:sz="4" w:space="0" w:color="auto"/>
              <w:right w:val="single" w:sz="4" w:space="0" w:color="auto"/>
            </w:tcBorders>
            <w:noWrap/>
            <w:vAlign w:val="bottom"/>
            <w:hideMark/>
          </w:tcPr>
          <w:p w14:paraId="6CAD6EB4"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11</w:t>
            </w:r>
          </w:p>
        </w:tc>
        <w:tc>
          <w:tcPr>
            <w:tcW w:w="5636" w:type="dxa"/>
            <w:tcBorders>
              <w:top w:val="nil"/>
              <w:left w:val="nil"/>
              <w:bottom w:val="single" w:sz="4" w:space="0" w:color="auto"/>
              <w:right w:val="single" w:sz="4" w:space="0" w:color="auto"/>
            </w:tcBorders>
            <w:noWrap/>
            <w:vAlign w:val="bottom"/>
            <w:hideMark/>
          </w:tcPr>
          <w:p w14:paraId="547CED6B" w14:textId="77777777" w:rsidR="00434702" w:rsidRPr="00222144" w:rsidRDefault="00434702" w:rsidP="009E03A6">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Technik rachunkowości</w:t>
            </w:r>
          </w:p>
        </w:tc>
        <w:tc>
          <w:tcPr>
            <w:tcW w:w="1559" w:type="dxa"/>
            <w:tcBorders>
              <w:top w:val="nil"/>
              <w:left w:val="nil"/>
              <w:bottom w:val="single" w:sz="4" w:space="0" w:color="auto"/>
              <w:right w:val="single" w:sz="4" w:space="0" w:color="auto"/>
            </w:tcBorders>
            <w:noWrap/>
            <w:vAlign w:val="bottom"/>
            <w:hideMark/>
          </w:tcPr>
          <w:p w14:paraId="57AD0FCA"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102</w:t>
            </w:r>
          </w:p>
        </w:tc>
      </w:tr>
      <w:tr w:rsidR="00434702" w:rsidRPr="009E03A6" w14:paraId="281CAF6D" w14:textId="77777777" w:rsidTr="00DA1C3A">
        <w:trPr>
          <w:trHeight w:val="300"/>
        </w:trPr>
        <w:tc>
          <w:tcPr>
            <w:tcW w:w="210" w:type="dxa"/>
            <w:tcBorders>
              <w:top w:val="nil"/>
              <w:left w:val="single" w:sz="4" w:space="0" w:color="auto"/>
              <w:bottom w:val="single" w:sz="4" w:space="0" w:color="auto"/>
              <w:right w:val="single" w:sz="4" w:space="0" w:color="auto"/>
            </w:tcBorders>
            <w:noWrap/>
            <w:vAlign w:val="bottom"/>
            <w:hideMark/>
          </w:tcPr>
          <w:p w14:paraId="2EFC6779"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12</w:t>
            </w:r>
          </w:p>
        </w:tc>
        <w:tc>
          <w:tcPr>
            <w:tcW w:w="5636" w:type="dxa"/>
            <w:tcBorders>
              <w:top w:val="nil"/>
              <w:left w:val="nil"/>
              <w:bottom w:val="single" w:sz="4" w:space="0" w:color="auto"/>
              <w:right w:val="single" w:sz="4" w:space="0" w:color="auto"/>
            </w:tcBorders>
            <w:noWrap/>
            <w:vAlign w:val="bottom"/>
            <w:hideMark/>
          </w:tcPr>
          <w:p w14:paraId="241A4C80" w14:textId="77777777" w:rsidR="00434702" w:rsidRPr="00222144" w:rsidRDefault="00434702" w:rsidP="009E03A6">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Technik ochrony środowiska</w:t>
            </w:r>
          </w:p>
        </w:tc>
        <w:tc>
          <w:tcPr>
            <w:tcW w:w="1559" w:type="dxa"/>
            <w:tcBorders>
              <w:top w:val="nil"/>
              <w:left w:val="nil"/>
              <w:bottom w:val="single" w:sz="4" w:space="0" w:color="auto"/>
              <w:right w:val="single" w:sz="4" w:space="0" w:color="auto"/>
            </w:tcBorders>
            <w:noWrap/>
            <w:vAlign w:val="bottom"/>
            <w:hideMark/>
          </w:tcPr>
          <w:p w14:paraId="1FF57F2D"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92</w:t>
            </w:r>
          </w:p>
        </w:tc>
      </w:tr>
      <w:tr w:rsidR="00434702" w:rsidRPr="009E03A6" w14:paraId="5C755BF4" w14:textId="77777777" w:rsidTr="00DA1C3A">
        <w:trPr>
          <w:trHeight w:val="300"/>
        </w:trPr>
        <w:tc>
          <w:tcPr>
            <w:tcW w:w="210" w:type="dxa"/>
            <w:tcBorders>
              <w:top w:val="nil"/>
              <w:left w:val="single" w:sz="4" w:space="0" w:color="auto"/>
              <w:bottom w:val="single" w:sz="4" w:space="0" w:color="auto"/>
              <w:right w:val="single" w:sz="4" w:space="0" w:color="auto"/>
            </w:tcBorders>
            <w:noWrap/>
            <w:vAlign w:val="bottom"/>
            <w:hideMark/>
          </w:tcPr>
          <w:p w14:paraId="6F82A669"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13</w:t>
            </w:r>
          </w:p>
        </w:tc>
        <w:tc>
          <w:tcPr>
            <w:tcW w:w="5636" w:type="dxa"/>
            <w:tcBorders>
              <w:top w:val="nil"/>
              <w:left w:val="nil"/>
              <w:bottom w:val="single" w:sz="4" w:space="0" w:color="auto"/>
              <w:right w:val="single" w:sz="4" w:space="0" w:color="auto"/>
            </w:tcBorders>
            <w:noWrap/>
            <w:vAlign w:val="bottom"/>
            <w:hideMark/>
          </w:tcPr>
          <w:p w14:paraId="023704BB" w14:textId="77777777" w:rsidR="00434702" w:rsidRPr="00222144" w:rsidRDefault="00434702" w:rsidP="009E03A6">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Technik technologii żywności</w:t>
            </w:r>
          </w:p>
        </w:tc>
        <w:tc>
          <w:tcPr>
            <w:tcW w:w="1559" w:type="dxa"/>
            <w:tcBorders>
              <w:top w:val="nil"/>
              <w:left w:val="nil"/>
              <w:bottom w:val="single" w:sz="4" w:space="0" w:color="auto"/>
              <w:right w:val="single" w:sz="4" w:space="0" w:color="auto"/>
            </w:tcBorders>
            <w:noWrap/>
            <w:vAlign w:val="bottom"/>
            <w:hideMark/>
          </w:tcPr>
          <w:p w14:paraId="13BD33B5"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92</w:t>
            </w:r>
          </w:p>
        </w:tc>
      </w:tr>
      <w:tr w:rsidR="00434702" w:rsidRPr="009E03A6" w14:paraId="4D483DC0" w14:textId="77777777" w:rsidTr="00DA1C3A">
        <w:trPr>
          <w:trHeight w:val="300"/>
        </w:trPr>
        <w:tc>
          <w:tcPr>
            <w:tcW w:w="210" w:type="dxa"/>
            <w:tcBorders>
              <w:top w:val="nil"/>
              <w:left w:val="single" w:sz="4" w:space="0" w:color="auto"/>
              <w:bottom w:val="single" w:sz="4" w:space="0" w:color="auto"/>
              <w:right w:val="single" w:sz="4" w:space="0" w:color="auto"/>
            </w:tcBorders>
            <w:noWrap/>
            <w:vAlign w:val="bottom"/>
            <w:hideMark/>
          </w:tcPr>
          <w:p w14:paraId="1D558F23"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14</w:t>
            </w:r>
          </w:p>
        </w:tc>
        <w:tc>
          <w:tcPr>
            <w:tcW w:w="5636" w:type="dxa"/>
            <w:tcBorders>
              <w:top w:val="nil"/>
              <w:left w:val="nil"/>
              <w:bottom w:val="single" w:sz="4" w:space="0" w:color="auto"/>
              <w:right w:val="single" w:sz="4" w:space="0" w:color="auto"/>
            </w:tcBorders>
            <w:noWrap/>
            <w:vAlign w:val="bottom"/>
            <w:hideMark/>
          </w:tcPr>
          <w:p w14:paraId="7660EFFA" w14:textId="77777777" w:rsidR="00434702" w:rsidRPr="00222144" w:rsidRDefault="00434702" w:rsidP="009E03A6">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Technik usług kelnerskich</w:t>
            </w:r>
          </w:p>
        </w:tc>
        <w:tc>
          <w:tcPr>
            <w:tcW w:w="1559" w:type="dxa"/>
            <w:tcBorders>
              <w:top w:val="nil"/>
              <w:left w:val="nil"/>
              <w:bottom w:val="single" w:sz="4" w:space="0" w:color="auto"/>
              <w:right w:val="single" w:sz="4" w:space="0" w:color="auto"/>
            </w:tcBorders>
            <w:noWrap/>
            <w:vAlign w:val="bottom"/>
            <w:hideMark/>
          </w:tcPr>
          <w:p w14:paraId="7FE347D9"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86</w:t>
            </w:r>
          </w:p>
        </w:tc>
      </w:tr>
      <w:tr w:rsidR="00434702" w:rsidRPr="009E03A6" w14:paraId="60304F36" w14:textId="77777777" w:rsidTr="00DA1C3A">
        <w:trPr>
          <w:trHeight w:val="300"/>
        </w:trPr>
        <w:tc>
          <w:tcPr>
            <w:tcW w:w="210" w:type="dxa"/>
            <w:tcBorders>
              <w:top w:val="nil"/>
              <w:left w:val="single" w:sz="4" w:space="0" w:color="auto"/>
              <w:bottom w:val="single" w:sz="4" w:space="0" w:color="auto"/>
              <w:right w:val="single" w:sz="4" w:space="0" w:color="auto"/>
            </w:tcBorders>
            <w:noWrap/>
            <w:vAlign w:val="bottom"/>
            <w:hideMark/>
          </w:tcPr>
          <w:p w14:paraId="6775DA92"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15</w:t>
            </w:r>
          </w:p>
        </w:tc>
        <w:tc>
          <w:tcPr>
            <w:tcW w:w="5636" w:type="dxa"/>
            <w:tcBorders>
              <w:top w:val="nil"/>
              <w:left w:val="nil"/>
              <w:bottom w:val="single" w:sz="4" w:space="0" w:color="auto"/>
              <w:right w:val="single" w:sz="4" w:space="0" w:color="auto"/>
            </w:tcBorders>
            <w:noWrap/>
            <w:vAlign w:val="bottom"/>
            <w:hideMark/>
          </w:tcPr>
          <w:p w14:paraId="2F4EFB7E" w14:textId="77777777" w:rsidR="00434702" w:rsidRPr="00222144" w:rsidRDefault="00434702" w:rsidP="009E03A6">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Technik programista</w:t>
            </w:r>
          </w:p>
        </w:tc>
        <w:tc>
          <w:tcPr>
            <w:tcW w:w="1559" w:type="dxa"/>
            <w:tcBorders>
              <w:top w:val="nil"/>
              <w:left w:val="nil"/>
              <w:bottom w:val="single" w:sz="4" w:space="0" w:color="auto"/>
              <w:right w:val="single" w:sz="4" w:space="0" w:color="auto"/>
            </w:tcBorders>
            <w:noWrap/>
            <w:vAlign w:val="bottom"/>
            <w:hideMark/>
          </w:tcPr>
          <w:p w14:paraId="0412CC32"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79</w:t>
            </w:r>
          </w:p>
        </w:tc>
      </w:tr>
      <w:tr w:rsidR="00434702" w:rsidRPr="009E03A6" w14:paraId="08B25857" w14:textId="77777777" w:rsidTr="00DA1C3A">
        <w:trPr>
          <w:trHeight w:val="300"/>
        </w:trPr>
        <w:tc>
          <w:tcPr>
            <w:tcW w:w="210" w:type="dxa"/>
            <w:tcBorders>
              <w:top w:val="nil"/>
              <w:left w:val="single" w:sz="4" w:space="0" w:color="auto"/>
              <w:bottom w:val="single" w:sz="4" w:space="0" w:color="auto"/>
              <w:right w:val="single" w:sz="4" w:space="0" w:color="auto"/>
            </w:tcBorders>
            <w:noWrap/>
            <w:vAlign w:val="bottom"/>
            <w:hideMark/>
          </w:tcPr>
          <w:p w14:paraId="385BBB89"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16</w:t>
            </w:r>
          </w:p>
        </w:tc>
        <w:tc>
          <w:tcPr>
            <w:tcW w:w="5636" w:type="dxa"/>
            <w:tcBorders>
              <w:top w:val="nil"/>
              <w:left w:val="nil"/>
              <w:bottom w:val="single" w:sz="4" w:space="0" w:color="auto"/>
              <w:right w:val="single" w:sz="4" w:space="0" w:color="auto"/>
            </w:tcBorders>
            <w:noWrap/>
            <w:vAlign w:val="bottom"/>
            <w:hideMark/>
          </w:tcPr>
          <w:p w14:paraId="32364658" w14:textId="77777777" w:rsidR="00434702" w:rsidRPr="00222144" w:rsidRDefault="00434702" w:rsidP="009E03A6">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Technik ekonomista</w:t>
            </w:r>
          </w:p>
        </w:tc>
        <w:tc>
          <w:tcPr>
            <w:tcW w:w="1559" w:type="dxa"/>
            <w:tcBorders>
              <w:top w:val="nil"/>
              <w:left w:val="nil"/>
              <w:bottom w:val="single" w:sz="4" w:space="0" w:color="auto"/>
              <w:right w:val="single" w:sz="4" w:space="0" w:color="auto"/>
            </w:tcBorders>
            <w:noWrap/>
            <w:vAlign w:val="bottom"/>
            <w:hideMark/>
          </w:tcPr>
          <w:p w14:paraId="6735740F"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73</w:t>
            </w:r>
          </w:p>
        </w:tc>
      </w:tr>
      <w:tr w:rsidR="00434702" w:rsidRPr="009E03A6" w14:paraId="0790D266" w14:textId="77777777" w:rsidTr="00DA1C3A">
        <w:trPr>
          <w:trHeight w:val="300"/>
        </w:trPr>
        <w:tc>
          <w:tcPr>
            <w:tcW w:w="210" w:type="dxa"/>
            <w:tcBorders>
              <w:top w:val="nil"/>
              <w:left w:val="single" w:sz="4" w:space="0" w:color="auto"/>
              <w:bottom w:val="single" w:sz="4" w:space="0" w:color="auto"/>
              <w:right w:val="single" w:sz="4" w:space="0" w:color="auto"/>
            </w:tcBorders>
            <w:noWrap/>
            <w:vAlign w:val="bottom"/>
            <w:hideMark/>
          </w:tcPr>
          <w:p w14:paraId="3CF3C2DE"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17</w:t>
            </w:r>
          </w:p>
        </w:tc>
        <w:tc>
          <w:tcPr>
            <w:tcW w:w="5636" w:type="dxa"/>
            <w:tcBorders>
              <w:top w:val="nil"/>
              <w:left w:val="nil"/>
              <w:bottom w:val="single" w:sz="4" w:space="0" w:color="auto"/>
              <w:right w:val="single" w:sz="4" w:space="0" w:color="auto"/>
            </w:tcBorders>
            <w:noWrap/>
            <w:vAlign w:val="bottom"/>
            <w:hideMark/>
          </w:tcPr>
          <w:p w14:paraId="6E87A081" w14:textId="77777777" w:rsidR="00434702" w:rsidRPr="00222144" w:rsidRDefault="00434702" w:rsidP="009E03A6">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Technik leśnik</w:t>
            </w:r>
          </w:p>
        </w:tc>
        <w:tc>
          <w:tcPr>
            <w:tcW w:w="1559" w:type="dxa"/>
            <w:tcBorders>
              <w:top w:val="nil"/>
              <w:left w:val="nil"/>
              <w:bottom w:val="single" w:sz="4" w:space="0" w:color="auto"/>
              <w:right w:val="single" w:sz="4" w:space="0" w:color="auto"/>
            </w:tcBorders>
            <w:noWrap/>
            <w:vAlign w:val="bottom"/>
            <w:hideMark/>
          </w:tcPr>
          <w:p w14:paraId="6425573E"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72</w:t>
            </w:r>
          </w:p>
        </w:tc>
      </w:tr>
      <w:tr w:rsidR="00434702" w:rsidRPr="009E03A6" w14:paraId="7034A459" w14:textId="77777777" w:rsidTr="00DA1C3A">
        <w:trPr>
          <w:trHeight w:val="300"/>
        </w:trPr>
        <w:tc>
          <w:tcPr>
            <w:tcW w:w="210" w:type="dxa"/>
            <w:tcBorders>
              <w:top w:val="nil"/>
              <w:left w:val="single" w:sz="4" w:space="0" w:color="auto"/>
              <w:bottom w:val="single" w:sz="4" w:space="0" w:color="auto"/>
              <w:right w:val="single" w:sz="4" w:space="0" w:color="auto"/>
            </w:tcBorders>
            <w:noWrap/>
            <w:vAlign w:val="bottom"/>
            <w:hideMark/>
          </w:tcPr>
          <w:p w14:paraId="59E4439B"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18</w:t>
            </w:r>
          </w:p>
        </w:tc>
        <w:tc>
          <w:tcPr>
            <w:tcW w:w="5636" w:type="dxa"/>
            <w:tcBorders>
              <w:top w:val="nil"/>
              <w:left w:val="nil"/>
              <w:bottom w:val="single" w:sz="4" w:space="0" w:color="auto"/>
              <w:right w:val="single" w:sz="4" w:space="0" w:color="auto"/>
            </w:tcBorders>
            <w:noWrap/>
            <w:vAlign w:val="bottom"/>
            <w:hideMark/>
          </w:tcPr>
          <w:p w14:paraId="25028620" w14:textId="77777777" w:rsidR="00434702" w:rsidRPr="00222144" w:rsidRDefault="00434702" w:rsidP="009E03A6">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Technik mechatronik</w:t>
            </w:r>
          </w:p>
        </w:tc>
        <w:tc>
          <w:tcPr>
            <w:tcW w:w="1559" w:type="dxa"/>
            <w:tcBorders>
              <w:top w:val="nil"/>
              <w:left w:val="nil"/>
              <w:bottom w:val="single" w:sz="4" w:space="0" w:color="auto"/>
              <w:right w:val="single" w:sz="4" w:space="0" w:color="auto"/>
            </w:tcBorders>
            <w:noWrap/>
            <w:vAlign w:val="bottom"/>
            <w:hideMark/>
          </w:tcPr>
          <w:p w14:paraId="6CE033EB"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70</w:t>
            </w:r>
          </w:p>
        </w:tc>
      </w:tr>
      <w:tr w:rsidR="00434702" w:rsidRPr="009E03A6" w14:paraId="399D50A8" w14:textId="77777777" w:rsidTr="00DA1C3A">
        <w:trPr>
          <w:trHeight w:val="300"/>
        </w:trPr>
        <w:tc>
          <w:tcPr>
            <w:tcW w:w="210" w:type="dxa"/>
            <w:tcBorders>
              <w:top w:val="nil"/>
              <w:left w:val="single" w:sz="4" w:space="0" w:color="auto"/>
              <w:bottom w:val="single" w:sz="4" w:space="0" w:color="auto"/>
              <w:right w:val="single" w:sz="4" w:space="0" w:color="auto"/>
            </w:tcBorders>
            <w:noWrap/>
            <w:vAlign w:val="bottom"/>
            <w:hideMark/>
          </w:tcPr>
          <w:p w14:paraId="2E91CC6A"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19</w:t>
            </w:r>
          </w:p>
        </w:tc>
        <w:tc>
          <w:tcPr>
            <w:tcW w:w="5636" w:type="dxa"/>
            <w:tcBorders>
              <w:top w:val="nil"/>
              <w:left w:val="nil"/>
              <w:bottom w:val="single" w:sz="4" w:space="0" w:color="auto"/>
              <w:right w:val="single" w:sz="4" w:space="0" w:color="auto"/>
            </w:tcBorders>
            <w:noWrap/>
            <w:vAlign w:val="bottom"/>
            <w:hideMark/>
          </w:tcPr>
          <w:p w14:paraId="2A5BCF82" w14:textId="77777777" w:rsidR="00434702" w:rsidRPr="00222144" w:rsidRDefault="00434702" w:rsidP="009E03A6">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Technik fotografii i multimediów</w:t>
            </w:r>
          </w:p>
        </w:tc>
        <w:tc>
          <w:tcPr>
            <w:tcW w:w="1559" w:type="dxa"/>
            <w:tcBorders>
              <w:top w:val="nil"/>
              <w:left w:val="nil"/>
              <w:bottom w:val="single" w:sz="4" w:space="0" w:color="auto"/>
              <w:right w:val="single" w:sz="4" w:space="0" w:color="auto"/>
            </w:tcBorders>
            <w:noWrap/>
            <w:vAlign w:val="bottom"/>
            <w:hideMark/>
          </w:tcPr>
          <w:p w14:paraId="1F346F44"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67</w:t>
            </w:r>
          </w:p>
        </w:tc>
      </w:tr>
      <w:tr w:rsidR="00434702" w:rsidRPr="009E03A6" w14:paraId="053FE6B7" w14:textId="77777777" w:rsidTr="00DA1C3A">
        <w:trPr>
          <w:trHeight w:val="300"/>
        </w:trPr>
        <w:tc>
          <w:tcPr>
            <w:tcW w:w="210" w:type="dxa"/>
            <w:tcBorders>
              <w:top w:val="nil"/>
              <w:left w:val="single" w:sz="4" w:space="0" w:color="auto"/>
              <w:bottom w:val="single" w:sz="4" w:space="0" w:color="auto"/>
              <w:right w:val="single" w:sz="4" w:space="0" w:color="auto"/>
            </w:tcBorders>
            <w:noWrap/>
            <w:vAlign w:val="bottom"/>
            <w:hideMark/>
          </w:tcPr>
          <w:p w14:paraId="632C0569"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20</w:t>
            </w:r>
          </w:p>
        </w:tc>
        <w:tc>
          <w:tcPr>
            <w:tcW w:w="5636" w:type="dxa"/>
            <w:tcBorders>
              <w:top w:val="nil"/>
              <w:left w:val="nil"/>
              <w:bottom w:val="single" w:sz="4" w:space="0" w:color="auto"/>
              <w:right w:val="single" w:sz="4" w:space="0" w:color="auto"/>
            </w:tcBorders>
            <w:noWrap/>
            <w:vAlign w:val="bottom"/>
            <w:hideMark/>
          </w:tcPr>
          <w:p w14:paraId="2AD878D1" w14:textId="77777777" w:rsidR="00434702" w:rsidRPr="00222144" w:rsidRDefault="00434702" w:rsidP="009E03A6">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Technik organizacji turystyki</w:t>
            </w:r>
          </w:p>
        </w:tc>
        <w:tc>
          <w:tcPr>
            <w:tcW w:w="1559" w:type="dxa"/>
            <w:tcBorders>
              <w:top w:val="nil"/>
              <w:left w:val="nil"/>
              <w:bottom w:val="single" w:sz="4" w:space="0" w:color="auto"/>
              <w:right w:val="single" w:sz="4" w:space="0" w:color="auto"/>
            </w:tcBorders>
            <w:noWrap/>
            <w:vAlign w:val="bottom"/>
            <w:hideMark/>
          </w:tcPr>
          <w:p w14:paraId="4D9FC470"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65</w:t>
            </w:r>
          </w:p>
        </w:tc>
      </w:tr>
      <w:tr w:rsidR="00434702" w:rsidRPr="009E03A6" w14:paraId="6CDB5B7C" w14:textId="77777777" w:rsidTr="00DA1C3A">
        <w:trPr>
          <w:trHeight w:val="300"/>
        </w:trPr>
        <w:tc>
          <w:tcPr>
            <w:tcW w:w="210" w:type="dxa"/>
            <w:tcBorders>
              <w:top w:val="nil"/>
              <w:left w:val="single" w:sz="4" w:space="0" w:color="auto"/>
              <w:bottom w:val="single" w:sz="4" w:space="0" w:color="auto"/>
              <w:right w:val="single" w:sz="4" w:space="0" w:color="auto"/>
            </w:tcBorders>
            <w:noWrap/>
            <w:vAlign w:val="bottom"/>
            <w:hideMark/>
          </w:tcPr>
          <w:p w14:paraId="7F82AEC7"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21</w:t>
            </w:r>
          </w:p>
        </w:tc>
        <w:tc>
          <w:tcPr>
            <w:tcW w:w="5636" w:type="dxa"/>
            <w:tcBorders>
              <w:top w:val="nil"/>
              <w:left w:val="nil"/>
              <w:bottom w:val="single" w:sz="4" w:space="0" w:color="auto"/>
              <w:right w:val="single" w:sz="4" w:space="0" w:color="auto"/>
            </w:tcBorders>
            <w:noWrap/>
            <w:vAlign w:val="bottom"/>
            <w:hideMark/>
          </w:tcPr>
          <w:p w14:paraId="53780041" w14:textId="77777777" w:rsidR="00434702" w:rsidRPr="00222144" w:rsidRDefault="00434702" w:rsidP="009E03A6">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Technik spedytor</w:t>
            </w:r>
          </w:p>
        </w:tc>
        <w:tc>
          <w:tcPr>
            <w:tcW w:w="1559" w:type="dxa"/>
            <w:tcBorders>
              <w:top w:val="nil"/>
              <w:left w:val="nil"/>
              <w:bottom w:val="single" w:sz="4" w:space="0" w:color="auto"/>
              <w:right w:val="single" w:sz="4" w:space="0" w:color="auto"/>
            </w:tcBorders>
            <w:noWrap/>
            <w:vAlign w:val="bottom"/>
            <w:hideMark/>
          </w:tcPr>
          <w:p w14:paraId="3DAE901C"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64</w:t>
            </w:r>
          </w:p>
        </w:tc>
      </w:tr>
      <w:tr w:rsidR="00434702" w:rsidRPr="009E03A6" w14:paraId="4B30289B" w14:textId="77777777" w:rsidTr="00DA1C3A">
        <w:trPr>
          <w:trHeight w:val="300"/>
        </w:trPr>
        <w:tc>
          <w:tcPr>
            <w:tcW w:w="210" w:type="dxa"/>
            <w:tcBorders>
              <w:top w:val="nil"/>
              <w:left w:val="single" w:sz="4" w:space="0" w:color="auto"/>
              <w:bottom w:val="single" w:sz="4" w:space="0" w:color="auto"/>
              <w:right w:val="single" w:sz="4" w:space="0" w:color="auto"/>
            </w:tcBorders>
            <w:noWrap/>
            <w:vAlign w:val="bottom"/>
            <w:hideMark/>
          </w:tcPr>
          <w:p w14:paraId="365191AB"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22</w:t>
            </w:r>
          </w:p>
        </w:tc>
        <w:tc>
          <w:tcPr>
            <w:tcW w:w="5636" w:type="dxa"/>
            <w:tcBorders>
              <w:top w:val="nil"/>
              <w:left w:val="nil"/>
              <w:bottom w:val="single" w:sz="4" w:space="0" w:color="auto"/>
              <w:right w:val="single" w:sz="4" w:space="0" w:color="auto"/>
            </w:tcBorders>
            <w:noWrap/>
            <w:vAlign w:val="bottom"/>
            <w:hideMark/>
          </w:tcPr>
          <w:p w14:paraId="724E1D11" w14:textId="77777777" w:rsidR="00434702" w:rsidRPr="00222144" w:rsidRDefault="00434702" w:rsidP="009E03A6">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Technik chłodnictwa i klimatyzacji</w:t>
            </w:r>
          </w:p>
        </w:tc>
        <w:tc>
          <w:tcPr>
            <w:tcW w:w="1559" w:type="dxa"/>
            <w:tcBorders>
              <w:top w:val="nil"/>
              <w:left w:val="nil"/>
              <w:bottom w:val="single" w:sz="4" w:space="0" w:color="auto"/>
              <w:right w:val="single" w:sz="4" w:space="0" w:color="auto"/>
            </w:tcBorders>
            <w:noWrap/>
            <w:vAlign w:val="bottom"/>
            <w:hideMark/>
          </w:tcPr>
          <w:p w14:paraId="39BE0E1C"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63</w:t>
            </w:r>
          </w:p>
        </w:tc>
      </w:tr>
      <w:tr w:rsidR="00434702" w:rsidRPr="009E03A6" w14:paraId="3179509F" w14:textId="77777777" w:rsidTr="00DA1C3A">
        <w:trPr>
          <w:trHeight w:val="300"/>
        </w:trPr>
        <w:tc>
          <w:tcPr>
            <w:tcW w:w="210" w:type="dxa"/>
            <w:tcBorders>
              <w:top w:val="nil"/>
              <w:left w:val="single" w:sz="4" w:space="0" w:color="auto"/>
              <w:bottom w:val="single" w:sz="4" w:space="0" w:color="auto"/>
              <w:right w:val="single" w:sz="4" w:space="0" w:color="auto"/>
            </w:tcBorders>
            <w:noWrap/>
            <w:vAlign w:val="bottom"/>
            <w:hideMark/>
          </w:tcPr>
          <w:p w14:paraId="11929362"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23</w:t>
            </w:r>
          </w:p>
        </w:tc>
        <w:tc>
          <w:tcPr>
            <w:tcW w:w="5636" w:type="dxa"/>
            <w:tcBorders>
              <w:top w:val="nil"/>
              <w:left w:val="nil"/>
              <w:bottom w:val="single" w:sz="4" w:space="0" w:color="auto"/>
              <w:right w:val="single" w:sz="4" w:space="0" w:color="auto"/>
            </w:tcBorders>
            <w:noWrap/>
            <w:vAlign w:val="bottom"/>
            <w:hideMark/>
          </w:tcPr>
          <w:p w14:paraId="3F2CDE9C" w14:textId="77777777" w:rsidR="00434702" w:rsidRPr="00222144" w:rsidRDefault="00434702" w:rsidP="009E03A6">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Technik elektryk</w:t>
            </w:r>
          </w:p>
        </w:tc>
        <w:tc>
          <w:tcPr>
            <w:tcW w:w="1559" w:type="dxa"/>
            <w:tcBorders>
              <w:top w:val="nil"/>
              <w:left w:val="nil"/>
              <w:bottom w:val="single" w:sz="4" w:space="0" w:color="auto"/>
              <w:right w:val="single" w:sz="4" w:space="0" w:color="auto"/>
            </w:tcBorders>
            <w:noWrap/>
            <w:vAlign w:val="bottom"/>
            <w:hideMark/>
          </w:tcPr>
          <w:p w14:paraId="3764CF81"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63</w:t>
            </w:r>
          </w:p>
        </w:tc>
      </w:tr>
      <w:tr w:rsidR="00434702" w:rsidRPr="009E03A6" w14:paraId="63FCAE85" w14:textId="77777777" w:rsidTr="00DA1C3A">
        <w:trPr>
          <w:trHeight w:val="300"/>
        </w:trPr>
        <w:tc>
          <w:tcPr>
            <w:tcW w:w="210" w:type="dxa"/>
            <w:tcBorders>
              <w:top w:val="nil"/>
              <w:left w:val="single" w:sz="4" w:space="0" w:color="auto"/>
              <w:bottom w:val="single" w:sz="4" w:space="0" w:color="auto"/>
              <w:right w:val="single" w:sz="4" w:space="0" w:color="auto"/>
            </w:tcBorders>
            <w:noWrap/>
            <w:vAlign w:val="bottom"/>
            <w:hideMark/>
          </w:tcPr>
          <w:p w14:paraId="1616A58D"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24</w:t>
            </w:r>
          </w:p>
        </w:tc>
        <w:tc>
          <w:tcPr>
            <w:tcW w:w="5636" w:type="dxa"/>
            <w:tcBorders>
              <w:top w:val="nil"/>
              <w:left w:val="nil"/>
              <w:bottom w:val="single" w:sz="4" w:space="0" w:color="auto"/>
              <w:right w:val="single" w:sz="4" w:space="0" w:color="auto"/>
            </w:tcBorders>
            <w:noWrap/>
            <w:vAlign w:val="bottom"/>
            <w:hideMark/>
          </w:tcPr>
          <w:p w14:paraId="7DD9D821" w14:textId="77777777" w:rsidR="00434702" w:rsidRPr="00222144" w:rsidRDefault="00434702" w:rsidP="009E03A6">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Technik budowy dróg</w:t>
            </w:r>
          </w:p>
        </w:tc>
        <w:tc>
          <w:tcPr>
            <w:tcW w:w="1559" w:type="dxa"/>
            <w:tcBorders>
              <w:top w:val="nil"/>
              <w:left w:val="nil"/>
              <w:bottom w:val="single" w:sz="4" w:space="0" w:color="auto"/>
              <w:right w:val="single" w:sz="4" w:space="0" w:color="auto"/>
            </w:tcBorders>
            <w:noWrap/>
            <w:vAlign w:val="bottom"/>
            <w:hideMark/>
          </w:tcPr>
          <w:p w14:paraId="294555E3"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62</w:t>
            </w:r>
          </w:p>
        </w:tc>
      </w:tr>
      <w:tr w:rsidR="00434702" w:rsidRPr="009E03A6" w14:paraId="06AB4C99" w14:textId="77777777" w:rsidTr="00DA1C3A">
        <w:trPr>
          <w:trHeight w:val="300"/>
        </w:trPr>
        <w:tc>
          <w:tcPr>
            <w:tcW w:w="210" w:type="dxa"/>
            <w:tcBorders>
              <w:top w:val="nil"/>
              <w:left w:val="single" w:sz="4" w:space="0" w:color="auto"/>
              <w:bottom w:val="single" w:sz="4" w:space="0" w:color="auto"/>
              <w:right w:val="single" w:sz="4" w:space="0" w:color="auto"/>
            </w:tcBorders>
            <w:noWrap/>
            <w:vAlign w:val="bottom"/>
            <w:hideMark/>
          </w:tcPr>
          <w:p w14:paraId="6FC001F9"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25</w:t>
            </w:r>
          </w:p>
        </w:tc>
        <w:tc>
          <w:tcPr>
            <w:tcW w:w="5636" w:type="dxa"/>
            <w:tcBorders>
              <w:top w:val="nil"/>
              <w:left w:val="nil"/>
              <w:bottom w:val="single" w:sz="4" w:space="0" w:color="auto"/>
              <w:right w:val="single" w:sz="4" w:space="0" w:color="auto"/>
            </w:tcBorders>
            <w:noWrap/>
            <w:vAlign w:val="bottom"/>
            <w:hideMark/>
          </w:tcPr>
          <w:p w14:paraId="3418AF9C" w14:textId="77777777" w:rsidR="00434702" w:rsidRPr="00222144" w:rsidRDefault="00434702" w:rsidP="009E03A6">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Technik elektronik</w:t>
            </w:r>
          </w:p>
        </w:tc>
        <w:tc>
          <w:tcPr>
            <w:tcW w:w="1559" w:type="dxa"/>
            <w:tcBorders>
              <w:top w:val="nil"/>
              <w:left w:val="nil"/>
              <w:bottom w:val="single" w:sz="4" w:space="0" w:color="auto"/>
              <w:right w:val="single" w:sz="4" w:space="0" w:color="auto"/>
            </w:tcBorders>
            <w:noWrap/>
            <w:vAlign w:val="bottom"/>
            <w:hideMark/>
          </w:tcPr>
          <w:p w14:paraId="3215BAC8"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60</w:t>
            </w:r>
          </w:p>
        </w:tc>
      </w:tr>
      <w:tr w:rsidR="00434702" w:rsidRPr="009E03A6" w14:paraId="7CA9D469" w14:textId="77777777" w:rsidTr="00DA1C3A">
        <w:trPr>
          <w:trHeight w:val="300"/>
        </w:trPr>
        <w:tc>
          <w:tcPr>
            <w:tcW w:w="210" w:type="dxa"/>
            <w:tcBorders>
              <w:top w:val="nil"/>
              <w:left w:val="single" w:sz="4" w:space="0" w:color="auto"/>
              <w:bottom w:val="single" w:sz="4" w:space="0" w:color="auto"/>
              <w:right w:val="single" w:sz="4" w:space="0" w:color="auto"/>
            </w:tcBorders>
            <w:noWrap/>
            <w:vAlign w:val="bottom"/>
            <w:hideMark/>
          </w:tcPr>
          <w:p w14:paraId="74A63710"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26</w:t>
            </w:r>
          </w:p>
        </w:tc>
        <w:tc>
          <w:tcPr>
            <w:tcW w:w="5636" w:type="dxa"/>
            <w:tcBorders>
              <w:top w:val="nil"/>
              <w:left w:val="nil"/>
              <w:bottom w:val="single" w:sz="4" w:space="0" w:color="auto"/>
              <w:right w:val="single" w:sz="4" w:space="0" w:color="auto"/>
            </w:tcBorders>
            <w:noWrap/>
            <w:vAlign w:val="bottom"/>
            <w:hideMark/>
          </w:tcPr>
          <w:p w14:paraId="279B4478" w14:textId="77777777" w:rsidR="00434702" w:rsidRPr="00222144" w:rsidRDefault="00434702" w:rsidP="009E03A6">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Technik geodeta</w:t>
            </w:r>
          </w:p>
        </w:tc>
        <w:tc>
          <w:tcPr>
            <w:tcW w:w="1559" w:type="dxa"/>
            <w:tcBorders>
              <w:top w:val="nil"/>
              <w:left w:val="nil"/>
              <w:bottom w:val="single" w:sz="4" w:space="0" w:color="auto"/>
              <w:right w:val="single" w:sz="4" w:space="0" w:color="auto"/>
            </w:tcBorders>
            <w:noWrap/>
            <w:vAlign w:val="bottom"/>
            <w:hideMark/>
          </w:tcPr>
          <w:p w14:paraId="0A9E798D"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59</w:t>
            </w:r>
          </w:p>
        </w:tc>
      </w:tr>
      <w:tr w:rsidR="00434702" w:rsidRPr="009E03A6" w14:paraId="3117B67E" w14:textId="77777777" w:rsidTr="00DA1C3A">
        <w:trPr>
          <w:trHeight w:val="300"/>
        </w:trPr>
        <w:tc>
          <w:tcPr>
            <w:tcW w:w="210" w:type="dxa"/>
            <w:tcBorders>
              <w:top w:val="nil"/>
              <w:left w:val="single" w:sz="4" w:space="0" w:color="auto"/>
              <w:bottom w:val="single" w:sz="4" w:space="0" w:color="auto"/>
              <w:right w:val="single" w:sz="4" w:space="0" w:color="auto"/>
            </w:tcBorders>
            <w:noWrap/>
            <w:vAlign w:val="bottom"/>
            <w:hideMark/>
          </w:tcPr>
          <w:p w14:paraId="1A46B735"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27</w:t>
            </w:r>
          </w:p>
        </w:tc>
        <w:tc>
          <w:tcPr>
            <w:tcW w:w="5636" w:type="dxa"/>
            <w:tcBorders>
              <w:top w:val="nil"/>
              <w:left w:val="nil"/>
              <w:bottom w:val="single" w:sz="4" w:space="0" w:color="auto"/>
              <w:right w:val="single" w:sz="4" w:space="0" w:color="auto"/>
            </w:tcBorders>
            <w:noWrap/>
            <w:vAlign w:val="bottom"/>
            <w:hideMark/>
          </w:tcPr>
          <w:p w14:paraId="25EF37DC" w14:textId="77777777" w:rsidR="00434702" w:rsidRPr="00222144" w:rsidRDefault="00434702" w:rsidP="009E03A6">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Technik pojazdów samochodowych</w:t>
            </w:r>
          </w:p>
        </w:tc>
        <w:tc>
          <w:tcPr>
            <w:tcW w:w="1559" w:type="dxa"/>
            <w:tcBorders>
              <w:top w:val="nil"/>
              <w:left w:val="nil"/>
              <w:bottom w:val="single" w:sz="4" w:space="0" w:color="auto"/>
              <w:right w:val="single" w:sz="4" w:space="0" w:color="auto"/>
            </w:tcBorders>
            <w:noWrap/>
            <w:vAlign w:val="bottom"/>
            <w:hideMark/>
          </w:tcPr>
          <w:p w14:paraId="653EB0F6"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59</w:t>
            </w:r>
          </w:p>
        </w:tc>
      </w:tr>
      <w:tr w:rsidR="00434702" w:rsidRPr="009E03A6" w14:paraId="7A38A31C" w14:textId="77777777" w:rsidTr="00DA1C3A">
        <w:trPr>
          <w:trHeight w:val="300"/>
        </w:trPr>
        <w:tc>
          <w:tcPr>
            <w:tcW w:w="210" w:type="dxa"/>
            <w:tcBorders>
              <w:top w:val="nil"/>
              <w:left w:val="single" w:sz="4" w:space="0" w:color="auto"/>
              <w:bottom w:val="single" w:sz="4" w:space="0" w:color="auto"/>
              <w:right w:val="single" w:sz="4" w:space="0" w:color="auto"/>
            </w:tcBorders>
            <w:noWrap/>
            <w:vAlign w:val="bottom"/>
            <w:hideMark/>
          </w:tcPr>
          <w:p w14:paraId="75C0D38A"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28</w:t>
            </w:r>
          </w:p>
        </w:tc>
        <w:tc>
          <w:tcPr>
            <w:tcW w:w="5636" w:type="dxa"/>
            <w:tcBorders>
              <w:top w:val="nil"/>
              <w:left w:val="nil"/>
              <w:bottom w:val="single" w:sz="4" w:space="0" w:color="auto"/>
              <w:right w:val="single" w:sz="4" w:space="0" w:color="auto"/>
            </w:tcBorders>
            <w:noWrap/>
            <w:vAlign w:val="bottom"/>
            <w:hideMark/>
          </w:tcPr>
          <w:p w14:paraId="01805830" w14:textId="77777777" w:rsidR="00434702" w:rsidRPr="00222144" w:rsidRDefault="00434702" w:rsidP="009E03A6">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Technik mechanik</w:t>
            </w:r>
          </w:p>
        </w:tc>
        <w:tc>
          <w:tcPr>
            <w:tcW w:w="1559" w:type="dxa"/>
            <w:tcBorders>
              <w:top w:val="nil"/>
              <w:left w:val="nil"/>
              <w:bottom w:val="single" w:sz="4" w:space="0" w:color="auto"/>
              <w:right w:val="single" w:sz="4" w:space="0" w:color="auto"/>
            </w:tcBorders>
            <w:noWrap/>
            <w:vAlign w:val="bottom"/>
            <w:hideMark/>
          </w:tcPr>
          <w:p w14:paraId="33C3D113"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49</w:t>
            </w:r>
          </w:p>
        </w:tc>
      </w:tr>
      <w:tr w:rsidR="00434702" w:rsidRPr="009E03A6" w14:paraId="6185BC61" w14:textId="77777777" w:rsidTr="00DA1C3A">
        <w:trPr>
          <w:trHeight w:val="300"/>
        </w:trPr>
        <w:tc>
          <w:tcPr>
            <w:tcW w:w="210" w:type="dxa"/>
            <w:tcBorders>
              <w:top w:val="nil"/>
              <w:left w:val="single" w:sz="4" w:space="0" w:color="auto"/>
              <w:bottom w:val="single" w:sz="4" w:space="0" w:color="auto"/>
              <w:right w:val="single" w:sz="4" w:space="0" w:color="auto"/>
            </w:tcBorders>
            <w:noWrap/>
            <w:vAlign w:val="bottom"/>
            <w:hideMark/>
          </w:tcPr>
          <w:p w14:paraId="69D67360"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29</w:t>
            </w:r>
          </w:p>
        </w:tc>
        <w:tc>
          <w:tcPr>
            <w:tcW w:w="5636" w:type="dxa"/>
            <w:tcBorders>
              <w:top w:val="nil"/>
              <w:left w:val="nil"/>
              <w:bottom w:val="single" w:sz="4" w:space="0" w:color="auto"/>
              <w:right w:val="single" w:sz="4" w:space="0" w:color="auto"/>
            </w:tcBorders>
            <w:noWrap/>
            <w:vAlign w:val="bottom"/>
            <w:hideMark/>
          </w:tcPr>
          <w:p w14:paraId="63151864" w14:textId="77777777" w:rsidR="00434702" w:rsidRPr="00222144" w:rsidRDefault="00434702" w:rsidP="009E03A6">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Technik przemysłu mody</w:t>
            </w:r>
          </w:p>
        </w:tc>
        <w:tc>
          <w:tcPr>
            <w:tcW w:w="1559" w:type="dxa"/>
            <w:tcBorders>
              <w:top w:val="nil"/>
              <w:left w:val="nil"/>
              <w:bottom w:val="single" w:sz="4" w:space="0" w:color="auto"/>
              <w:right w:val="single" w:sz="4" w:space="0" w:color="auto"/>
            </w:tcBorders>
            <w:noWrap/>
            <w:vAlign w:val="bottom"/>
            <w:hideMark/>
          </w:tcPr>
          <w:p w14:paraId="3B55B175"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44</w:t>
            </w:r>
          </w:p>
        </w:tc>
      </w:tr>
      <w:tr w:rsidR="00434702" w:rsidRPr="009E03A6" w14:paraId="60573FBF" w14:textId="77777777" w:rsidTr="00DA1C3A">
        <w:trPr>
          <w:trHeight w:val="300"/>
        </w:trPr>
        <w:tc>
          <w:tcPr>
            <w:tcW w:w="210" w:type="dxa"/>
            <w:tcBorders>
              <w:top w:val="nil"/>
              <w:left w:val="single" w:sz="4" w:space="0" w:color="auto"/>
              <w:bottom w:val="single" w:sz="4" w:space="0" w:color="auto"/>
              <w:right w:val="single" w:sz="4" w:space="0" w:color="auto"/>
            </w:tcBorders>
            <w:noWrap/>
            <w:vAlign w:val="bottom"/>
            <w:hideMark/>
          </w:tcPr>
          <w:p w14:paraId="6298BE23"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30</w:t>
            </w:r>
          </w:p>
        </w:tc>
        <w:tc>
          <w:tcPr>
            <w:tcW w:w="5636" w:type="dxa"/>
            <w:tcBorders>
              <w:top w:val="nil"/>
              <w:left w:val="nil"/>
              <w:bottom w:val="single" w:sz="4" w:space="0" w:color="auto"/>
              <w:right w:val="single" w:sz="4" w:space="0" w:color="auto"/>
            </w:tcBorders>
            <w:noWrap/>
            <w:vAlign w:val="bottom"/>
            <w:hideMark/>
          </w:tcPr>
          <w:p w14:paraId="18C329F2" w14:textId="77777777" w:rsidR="00434702" w:rsidRPr="00222144" w:rsidRDefault="00434702" w:rsidP="009E03A6">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Technik handlowiec</w:t>
            </w:r>
          </w:p>
        </w:tc>
        <w:tc>
          <w:tcPr>
            <w:tcW w:w="1559" w:type="dxa"/>
            <w:tcBorders>
              <w:top w:val="nil"/>
              <w:left w:val="nil"/>
              <w:bottom w:val="single" w:sz="4" w:space="0" w:color="auto"/>
              <w:right w:val="single" w:sz="4" w:space="0" w:color="auto"/>
            </w:tcBorders>
            <w:noWrap/>
            <w:vAlign w:val="bottom"/>
            <w:hideMark/>
          </w:tcPr>
          <w:p w14:paraId="122CEB9A"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40</w:t>
            </w:r>
          </w:p>
        </w:tc>
      </w:tr>
      <w:tr w:rsidR="00434702" w:rsidRPr="009E03A6" w14:paraId="3BCC7B97" w14:textId="77777777" w:rsidTr="00DA1C3A">
        <w:trPr>
          <w:trHeight w:val="300"/>
        </w:trPr>
        <w:tc>
          <w:tcPr>
            <w:tcW w:w="210" w:type="dxa"/>
            <w:tcBorders>
              <w:top w:val="nil"/>
              <w:left w:val="single" w:sz="4" w:space="0" w:color="auto"/>
              <w:bottom w:val="single" w:sz="4" w:space="0" w:color="auto"/>
              <w:right w:val="single" w:sz="4" w:space="0" w:color="auto"/>
            </w:tcBorders>
            <w:noWrap/>
            <w:vAlign w:val="bottom"/>
            <w:hideMark/>
          </w:tcPr>
          <w:p w14:paraId="0E356333"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31</w:t>
            </w:r>
          </w:p>
        </w:tc>
        <w:tc>
          <w:tcPr>
            <w:tcW w:w="5636" w:type="dxa"/>
            <w:tcBorders>
              <w:top w:val="nil"/>
              <w:left w:val="nil"/>
              <w:bottom w:val="single" w:sz="4" w:space="0" w:color="auto"/>
              <w:right w:val="single" w:sz="4" w:space="0" w:color="auto"/>
            </w:tcBorders>
            <w:noWrap/>
            <w:vAlign w:val="bottom"/>
            <w:hideMark/>
          </w:tcPr>
          <w:p w14:paraId="312B42B7" w14:textId="77777777" w:rsidR="00434702" w:rsidRPr="00222144" w:rsidRDefault="00434702" w:rsidP="009E03A6">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Technik stylista</w:t>
            </w:r>
          </w:p>
        </w:tc>
        <w:tc>
          <w:tcPr>
            <w:tcW w:w="1559" w:type="dxa"/>
            <w:tcBorders>
              <w:top w:val="nil"/>
              <w:left w:val="nil"/>
              <w:bottom w:val="single" w:sz="4" w:space="0" w:color="auto"/>
              <w:right w:val="single" w:sz="4" w:space="0" w:color="auto"/>
            </w:tcBorders>
            <w:noWrap/>
            <w:vAlign w:val="bottom"/>
            <w:hideMark/>
          </w:tcPr>
          <w:p w14:paraId="63AB403E"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40</w:t>
            </w:r>
          </w:p>
        </w:tc>
      </w:tr>
      <w:tr w:rsidR="00434702" w:rsidRPr="009E03A6" w14:paraId="2778762A" w14:textId="77777777" w:rsidTr="00DA1C3A">
        <w:trPr>
          <w:trHeight w:val="300"/>
        </w:trPr>
        <w:tc>
          <w:tcPr>
            <w:tcW w:w="210" w:type="dxa"/>
            <w:tcBorders>
              <w:top w:val="nil"/>
              <w:left w:val="single" w:sz="4" w:space="0" w:color="auto"/>
              <w:bottom w:val="single" w:sz="4" w:space="0" w:color="auto"/>
              <w:right w:val="single" w:sz="4" w:space="0" w:color="auto"/>
            </w:tcBorders>
            <w:noWrap/>
            <w:vAlign w:val="bottom"/>
            <w:hideMark/>
          </w:tcPr>
          <w:p w14:paraId="2EAE2D5E"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32</w:t>
            </w:r>
          </w:p>
        </w:tc>
        <w:tc>
          <w:tcPr>
            <w:tcW w:w="5636" w:type="dxa"/>
            <w:tcBorders>
              <w:top w:val="nil"/>
              <w:left w:val="nil"/>
              <w:bottom w:val="single" w:sz="4" w:space="0" w:color="auto"/>
              <w:right w:val="single" w:sz="4" w:space="0" w:color="auto"/>
            </w:tcBorders>
            <w:vAlign w:val="bottom"/>
            <w:hideMark/>
          </w:tcPr>
          <w:p w14:paraId="6B0F3CFF" w14:textId="77777777" w:rsidR="00434702" w:rsidRPr="00222144" w:rsidRDefault="00434702" w:rsidP="009E03A6">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Technik robót wykończeniowych w budownictwie</w:t>
            </w:r>
          </w:p>
        </w:tc>
        <w:tc>
          <w:tcPr>
            <w:tcW w:w="1559" w:type="dxa"/>
            <w:tcBorders>
              <w:top w:val="nil"/>
              <w:left w:val="nil"/>
              <w:bottom w:val="single" w:sz="4" w:space="0" w:color="auto"/>
              <w:right w:val="single" w:sz="4" w:space="0" w:color="auto"/>
            </w:tcBorders>
            <w:noWrap/>
            <w:vAlign w:val="bottom"/>
            <w:hideMark/>
          </w:tcPr>
          <w:p w14:paraId="42A3F846"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25</w:t>
            </w:r>
          </w:p>
        </w:tc>
      </w:tr>
      <w:tr w:rsidR="00434702" w:rsidRPr="009E03A6" w14:paraId="33594EFB" w14:textId="77777777" w:rsidTr="00DA1C3A">
        <w:trPr>
          <w:trHeight w:val="300"/>
        </w:trPr>
        <w:tc>
          <w:tcPr>
            <w:tcW w:w="210" w:type="dxa"/>
            <w:tcBorders>
              <w:top w:val="nil"/>
              <w:left w:val="single" w:sz="4" w:space="0" w:color="auto"/>
              <w:bottom w:val="single" w:sz="4" w:space="0" w:color="auto"/>
              <w:right w:val="single" w:sz="4" w:space="0" w:color="auto"/>
            </w:tcBorders>
            <w:noWrap/>
            <w:vAlign w:val="bottom"/>
            <w:hideMark/>
          </w:tcPr>
          <w:p w14:paraId="5359EFD7"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33</w:t>
            </w:r>
          </w:p>
        </w:tc>
        <w:tc>
          <w:tcPr>
            <w:tcW w:w="5636" w:type="dxa"/>
            <w:tcBorders>
              <w:top w:val="nil"/>
              <w:left w:val="nil"/>
              <w:bottom w:val="single" w:sz="4" w:space="0" w:color="auto"/>
              <w:right w:val="single" w:sz="4" w:space="0" w:color="auto"/>
            </w:tcBorders>
            <w:noWrap/>
            <w:vAlign w:val="bottom"/>
            <w:hideMark/>
          </w:tcPr>
          <w:p w14:paraId="3C52E8FE" w14:textId="77777777" w:rsidR="00434702" w:rsidRPr="00222144" w:rsidRDefault="00434702" w:rsidP="009E03A6">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Technik urządzeń i systemów energetyki odnawialnej</w:t>
            </w:r>
          </w:p>
        </w:tc>
        <w:tc>
          <w:tcPr>
            <w:tcW w:w="1559" w:type="dxa"/>
            <w:tcBorders>
              <w:top w:val="nil"/>
              <w:left w:val="nil"/>
              <w:bottom w:val="single" w:sz="4" w:space="0" w:color="auto"/>
              <w:right w:val="single" w:sz="4" w:space="0" w:color="auto"/>
            </w:tcBorders>
            <w:noWrap/>
            <w:vAlign w:val="bottom"/>
            <w:hideMark/>
          </w:tcPr>
          <w:p w14:paraId="53C1229A"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25</w:t>
            </w:r>
          </w:p>
        </w:tc>
      </w:tr>
      <w:tr w:rsidR="00434702" w:rsidRPr="009E03A6" w14:paraId="2A0A8C39" w14:textId="77777777" w:rsidTr="00DA1C3A">
        <w:trPr>
          <w:trHeight w:val="300"/>
        </w:trPr>
        <w:tc>
          <w:tcPr>
            <w:tcW w:w="210" w:type="dxa"/>
            <w:tcBorders>
              <w:top w:val="nil"/>
              <w:left w:val="single" w:sz="4" w:space="0" w:color="auto"/>
              <w:bottom w:val="single" w:sz="4" w:space="0" w:color="auto"/>
              <w:right w:val="single" w:sz="4" w:space="0" w:color="auto"/>
            </w:tcBorders>
            <w:noWrap/>
            <w:vAlign w:val="bottom"/>
            <w:hideMark/>
          </w:tcPr>
          <w:p w14:paraId="0437AF48"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34</w:t>
            </w:r>
          </w:p>
        </w:tc>
        <w:tc>
          <w:tcPr>
            <w:tcW w:w="5636" w:type="dxa"/>
            <w:tcBorders>
              <w:top w:val="nil"/>
              <w:left w:val="nil"/>
              <w:bottom w:val="single" w:sz="4" w:space="0" w:color="auto"/>
              <w:right w:val="single" w:sz="4" w:space="0" w:color="auto"/>
            </w:tcBorders>
            <w:noWrap/>
            <w:vAlign w:val="bottom"/>
            <w:hideMark/>
          </w:tcPr>
          <w:p w14:paraId="674C0431" w14:textId="77777777" w:rsidR="00434702" w:rsidRPr="00222144" w:rsidRDefault="00434702" w:rsidP="009E03A6">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Technik usług fryzjerskich</w:t>
            </w:r>
          </w:p>
        </w:tc>
        <w:tc>
          <w:tcPr>
            <w:tcW w:w="1559" w:type="dxa"/>
            <w:tcBorders>
              <w:top w:val="nil"/>
              <w:left w:val="nil"/>
              <w:bottom w:val="single" w:sz="4" w:space="0" w:color="auto"/>
              <w:right w:val="single" w:sz="4" w:space="0" w:color="auto"/>
            </w:tcBorders>
            <w:noWrap/>
            <w:vAlign w:val="bottom"/>
            <w:hideMark/>
          </w:tcPr>
          <w:p w14:paraId="6A49BDFD"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24</w:t>
            </w:r>
          </w:p>
        </w:tc>
      </w:tr>
      <w:tr w:rsidR="00434702" w:rsidRPr="009E03A6" w14:paraId="7C7C8E4B" w14:textId="77777777" w:rsidTr="00DA1C3A">
        <w:trPr>
          <w:trHeight w:val="300"/>
        </w:trPr>
        <w:tc>
          <w:tcPr>
            <w:tcW w:w="210" w:type="dxa"/>
            <w:tcBorders>
              <w:top w:val="nil"/>
              <w:left w:val="single" w:sz="4" w:space="0" w:color="auto"/>
              <w:bottom w:val="single" w:sz="4" w:space="0" w:color="auto"/>
              <w:right w:val="single" w:sz="4" w:space="0" w:color="auto"/>
            </w:tcBorders>
            <w:noWrap/>
            <w:vAlign w:val="bottom"/>
            <w:hideMark/>
          </w:tcPr>
          <w:p w14:paraId="71B21D1A"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35</w:t>
            </w:r>
          </w:p>
        </w:tc>
        <w:tc>
          <w:tcPr>
            <w:tcW w:w="5636" w:type="dxa"/>
            <w:tcBorders>
              <w:top w:val="nil"/>
              <w:left w:val="nil"/>
              <w:bottom w:val="single" w:sz="4" w:space="0" w:color="auto"/>
              <w:right w:val="single" w:sz="4" w:space="0" w:color="auto"/>
            </w:tcBorders>
            <w:noWrap/>
            <w:vAlign w:val="bottom"/>
            <w:hideMark/>
          </w:tcPr>
          <w:p w14:paraId="591369B3" w14:textId="77777777" w:rsidR="00434702" w:rsidRPr="00222144" w:rsidRDefault="00434702" w:rsidP="009E03A6">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Technik turystyki na obszarach wiejskich</w:t>
            </w:r>
          </w:p>
        </w:tc>
        <w:tc>
          <w:tcPr>
            <w:tcW w:w="1559" w:type="dxa"/>
            <w:tcBorders>
              <w:top w:val="nil"/>
              <w:left w:val="nil"/>
              <w:bottom w:val="single" w:sz="4" w:space="0" w:color="auto"/>
              <w:right w:val="single" w:sz="4" w:space="0" w:color="auto"/>
            </w:tcBorders>
            <w:noWrap/>
            <w:vAlign w:val="bottom"/>
            <w:hideMark/>
          </w:tcPr>
          <w:p w14:paraId="58CAF096" w14:textId="77777777" w:rsidR="00434702" w:rsidRPr="00222144" w:rsidRDefault="00434702" w:rsidP="009E03A6">
            <w:pPr>
              <w:spacing w:before="0" w:after="0"/>
              <w:jc w:val="right"/>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12</w:t>
            </w:r>
          </w:p>
        </w:tc>
      </w:tr>
    </w:tbl>
    <w:p w14:paraId="11F1B260" w14:textId="12AF0A9C" w:rsidR="00EF718F" w:rsidRPr="00B1154A" w:rsidRDefault="00EF718F" w:rsidP="009E03A6">
      <w:pPr>
        <w:tabs>
          <w:tab w:val="left" w:pos="955"/>
        </w:tabs>
        <w:jc w:val="center"/>
        <w:rPr>
          <w:rFonts w:ascii="Times New Roman" w:hAnsi="Times New Roman" w:cs="Times New Roman"/>
          <w:b/>
          <w:bCs/>
          <w:sz w:val="22"/>
          <w:szCs w:val="22"/>
        </w:rPr>
      </w:pPr>
      <w:r w:rsidRPr="00B1154A">
        <w:rPr>
          <w:rFonts w:ascii="Times New Roman" w:hAnsi="Times New Roman" w:cs="Times New Roman"/>
          <w:b/>
          <w:bCs/>
          <w:sz w:val="22"/>
          <w:szCs w:val="22"/>
        </w:rPr>
        <w:lastRenderedPageBreak/>
        <w:t>Liczba uczniów w poszczególnych zawodach branżow</w:t>
      </w:r>
      <w:r w:rsidR="00FD389C" w:rsidRPr="00B1154A">
        <w:rPr>
          <w:rFonts w:ascii="Times New Roman" w:hAnsi="Times New Roman" w:cs="Times New Roman"/>
          <w:b/>
          <w:bCs/>
          <w:sz w:val="22"/>
          <w:szCs w:val="22"/>
        </w:rPr>
        <w:t>ych</w:t>
      </w:r>
      <w:r w:rsidRPr="00B1154A">
        <w:rPr>
          <w:rFonts w:ascii="Times New Roman" w:hAnsi="Times New Roman" w:cs="Times New Roman"/>
          <w:b/>
          <w:bCs/>
          <w:sz w:val="22"/>
          <w:szCs w:val="22"/>
        </w:rPr>
        <w:t xml:space="preserve"> szk</w:t>
      </w:r>
      <w:r w:rsidR="00FD389C" w:rsidRPr="00B1154A">
        <w:rPr>
          <w:rFonts w:ascii="Times New Roman" w:hAnsi="Times New Roman" w:cs="Times New Roman"/>
          <w:b/>
          <w:bCs/>
          <w:sz w:val="22"/>
          <w:szCs w:val="22"/>
        </w:rPr>
        <w:t>ół</w:t>
      </w:r>
      <w:r w:rsidRPr="00B1154A">
        <w:rPr>
          <w:rFonts w:ascii="Times New Roman" w:hAnsi="Times New Roman" w:cs="Times New Roman"/>
          <w:b/>
          <w:bCs/>
          <w:sz w:val="22"/>
          <w:szCs w:val="22"/>
        </w:rPr>
        <w:t xml:space="preserve"> I stopnia</w:t>
      </w:r>
      <w:r w:rsidR="005F4A12" w:rsidRPr="00B1154A">
        <w:rPr>
          <w:rFonts w:ascii="Times New Roman" w:hAnsi="Times New Roman" w:cs="Times New Roman"/>
          <w:b/>
          <w:bCs/>
          <w:sz w:val="22"/>
          <w:szCs w:val="22"/>
        </w:rPr>
        <w:t xml:space="preserve"> </w:t>
      </w:r>
      <w:r w:rsidR="005F4A12" w:rsidRPr="00B1154A">
        <w:rPr>
          <w:rFonts w:ascii="Times New Roman" w:hAnsi="Times New Roman" w:cs="Times New Roman"/>
          <w:b/>
          <w:bCs/>
          <w:sz w:val="22"/>
          <w:szCs w:val="22"/>
        </w:rPr>
        <w:br/>
        <w:t>w roku szkolnym 2024</w:t>
      </w:r>
      <w:r w:rsidR="00792F3C" w:rsidRPr="00B1154A">
        <w:rPr>
          <w:rFonts w:ascii="Times New Roman" w:hAnsi="Times New Roman" w:cs="Times New Roman"/>
          <w:b/>
          <w:bCs/>
          <w:sz w:val="22"/>
          <w:szCs w:val="22"/>
        </w:rPr>
        <w:t>/202</w:t>
      </w:r>
      <w:r w:rsidR="005F4A12" w:rsidRPr="00B1154A">
        <w:rPr>
          <w:rFonts w:ascii="Times New Roman" w:hAnsi="Times New Roman" w:cs="Times New Roman"/>
          <w:b/>
          <w:bCs/>
          <w:sz w:val="22"/>
          <w:szCs w:val="22"/>
        </w:rPr>
        <w:t>5</w:t>
      </w:r>
    </w:p>
    <w:tbl>
      <w:tblPr>
        <w:tblW w:w="8217" w:type="dxa"/>
        <w:jc w:val="center"/>
        <w:tblCellMar>
          <w:left w:w="70" w:type="dxa"/>
          <w:right w:w="70" w:type="dxa"/>
        </w:tblCellMar>
        <w:tblLook w:val="04A0" w:firstRow="1" w:lastRow="0" w:firstColumn="1" w:lastColumn="0" w:noHBand="0" w:noVBand="1"/>
      </w:tblPr>
      <w:tblGrid>
        <w:gridCol w:w="580"/>
        <w:gridCol w:w="6503"/>
        <w:gridCol w:w="1134"/>
      </w:tblGrid>
      <w:tr w:rsidR="00441137" w:rsidRPr="00222144" w14:paraId="35B85314" w14:textId="77777777" w:rsidTr="000E291C">
        <w:trPr>
          <w:trHeight w:val="525"/>
          <w:jc w:val="center"/>
        </w:trPr>
        <w:tc>
          <w:tcPr>
            <w:tcW w:w="580"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hideMark/>
          </w:tcPr>
          <w:p w14:paraId="71771D9E" w14:textId="77777777" w:rsidR="00441137" w:rsidRPr="00222144" w:rsidRDefault="00441137" w:rsidP="00222144">
            <w:pPr>
              <w:spacing w:before="0" w:after="0"/>
              <w:rPr>
                <w:rFonts w:ascii="Times New Roman" w:eastAsia="Times New Roman" w:hAnsi="Times New Roman" w:cs="Times New Roman"/>
                <w:b/>
                <w:bCs/>
                <w:sz w:val="22"/>
                <w:szCs w:val="22"/>
                <w:lang w:eastAsia="pl-PL"/>
              </w:rPr>
            </w:pPr>
            <w:r w:rsidRPr="00222144">
              <w:rPr>
                <w:rFonts w:ascii="Times New Roman" w:eastAsia="Times New Roman" w:hAnsi="Times New Roman" w:cs="Times New Roman"/>
                <w:b/>
                <w:bCs/>
                <w:sz w:val="22"/>
                <w:szCs w:val="22"/>
                <w:lang w:eastAsia="pl-PL"/>
              </w:rPr>
              <w:t>Lp.</w:t>
            </w:r>
          </w:p>
        </w:tc>
        <w:tc>
          <w:tcPr>
            <w:tcW w:w="6503" w:type="dxa"/>
            <w:tcBorders>
              <w:top w:val="single" w:sz="4" w:space="0" w:color="auto"/>
              <w:left w:val="nil"/>
              <w:bottom w:val="single" w:sz="4" w:space="0" w:color="auto"/>
              <w:right w:val="single" w:sz="4" w:space="0" w:color="auto"/>
            </w:tcBorders>
            <w:shd w:val="clear" w:color="auto" w:fill="DEEAF6" w:themeFill="accent5" w:themeFillTint="33"/>
            <w:noWrap/>
            <w:vAlign w:val="bottom"/>
            <w:hideMark/>
          </w:tcPr>
          <w:p w14:paraId="01B8316F" w14:textId="77777777" w:rsidR="00441137" w:rsidRPr="00222144" w:rsidRDefault="00441137" w:rsidP="00222144">
            <w:pPr>
              <w:spacing w:before="0" w:after="0"/>
              <w:rPr>
                <w:rFonts w:ascii="Times New Roman" w:eastAsia="Times New Roman" w:hAnsi="Times New Roman" w:cs="Times New Roman"/>
                <w:b/>
                <w:bCs/>
                <w:sz w:val="22"/>
                <w:szCs w:val="22"/>
                <w:lang w:eastAsia="pl-PL"/>
              </w:rPr>
            </w:pPr>
            <w:r w:rsidRPr="00222144">
              <w:rPr>
                <w:rFonts w:ascii="Times New Roman" w:eastAsia="Times New Roman" w:hAnsi="Times New Roman" w:cs="Times New Roman"/>
                <w:b/>
                <w:bCs/>
                <w:sz w:val="22"/>
                <w:szCs w:val="22"/>
                <w:lang w:eastAsia="pl-PL"/>
              </w:rPr>
              <w:t>Nazwa zawodu</w:t>
            </w:r>
          </w:p>
        </w:tc>
        <w:tc>
          <w:tcPr>
            <w:tcW w:w="1134" w:type="dxa"/>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124D2CB2" w14:textId="79F3F2D0" w:rsidR="00441137" w:rsidRPr="00222144" w:rsidRDefault="00FD1012" w:rsidP="00222144">
            <w:pPr>
              <w:spacing w:before="0" w:after="0"/>
              <w:rPr>
                <w:rFonts w:ascii="Times New Roman" w:eastAsia="Times New Roman" w:hAnsi="Times New Roman" w:cs="Times New Roman"/>
                <w:b/>
                <w:bCs/>
                <w:sz w:val="22"/>
                <w:szCs w:val="22"/>
                <w:lang w:eastAsia="pl-PL"/>
              </w:rPr>
            </w:pPr>
            <w:r w:rsidRPr="00222144">
              <w:rPr>
                <w:rFonts w:ascii="Times New Roman" w:eastAsia="Times New Roman" w:hAnsi="Times New Roman" w:cs="Times New Roman"/>
                <w:b/>
                <w:bCs/>
                <w:sz w:val="22"/>
                <w:szCs w:val="22"/>
                <w:lang w:eastAsia="pl-PL"/>
              </w:rPr>
              <w:t>L</w:t>
            </w:r>
            <w:r w:rsidR="00441137" w:rsidRPr="00222144">
              <w:rPr>
                <w:rFonts w:ascii="Times New Roman" w:eastAsia="Times New Roman" w:hAnsi="Times New Roman" w:cs="Times New Roman"/>
                <w:b/>
                <w:bCs/>
                <w:sz w:val="22"/>
                <w:szCs w:val="22"/>
                <w:lang w:eastAsia="pl-PL"/>
              </w:rPr>
              <w:t>iczba uczniów</w:t>
            </w:r>
          </w:p>
        </w:tc>
      </w:tr>
      <w:tr w:rsidR="00441137" w:rsidRPr="00222144" w14:paraId="71EB46A2" w14:textId="77777777" w:rsidTr="005F4A12">
        <w:trPr>
          <w:trHeight w:val="300"/>
          <w:jc w:val="center"/>
        </w:trPr>
        <w:tc>
          <w:tcPr>
            <w:tcW w:w="580" w:type="dxa"/>
            <w:tcBorders>
              <w:top w:val="nil"/>
              <w:left w:val="single" w:sz="4" w:space="0" w:color="auto"/>
              <w:bottom w:val="single" w:sz="4" w:space="0" w:color="auto"/>
              <w:right w:val="single" w:sz="4" w:space="0" w:color="auto"/>
            </w:tcBorders>
            <w:noWrap/>
            <w:vAlign w:val="bottom"/>
            <w:hideMark/>
          </w:tcPr>
          <w:p w14:paraId="7B57E966" w14:textId="77777777" w:rsidR="00441137" w:rsidRPr="00222144" w:rsidRDefault="00441137" w:rsidP="00222144">
            <w:pPr>
              <w:spacing w:before="0" w:after="0"/>
              <w:jc w:val="right"/>
              <w:rPr>
                <w:rFonts w:ascii="Times New Roman" w:eastAsia="Times New Roman" w:hAnsi="Times New Roman" w:cs="Times New Roman"/>
                <w:b/>
                <w:bCs/>
                <w:sz w:val="22"/>
                <w:szCs w:val="22"/>
                <w:lang w:eastAsia="pl-PL"/>
              </w:rPr>
            </w:pPr>
            <w:r w:rsidRPr="00222144">
              <w:rPr>
                <w:rFonts w:ascii="Times New Roman" w:eastAsia="Times New Roman" w:hAnsi="Times New Roman" w:cs="Times New Roman"/>
                <w:b/>
                <w:bCs/>
                <w:sz w:val="22"/>
                <w:szCs w:val="22"/>
                <w:lang w:eastAsia="pl-PL"/>
              </w:rPr>
              <w:t>1</w:t>
            </w:r>
          </w:p>
        </w:tc>
        <w:tc>
          <w:tcPr>
            <w:tcW w:w="6503" w:type="dxa"/>
            <w:tcBorders>
              <w:top w:val="nil"/>
              <w:left w:val="nil"/>
              <w:bottom w:val="single" w:sz="4" w:space="0" w:color="auto"/>
              <w:right w:val="single" w:sz="4" w:space="0" w:color="auto"/>
            </w:tcBorders>
            <w:noWrap/>
            <w:vAlign w:val="bottom"/>
            <w:hideMark/>
          </w:tcPr>
          <w:p w14:paraId="76A1E4AA" w14:textId="77777777" w:rsidR="00441137" w:rsidRPr="00222144" w:rsidRDefault="00441137" w:rsidP="00222144">
            <w:pPr>
              <w:spacing w:before="0" w:after="0"/>
              <w:rPr>
                <w:rFonts w:ascii="Times New Roman" w:eastAsia="Times New Roman" w:hAnsi="Times New Roman" w:cs="Times New Roman"/>
                <w:bCs/>
                <w:color w:val="000000"/>
                <w:sz w:val="22"/>
                <w:szCs w:val="22"/>
                <w:lang w:eastAsia="pl-PL"/>
              </w:rPr>
            </w:pPr>
            <w:r w:rsidRPr="00222144">
              <w:rPr>
                <w:rFonts w:ascii="Times New Roman" w:eastAsia="Times New Roman" w:hAnsi="Times New Roman" w:cs="Times New Roman"/>
                <w:bCs/>
                <w:color w:val="000000"/>
                <w:sz w:val="22"/>
                <w:szCs w:val="22"/>
                <w:lang w:eastAsia="pl-PL"/>
              </w:rPr>
              <w:t>Mechanik pojazdów samochodowych</w:t>
            </w:r>
          </w:p>
        </w:tc>
        <w:tc>
          <w:tcPr>
            <w:tcW w:w="1134" w:type="dxa"/>
            <w:tcBorders>
              <w:top w:val="nil"/>
              <w:left w:val="nil"/>
              <w:bottom w:val="single" w:sz="4" w:space="0" w:color="auto"/>
              <w:right w:val="single" w:sz="4" w:space="0" w:color="auto"/>
            </w:tcBorders>
            <w:noWrap/>
            <w:vAlign w:val="bottom"/>
          </w:tcPr>
          <w:p w14:paraId="3BCE3C47" w14:textId="504AE100" w:rsidR="00441137" w:rsidRPr="00222144" w:rsidRDefault="000255F1" w:rsidP="00222144">
            <w:pPr>
              <w:spacing w:before="0" w:after="0"/>
              <w:jc w:val="right"/>
              <w:rPr>
                <w:rFonts w:ascii="Times New Roman" w:eastAsia="Times New Roman" w:hAnsi="Times New Roman" w:cs="Times New Roman"/>
                <w:b/>
                <w:bCs/>
                <w:sz w:val="22"/>
                <w:szCs w:val="22"/>
                <w:lang w:eastAsia="pl-PL"/>
              </w:rPr>
            </w:pPr>
            <w:r w:rsidRPr="00222144">
              <w:rPr>
                <w:rFonts w:ascii="Times New Roman" w:eastAsia="Times New Roman" w:hAnsi="Times New Roman" w:cs="Times New Roman"/>
                <w:b/>
                <w:bCs/>
                <w:sz w:val="22"/>
                <w:szCs w:val="22"/>
                <w:lang w:eastAsia="pl-PL"/>
              </w:rPr>
              <w:t>224</w:t>
            </w:r>
          </w:p>
        </w:tc>
      </w:tr>
      <w:tr w:rsidR="00441137" w:rsidRPr="00222144" w14:paraId="54B6C6FA" w14:textId="77777777" w:rsidTr="005F4A12">
        <w:trPr>
          <w:trHeight w:val="300"/>
          <w:jc w:val="center"/>
        </w:trPr>
        <w:tc>
          <w:tcPr>
            <w:tcW w:w="580" w:type="dxa"/>
            <w:tcBorders>
              <w:top w:val="nil"/>
              <w:left w:val="single" w:sz="4" w:space="0" w:color="auto"/>
              <w:bottom w:val="single" w:sz="4" w:space="0" w:color="auto"/>
              <w:right w:val="single" w:sz="4" w:space="0" w:color="auto"/>
            </w:tcBorders>
            <w:noWrap/>
            <w:vAlign w:val="bottom"/>
            <w:hideMark/>
          </w:tcPr>
          <w:p w14:paraId="6A01A2B2" w14:textId="77777777" w:rsidR="00441137" w:rsidRPr="00222144" w:rsidRDefault="00441137" w:rsidP="00222144">
            <w:pPr>
              <w:spacing w:before="0" w:after="0"/>
              <w:jc w:val="right"/>
              <w:rPr>
                <w:rFonts w:ascii="Times New Roman" w:eastAsia="Times New Roman" w:hAnsi="Times New Roman" w:cs="Times New Roman"/>
                <w:b/>
                <w:bCs/>
                <w:sz w:val="22"/>
                <w:szCs w:val="22"/>
                <w:lang w:eastAsia="pl-PL"/>
              </w:rPr>
            </w:pPr>
            <w:r w:rsidRPr="00222144">
              <w:rPr>
                <w:rFonts w:ascii="Times New Roman" w:eastAsia="Times New Roman" w:hAnsi="Times New Roman" w:cs="Times New Roman"/>
                <w:b/>
                <w:bCs/>
                <w:sz w:val="22"/>
                <w:szCs w:val="22"/>
                <w:lang w:eastAsia="pl-PL"/>
              </w:rPr>
              <w:t>2</w:t>
            </w:r>
          </w:p>
        </w:tc>
        <w:tc>
          <w:tcPr>
            <w:tcW w:w="6503" w:type="dxa"/>
            <w:tcBorders>
              <w:top w:val="nil"/>
              <w:left w:val="nil"/>
              <w:bottom w:val="single" w:sz="4" w:space="0" w:color="auto"/>
              <w:right w:val="single" w:sz="4" w:space="0" w:color="auto"/>
            </w:tcBorders>
            <w:noWrap/>
            <w:vAlign w:val="bottom"/>
            <w:hideMark/>
          </w:tcPr>
          <w:p w14:paraId="5BCB6B97" w14:textId="77777777" w:rsidR="00441137" w:rsidRPr="00222144" w:rsidRDefault="00441137" w:rsidP="00222144">
            <w:pPr>
              <w:spacing w:before="0" w:after="0"/>
              <w:rPr>
                <w:rFonts w:ascii="Times New Roman" w:eastAsia="Times New Roman" w:hAnsi="Times New Roman" w:cs="Times New Roman"/>
                <w:bCs/>
                <w:color w:val="000000"/>
                <w:sz w:val="22"/>
                <w:szCs w:val="22"/>
                <w:lang w:eastAsia="pl-PL"/>
              </w:rPr>
            </w:pPr>
            <w:r w:rsidRPr="00222144">
              <w:rPr>
                <w:rFonts w:ascii="Times New Roman" w:eastAsia="Times New Roman" w:hAnsi="Times New Roman" w:cs="Times New Roman"/>
                <w:bCs/>
                <w:color w:val="000000"/>
                <w:sz w:val="22"/>
                <w:szCs w:val="22"/>
                <w:lang w:eastAsia="pl-PL"/>
              </w:rPr>
              <w:t>Kucharz</w:t>
            </w:r>
          </w:p>
        </w:tc>
        <w:tc>
          <w:tcPr>
            <w:tcW w:w="1134" w:type="dxa"/>
            <w:tcBorders>
              <w:top w:val="nil"/>
              <w:left w:val="nil"/>
              <w:bottom w:val="single" w:sz="4" w:space="0" w:color="auto"/>
              <w:right w:val="single" w:sz="4" w:space="0" w:color="auto"/>
            </w:tcBorders>
            <w:noWrap/>
            <w:vAlign w:val="bottom"/>
          </w:tcPr>
          <w:p w14:paraId="25EB7366" w14:textId="63A694D0" w:rsidR="00441137" w:rsidRPr="00222144" w:rsidRDefault="000255F1" w:rsidP="00222144">
            <w:pPr>
              <w:spacing w:before="0" w:after="0"/>
              <w:jc w:val="right"/>
              <w:rPr>
                <w:rFonts w:ascii="Times New Roman" w:eastAsia="Times New Roman" w:hAnsi="Times New Roman" w:cs="Times New Roman"/>
                <w:b/>
                <w:bCs/>
                <w:sz w:val="22"/>
                <w:szCs w:val="22"/>
                <w:lang w:eastAsia="pl-PL"/>
              </w:rPr>
            </w:pPr>
            <w:r w:rsidRPr="00222144">
              <w:rPr>
                <w:rFonts w:ascii="Times New Roman" w:eastAsia="Times New Roman" w:hAnsi="Times New Roman" w:cs="Times New Roman"/>
                <w:b/>
                <w:bCs/>
                <w:sz w:val="22"/>
                <w:szCs w:val="22"/>
                <w:lang w:eastAsia="pl-PL"/>
              </w:rPr>
              <w:t>162</w:t>
            </w:r>
          </w:p>
        </w:tc>
      </w:tr>
      <w:tr w:rsidR="00441137" w:rsidRPr="00222144" w14:paraId="781C72B4" w14:textId="77777777" w:rsidTr="005F4A12">
        <w:trPr>
          <w:trHeight w:val="300"/>
          <w:jc w:val="center"/>
        </w:trPr>
        <w:tc>
          <w:tcPr>
            <w:tcW w:w="580" w:type="dxa"/>
            <w:tcBorders>
              <w:top w:val="nil"/>
              <w:left w:val="single" w:sz="4" w:space="0" w:color="auto"/>
              <w:bottom w:val="single" w:sz="4" w:space="0" w:color="auto"/>
              <w:right w:val="single" w:sz="4" w:space="0" w:color="auto"/>
            </w:tcBorders>
            <w:noWrap/>
            <w:vAlign w:val="bottom"/>
            <w:hideMark/>
          </w:tcPr>
          <w:p w14:paraId="02FC4422" w14:textId="77777777" w:rsidR="00441137" w:rsidRPr="00222144" w:rsidRDefault="00441137" w:rsidP="00222144">
            <w:pPr>
              <w:spacing w:before="0" w:after="0"/>
              <w:jc w:val="right"/>
              <w:rPr>
                <w:rFonts w:ascii="Times New Roman" w:eastAsia="Times New Roman" w:hAnsi="Times New Roman" w:cs="Times New Roman"/>
                <w:b/>
                <w:bCs/>
                <w:sz w:val="22"/>
                <w:szCs w:val="22"/>
                <w:lang w:eastAsia="pl-PL"/>
              </w:rPr>
            </w:pPr>
            <w:r w:rsidRPr="00222144">
              <w:rPr>
                <w:rFonts w:ascii="Times New Roman" w:eastAsia="Times New Roman" w:hAnsi="Times New Roman" w:cs="Times New Roman"/>
                <w:b/>
                <w:bCs/>
                <w:sz w:val="22"/>
                <w:szCs w:val="22"/>
                <w:lang w:eastAsia="pl-PL"/>
              </w:rPr>
              <w:t>3</w:t>
            </w:r>
          </w:p>
        </w:tc>
        <w:tc>
          <w:tcPr>
            <w:tcW w:w="6503" w:type="dxa"/>
            <w:tcBorders>
              <w:top w:val="nil"/>
              <w:left w:val="nil"/>
              <w:bottom w:val="single" w:sz="4" w:space="0" w:color="auto"/>
              <w:right w:val="single" w:sz="4" w:space="0" w:color="auto"/>
            </w:tcBorders>
            <w:noWrap/>
            <w:vAlign w:val="bottom"/>
            <w:hideMark/>
          </w:tcPr>
          <w:p w14:paraId="22CE81A1" w14:textId="77777777" w:rsidR="00441137" w:rsidRPr="00222144" w:rsidRDefault="00441137" w:rsidP="00222144">
            <w:pPr>
              <w:spacing w:before="0" w:after="0"/>
              <w:rPr>
                <w:rFonts w:ascii="Times New Roman" w:eastAsia="Times New Roman" w:hAnsi="Times New Roman" w:cs="Times New Roman"/>
                <w:bCs/>
                <w:color w:val="000000"/>
                <w:sz w:val="22"/>
                <w:szCs w:val="22"/>
                <w:lang w:eastAsia="pl-PL"/>
              </w:rPr>
            </w:pPr>
            <w:r w:rsidRPr="00222144">
              <w:rPr>
                <w:rFonts w:ascii="Times New Roman" w:eastAsia="Times New Roman" w:hAnsi="Times New Roman" w:cs="Times New Roman"/>
                <w:bCs/>
                <w:color w:val="000000"/>
                <w:sz w:val="22"/>
                <w:szCs w:val="22"/>
                <w:lang w:eastAsia="pl-PL"/>
              </w:rPr>
              <w:t>Monter zabudowy i robót wykończeniowych w budownictwie</w:t>
            </w:r>
          </w:p>
        </w:tc>
        <w:tc>
          <w:tcPr>
            <w:tcW w:w="1134" w:type="dxa"/>
            <w:tcBorders>
              <w:top w:val="nil"/>
              <w:left w:val="nil"/>
              <w:bottom w:val="single" w:sz="4" w:space="0" w:color="auto"/>
              <w:right w:val="single" w:sz="4" w:space="0" w:color="auto"/>
            </w:tcBorders>
            <w:noWrap/>
            <w:vAlign w:val="bottom"/>
          </w:tcPr>
          <w:p w14:paraId="674FB695" w14:textId="4C943F62" w:rsidR="00441137" w:rsidRPr="00222144" w:rsidRDefault="00FB2BC1" w:rsidP="00222144">
            <w:pPr>
              <w:spacing w:before="0" w:after="0"/>
              <w:jc w:val="right"/>
              <w:rPr>
                <w:rFonts w:ascii="Times New Roman" w:eastAsia="Times New Roman" w:hAnsi="Times New Roman" w:cs="Times New Roman"/>
                <w:b/>
                <w:bCs/>
                <w:sz w:val="22"/>
                <w:szCs w:val="22"/>
                <w:lang w:eastAsia="pl-PL"/>
              </w:rPr>
            </w:pPr>
            <w:r w:rsidRPr="00222144">
              <w:rPr>
                <w:rFonts w:ascii="Times New Roman" w:eastAsia="Times New Roman" w:hAnsi="Times New Roman" w:cs="Times New Roman"/>
                <w:b/>
                <w:bCs/>
                <w:sz w:val="22"/>
                <w:szCs w:val="22"/>
                <w:lang w:eastAsia="pl-PL"/>
              </w:rPr>
              <w:t>114</w:t>
            </w:r>
          </w:p>
        </w:tc>
      </w:tr>
      <w:tr w:rsidR="00441137" w:rsidRPr="00222144" w14:paraId="1E1B57B3" w14:textId="77777777" w:rsidTr="005F4A12">
        <w:trPr>
          <w:trHeight w:val="300"/>
          <w:jc w:val="center"/>
        </w:trPr>
        <w:tc>
          <w:tcPr>
            <w:tcW w:w="580" w:type="dxa"/>
            <w:tcBorders>
              <w:top w:val="nil"/>
              <w:left w:val="single" w:sz="4" w:space="0" w:color="auto"/>
              <w:bottom w:val="single" w:sz="4" w:space="0" w:color="auto"/>
              <w:right w:val="single" w:sz="4" w:space="0" w:color="auto"/>
            </w:tcBorders>
            <w:noWrap/>
            <w:vAlign w:val="bottom"/>
            <w:hideMark/>
          </w:tcPr>
          <w:p w14:paraId="766957E7" w14:textId="77777777" w:rsidR="00441137" w:rsidRPr="00222144" w:rsidRDefault="00441137" w:rsidP="00222144">
            <w:pPr>
              <w:spacing w:before="0" w:after="0"/>
              <w:jc w:val="right"/>
              <w:rPr>
                <w:rFonts w:ascii="Times New Roman" w:eastAsia="Times New Roman" w:hAnsi="Times New Roman" w:cs="Times New Roman"/>
                <w:sz w:val="22"/>
                <w:szCs w:val="22"/>
                <w:lang w:eastAsia="pl-PL"/>
              </w:rPr>
            </w:pPr>
            <w:r w:rsidRPr="00222144">
              <w:rPr>
                <w:rFonts w:ascii="Times New Roman" w:eastAsia="Times New Roman" w:hAnsi="Times New Roman" w:cs="Times New Roman"/>
                <w:sz w:val="22"/>
                <w:szCs w:val="22"/>
                <w:lang w:eastAsia="pl-PL"/>
              </w:rPr>
              <w:t>4</w:t>
            </w:r>
          </w:p>
        </w:tc>
        <w:tc>
          <w:tcPr>
            <w:tcW w:w="6503" w:type="dxa"/>
            <w:tcBorders>
              <w:top w:val="nil"/>
              <w:left w:val="nil"/>
              <w:bottom w:val="single" w:sz="4" w:space="0" w:color="auto"/>
              <w:right w:val="single" w:sz="4" w:space="0" w:color="auto"/>
            </w:tcBorders>
            <w:noWrap/>
            <w:vAlign w:val="bottom"/>
            <w:hideMark/>
          </w:tcPr>
          <w:p w14:paraId="425E2424" w14:textId="643F387B" w:rsidR="00441137" w:rsidRPr="00222144" w:rsidRDefault="0044717D" w:rsidP="00222144">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Monter sieci i instalacji sanitarnych</w:t>
            </w:r>
          </w:p>
        </w:tc>
        <w:tc>
          <w:tcPr>
            <w:tcW w:w="1134" w:type="dxa"/>
            <w:tcBorders>
              <w:top w:val="nil"/>
              <w:left w:val="nil"/>
              <w:bottom w:val="single" w:sz="4" w:space="0" w:color="auto"/>
              <w:right w:val="single" w:sz="4" w:space="0" w:color="auto"/>
            </w:tcBorders>
            <w:noWrap/>
            <w:vAlign w:val="bottom"/>
          </w:tcPr>
          <w:p w14:paraId="309D5039" w14:textId="4DFC4D68" w:rsidR="00441137" w:rsidRPr="00222144" w:rsidRDefault="0044717D" w:rsidP="00222144">
            <w:pPr>
              <w:spacing w:before="0" w:after="0"/>
              <w:jc w:val="right"/>
              <w:rPr>
                <w:rFonts w:ascii="Times New Roman" w:eastAsia="Times New Roman" w:hAnsi="Times New Roman" w:cs="Times New Roman"/>
                <w:sz w:val="22"/>
                <w:szCs w:val="22"/>
                <w:lang w:eastAsia="pl-PL"/>
              </w:rPr>
            </w:pPr>
            <w:r w:rsidRPr="00222144">
              <w:rPr>
                <w:rFonts w:ascii="Times New Roman" w:eastAsia="Times New Roman" w:hAnsi="Times New Roman" w:cs="Times New Roman"/>
                <w:sz w:val="22"/>
                <w:szCs w:val="22"/>
                <w:lang w:eastAsia="pl-PL"/>
              </w:rPr>
              <w:t>56</w:t>
            </w:r>
          </w:p>
        </w:tc>
      </w:tr>
      <w:tr w:rsidR="0044717D" w:rsidRPr="00222144" w14:paraId="54866114" w14:textId="77777777" w:rsidTr="005F4A12">
        <w:trPr>
          <w:trHeight w:val="300"/>
          <w:jc w:val="center"/>
        </w:trPr>
        <w:tc>
          <w:tcPr>
            <w:tcW w:w="580" w:type="dxa"/>
            <w:tcBorders>
              <w:top w:val="nil"/>
              <w:left w:val="single" w:sz="4" w:space="0" w:color="auto"/>
              <w:bottom w:val="single" w:sz="4" w:space="0" w:color="auto"/>
              <w:right w:val="single" w:sz="4" w:space="0" w:color="auto"/>
            </w:tcBorders>
            <w:noWrap/>
            <w:vAlign w:val="bottom"/>
          </w:tcPr>
          <w:p w14:paraId="33B785B2" w14:textId="63327FB2" w:rsidR="0044717D" w:rsidRPr="00222144" w:rsidRDefault="0044717D" w:rsidP="00222144">
            <w:pPr>
              <w:spacing w:before="0" w:after="0"/>
              <w:jc w:val="right"/>
              <w:rPr>
                <w:rFonts w:ascii="Times New Roman" w:eastAsia="Times New Roman" w:hAnsi="Times New Roman" w:cs="Times New Roman"/>
                <w:sz w:val="22"/>
                <w:szCs w:val="22"/>
                <w:lang w:eastAsia="pl-PL"/>
              </w:rPr>
            </w:pPr>
            <w:r w:rsidRPr="00222144">
              <w:rPr>
                <w:rFonts w:ascii="Times New Roman" w:eastAsia="Times New Roman" w:hAnsi="Times New Roman" w:cs="Times New Roman"/>
                <w:sz w:val="22"/>
                <w:szCs w:val="22"/>
                <w:lang w:eastAsia="pl-PL"/>
              </w:rPr>
              <w:t>5</w:t>
            </w:r>
          </w:p>
        </w:tc>
        <w:tc>
          <w:tcPr>
            <w:tcW w:w="6503" w:type="dxa"/>
            <w:tcBorders>
              <w:top w:val="nil"/>
              <w:left w:val="nil"/>
              <w:bottom w:val="single" w:sz="4" w:space="0" w:color="auto"/>
              <w:right w:val="single" w:sz="4" w:space="0" w:color="auto"/>
            </w:tcBorders>
            <w:noWrap/>
            <w:vAlign w:val="bottom"/>
          </w:tcPr>
          <w:p w14:paraId="2290D422" w14:textId="617F5ED2" w:rsidR="0044717D" w:rsidRPr="00222144" w:rsidRDefault="0044717D" w:rsidP="00222144">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Fryzjer</w:t>
            </w:r>
          </w:p>
        </w:tc>
        <w:tc>
          <w:tcPr>
            <w:tcW w:w="1134" w:type="dxa"/>
            <w:tcBorders>
              <w:top w:val="nil"/>
              <w:left w:val="nil"/>
              <w:bottom w:val="single" w:sz="4" w:space="0" w:color="auto"/>
              <w:right w:val="single" w:sz="4" w:space="0" w:color="auto"/>
            </w:tcBorders>
            <w:noWrap/>
            <w:vAlign w:val="bottom"/>
          </w:tcPr>
          <w:p w14:paraId="2926E75B" w14:textId="7B5A6CB1" w:rsidR="0044717D" w:rsidRPr="00222144" w:rsidRDefault="0044717D" w:rsidP="00222144">
            <w:pPr>
              <w:spacing w:before="0" w:after="0"/>
              <w:jc w:val="right"/>
              <w:rPr>
                <w:rFonts w:ascii="Times New Roman" w:eastAsia="Times New Roman" w:hAnsi="Times New Roman" w:cs="Times New Roman"/>
                <w:sz w:val="22"/>
                <w:szCs w:val="22"/>
                <w:lang w:eastAsia="pl-PL"/>
              </w:rPr>
            </w:pPr>
            <w:r w:rsidRPr="00222144">
              <w:rPr>
                <w:rFonts w:ascii="Times New Roman" w:eastAsia="Times New Roman" w:hAnsi="Times New Roman" w:cs="Times New Roman"/>
                <w:sz w:val="22"/>
                <w:szCs w:val="22"/>
                <w:lang w:eastAsia="pl-PL"/>
              </w:rPr>
              <w:t>54</w:t>
            </w:r>
          </w:p>
        </w:tc>
      </w:tr>
      <w:tr w:rsidR="00441137" w:rsidRPr="00222144" w14:paraId="5C9B9861" w14:textId="77777777" w:rsidTr="005F4A12">
        <w:trPr>
          <w:trHeight w:val="300"/>
          <w:jc w:val="center"/>
        </w:trPr>
        <w:tc>
          <w:tcPr>
            <w:tcW w:w="580" w:type="dxa"/>
            <w:tcBorders>
              <w:top w:val="nil"/>
              <w:left w:val="single" w:sz="4" w:space="0" w:color="auto"/>
              <w:bottom w:val="single" w:sz="4" w:space="0" w:color="auto"/>
              <w:right w:val="single" w:sz="4" w:space="0" w:color="auto"/>
            </w:tcBorders>
            <w:noWrap/>
            <w:vAlign w:val="bottom"/>
            <w:hideMark/>
          </w:tcPr>
          <w:p w14:paraId="47BB0BA2" w14:textId="77777777" w:rsidR="00441137" w:rsidRPr="00222144" w:rsidRDefault="00441137" w:rsidP="00222144">
            <w:pPr>
              <w:spacing w:before="0" w:after="0"/>
              <w:jc w:val="right"/>
              <w:rPr>
                <w:rFonts w:ascii="Times New Roman" w:eastAsia="Times New Roman" w:hAnsi="Times New Roman" w:cs="Times New Roman"/>
                <w:sz w:val="22"/>
                <w:szCs w:val="22"/>
                <w:lang w:eastAsia="pl-PL"/>
              </w:rPr>
            </w:pPr>
            <w:r w:rsidRPr="00222144">
              <w:rPr>
                <w:rFonts w:ascii="Times New Roman" w:eastAsia="Times New Roman" w:hAnsi="Times New Roman" w:cs="Times New Roman"/>
                <w:sz w:val="22"/>
                <w:szCs w:val="22"/>
                <w:lang w:eastAsia="pl-PL"/>
              </w:rPr>
              <w:t>6</w:t>
            </w:r>
          </w:p>
        </w:tc>
        <w:tc>
          <w:tcPr>
            <w:tcW w:w="6503" w:type="dxa"/>
            <w:tcBorders>
              <w:top w:val="nil"/>
              <w:left w:val="nil"/>
              <w:bottom w:val="single" w:sz="4" w:space="0" w:color="auto"/>
              <w:right w:val="single" w:sz="4" w:space="0" w:color="auto"/>
            </w:tcBorders>
            <w:noWrap/>
            <w:vAlign w:val="bottom"/>
            <w:hideMark/>
          </w:tcPr>
          <w:p w14:paraId="6DBA2E73" w14:textId="77777777" w:rsidR="00441137" w:rsidRPr="00222144" w:rsidRDefault="00441137" w:rsidP="00222144">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Stolarz</w:t>
            </w:r>
          </w:p>
        </w:tc>
        <w:tc>
          <w:tcPr>
            <w:tcW w:w="1134" w:type="dxa"/>
            <w:tcBorders>
              <w:top w:val="nil"/>
              <w:left w:val="nil"/>
              <w:bottom w:val="single" w:sz="4" w:space="0" w:color="auto"/>
              <w:right w:val="single" w:sz="4" w:space="0" w:color="auto"/>
            </w:tcBorders>
            <w:noWrap/>
            <w:vAlign w:val="bottom"/>
          </w:tcPr>
          <w:p w14:paraId="1A94E17F" w14:textId="770249B7" w:rsidR="00441137" w:rsidRPr="00222144" w:rsidRDefault="00356BE4" w:rsidP="00222144">
            <w:pPr>
              <w:spacing w:before="0" w:after="0"/>
              <w:jc w:val="right"/>
              <w:rPr>
                <w:rFonts w:ascii="Times New Roman" w:eastAsia="Times New Roman" w:hAnsi="Times New Roman" w:cs="Times New Roman"/>
                <w:sz w:val="22"/>
                <w:szCs w:val="22"/>
                <w:lang w:eastAsia="pl-PL"/>
              </w:rPr>
            </w:pPr>
            <w:r w:rsidRPr="00222144">
              <w:rPr>
                <w:rFonts w:ascii="Times New Roman" w:eastAsia="Times New Roman" w:hAnsi="Times New Roman" w:cs="Times New Roman"/>
                <w:sz w:val="22"/>
                <w:szCs w:val="22"/>
                <w:lang w:eastAsia="pl-PL"/>
              </w:rPr>
              <w:t>42</w:t>
            </w:r>
          </w:p>
        </w:tc>
      </w:tr>
      <w:tr w:rsidR="0044717D" w:rsidRPr="00222144" w14:paraId="20B7DFC4" w14:textId="77777777" w:rsidTr="005F4A12">
        <w:trPr>
          <w:trHeight w:val="300"/>
          <w:jc w:val="center"/>
        </w:trPr>
        <w:tc>
          <w:tcPr>
            <w:tcW w:w="580" w:type="dxa"/>
            <w:tcBorders>
              <w:top w:val="nil"/>
              <w:left w:val="single" w:sz="4" w:space="0" w:color="auto"/>
              <w:bottom w:val="single" w:sz="4" w:space="0" w:color="auto"/>
              <w:right w:val="single" w:sz="4" w:space="0" w:color="auto"/>
            </w:tcBorders>
            <w:noWrap/>
            <w:vAlign w:val="bottom"/>
          </w:tcPr>
          <w:p w14:paraId="2976CF29" w14:textId="11E9FA62" w:rsidR="0044717D" w:rsidRPr="00222144" w:rsidRDefault="0044717D" w:rsidP="00222144">
            <w:pPr>
              <w:spacing w:before="0" w:after="0"/>
              <w:jc w:val="right"/>
              <w:rPr>
                <w:rFonts w:ascii="Times New Roman" w:eastAsia="Times New Roman" w:hAnsi="Times New Roman" w:cs="Times New Roman"/>
                <w:sz w:val="22"/>
                <w:szCs w:val="22"/>
                <w:lang w:eastAsia="pl-PL"/>
              </w:rPr>
            </w:pPr>
            <w:r w:rsidRPr="00222144">
              <w:rPr>
                <w:rFonts w:ascii="Times New Roman" w:eastAsia="Times New Roman" w:hAnsi="Times New Roman" w:cs="Times New Roman"/>
                <w:sz w:val="22"/>
                <w:szCs w:val="22"/>
                <w:lang w:eastAsia="pl-PL"/>
              </w:rPr>
              <w:t>7</w:t>
            </w:r>
          </w:p>
        </w:tc>
        <w:tc>
          <w:tcPr>
            <w:tcW w:w="6503" w:type="dxa"/>
            <w:tcBorders>
              <w:top w:val="nil"/>
              <w:left w:val="nil"/>
              <w:bottom w:val="single" w:sz="4" w:space="0" w:color="auto"/>
              <w:right w:val="single" w:sz="4" w:space="0" w:color="auto"/>
            </w:tcBorders>
            <w:noWrap/>
            <w:vAlign w:val="bottom"/>
          </w:tcPr>
          <w:p w14:paraId="4DF61363" w14:textId="1CCD3839" w:rsidR="0044717D" w:rsidRPr="00222144" w:rsidRDefault="0044717D" w:rsidP="00222144">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Sprzedawca</w:t>
            </w:r>
          </w:p>
        </w:tc>
        <w:tc>
          <w:tcPr>
            <w:tcW w:w="1134" w:type="dxa"/>
            <w:tcBorders>
              <w:top w:val="nil"/>
              <w:left w:val="nil"/>
              <w:bottom w:val="single" w:sz="4" w:space="0" w:color="auto"/>
              <w:right w:val="single" w:sz="4" w:space="0" w:color="auto"/>
            </w:tcBorders>
            <w:noWrap/>
            <w:vAlign w:val="bottom"/>
          </w:tcPr>
          <w:p w14:paraId="74529F58" w14:textId="07F296C9" w:rsidR="0044717D" w:rsidRPr="00222144" w:rsidRDefault="0044717D" w:rsidP="00222144">
            <w:pPr>
              <w:spacing w:before="0" w:after="0"/>
              <w:jc w:val="right"/>
              <w:rPr>
                <w:rFonts w:ascii="Times New Roman" w:eastAsia="Times New Roman" w:hAnsi="Times New Roman" w:cs="Times New Roman"/>
                <w:sz w:val="22"/>
                <w:szCs w:val="22"/>
                <w:lang w:eastAsia="pl-PL"/>
              </w:rPr>
            </w:pPr>
            <w:r w:rsidRPr="00222144">
              <w:rPr>
                <w:rFonts w:ascii="Times New Roman" w:eastAsia="Times New Roman" w:hAnsi="Times New Roman" w:cs="Times New Roman"/>
                <w:sz w:val="22"/>
                <w:szCs w:val="22"/>
                <w:lang w:eastAsia="pl-PL"/>
              </w:rPr>
              <w:t>28</w:t>
            </w:r>
          </w:p>
        </w:tc>
      </w:tr>
      <w:tr w:rsidR="0044717D" w:rsidRPr="00222144" w14:paraId="5D4DA654" w14:textId="77777777" w:rsidTr="005F4A12">
        <w:trPr>
          <w:trHeight w:val="300"/>
          <w:jc w:val="center"/>
        </w:trPr>
        <w:tc>
          <w:tcPr>
            <w:tcW w:w="580" w:type="dxa"/>
            <w:tcBorders>
              <w:top w:val="nil"/>
              <w:left w:val="single" w:sz="4" w:space="0" w:color="auto"/>
              <w:bottom w:val="single" w:sz="4" w:space="0" w:color="auto"/>
              <w:right w:val="single" w:sz="4" w:space="0" w:color="auto"/>
            </w:tcBorders>
            <w:noWrap/>
            <w:vAlign w:val="bottom"/>
            <w:hideMark/>
          </w:tcPr>
          <w:p w14:paraId="5831B9DF" w14:textId="58374D21" w:rsidR="0044717D" w:rsidRPr="00222144" w:rsidRDefault="0044717D" w:rsidP="00222144">
            <w:pPr>
              <w:spacing w:before="0" w:after="0"/>
              <w:jc w:val="right"/>
              <w:rPr>
                <w:rFonts w:ascii="Times New Roman" w:eastAsia="Times New Roman" w:hAnsi="Times New Roman" w:cs="Times New Roman"/>
                <w:sz w:val="22"/>
                <w:szCs w:val="22"/>
                <w:lang w:eastAsia="pl-PL"/>
              </w:rPr>
            </w:pPr>
            <w:r w:rsidRPr="00222144">
              <w:rPr>
                <w:rFonts w:ascii="Times New Roman" w:eastAsia="Times New Roman" w:hAnsi="Times New Roman" w:cs="Times New Roman"/>
                <w:sz w:val="22"/>
                <w:szCs w:val="22"/>
                <w:lang w:eastAsia="pl-PL"/>
              </w:rPr>
              <w:t>8</w:t>
            </w:r>
          </w:p>
        </w:tc>
        <w:tc>
          <w:tcPr>
            <w:tcW w:w="6503" w:type="dxa"/>
            <w:tcBorders>
              <w:top w:val="nil"/>
              <w:left w:val="nil"/>
              <w:bottom w:val="single" w:sz="4" w:space="0" w:color="auto"/>
              <w:right w:val="single" w:sz="4" w:space="0" w:color="auto"/>
            </w:tcBorders>
            <w:noWrap/>
            <w:vAlign w:val="bottom"/>
            <w:hideMark/>
          </w:tcPr>
          <w:p w14:paraId="06B48ACA" w14:textId="77777777" w:rsidR="0044717D" w:rsidRPr="00222144" w:rsidRDefault="0044717D" w:rsidP="00222144">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Elektromechanik pojazdów samochodowych</w:t>
            </w:r>
          </w:p>
        </w:tc>
        <w:tc>
          <w:tcPr>
            <w:tcW w:w="1134" w:type="dxa"/>
            <w:tcBorders>
              <w:top w:val="nil"/>
              <w:left w:val="nil"/>
              <w:bottom w:val="single" w:sz="4" w:space="0" w:color="auto"/>
              <w:right w:val="single" w:sz="4" w:space="0" w:color="auto"/>
            </w:tcBorders>
            <w:noWrap/>
            <w:vAlign w:val="bottom"/>
          </w:tcPr>
          <w:p w14:paraId="573D14A3" w14:textId="00BBE453" w:rsidR="0044717D" w:rsidRPr="00222144" w:rsidRDefault="0044717D" w:rsidP="00222144">
            <w:pPr>
              <w:spacing w:before="0" w:after="0"/>
              <w:jc w:val="right"/>
              <w:rPr>
                <w:rFonts w:ascii="Times New Roman" w:eastAsia="Times New Roman" w:hAnsi="Times New Roman" w:cs="Times New Roman"/>
                <w:sz w:val="22"/>
                <w:szCs w:val="22"/>
                <w:lang w:eastAsia="pl-PL"/>
              </w:rPr>
            </w:pPr>
            <w:r w:rsidRPr="00222144">
              <w:rPr>
                <w:rFonts w:ascii="Times New Roman" w:eastAsia="Times New Roman" w:hAnsi="Times New Roman" w:cs="Times New Roman"/>
                <w:sz w:val="22"/>
                <w:szCs w:val="22"/>
                <w:lang w:eastAsia="pl-PL"/>
              </w:rPr>
              <w:t>27</w:t>
            </w:r>
          </w:p>
        </w:tc>
      </w:tr>
      <w:tr w:rsidR="0044717D" w:rsidRPr="00222144" w14:paraId="3717C6A4" w14:textId="77777777" w:rsidTr="005F4A12">
        <w:trPr>
          <w:trHeight w:val="300"/>
          <w:jc w:val="center"/>
        </w:trPr>
        <w:tc>
          <w:tcPr>
            <w:tcW w:w="580" w:type="dxa"/>
            <w:tcBorders>
              <w:top w:val="nil"/>
              <w:left w:val="single" w:sz="4" w:space="0" w:color="auto"/>
              <w:bottom w:val="single" w:sz="4" w:space="0" w:color="auto"/>
              <w:right w:val="single" w:sz="4" w:space="0" w:color="auto"/>
            </w:tcBorders>
            <w:noWrap/>
            <w:vAlign w:val="bottom"/>
            <w:hideMark/>
          </w:tcPr>
          <w:p w14:paraId="332F1AE9" w14:textId="77777777" w:rsidR="0044717D" w:rsidRPr="00222144" w:rsidRDefault="0044717D" w:rsidP="00222144">
            <w:pPr>
              <w:spacing w:before="0" w:after="0"/>
              <w:jc w:val="right"/>
              <w:rPr>
                <w:rFonts w:ascii="Times New Roman" w:eastAsia="Times New Roman" w:hAnsi="Times New Roman" w:cs="Times New Roman"/>
                <w:sz w:val="22"/>
                <w:szCs w:val="22"/>
                <w:lang w:eastAsia="pl-PL"/>
              </w:rPr>
            </w:pPr>
            <w:r w:rsidRPr="00222144">
              <w:rPr>
                <w:rFonts w:ascii="Times New Roman" w:eastAsia="Times New Roman" w:hAnsi="Times New Roman" w:cs="Times New Roman"/>
                <w:sz w:val="22"/>
                <w:szCs w:val="22"/>
                <w:lang w:eastAsia="pl-PL"/>
              </w:rPr>
              <w:t>9</w:t>
            </w:r>
          </w:p>
        </w:tc>
        <w:tc>
          <w:tcPr>
            <w:tcW w:w="6503" w:type="dxa"/>
            <w:tcBorders>
              <w:top w:val="nil"/>
              <w:left w:val="nil"/>
              <w:bottom w:val="single" w:sz="4" w:space="0" w:color="auto"/>
              <w:right w:val="single" w:sz="4" w:space="0" w:color="auto"/>
            </w:tcBorders>
            <w:noWrap/>
            <w:vAlign w:val="bottom"/>
            <w:hideMark/>
          </w:tcPr>
          <w:p w14:paraId="312834D6" w14:textId="77777777" w:rsidR="0044717D" w:rsidRPr="00222144" w:rsidRDefault="0044717D" w:rsidP="00222144">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Cukiernik</w:t>
            </w:r>
          </w:p>
        </w:tc>
        <w:tc>
          <w:tcPr>
            <w:tcW w:w="1134" w:type="dxa"/>
            <w:tcBorders>
              <w:top w:val="nil"/>
              <w:left w:val="nil"/>
              <w:bottom w:val="single" w:sz="4" w:space="0" w:color="auto"/>
              <w:right w:val="single" w:sz="4" w:space="0" w:color="auto"/>
            </w:tcBorders>
            <w:noWrap/>
            <w:vAlign w:val="bottom"/>
          </w:tcPr>
          <w:p w14:paraId="6E7FC790" w14:textId="70538264" w:rsidR="0044717D" w:rsidRPr="00222144" w:rsidRDefault="0044717D" w:rsidP="00222144">
            <w:pPr>
              <w:spacing w:before="0" w:after="0"/>
              <w:jc w:val="right"/>
              <w:rPr>
                <w:rFonts w:ascii="Times New Roman" w:eastAsia="Times New Roman" w:hAnsi="Times New Roman" w:cs="Times New Roman"/>
                <w:sz w:val="22"/>
                <w:szCs w:val="22"/>
                <w:lang w:eastAsia="pl-PL"/>
              </w:rPr>
            </w:pPr>
            <w:r w:rsidRPr="00222144">
              <w:rPr>
                <w:rFonts w:ascii="Times New Roman" w:eastAsia="Times New Roman" w:hAnsi="Times New Roman" w:cs="Times New Roman"/>
                <w:sz w:val="22"/>
                <w:szCs w:val="22"/>
                <w:lang w:eastAsia="pl-PL"/>
              </w:rPr>
              <w:t>24</w:t>
            </w:r>
          </w:p>
        </w:tc>
      </w:tr>
      <w:tr w:rsidR="0044717D" w:rsidRPr="00222144" w14:paraId="32F4E729" w14:textId="77777777" w:rsidTr="005F4A12">
        <w:trPr>
          <w:trHeight w:val="300"/>
          <w:jc w:val="center"/>
        </w:trPr>
        <w:tc>
          <w:tcPr>
            <w:tcW w:w="580" w:type="dxa"/>
            <w:tcBorders>
              <w:top w:val="nil"/>
              <w:left w:val="single" w:sz="4" w:space="0" w:color="auto"/>
              <w:bottom w:val="single" w:sz="4" w:space="0" w:color="auto"/>
              <w:right w:val="single" w:sz="4" w:space="0" w:color="auto"/>
            </w:tcBorders>
            <w:noWrap/>
            <w:vAlign w:val="bottom"/>
            <w:hideMark/>
          </w:tcPr>
          <w:p w14:paraId="262C47A3" w14:textId="77777777" w:rsidR="0044717D" w:rsidRPr="00222144" w:rsidRDefault="0044717D" w:rsidP="00222144">
            <w:pPr>
              <w:spacing w:before="0" w:after="0"/>
              <w:jc w:val="right"/>
              <w:rPr>
                <w:rFonts w:ascii="Times New Roman" w:eastAsia="Times New Roman" w:hAnsi="Times New Roman" w:cs="Times New Roman"/>
                <w:sz w:val="22"/>
                <w:szCs w:val="22"/>
                <w:lang w:eastAsia="pl-PL"/>
              </w:rPr>
            </w:pPr>
            <w:r w:rsidRPr="00222144">
              <w:rPr>
                <w:rFonts w:ascii="Times New Roman" w:eastAsia="Times New Roman" w:hAnsi="Times New Roman" w:cs="Times New Roman"/>
                <w:sz w:val="22"/>
                <w:szCs w:val="22"/>
                <w:lang w:eastAsia="pl-PL"/>
              </w:rPr>
              <w:t>10</w:t>
            </w:r>
          </w:p>
        </w:tc>
        <w:tc>
          <w:tcPr>
            <w:tcW w:w="6503" w:type="dxa"/>
            <w:tcBorders>
              <w:top w:val="nil"/>
              <w:left w:val="nil"/>
              <w:bottom w:val="single" w:sz="4" w:space="0" w:color="auto"/>
              <w:right w:val="single" w:sz="4" w:space="0" w:color="auto"/>
            </w:tcBorders>
            <w:noWrap/>
            <w:vAlign w:val="bottom"/>
            <w:hideMark/>
          </w:tcPr>
          <w:p w14:paraId="0BC50BB0" w14:textId="77777777" w:rsidR="0044717D" w:rsidRPr="00222144" w:rsidRDefault="0044717D" w:rsidP="00222144">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Elektryk</w:t>
            </w:r>
          </w:p>
        </w:tc>
        <w:tc>
          <w:tcPr>
            <w:tcW w:w="1134" w:type="dxa"/>
            <w:tcBorders>
              <w:top w:val="nil"/>
              <w:left w:val="nil"/>
              <w:bottom w:val="single" w:sz="4" w:space="0" w:color="auto"/>
              <w:right w:val="single" w:sz="4" w:space="0" w:color="auto"/>
            </w:tcBorders>
            <w:noWrap/>
            <w:vAlign w:val="bottom"/>
          </w:tcPr>
          <w:p w14:paraId="215E1FC1" w14:textId="4EBE230C" w:rsidR="0044717D" w:rsidRPr="00222144" w:rsidRDefault="0044717D" w:rsidP="00222144">
            <w:pPr>
              <w:spacing w:before="0" w:after="0"/>
              <w:jc w:val="right"/>
              <w:rPr>
                <w:rFonts w:ascii="Times New Roman" w:eastAsia="Times New Roman" w:hAnsi="Times New Roman" w:cs="Times New Roman"/>
                <w:sz w:val="22"/>
                <w:szCs w:val="22"/>
                <w:lang w:eastAsia="pl-PL"/>
              </w:rPr>
            </w:pPr>
            <w:r w:rsidRPr="00222144">
              <w:rPr>
                <w:rFonts w:ascii="Times New Roman" w:eastAsia="Times New Roman" w:hAnsi="Times New Roman" w:cs="Times New Roman"/>
                <w:sz w:val="22"/>
                <w:szCs w:val="22"/>
                <w:lang w:eastAsia="pl-PL"/>
              </w:rPr>
              <w:t>11</w:t>
            </w:r>
          </w:p>
        </w:tc>
      </w:tr>
      <w:tr w:rsidR="0044717D" w:rsidRPr="00222144" w14:paraId="1C251E4D" w14:textId="77777777" w:rsidTr="005F4A12">
        <w:trPr>
          <w:trHeight w:val="300"/>
          <w:jc w:val="center"/>
        </w:trPr>
        <w:tc>
          <w:tcPr>
            <w:tcW w:w="580" w:type="dxa"/>
            <w:tcBorders>
              <w:top w:val="nil"/>
              <w:left w:val="single" w:sz="4" w:space="0" w:color="auto"/>
              <w:bottom w:val="single" w:sz="4" w:space="0" w:color="auto"/>
              <w:right w:val="single" w:sz="4" w:space="0" w:color="auto"/>
            </w:tcBorders>
            <w:noWrap/>
            <w:vAlign w:val="bottom"/>
            <w:hideMark/>
          </w:tcPr>
          <w:p w14:paraId="7854E4A3" w14:textId="77777777" w:rsidR="0044717D" w:rsidRPr="00222144" w:rsidRDefault="0044717D" w:rsidP="00222144">
            <w:pPr>
              <w:spacing w:before="0" w:after="0"/>
              <w:jc w:val="right"/>
              <w:rPr>
                <w:rFonts w:ascii="Times New Roman" w:eastAsia="Times New Roman" w:hAnsi="Times New Roman" w:cs="Times New Roman"/>
                <w:sz w:val="22"/>
                <w:szCs w:val="22"/>
                <w:lang w:eastAsia="pl-PL"/>
              </w:rPr>
            </w:pPr>
            <w:r w:rsidRPr="00222144">
              <w:rPr>
                <w:rFonts w:ascii="Times New Roman" w:eastAsia="Times New Roman" w:hAnsi="Times New Roman" w:cs="Times New Roman"/>
                <w:sz w:val="22"/>
                <w:szCs w:val="22"/>
                <w:lang w:eastAsia="pl-PL"/>
              </w:rPr>
              <w:t>11</w:t>
            </w:r>
          </w:p>
        </w:tc>
        <w:tc>
          <w:tcPr>
            <w:tcW w:w="6503" w:type="dxa"/>
            <w:tcBorders>
              <w:top w:val="nil"/>
              <w:left w:val="nil"/>
              <w:bottom w:val="single" w:sz="4" w:space="0" w:color="auto"/>
              <w:right w:val="single" w:sz="4" w:space="0" w:color="auto"/>
            </w:tcBorders>
            <w:noWrap/>
            <w:vAlign w:val="bottom"/>
            <w:hideMark/>
          </w:tcPr>
          <w:p w14:paraId="6BD42BC3" w14:textId="77777777" w:rsidR="0044717D" w:rsidRPr="00222144" w:rsidRDefault="0044717D" w:rsidP="00222144">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Lakiernik samochodowy</w:t>
            </w:r>
          </w:p>
        </w:tc>
        <w:tc>
          <w:tcPr>
            <w:tcW w:w="1134" w:type="dxa"/>
            <w:tcBorders>
              <w:top w:val="nil"/>
              <w:left w:val="nil"/>
              <w:bottom w:val="single" w:sz="4" w:space="0" w:color="auto"/>
              <w:right w:val="single" w:sz="4" w:space="0" w:color="auto"/>
            </w:tcBorders>
            <w:noWrap/>
            <w:vAlign w:val="bottom"/>
          </w:tcPr>
          <w:p w14:paraId="459FBD11" w14:textId="6F5372C6" w:rsidR="0044717D" w:rsidRPr="00222144" w:rsidRDefault="0044717D" w:rsidP="00222144">
            <w:pPr>
              <w:spacing w:before="0" w:after="0"/>
              <w:jc w:val="right"/>
              <w:rPr>
                <w:rFonts w:ascii="Times New Roman" w:eastAsia="Times New Roman" w:hAnsi="Times New Roman" w:cs="Times New Roman"/>
                <w:sz w:val="22"/>
                <w:szCs w:val="22"/>
                <w:lang w:eastAsia="pl-PL"/>
              </w:rPr>
            </w:pPr>
            <w:r w:rsidRPr="00222144">
              <w:rPr>
                <w:rFonts w:ascii="Times New Roman" w:eastAsia="Times New Roman" w:hAnsi="Times New Roman" w:cs="Times New Roman"/>
                <w:sz w:val="22"/>
                <w:szCs w:val="22"/>
                <w:lang w:eastAsia="pl-PL"/>
              </w:rPr>
              <w:t>6</w:t>
            </w:r>
          </w:p>
        </w:tc>
      </w:tr>
      <w:tr w:rsidR="0044717D" w:rsidRPr="00222144" w14:paraId="0E4BCC3E" w14:textId="77777777" w:rsidTr="005F4A12">
        <w:trPr>
          <w:trHeight w:val="300"/>
          <w:jc w:val="center"/>
        </w:trPr>
        <w:tc>
          <w:tcPr>
            <w:tcW w:w="580" w:type="dxa"/>
            <w:tcBorders>
              <w:top w:val="nil"/>
              <w:left w:val="single" w:sz="4" w:space="0" w:color="auto"/>
              <w:bottom w:val="single" w:sz="4" w:space="0" w:color="auto"/>
              <w:right w:val="single" w:sz="4" w:space="0" w:color="auto"/>
            </w:tcBorders>
            <w:noWrap/>
            <w:vAlign w:val="bottom"/>
            <w:hideMark/>
          </w:tcPr>
          <w:p w14:paraId="570843BE" w14:textId="77777777" w:rsidR="0044717D" w:rsidRPr="00222144" w:rsidRDefault="0044717D" w:rsidP="00222144">
            <w:pPr>
              <w:spacing w:before="0" w:after="0"/>
              <w:jc w:val="right"/>
              <w:rPr>
                <w:rFonts w:ascii="Times New Roman" w:eastAsia="Times New Roman" w:hAnsi="Times New Roman" w:cs="Times New Roman"/>
                <w:sz w:val="22"/>
                <w:szCs w:val="22"/>
                <w:lang w:eastAsia="pl-PL"/>
              </w:rPr>
            </w:pPr>
            <w:r w:rsidRPr="00222144">
              <w:rPr>
                <w:rFonts w:ascii="Times New Roman" w:eastAsia="Times New Roman" w:hAnsi="Times New Roman" w:cs="Times New Roman"/>
                <w:sz w:val="22"/>
                <w:szCs w:val="22"/>
                <w:lang w:eastAsia="pl-PL"/>
              </w:rPr>
              <w:t>12</w:t>
            </w:r>
          </w:p>
        </w:tc>
        <w:tc>
          <w:tcPr>
            <w:tcW w:w="6503" w:type="dxa"/>
            <w:tcBorders>
              <w:top w:val="nil"/>
              <w:left w:val="nil"/>
              <w:bottom w:val="single" w:sz="4" w:space="0" w:color="auto"/>
              <w:right w:val="single" w:sz="4" w:space="0" w:color="auto"/>
            </w:tcBorders>
            <w:noWrap/>
            <w:vAlign w:val="bottom"/>
            <w:hideMark/>
          </w:tcPr>
          <w:p w14:paraId="731BACB5" w14:textId="77777777" w:rsidR="0044717D" w:rsidRPr="00222144" w:rsidRDefault="0044717D" w:rsidP="00222144">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Kierowca mechanik</w:t>
            </w:r>
          </w:p>
        </w:tc>
        <w:tc>
          <w:tcPr>
            <w:tcW w:w="1134" w:type="dxa"/>
            <w:tcBorders>
              <w:top w:val="nil"/>
              <w:left w:val="nil"/>
              <w:bottom w:val="single" w:sz="4" w:space="0" w:color="auto"/>
              <w:right w:val="single" w:sz="4" w:space="0" w:color="auto"/>
            </w:tcBorders>
            <w:noWrap/>
            <w:vAlign w:val="bottom"/>
          </w:tcPr>
          <w:p w14:paraId="07BD900C" w14:textId="6F6719F3" w:rsidR="0044717D" w:rsidRPr="00222144" w:rsidRDefault="0044717D" w:rsidP="00222144">
            <w:pPr>
              <w:spacing w:before="0" w:after="0"/>
              <w:jc w:val="right"/>
              <w:rPr>
                <w:rFonts w:ascii="Times New Roman" w:eastAsia="Times New Roman" w:hAnsi="Times New Roman" w:cs="Times New Roman"/>
                <w:sz w:val="22"/>
                <w:szCs w:val="22"/>
                <w:lang w:eastAsia="pl-PL"/>
              </w:rPr>
            </w:pPr>
            <w:r w:rsidRPr="00222144">
              <w:rPr>
                <w:rFonts w:ascii="Times New Roman" w:eastAsia="Times New Roman" w:hAnsi="Times New Roman" w:cs="Times New Roman"/>
                <w:sz w:val="22"/>
                <w:szCs w:val="22"/>
                <w:lang w:eastAsia="pl-PL"/>
              </w:rPr>
              <w:t>4</w:t>
            </w:r>
          </w:p>
        </w:tc>
      </w:tr>
      <w:tr w:rsidR="0044717D" w:rsidRPr="00222144" w14:paraId="046FB4B3" w14:textId="77777777" w:rsidTr="005F4A12">
        <w:trPr>
          <w:trHeight w:val="300"/>
          <w:jc w:val="center"/>
        </w:trPr>
        <w:tc>
          <w:tcPr>
            <w:tcW w:w="580" w:type="dxa"/>
            <w:tcBorders>
              <w:top w:val="nil"/>
              <w:left w:val="single" w:sz="4" w:space="0" w:color="auto"/>
              <w:bottom w:val="single" w:sz="4" w:space="0" w:color="auto"/>
              <w:right w:val="single" w:sz="4" w:space="0" w:color="auto"/>
            </w:tcBorders>
            <w:noWrap/>
            <w:vAlign w:val="bottom"/>
            <w:hideMark/>
          </w:tcPr>
          <w:p w14:paraId="0CE71CA0" w14:textId="77777777" w:rsidR="0044717D" w:rsidRPr="00222144" w:rsidRDefault="0044717D" w:rsidP="00222144">
            <w:pPr>
              <w:spacing w:before="0" w:after="0"/>
              <w:jc w:val="right"/>
              <w:rPr>
                <w:rFonts w:ascii="Times New Roman" w:eastAsia="Times New Roman" w:hAnsi="Times New Roman" w:cs="Times New Roman"/>
                <w:sz w:val="22"/>
                <w:szCs w:val="22"/>
                <w:lang w:eastAsia="pl-PL"/>
              </w:rPr>
            </w:pPr>
            <w:r w:rsidRPr="00222144">
              <w:rPr>
                <w:rFonts w:ascii="Times New Roman" w:eastAsia="Times New Roman" w:hAnsi="Times New Roman" w:cs="Times New Roman"/>
                <w:sz w:val="22"/>
                <w:szCs w:val="22"/>
                <w:lang w:eastAsia="pl-PL"/>
              </w:rPr>
              <w:t>13</w:t>
            </w:r>
          </w:p>
        </w:tc>
        <w:tc>
          <w:tcPr>
            <w:tcW w:w="6503" w:type="dxa"/>
            <w:tcBorders>
              <w:top w:val="nil"/>
              <w:left w:val="nil"/>
              <w:bottom w:val="single" w:sz="4" w:space="0" w:color="auto"/>
              <w:right w:val="single" w:sz="4" w:space="0" w:color="auto"/>
            </w:tcBorders>
            <w:shd w:val="clear" w:color="000000" w:fill="FFFFFF"/>
            <w:noWrap/>
            <w:vAlign w:val="bottom"/>
            <w:hideMark/>
          </w:tcPr>
          <w:p w14:paraId="1941DF26" w14:textId="77777777" w:rsidR="0044717D" w:rsidRPr="00222144" w:rsidRDefault="0044717D" w:rsidP="00222144">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Blacharz samochodowy</w:t>
            </w:r>
          </w:p>
        </w:tc>
        <w:tc>
          <w:tcPr>
            <w:tcW w:w="1134" w:type="dxa"/>
            <w:tcBorders>
              <w:top w:val="nil"/>
              <w:left w:val="nil"/>
              <w:bottom w:val="single" w:sz="4" w:space="0" w:color="auto"/>
              <w:right w:val="single" w:sz="4" w:space="0" w:color="auto"/>
            </w:tcBorders>
            <w:noWrap/>
            <w:vAlign w:val="bottom"/>
          </w:tcPr>
          <w:p w14:paraId="0F1A710D" w14:textId="615B8193" w:rsidR="0044717D" w:rsidRPr="00222144" w:rsidRDefault="0044717D" w:rsidP="00222144">
            <w:pPr>
              <w:spacing w:before="0" w:after="0"/>
              <w:jc w:val="right"/>
              <w:rPr>
                <w:rFonts w:ascii="Times New Roman" w:eastAsia="Times New Roman" w:hAnsi="Times New Roman" w:cs="Times New Roman"/>
                <w:sz w:val="22"/>
                <w:szCs w:val="22"/>
                <w:lang w:eastAsia="pl-PL"/>
              </w:rPr>
            </w:pPr>
            <w:r w:rsidRPr="00222144">
              <w:rPr>
                <w:rFonts w:ascii="Times New Roman" w:eastAsia="Times New Roman" w:hAnsi="Times New Roman" w:cs="Times New Roman"/>
                <w:sz w:val="22"/>
                <w:szCs w:val="22"/>
                <w:lang w:eastAsia="pl-PL"/>
              </w:rPr>
              <w:t>4</w:t>
            </w:r>
          </w:p>
        </w:tc>
      </w:tr>
      <w:tr w:rsidR="0044717D" w:rsidRPr="00222144" w14:paraId="7D0FF3B6" w14:textId="77777777" w:rsidTr="005F4A12">
        <w:trPr>
          <w:trHeight w:val="300"/>
          <w:jc w:val="center"/>
        </w:trPr>
        <w:tc>
          <w:tcPr>
            <w:tcW w:w="580" w:type="dxa"/>
            <w:tcBorders>
              <w:top w:val="nil"/>
              <w:left w:val="single" w:sz="4" w:space="0" w:color="auto"/>
              <w:bottom w:val="single" w:sz="4" w:space="0" w:color="auto"/>
              <w:right w:val="single" w:sz="4" w:space="0" w:color="auto"/>
            </w:tcBorders>
            <w:noWrap/>
            <w:vAlign w:val="bottom"/>
            <w:hideMark/>
          </w:tcPr>
          <w:p w14:paraId="4C73FA9D" w14:textId="77777777" w:rsidR="0044717D" w:rsidRPr="00222144" w:rsidRDefault="0044717D" w:rsidP="00222144">
            <w:pPr>
              <w:spacing w:before="0" w:after="0"/>
              <w:jc w:val="right"/>
              <w:rPr>
                <w:rFonts w:ascii="Times New Roman" w:eastAsia="Times New Roman" w:hAnsi="Times New Roman" w:cs="Times New Roman"/>
                <w:sz w:val="22"/>
                <w:szCs w:val="22"/>
                <w:lang w:eastAsia="pl-PL"/>
              </w:rPr>
            </w:pPr>
            <w:r w:rsidRPr="00222144">
              <w:rPr>
                <w:rFonts w:ascii="Times New Roman" w:eastAsia="Times New Roman" w:hAnsi="Times New Roman" w:cs="Times New Roman"/>
                <w:sz w:val="22"/>
                <w:szCs w:val="22"/>
                <w:lang w:eastAsia="pl-PL"/>
              </w:rPr>
              <w:t>14</w:t>
            </w:r>
          </w:p>
        </w:tc>
        <w:tc>
          <w:tcPr>
            <w:tcW w:w="6503" w:type="dxa"/>
            <w:tcBorders>
              <w:top w:val="nil"/>
              <w:left w:val="nil"/>
              <w:bottom w:val="single" w:sz="4" w:space="0" w:color="auto"/>
              <w:right w:val="single" w:sz="4" w:space="0" w:color="auto"/>
            </w:tcBorders>
            <w:noWrap/>
            <w:vAlign w:val="bottom"/>
            <w:hideMark/>
          </w:tcPr>
          <w:p w14:paraId="18622CBC" w14:textId="77777777" w:rsidR="0044717D" w:rsidRPr="00222144" w:rsidRDefault="0044717D" w:rsidP="00222144">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Ślusarz</w:t>
            </w:r>
          </w:p>
        </w:tc>
        <w:tc>
          <w:tcPr>
            <w:tcW w:w="1134" w:type="dxa"/>
            <w:tcBorders>
              <w:top w:val="nil"/>
              <w:left w:val="nil"/>
              <w:bottom w:val="single" w:sz="4" w:space="0" w:color="auto"/>
              <w:right w:val="single" w:sz="4" w:space="0" w:color="auto"/>
            </w:tcBorders>
            <w:noWrap/>
            <w:vAlign w:val="bottom"/>
          </w:tcPr>
          <w:p w14:paraId="095AD7A8" w14:textId="0E86DFD0" w:rsidR="0044717D" w:rsidRPr="00222144" w:rsidRDefault="0044717D" w:rsidP="00222144">
            <w:pPr>
              <w:spacing w:before="0" w:after="0"/>
              <w:jc w:val="right"/>
              <w:rPr>
                <w:rFonts w:ascii="Times New Roman" w:eastAsia="Times New Roman" w:hAnsi="Times New Roman" w:cs="Times New Roman"/>
                <w:sz w:val="22"/>
                <w:szCs w:val="22"/>
                <w:lang w:eastAsia="pl-PL"/>
              </w:rPr>
            </w:pPr>
            <w:r w:rsidRPr="00222144">
              <w:rPr>
                <w:rFonts w:ascii="Times New Roman" w:eastAsia="Times New Roman" w:hAnsi="Times New Roman" w:cs="Times New Roman"/>
                <w:sz w:val="22"/>
                <w:szCs w:val="22"/>
                <w:lang w:eastAsia="pl-PL"/>
              </w:rPr>
              <w:t>4</w:t>
            </w:r>
          </w:p>
        </w:tc>
      </w:tr>
      <w:tr w:rsidR="0044717D" w:rsidRPr="00222144" w14:paraId="4FEEA663" w14:textId="77777777" w:rsidTr="005F4A12">
        <w:trPr>
          <w:trHeight w:val="300"/>
          <w:jc w:val="center"/>
        </w:trPr>
        <w:tc>
          <w:tcPr>
            <w:tcW w:w="580" w:type="dxa"/>
            <w:tcBorders>
              <w:top w:val="nil"/>
              <w:left w:val="single" w:sz="4" w:space="0" w:color="auto"/>
              <w:bottom w:val="single" w:sz="4" w:space="0" w:color="auto"/>
              <w:right w:val="single" w:sz="4" w:space="0" w:color="auto"/>
            </w:tcBorders>
            <w:noWrap/>
            <w:vAlign w:val="bottom"/>
            <w:hideMark/>
          </w:tcPr>
          <w:p w14:paraId="7344B67D" w14:textId="031976A1" w:rsidR="0044717D" w:rsidRPr="00222144" w:rsidRDefault="0044717D" w:rsidP="00222144">
            <w:pPr>
              <w:spacing w:before="0" w:after="0"/>
              <w:jc w:val="right"/>
              <w:rPr>
                <w:rFonts w:ascii="Times New Roman" w:eastAsia="Times New Roman" w:hAnsi="Times New Roman" w:cs="Times New Roman"/>
                <w:sz w:val="22"/>
                <w:szCs w:val="22"/>
                <w:lang w:eastAsia="pl-PL"/>
              </w:rPr>
            </w:pPr>
            <w:r w:rsidRPr="00222144">
              <w:rPr>
                <w:rFonts w:ascii="Times New Roman" w:eastAsia="Times New Roman" w:hAnsi="Times New Roman" w:cs="Times New Roman"/>
                <w:sz w:val="22"/>
                <w:szCs w:val="22"/>
                <w:lang w:eastAsia="pl-PL"/>
              </w:rPr>
              <w:t>15</w:t>
            </w:r>
          </w:p>
        </w:tc>
        <w:tc>
          <w:tcPr>
            <w:tcW w:w="6503" w:type="dxa"/>
            <w:tcBorders>
              <w:top w:val="nil"/>
              <w:left w:val="nil"/>
              <w:bottom w:val="single" w:sz="4" w:space="0" w:color="auto"/>
              <w:right w:val="single" w:sz="4" w:space="0" w:color="auto"/>
            </w:tcBorders>
            <w:noWrap/>
            <w:vAlign w:val="bottom"/>
            <w:hideMark/>
          </w:tcPr>
          <w:p w14:paraId="2E19D69E" w14:textId="77777777" w:rsidR="0044717D" w:rsidRPr="00222144" w:rsidRDefault="0044717D" w:rsidP="00222144">
            <w:pPr>
              <w:spacing w:before="0" w:after="0"/>
              <w:rPr>
                <w:rFonts w:ascii="Times New Roman" w:eastAsia="Times New Roman" w:hAnsi="Times New Roman" w:cs="Times New Roman"/>
                <w:color w:val="000000"/>
                <w:sz w:val="22"/>
                <w:szCs w:val="22"/>
                <w:lang w:eastAsia="pl-PL"/>
              </w:rPr>
            </w:pPr>
            <w:r w:rsidRPr="00222144">
              <w:rPr>
                <w:rFonts w:ascii="Times New Roman" w:eastAsia="Times New Roman" w:hAnsi="Times New Roman" w:cs="Times New Roman"/>
                <w:color w:val="000000"/>
                <w:sz w:val="22"/>
                <w:szCs w:val="22"/>
                <w:lang w:eastAsia="pl-PL"/>
              </w:rPr>
              <w:t>Piekarz</w:t>
            </w:r>
          </w:p>
        </w:tc>
        <w:tc>
          <w:tcPr>
            <w:tcW w:w="1134" w:type="dxa"/>
            <w:tcBorders>
              <w:top w:val="nil"/>
              <w:left w:val="nil"/>
              <w:bottom w:val="single" w:sz="4" w:space="0" w:color="auto"/>
              <w:right w:val="single" w:sz="4" w:space="0" w:color="auto"/>
            </w:tcBorders>
            <w:noWrap/>
            <w:vAlign w:val="bottom"/>
          </w:tcPr>
          <w:p w14:paraId="304B32F5" w14:textId="598F0092" w:rsidR="0044717D" w:rsidRPr="00222144" w:rsidRDefault="0044717D" w:rsidP="00222144">
            <w:pPr>
              <w:spacing w:before="0" w:after="0"/>
              <w:jc w:val="right"/>
              <w:rPr>
                <w:rFonts w:ascii="Times New Roman" w:eastAsia="Times New Roman" w:hAnsi="Times New Roman" w:cs="Times New Roman"/>
                <w:sz w:val="22"/>
                <w:szCs w:val="22"/>
                <w:lang w:eastAsia="pl-PL"/>
              </w:rPr>
            </w:pPr>
            <w:r w:rsidRPr="00222144">
              <w:rPr>
                <w:rFonts w:ascii="Times New Roman" w:eastAsia="Times New Roman" w:hAnsi="Times New Roman" w:cs="Times New Roman"/>
                <w:sz w:val="22"/>
                <w:szCs w:val="22"/>
                <w:lang w:eastAsia="pl-PL"/>
              </w:rPr>
              <w:t>1</w:t>
            </w:r>
          </w:p>
        </w:tc>
      </w:tr>
    </w:tbl>
    <w:p w14:paraId="0EA1DBDB" w14:textId="77777777" w:rsidR="00A644FD" w:rsidRPr="00222144" w:rsidRDefault="00A644FD" w:rsidP="009E03A6">
      <w:pPr>
        <w:spacing w:after="0"/>
        <w:ind w:firstLine="708"/>
        <w:jc w:val="both"/>
        <w:rPr>
          <w:rFonts w:ascii="Times New Roman" w:eastAsia="Times New Roman" w:hAnsi="Times New Roman" w:cs="Times New Roman"/>
          <w:sz w:val="22"/>
          <w:szCs w:val="22"/>
        </w:rPr>
      </w:pPr>
    </w:p>
    <w:p w14:paraId="0F7BE310" w14:textId="502E777F" w:rsidR="000F328D" w:rsidRDefault="000F328D" w:rsidP="009E03A6">
      <w:pPr>
        <w:spacing w:after="0"/>
        <w:ind w:firstLine="708"/>
        <w:jc w:val="both"/>
        <w:rPr>
          <w:rFonts w:ascii="Times New Roman" w:eastAsia="Times New Roman" w:hAnsi="Times New Roman" w:cs="Times New Roman"/>
          <w:sz w:val="24"/>
          <w:szCs w:val="24"/>
        </w:rPr>
      </w:pPr>
      <w:r w:rsidRPr="00A644FD">
        <w:rPr>
          <w:rFonts w:ascii="Times New Roman" w:eastAsia="Times New Roman" w:hAnsi="Times New Roman" w:cs="Times New Roman"/>
          <w:sz w:val="24"/>
          <w:szCs w:val="24"/>
        </w:rPr>
        <w:t>Najlepszym uczniom szkół prowadzonych przez Powiat Miński przyznawane są co roku Stypendia</w:t>
      </w:r>
      <w:r w:rsidR="00E51E7C" w:rsidRPr="00A644FD">
        <w:rPr>
          <w:rFonts w:ascii="Times New Roman" w:eastAsia="Times New Roman" w:hAnsi="Times New Roman" w:cs="Times New Roman"/>
          <w:sz w:val="24"/>
          <w:szCs w:val="24"/>
        </w:rPr>
        <w:t xml:space="preserve"> </w:t>
      </w:r>
      <w:r w:rsidRPr="00A644FD">
        <w:rPr>
          <w:rFonts w:ascii="Times New Roman" w:eastAsia="Times New Roman" w:hAnsi="Times New Roman" w:cs="Times New Roman"/>
          <w:sz w:val="24"/>
          <w:szCs w:val="24"/>
        </w:rPr>
        <w:t>Starosty za wysokie wyniki w nauce. Na rok szkolny 202</w:t>
      </w:r>
      <w:r w:rsidR="00D05822" w:rsidRPr="00A644FD">
        <w:rPr>
          <w:rFonts w:ascii="Times New Roman" w:eastAsia="Times New Roman" w:hAnsi="Times New Roman" w:cs="Times New Roman"/>
          <w:sz w:val="24"/>
          <w:szCs w:val="24"/>
        </w:rPr>
        <w:t>4</w:t>
      </w:r>
      <w:r w:rsidRPr="00A644FD">
        <w:rPr>
          <w:rFonts w:ascii="Times New Roman" w:eastAsia="Times New Roman" w:hAnsi="Times New Roman" w:cs="Times New Roman"/>
          <w:sz w:val="24"/>
          <w:szCs w:val="24"/>
        </w:rPr>
        <w:t>/202</w:t>
      </w:r>
      <w:r w:rsidR="00D05822" w:rsidRPr="00A644FD">
        <w:rPr>
          <w:rFonts w:ascii="Times New Roman" w:eastAsia="Times New Roman" w:hAnsi="Times New Roman" w:cs="Times New Roman"/>
          <w:sz w:val="24"/>
          <w:szCs w:val="24"/>
        </w:rPr>
        <w:t>5</w:t>
      </w:r>
      <w:r w:rsidRPr="00A644FD">
        <w:rPr>
          <w:rFonts w:ascii="Times New Roman" w:eastAsia="Times New Roman" w:hAnsi="Times New Roman" w:cs="Times New Roman"/>
          <w:sz w:val="24"/>
          <w:szCs w:val="24"/>
        </w:rPr>
        <w:t xml:space="preserve"> stypendium</w:t>
      </w:r>
      <w:r w:rsidR="00E51E7C" w:rsidRPr="00A644FD">
        <w:rPr>
          <w:rFonts w:ascii="Times New Roman" w:eastAsia="Times New Roman" w:hAnsi="Times New Roman" w:cs="Times New Roman"/>
          <w:sz w:val="24"/>
          <w:szCs w:val="24"/>
        </w:rPr>
        <w:t xml:space="preserve"> </w:t>
      </w:r>
      <w:r w:rsidRPr="00A644FD">
        <w:rPr>
          <w:rFonts w:ascii="Times New Roman" w:eastAsia="Times New Roman" w:hAnsi="Times New Roman" w:cs="Times New Roman"/>
          <w:sz w:val="24"/>
          <w:szCs w:val="24"/>
        </w:rPr>
        <w:t xml:space="preserve">w wysokości w 350 zł miesięcznie przyznano </w:t>
      </w:r>
      <w:r w:rsidR="00FB5EC5" w:rsidRPr="00A644FD">
        <w:rPr>
          <w:rFonts w:ascii="Times New Roman" w:eastAsia="Times New Roman" w:hAnsi="Times New Roman" w:cs="Times New Roman"/>
          <w:sz w:val="24"/>
          <w:szCs w:val="24"/>
        </w:rPr>
        <w:t>11</w:t>
      </w:r>
      <w:r w:rsidRPr="00A644FD">
        <w:rPr>
          <w:rFonts w:ascii="Times New Roman" w:eastAsia="Times New Roman" w:hAnsi="Times New Roman" w:cs="Times New Roman"/>
          <w:sz w:val="24"/>
          <w:szCs w:val="24"/>
        </w:rPr>
        <w:t xml:space="preserve"> uczniom</w:t>
      </w:r>
      <w:r w:rsidR="00A71612" w:rsidRPr="00A644FD">
        <w:rPr>
          <w:rFonts w:ascii="Times New Roman" w:eastAsia="Times New Roman" w:hAnsi="Times New Roman" w:cs="Times New Roman"/>
          <w:sz w:val="24"/>
          <w:szCs w:val="24"/>
        </w:rPr>
        <w:t>.</w:t>
      </w:r>
      <w:r w:rsidR="00FF5132" w:rsidRPr="00A644FD">
        <w:rPr>
          <w:rFonts w:ascii="Times New Roman" w:eastAsia="Times New Roman" w:hAnsi="Times New Roman" w:cs="Times New Roman"/>
          <w:sz w:val="24"/>
          <w:szCs w:val="24"/>
        </w:rPr>
        <w:t xml:space="preserve"> Uroczyste wręczenie stypendi</w:t>
      </w:r>
      <w:r w:rsidR="00C43880" w:rsidRPr="00A644FD">
        <w:rPr>
          <w:rFonts w:ascii="Times New Roman" w:eastAsia="Times New Roman" w:hAnsi="Times New Roman" w:cs="Times New Roman"/>
          <w:sz w:val="24"/>
          <w:szCs w:val="24"/>
        </w:rPr>
        <w:t>ów</w:t>
      </w:r>
      <w:r w:rsidR="00FF5132" w:rsidRPr="00A644FD">
        <w:rPr>
          <w:rFonts w:ascii="Times New Roman" w:eastAsia="Times New Roman" w:hAnsi="Times New Roman" w:cs="Times New Roman"/>
          <w:sz w:val="24"/>
          <w:szCs w:val="24"/>
        </w:rPr>
        <w:t xml:space="preserve"> odbyło się </w:t>
      </w:r>
      <w:r w:rsidR="00BC0067" w:rsidRPr="00A644FD">
        <w:rPr>
          <w:rFonts w:ascii="Times New Roman" w:eastAsia="Times New Roman" w:hAnsi="Times New Roman" w:cs="Times New Roman"/>
          <w:sz w:val="24"/>
          <w:szCs w:val="24"/>
        </w:rPr>
        <w:t>podczas</w:t>
      </w:r>
      <w:r w:rsidR="00FF5132" w:rsidRPr="00A644FD">
        <w:rPr>
          <w:rFonts w:ascii="Times New Roman" w:eastAsia="Times New Roman" w:hAnsi="Times New Roman" w:cs="Times New Roman"/>
          <w:sz w:val="24"/>
          <w:szCs w:val="24"/>
        </w:rPr>
        <w:t xml:space="preserve"> sesji Rady</w:t>
      </w:r>
      <w:r w:rsidR="00E51E7C" w:rsidRPr="00A644FD">
        <w:rPr>
          <w:rFonts w:ascii="Times New Roman" w:eastAsia="Times New Roman" w:hAnsi="Times New Roman" w:cs="Times New Roman"/>
          <w:sz w:val="24"/>
          <w:szCs w:val="24"/>
        </w:rPr>
        <w:t xml:space="preserve"> </w:t>
      </w:r>
      <w:r w:rsidR="00FF5132" w:rsidRPr="00A644FD">
        <w:rPr>
          <w:rFonts w:ascii="Times New Roman" w:eastAsia="Times New Roman" w:hAnsi="Times New Roman" w:cs="Times New Roman"/>
          <w:sz w:val="24"/>
          <w:szCs w:val="24"/>
        </w:rPr>
        <w:t xml:space="preserve">Powiatu Mińskiego w  dniu </w:t>
      </w:r>
      <w:r w:rsidR="00E51E7C" w:rsidRPr="00A644FD">
        <w:rPr>
          <w:rFonts w:ascii="Times New Roman" w:eastAsia="Times New Roman" w:hAnsi="Times New Roman" w:cs="Times New Roman"/>
          <w:sz w:val="24"/>
          <w:szCs w:val="24"/>
        </w:rPr>
        <w:t>27.11.2024 r.</w:t>
      </w:r>
    </w:p>
    <w:p w14:paraId="6C64DDA9" w14:textId="77777777" w:rsidR="00FF790E" w:rsidRPr="003A79E6" w:rsidRDefault="00FF790E" w:rsidP="009E03A6">
      <w:pPr>
        <w:spacing w:after="0"/>
        <w:ind w:firstLine="708"/>
        <w:jc w:val="both"/>
        <w:rPr>
          <w:rFonts w:ascii="Times New Roman" w:eastAsia="Times New Roman" w:hAnsi="Times New Roman" w:cs="Times New Roman"/>
          <w:sz w:val="10"/>
          <w:szCs w:val="10"/>
        </w:rPr>
      </w:pPr>
    </w:p>
    <w:p w14:paraId="6591B4D6" w14:textId="746BBB7F" w:rsidR="00F1046F" w:rsidRPr="00B1154A" w:rsidRDefault="00F1046F" w:rsidP="009E03A6">
      <w:pPr>
        <w:pStyle w:val="Nagwek2"/>
        <w:pBdr>
          <w:top w:val="single" w:sz="24" w:space="31" w:color="D9E2F3" w:themeColor="accent1" w:themeTint="33"/>
        </w:pBdr>
        <w:rPr>
          <w:rFonts w:ascii="Times New Roman" w:hAnsi="Times New Roman" w:cs="Times New Roman"/>
          <w:b/>
          <w:bCs/>
          <w:sz w:val="22"/>
          <w:szCs w:val="22"/>
        </w:rPr>
      </w:pPr>
      <w:bookmarkStart w:id="5" w:name="_Toc210735864"/>
      <w:r w:rsidRPr="00B1154A">
        <w:rPr>
          <w:rFonts w:ascii="Times New Roman" w:hAnsi="Times New Roman" w:cs="Times New Roman"/>
          <w:b/>
          <w:bCs/>
          <w:sz w:val="22"/>
          <w:szCs w:val="22"/>
        </w:rPr>
        <w:t>2.3. uczniowie szkół specjalnych</w:t>
      </w:r>
      <w:bookmarkEnd w:id="5"/>
      <w:r w:rsidRPr="00B1154A">
        <w:rPr>
          <w:rFonts w:ascii="Times New Roman" w:hAnsi="Times New Roman" w:cs="Times New Roman"/>
          <w:b/>
          <w:bCs/>
          <w:sz w:val="22"/>
          <w:szCs w:val="22"/>
        </w:rPr>
        <w:t xml:space="preserve"> </w:t>
      </w:r>
    </w:p>
    <w:p w14:paraId="73F44DE0" w14:textId="77777777" w:rsidR="006430A5" w:rsidRPr="00B1154A" w:rsidRDefault="006430A5" w:rsidP="009E03A6">
      <w:pPr>
        <w:tabs>
          <w:tab w:val="left" w:pos="993"/>
        </w:tabs>
        <w:spacing w:after="0"/>
        <w:jc w:val="both"/>
        <w:rPr>
          <w:rFonts w:ascii="Times New Roman" w:hAnsi="Times New Roman" w:cs="Times New Roman"/>
          <w:sz w:val="24"/>
          <w:szCs w:val="24"/>
        </w:rPr>
      </w:pPr>
    </w:p>
    <w:p w14:paraId="07C1BB2C" w14:textId="25C3A9D4" w:rsidR="00127047" w:rsidRPr="008C3169" w:rsidRDefault="003821C8" w:rsidP="008C3169">
      <w:pPr>
        <w:tabs>
          <w:tab w:val="left" w:pos="993"/>
        </w:tabs>
        <w:spacing w:before="0" w:after="0"/>
        <w:ind w:firstLine="709"/>
        <w:jc w:val="both"/>
        <w:rPr>
          <w:rFonts w:ascii="Times New Roman" w:hAnsi="Times New Roman" w:cs="Times New Roman"/>
          <w:sz w:val="24"/>
          <w:szCs w:val="24"/>
        </w:rPr>
      </w:pPr>
      <w:r>
        <w:rPr>
          <w:rFonts w:ascii="Times New Roman" w:hAnsi="Times New Roman" w:cs="Times New Roman"/>
          <w:sz w:val="22"/>
          <w:szCs w:val="22"/>
        </w:rPr>
        <w:tab/>
      </w:r>
      <w:r w:rsidR="00127047" w:rsidRPr="008C3169">
        <w:rPr>
          <w:rFonts w:ascii="Times New Roman" w:hAnsi="Times New Roman" w:cs="Times New Roman"/>
          <w:sz w:val="24"/>
          <w:szCs w:val="24"/>
        </w:rPr>
        <w:t xml:space="preserve">Zadaniem powiatowym z zakresu oświaty jest zapewnienie odpowiedniej formy kształcenia uczniom niepełnosprawnym, którzy posiadają orzeczenie o potrzebie kształcenia specjalnego i mieszkają na terenie powiatu mińskiego. Starosta, na wniosek rodziców bądź opiekunów prawnych, wydaje skierowanie do odpowiedniej szkoły/placówki, uwzględniając rodzaj niepełnosprawności, a w przypadku woli rodzica o wyborze miejsca nauki dziecka poza powiatem mińskim kieruje wniosek, do właściwych organów prowadzących, o przyjęcie dziecka. </w:t>
      </w:r>
    </w:p>
    <w:p w14:paraId="61FE5D1B" w14:textId="25467DD0" w:rsidR="00127047" w:rsidRPr="008C3169" w:rsidRDefault="00127047" w:rsidP="008C3169">
      <w:pPr>
        <w:spacing w:before="0" w:after="0"/>
        <w:ind w:firstLine="709"/>
        <w:jc w:val="both"/>
        <w:rPr>
          <w:rFonts w:ascii="Times New Roman" w:hAnsi="Times New Roman" w:cs="Times New Roman"/>
          <w:sz w:val="24"/>
          <w:szCs w:val="24"/>
        </w:rPr>
      </w:pPr>
      <w:r w:rsidRPr="008C3169">
        <w:rPr>
          <w:rFonts w:ascii="Times New Roman" w:hAnsi="Times New Roman" w:cs="Times New Roman"/>
          <w:sz w:val="24"/>
          <w:szCs w:val="24"/>
        </w:rPr>
        <w:t xml:space="preserve">W 2024 r. wydano 75 skierowań do Zespołu Szkół Specjalnych im. Janiny Porazińskiej </w:t>
      </w:r>
      <w:r w:rsidR="004D17E0" w:rsidRPr="008C3169">
        <w:rPr>
          <w:rFonts w:ascii="Times New Roman" w:hAnsi="Times New Roman" w:cs="Times New Roman"/>
          <w:sz w:val="24"/>
          <w:szCs w:val="24"/>
        </w:rPr>
        <w:br/>
      </w:r>
      <w:r w:rsidRPr="008C3169">
        <w:rPr>
          <w:rFonts w:ascii="Times New Roman" w:hAnsi="Times New Roman" w:cs="Times New Roman"/>
          <w:sz w:val="24"/>
          <w:szCs w:val="24"/>
        </w:rPr>
        <w:t xml:space="preserve">w Ignacowie, w którym funkcjonuje przedszkole specjalne, szkoła podstawowa, szkoła przysposabiająca do pracy oraz zespoły rewalidacyjno-wychowawcze oraz 10 skierowań do branżowej szkoły I stopnia specjalnej w Zespole Szkół nr 1 im. Kazimierza Wielkiego w Mińsku Mazowieckim. Skierowano także, na wniosek rodziców, 4 wnioski do innych organów prowadzących w celu umożliwienia kształcenia specjalnego uczniom poza terenem powiatu mińskiego. </w:t>
      </w:r>
    </w:p>
    <w:p w14:paraId="3E621287" w14:textId="23BCE1FA" w:rsidR="008C3169" w:rsidRPr="008C3169" w:rsidRDefault="00127047" w:rsidP="008C3169">
      <w:pPr>
        <w:spacing w:before="0" w:after="0"/>
        <w:ind w:firstLine="709"/>
        <w:jc w:val="both"/>
        <w:rPr>
          <w:rFonts w:ascii="Times New Roman" w:hAnsi="Times New Roman" w:cs="Times New Roman"/>
          <w:sz w:val="24"/>
          <w:szCs w:val="24"/>
        </w:rPr>
      </w:pPr>
      <w:r w:rsidRPr="008C3169">
        <w:rPr>
          <w:rFonts w:ascii="Times New Roman" w:hAnsi="Times New Roman" w:cs="Times New Roman"/>
          <w:sz w:val="24"/>
          <w:szCs w:val="24"/>
        </w:rPr>
        <w:lastRenderedPageBreak/>
        <w:t xml:space="preserve">Starosta, na wniosek rodziców, opiekunów prawnych kieruje również dzieci i młodzież, zagrożone niedostosowaniem społecznym, do młodzieżowych ośrodków socjoterapii. </w:t>
      </w:r>
      <w:r w:rsidR="00222144">
        <w:rPr>
          <w:rFonts w:ascii="Times New Roman" w:hAnsi="Times New Roman" w:cs="Times New Roman"/>
          <w:sz w:val="24"/>
          <w:szCs w:val="24"/>
        </w:rPr>
        <w:br/>
      </w:r>
      <w:r w:rsidRPr="008C3169">
        <w:rPr>
          <w:rFonts w:ascii="Times New Roman" w:hAnsi="Times New Roman" w:cs="Times New Roman"/>
          <w:sz w:val="24"/>
          <w:szCs w:val="24"/>
        </w:rPr>
        <w:t>W 2024 r. na wniosek rodziców skierowano 7  wniosków do innych organów prowadzących w celu umieszczenia dziecka w młodzieżowym ośrodku socjoterapii.</w:t>
      </w:r>
    </w:p>
    <w:p w14:paraId="544F62B9" w14:textId="77777777" w:rsidR="00222144" w:rsidRDefault="00222144" w:rsidP="008C3169">
      <w:pPr>
        <w:spacing w:before="0" w:after="0"/>
        <w:ind w:firstLine="709"/>
        <w:jc w:val="both"/>
        <w:rPr>
          <w:rFonts w:ascii="Times New Roman" w:hAnsi="Times New Roman" w:cs="Times New Roman"/>
          <w:sz w:val="24"/>
          <w:szCs w:val="24"/>
        </w:rPr>
      </w:pPr>
    </w:p>
    <w:p w14:paraId="5425EA8D" w14:textId="20360AF7" w:rsidR="00F1046F" w:rsidRPr="008C3169" w:rsidRDefault="00F1046F" w:rsidP="008C3169">
      <w:pPr>
        <w:spacing w:before="0" w:after="0"/>
        <w:ind w:firstLine="709"/>
        <w:jc w:val="both"/>
        <w:rPr>
          <w:rFonts w:ascii="Times New Roman" w:hAnsi="Times New Roman" w:cs="Times New Roman"/>
          <w:sz w:val="24"/>
          <w:szCs w:val="24"/>
        </w:rPr>
      </w:pPr>
      <w:r w:rsidRPr="008C3169">
        <w:rPr>
          <w:rFonts w:ascii="Times New Roman" w:hAnsi="Times New Roman" w:cs="Times New Roman"/>
          <w:sz w:val="24"/>
          <w:szCs w:val="24"/>
        </w:rPr>
        <w:t>Liczbę uczniów w szkołach specjalnych Powiatu Mińskiego w roku szkolnym 202</w:t>
      </w:r>
      <w:r w:rsidR="00372D0D" w:rsidRPr="008C3169">
        <w:rPr>
          <w:rFonts w:ascii="Times New Roman" w:hAnsi="Times New Roman" w:cs="Times New Roman"/>
          <w:sz w:val="24"/>
          <w:szCs w:val="24"/>
        </w:rPr>
        <w:t>4</w:t>
      </w:r>
      <w:r w:rsidRPr="008C3169">
        <w:rPr>
          <w:rFonts w:ascii="Times New Roman" w:hAnsi="Times New Roman" w:cs="Times New Roman"/>
          <w:sz w:val="24"/>
          <w:szCs w:val="24"/>
        </w:rPr>
        <w:t>/202</w:t>
      </w:r>
      <w:r w:rsidR="00372D0D" w:rsidRPr="008C3169">
        <w:rPr>
          <w:rFonts w:ascii="Times New Roman" w:hAnsi="Times New Roman" w:cs="Times New Roman"/>
          <w:sz w:val="24"/>
          <w:szCs w:val="24"/>
        </w:rPr>
        <w:t>5</w:t>
      </w:r>
      <w:r w:rsidRPr="008C3169">
        <w:rPr>
          <w:rFonts w:ascii="Times New Roman" w:hAnsi="Times New Roman" w:cs="Times New Roman"/>
          <w:sz w:val="24"/>
          <w:szCs w:val="24"/>
        </w:rPr>
        <w:t xml:space="preserve"> przedstawiają poniższe tabele.</w:t>
      </w:r>
    </w:p>
    <w:p w14:paraId="207B5280" w14:textId="77777777" w:rsidR="00FF790E" w:rsidRDefault="00FF790E" w:rsidP="009E03A6">
      <w:pPr>
        <w:spacing w:after="0"/>
        <w:jc w:val="center"/>
        <w:rPr>
          <w:rFonts w:ascii="Times New Roman" w:hAnsi="Times New Roman" w:cs="Times New Roman"/>
          <w:b/>
          <w:bCs/>
          <w:sz w:val="24"/>
          <w:szCs w:val="24"/>
        </w:rPr>
      </w:pPr>
    </w:p>
    <w:p w14:paraId="25A3C6C5" w14:textId="05ACAE46" w:rsidR="00CE6872" w:rsidRPr="00B1154A" w:rsidRDefault="00CE6872" w:rsidP="009E03A6">
      <w:pPr>
        <w:spacing w:after="0"/>
        <w:jc w:val="center"/>
        <w:rPr>
          <w:rFonts w:ascii="Times New Roman" w:hAnsi="Times New Roman" w:cs="Times New Roman"/>
          <w:b/>
          <w:bCs/>
          <w:sz w:val="24"/>
          <w:szCs w:val="24"/>
        </w:rPr>
      </w:pPr>
      <w:r w:rsidRPr="008C3169">
        <w:rPr>
          <w:rFonts w:ascii="Times New Roman" w:hAnsi="Times New Roman" w:cs="Times New Roman"/>
          <w:b/>
          <w:bCs/>
          <w:sz w:val="24"/>
          <w:szCs w:val="24"/>
        </w:rPr>
        <w:t>Liczba uczniów Zespołu</w:t>
      </w:r>
      <w:r w:rsidRPr="00B1154A">
        <w:rPr>
          <w:rFonts w:ascii="Times New Roman" w:hAnsi="Times New Roman" w:cs="Times New Roman"/>
          <w:b/>
          <w:bCs/>
          <w:sz w:val="24"/>
          <w:szCs w:val="24"/>
        </w:rPr>
        <w:t xml:space="preserve"> Szkół Specjalnych im. J. Porazińskiej </w:t>
      </w:r>
      <w:r w:rsidR="00F324C0">
        <w:rPr>
          <w:rFonts w:ascii="Times New Roman" w:hAnsi="Times New Roman" w:cs="Times New Roman"/>
          <w:b/>
          <w:bCs/>
          <w:sz w:val="24"/>
          <w:szCs w:val="24"/>
        </w:rPr>
        <w:br/>
      </w:r>
      <w:r w:rsidRPr="00B1154A">
        <w:rPr>
          <w:rFonts w:ascii="Times New Roman" w:hAnsi="Times New Roman" w:cs="Times New Roman"/>
          <w:b/>
          <w:bCs/>
          <w:sz w:val="24"/>
          <w:szCs w:val="24"/>
        </w:rPr>
        <w:t>w Ignacowie</w:t>
      </w:r>
      <w:r w:rsidR="000F4245" w:rsidRPr="00B1154A">
        <w:rPr>
          <w:rFonts w:ascii="Times New Roman" w:hAnsi="Times New Roman" w:cs="Times New Roman"/>
          <w:b/>
          <w:bCs/>
          <w:sz w:val="24"/>
          <w:szCs w:val="24"/>
        </w:rPr>
        <w:t xml:space="preserve"> w roku szkolnym 202</w:t>
      </w:r>
      <w:r w:rsidR="00C41850" w:rsidRPr="00B1154A">
        <w:rPr>
          <w:rFonts w:ascii="Times New Roman" w:hAnsi="Times New Roman" w:cs="Times New Roman"/>
          <w:b/>
          <w:bCs/>
          <w:sz w:val="24"/>
          <w:szCs w:val="24"/>
        </w:rPr>
        <w:t>4</w:t>
      </w:r>
      <w:r w:rsidR="000F4245" w:rsidRPr="00B1154A">
        <w:rPr>
          <w:rFonts w:ascii="Times New Roman" w:hAnsi="Times New Roman" w:cs="Times New Roman"/>
          <w:b/>
          <w:bCs/>
          <w:sz w:val="24"/>
          <w:szCs w:val="24"/>
        </w:rPr>
        <w:t>/202</w:t>
      </w:r>
      <w:r w:rsidR="00C41850" w:rsidRPr="00B1154A">
        <w:rPr>
          <w:rFonts w:ascii="Times New Roman" w:hAnsi="Times New Roman" w:cs="Times New Roman"/>
          <w:b/>
          <w:bCs/>
          <w:sz w:val="24"/>
          <w:szCs w:val="24"/>
        </w:rPr>
        <w:t>5</w:t>
      </w:r>
    </w:p>
    <w:p w14:paraId="170D28D8" w14:textId="77777777" w:rsidR="00CE6872" w:rsidRPr="00B1154A" w:rsidRDefault="00CE6872" w:rsidP="009E03A6">
      <w:pPr>
        <w:spacing w:after="0"/>
        <w:jc w:val="both"/>
        <w:rPr>
          <w:rFonts w:ascii="Times New Roman" w:hAnsi="Times New Roman" w:cs="Times New Roman"/>
          <w:sz w:val="12"/>
          <w:szCs w:val="12"/>
        </w:rPr>
      </w:pPr>
    </w:p>
    <w:tbl>
      <w:tblPr>
        <w:tblW w:w="10207" w:type="dxa"/>
        <w:jc w:val="center"/>
        <w:tblLayout w:type="fixed"/>
        <w:tblCellMar>
          <w:left w:w="70" w:type="dxa"/>
          <w:right w:w="70" w:type="dxa"/>
        </w:tblCellMar>
        <w:tblLook w:val="04A0" w:firstRow="1" w:lastRow="0" w:firstColumn="1" w:lastColumn="0" w:noHBand="0" w:noVBand="1"/>
      </w:tblPr>
      <w:tblGrid>
        <w:gridCol w:w="1277"/>
        <w:gridCol w:w="709"/>
        <w:gridCol w:w="708"/>
        <w:gridCol w:w="354"/>
        <w:gridCol w:w="425"/>
        <w:gridCol w:w="455"/>
        <w:gridCol w:w="425"/>
        <w:gridCol w:w="559"/>
        <w:gridCol w:w="349"/>
        <w:gridCol w:w="540"/>
        <w:gridCol w:w="405"/>
        <w:gridCol w:w="540"/>
        <w:gridCol w:w="404"/>
        <w:gridCol w:w="540"/>
        <w:gridCol w:w="540"/>
        <w:gridCol w:w="540"/>
        <w:gridCol w:w="404"/>
        <w:gridCol w:w="540"/>
        <w:gridCol w:w="493"/>
      </w:tblGrid>
      <w:tr w:rsidR="00E17363" w:rsidRPr="00B1154A" w14:paraId="61B81C93" w14:textId="77777777" w:rsidTr="00A502B6">
        <w:trPr>
          <w:cantSplit/>
          <w:trHeight w:val="1134"/>
          <w:jc w:val="center"/>
        </w:trPr>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E49F90" w14:textId="77777777" w:rsidR="00E17363" w:rsidRPr="00B1154A" w:rsidRDefault="00E17363" w:rsidP="009E03A6">
            <w:pPr>
              <w:spacing w:after="0"/>
              <w:jc w:val="center"/>
              <w:rPr>
                <w:rFonts w:ascii="Times New Roman" w:eastAsia="Times New Roman" w:hAnsi="Times New Roman" w:cs="Times New Roman"/>
                <w:b/>
                <w:bCs/>
                <w:color w:val="000000"/>
                <w:sz w:val="16"/>
                <w:szCs w:val="16"/>
                <w:lang w:eastAsia="pl-PL"/>
              </w:rPr>
            </w:pPr>
            <w:r w:rsidRPr="00B1154A">
              <w:rPr>
                <w:rFonts w:ascii="Times New Roman" w:eastAsia="Times New Roman" w:hAnsi="Times New Roman" w:cs="Times New Roman"/>
                <w:b/>
                <w:bCs/>
                <w:color w:val="000000"/>
                <w:sz w:val="16"/>
                <w:szCs w:val="16"/>
                <w:lang w:eastAsia="pl-PL"/>
              </w:rPr>
              <w:t>Typ szkoły dla oddziału</w:t>
            </w:r>
          </w:p>
        </w:tc>
        <w:tc>
          <w:tcPr>
            <w:tcW w:w="709" w:type="dxa"/>
            <w:tcBorders>
              <w:top w:val="single" w:sz="4" w:space="0" w:color="auto"/>
              <w:left w:val="nil"/>
              <w:bottom w:val="single" w:sz="4" w:space="0" w:color="auto"/>
              <w:right w:val="single" w:sz="4" w:space="0" w:color="auto"/>
            </w:tcBorders>
            <w:shd w:val="clear" w:color="000000" w:fill="F2F2F2"/>
            <w:vAlign w:val="center"/>
            <w:hideMark/>
          </w:tcPr>
          <w:p w14:paraId="53CA40E3" w14:textId="77777777" w:rsidR="00E17363" w:rsidRPr="00B1154A" w:rsidRDefault="00E17363" w:rsidP="009E03A6">
            <w:pPr>
              <w:spacing w:after="0"/>
              <w:jc w:val="center"/>
              <w:rPr>
                <w:rFonts w:ascii="Times New Roman" w:eastAsia="Times New Roman" w:hAnsi="Times New Roman" w:cs="Times New Roman"/>
                <w:b/>
                <w:bCs/>
                <w:color w:val="000000"/>
                <w:sz w:val="16"/>
                <w:szCs w:val="16"/>
                <w:lang w:eastAsia="pl-PL"/>
              </w:rPr>
            </w:pPr>
            <w:r w:rsidRPr="00B1154A">
              <w:rPr>
                <w:rFonts w:ascii="Times New Roman" w:eastAsia="Times New Roman" w:hAnsi="Times New Roman" w:cs="Times New Roman"/>
                <w:b/>
                <w:bCs/>
                <w:color w:val="000000"/>
                <w:sz w:val="16"/>
                <w:szCs w:val="16"/>
                <w:lang w:eastAsia="pl-PL"/>
              </w:rPr>
              <w:t>Liczba uczniów ogółem</w:t>
            </w:r>
          </w:p>
        </w:tc>
        <w:tc>
          <w:tcPr>
            <w:tcW w:w="708" w:type="dxa"/>
            <w:tcBorders>
              <w:top w:val="single" w:sz="4" w:space="0" w:color="auto"/>
              <w:left w:val="nil"/>
              <w:bottom w:val="single" w:sz="4" w:space="0" w:color="auto"/>
              <w:right w:val="single" w:sz="4" w:space="0" w:color="auto"/>
            </w:tcBorders>
            <w:shd w:val="clear" w:color="000000" w:fill="F2F2F2"/>
            <w:textDirection w:val="btLr"/>
            <w:vAlign w:val="center"/>
            <w:hideMark/>
          </w:tcPr>
          <w:p w14:paraId="11281BC2" w14:textId="77777777" w:rsidR="00E17363" w:rsidRPr="00B1154A" w:rsidRDefault="00E17363" w:rsidP="009E03A6">
            <w:pPr>
              <w:spacing w:after="0"/>
              <w:ind w:right="113"/>
              <w:jc w:val="center"/>
              <w:rPr>
                <w:rFonts w:ascii="Times New Roman" w:eastAsia="Times New Roman" w:hAnsi="Times New Roman" w:cs="Times New Roman"/>
                <w:b/>
                <w:bCs/>
                <w:color w:val="0070C0"/>
                <w:sz w:val="16"/>
                <w:szCs w:val="16"/>
                <w:lang w:eastAsia="pl-PL"/>
              </w:rPr>
            </w:pPr>
            <w:r w:rsidRPr="00B1154A">
              <w:rPr>
                <w:rFonts w:ascii="Times New Roman" w:eastAsia="Times New Roman" w:hAnsi="Times New Roman" w:cs="Times New Roman"/>
                <w:b/>
                <w:bCs/>
                <w:color w:val="0070C0"/>
                <w:sz w:val="16"/>
                <w:szCs w:val="16"/>
                <w:lang w:eastAsia="pl-PL"/>
              </w:rPr>
              <w:t>Liczba oddziałów ogółem</w:t>
            </w:r>
          </w:p>
        </w:tc>
        <w:tc>
          <w:tcPr>
            <w:tcW w:w="35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ABDAC68" w14:textId="77777777" w:rsidR="00E17363" w:rsidRPr="00B1154A" w:rsidRDefault="00E17363" w:rsidP="009E03A6">
            <w:pPr>
              <w:spacing w:after="0"/>
              <w:ind w:right="113"/>
              <w:jc w:val="center"/>
              <w:rPr>
                <w:rFonts w:ascii="Times New Roman" w:eastAsia="Times New Roman" w:hAnsi="Times New Roman" w:cs="Times New Roman"/>
                <w:b/>
                <w:bCs/>
                <w:color w:val="000000"/>
                <w:sz w:val="16"/>
                <w:szCs w:val="16"/>
                <w:lang w:eastAsia="pl-PL"/>
              </w:rPr>
            </w:pPr>
            <w:r w:rsidRPr="00B1154A">
              <w:rPr>
                <w:rFonts w:ascii="Times New Roman" w:eastAsia="Times New Roman" w:hAnsi="Times New Roman" w:cs="Times New Roman"/>
                <w:b/>
                <w:bCs/>
                <w:color w:val="000000"/>
                <w:sz w:val="16"/>
                <w:szCs w:val="16"/>
                <w:lang w:eastAsia="pl-PL"/>
              </w:rPr>
              <w:t>klasa I</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98BDDD5" w14:textId="135BB680" w:rsidR="00E17363" w:rsidRPr="00B1154A" w:rsidRDefault="00E17363" w:rsidP="009E03A6">
            <w:pPr>
              <w:spacing w:after="0"/>
              <w:ind w:right="113"/>
              <w:jc w:val="center"/>
              <w:rPr>
                <w:rFonts w:ascii="Times New Roman" w:eastAsia="Times New Roman" w:hAnsi="Times New Roman" w:cs="Times New Roman"/>
                <w:b/>
                <w:bCs/>
                <w:color w:val="0070C0"/>
                <w:sz w:val="16"/>
                <w:szCs w:val="16"/>
                <w:lang w:eastAsia="pl-PL"/>
              </w:rPr>
            </w:pPr>
            <w:r w:rsidRPr="00B1154A">
              <w:rPr>
                <w:rFonts w:ascii="Times New Roman" w:eastAsia="Times New Roman" w:hAnsi="Times New Roman" w:cs="Times New Roman"/>
                <w:b/>
                <w:bCs/>
                <w:color w:val="0070C0"/>
                <w:sz w:val="16"/>
                <w:szCs w:val="16"/>
                <w:lang w:eastAsia="pl-PL"/>
              </w:rPr>
              <w:t>liczba  oddz.</w:t>
            </w:r>
          </w:p>
        </w:tc>
        <w:tc>
          <w:tcPr>
            <w:tcW w:w="45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5CA1C3B" w14:textId="77777777" w:rsidR="00E17363" w:rsidRPr="00B1154A" w:rsidRDefault="00E17363" w:rsidP="009E03A6">
            <w:pPr>
              <w:spacing w:after="0"/>
              <w:ind w:right="113"/>
              <w:jc w:val="center"/>
              <w:rPr>
                <w:rFonts w:ascii="Times New Roman" w:eastAsia="Times New Roman" w:hAnsi="Times New Roman" w:cs="Times New Roman"/>
                <w:b/>
                <w:bCs/>
                <w:color w:val="000000"/>
                <w:sz w:val="16"/>
                <w:szCs w:val="16"/>
                <w:lang w:eastAsia="pl-PL"/>
              </w:rPr>
            </w:pPr>
            <w:r w:rsidRPr="00B1154A">
              <w:rPr>
                <w:rFonts w:ascii="Times New Roman" w:eastAsia="Times New Roman" w:hAnsi="Times New Roman" w:cs="Times New Roman"/>
                <w:b/>
                <w:bCs/>
                <w:color w:val="000000"/>
                <w:sz w:val="16"/>
                <w:szCs w:val="16"/>
                <w:lang w:eastAsia="pl-PL"/>
              </w:rPr>
              <w:t>klasa II</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5A9D3D5" w14:textId="36E0DD6B" w:rsidR="00E17363" w:rsidRPr="00B1154A" w:rsidRDefault="00E17363" w:rsidP="009E03A6">
            <w:pPr>
              <w:spacing w:after="0"/>
              <w:ind w:right="113"/>
              <w:jc w:val="center"/>
              <w:rPr>
                <w:rFonts w:ascii="Times New Roman" w:eastAsia="Times New Roman" w:hAnsi="Times New Roman" w:cs="Times New Roman"/>
                <w:b/>
                <w:bCs/>
                <w:color w:val="0070C0"/>
                <w:sz w:val="16"/>
                <w:szCs w:val="16"/>
                <w:lang w:eastAsia="pl-PL"/>
              </w:rPr>
            </w:pPr>
            <w:r w:rsidRPr="00B1154A">
              <w:rPr>
                <w:rFonts w:ascii="Times New Roman" w:eastAsia="Times New Roman" w:hAnsi="Times New Roman" w:cs="Times New Roman"/>
                <w:b/>
                <w:bCs/>
                <w:color w:val="0070C0"/>
                <w:sz w:val="16"/>
                <w:szCs w:val="16"/>
                <w:lang w:eastAsia="pl-PL"/>
              </w:rPr>
              <w:t>liczba  oddz</w:t>
            </w:r>
            <w:r w:rsidR="00A502B6" w:rsidRPr="00B1154A">
              <w:rPr>
                <w:rFonts w:ascii="Times New Roman" w:eastAsia="Times New Roman" w:hAnsi="Times New Roman" w:cs="Times New Roman"/>
                <w:b/>
                <w:bCs/>
                <w:color w:val="0070C0"/>
                <w:sz w:val="16"/>
                <w:szCs w:val="16"/>
                <w:lang w:eastAsia="pl-PL"/>
              </w:rPr>
              <w:t>.</w:t>
            </w:r>
          </w:p>
        </w:tc>
        <w:tc>
          <w:tcPr>
            <w:tcW w:w="5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F306865" w14:textId="77777777" w:rsidR="00E17363" w:rsidRPr="00B1154A" w:rsidRDefault="00E17363" w:rsidP="009E03A6">
            <w:pPr>
              <w:spacing w:after="0"/>
              <w:ind w:right="113"/>
              <w:jc w:val="center"/>
              <w:rPr>
                <w:rFonts w:ascii="Times New Roman" w:eastAsia="Times New Roman" w:hAnsi="Times New Roman" w:cs="Times New Roman"/>
                <w:b/>
                <w:bCs/>
                <w:color w:val="000000"/>
                <w:sz w:val="16"/>
                <w:szCs w:val="16"/>
                <w:lang w:eastAsia="pl-PL"/>
              </w:rPr>
            </w:pPr>
            <w:r w:rsidRPr="00B1154A">
              <w:rPr>
                <w:rFonts w:ascii="Times New Roman" w:eastAsia="Times New Roman" w:hAnsi="Times New Roman" w:cs="Times New Roman"/>
                <w:b/>
                <w:bCs/>
                <w:color w:val="000000"/>
                <w:sz w:val="16"/>
                <w:szCs w:val="16"/>
                <w:lang w:eastAsia="pl-PL"/>
              </w:rPr>
              <w:t>klasa III</w:t>
            </w:r>
          </w:p>
        </w:tc>
        <w:tc>
          <w:tcPr>
            <w:tcW w:w="34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F21D89C" w14:textId="6B9B1B4C" w:rsidR="00E17363" w:rsidRPr="00B1154A" w:rsidRDefault="00E17363" w:rsidP="009E03A6">
            <w:pPr>
              <w:spacing w:after="0"/>
              <w:ind w:right="113"/>
              <w:jc w:val="center"/>
              <w:rPr>
                <w:rFonts w:ascii="Times New Roman" w:eastAsia="Times New Roman" w:hAnsi="Times New Roman" w:cs="Times New Roman"/>
                <w:b/>
                <w:bCs/>
                <w:color w:val="0070C0"/>
                <w:sz w:val="16"/>
                <w:szCs w:val="16"/>
                <w:lang w:eastAsia="pl-PL"/>
              </w:rPr>
            </w:pPr>
            <w:r w:rsidRPr="00B1154A">
              <w:rPr>
                <w:rFonts w:ascii="Times New Roman" w:eastAsia="Times New Roman" w:hAnsi="Times New Roman" w:cs="Times New Roman"/>
                <w:b/>
                <w:bCs/>
                <w:color w:val="0070C0"/>
                <w:sz w:val="16"/>
                <w:szCs w:val="16"/>
                <w:lang w:eastAsia="pl-PL"/>
              </w:rPr>
              <w:t>liczba  oddz.</w:t>
            </w:r>
          </w:p>
        </w:tc>
        <w:tc>
          <w:tcPr>
            <w:tcW w:w="54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07FC47E" w14:textId="77777777" w:rsidR="00E17363" w:rsidRPr="00B1154A" w:rsidRDefault="00E17363" w:rsidP="009E03A6">
            <w:pPr>
              <w:spacing w:after="0"/>
              <w:ind w:right="113"/>
              <w:jc w:val="center"/>
              <w:rPr>
                <w:rFonts w:ascii="Times New Roman" w:eastAsia="Times New Roman" w:hAnsi="Times New Roman" w:cs="Times New Roman"/>
                <w:b/>
                <w:bCs/>
                <w:color w:val="000000"/>
                <w:sz w:val="16"/>
                <w:szCs w:val="16"/>
                <w:lang w:eastAsia="pl-PL"/>
              </w:rPr>
            </w:pPr>
            <w:r w:rsidRPr="00B1154A">
              <w:rPr>
                <w:rFonts w:ascii="Times New Roman" w:eastAsia="Times New Roman" w:hAnsi="Times New Roman" w:cs="Times New Roman"/>
                <w:b/>
                <w:bCs/>
                <w:color w:val="000000"/>
                <w:sz w:val="16"/>
                <w:szCs w:val="16"/>
                <w:lang w:eastAsia="pl-PL"/>
              </w:rPr>
              <w:t>klasa IV</w:t>
            </w:r>
          </w:p>
        </w:tc>
        <w:tc>
          <w:tcPr>
            <w:tcW w:w="40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0A1FE4C" w14:textId="5DD72B5B" w:rsidR="00E17363" w:rsidRPr="00B1154A" w:rsidRDefault="00E17363" w:rsidP="009E03A6">
            <w:pPr>
              <w:spacing w:after="0"/>
              <w:ind w:right="113"/>
              <w:jc w:val="center"/>
              <w:rPr>
                <w:rFonts w:ascii="Times New Roman" w:eastAsia="Times New Roman" w:hAnsi="Times New Roman" w:cs="Times New Roman"/>
                <w:b/>
                <w:bCs/>
                <w:color w:val="0070C0"/>
                <w:sz w:val="16"/>
                <w:szCs w:val="16"/>
                <w:lang w:eastAsia="pl-PL"/>
              </w:rPr>
            </w:pPr>
            <w:r w:rsidRPr="00B1154A">
              <w:rPr>
                <w:rFonts w:ascii="Times New Roman" w:eastAsia="Times New Roman" w:hAnsi="Times New Roman" w:cs="Times New Roman"/>
                <w:b/>
                <w:bCs/>
                <w:color w:val="0070C0"/>
                <w:sz w:val="16"/>
                <w:szCs w:val="16"/>
                <w:lang w:eastAsia="pl-PL"/>
              </w:rPr>
              <w:t>liczba  oddz.</w:t>
            </w:r>
          </w:p>
        </w:tc>
        <w:tc>
          <w:tcPr>
            <w:tcW w:w="54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1A5925B" w14:textId="77777777" w:rsidR="00E17363" w:rsidRPr="00B1154A" w:rsidRDefault="00E17363" w:rsidP="009E03A6">
            <w:pPr>
              <w:spacing w:after="0"/>
              <w:ind w:right="113"/>
              <w:jc w:val="center"/>
              <w:rPr>
                <w:rFonts w:ascii="Times New Roman" w:eastAsia="Times New Roman" w:hAnsi="Times New Roman" w:cs="Times New Roman"/>
                <w:b/>
                <w:bCs/>
                <w:color w:val="000000"/>
                <w:sz w:val="16"/>
                <w:szCs w:val="16"/>
                <w:lang w:eastAsia="pl-PL"/>
              </w:rPr>
            </w:pPr>
            <w:r w:rsidRPr="00B1154A">
              <w:rPr>
                <w:rFonts w:ascii="Times New Roman" w:eastAsia="Times New Roman" w:hAnsi="Times New Roman" w:cs="Times New Roman"/>
                <w:b/>
                <w:bCs/>
                <w:color w:val="000000"/>
                <w:sz w:val="16"/>
                <w:szCs w:val="16"/>
                <w:lang w:eastAsia="pl-PL"/>
              </w:rPr>
              <w:t>klasa V</w:t>
            </w:r>
          </w:p>
        </w:tc>
        <w:tc>
          <w:tcPr>
            <w:tcW w:w="40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7ECAAB6" w14:textId="6D80F0A6" w:rsidR="00E17363" w:rsidRPr="00B1154A" w:rsidRDefault="00E17363" w:rsidP="009E03A6">
            <w:pPr>
              <w:spacing w:after="0"/>
              <w:ind w:right="113"/>
              <w:jc w:val="center"/>
              <w:rPr>
                <w:rFonts w:ascii="Times New Roman" w:eastAsia="Times New Roman" w:hAnsi="Times New Roman" w:cs="Times New Roman"/>
                <w:b/>
                <w:bCs/>
                <w:color w:val="0070C0"/>
                <w:sz w:val="16"/>
                <w:szCs w:val="16"/>
                <w:lang w:eastAsia="pl-PL"/>
              </w:rPr>
            </w:pPr>
            <w:r w:rsidRPr="00B1154A">
              <w:rPr>
                <w:rFonts w:ascii="Times New Roman" w:eastAsia="Times New Roman" w:hAnsi="Times New Roman" w:cs="Times New Roman"/>
                <w:b/>
                <w:bCs/>
                <w:color w:val="0070C0"/>
                <w:sz w:val="16"/>
                <w:szCs w:val="16"/>
                <w:lang w:eastAsia="pl-PL"/>
              </w:rPr>
              <w:t>liczba  oddz.</w:t>
            </w:r>
          </w:p>
        </w:tc>
        <w:tc>
          <w:tcPr>
            <w:tcW w:w="54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D5DF97C" w14:textId="77777777" w:rsidR="00E17363" w:rsidRPr="00B1154A" w:rsidRDefault="00E17363" w:rsidP="009E03A6">
            <w:pPr>
              <w:spacing w:after="0"/>
              <w:ind w:right="113"/>
              <w:jc w:val="center"/>
              <w:rPr>
                <w:rFonts w:ascii="Times New Roman" w:eastAsia="Times New Roman" w:hAnsi="Times New Roman" w:cs="Times New Roman"/>
                <w:b/>
                <w:bCs/>
                <w:color w:val="000000"/>
                <w:sz w:val="16"/>
                <w:szCs w:val="16"/>
                <w:lang w:eastAsia="pl-PL"/>
              </w:rPr>
            </w:pPr>
            <w:r w:rsidRPr="00B1154A">
              <w:rPr>
                <w:rFonts w:ascii="Times New Roman" w:eastAsia="Times New Roman" w:hAnsi="Times New Roman" w:cs="Times New Roman"/>
                <w:b/>
                <w:bCs/>
                <w:color w:val="000000"/>
                <w:sz w:val="16"/>
                <w:szCs w:val="16"/>
                <w:lang w:eastAsia="pl-PL"/>
              </w:rPr>
              <w:t>klasa VI</w:t>
            </w:r>
          </w:p>
        </w:tc>
        <w:tc>
          <w:tcPr>
            <w:tcW w:w="54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938DD25" w14:textId="0A6AFB00" w:rsidR="00E17363" w:rsidRPr="00B1154A" w:rsidRDefault="00E17363" w:rsidP="009E03A6">
            <w:pPr>
              <w:spacing w:after="0"/>
              <w:ind w:right="113"/>
              <w:jc w:val="center"/>
              <w:rPr>
                <w:rFonts w:ascii="Times New Roman" w:eastAsia="Times New Roman" w:hAnsi="Times New Roman" w:cs="Times New Roman"/>
                <w:b/>
                <w:bCs/>
                <w:color w:val="0070C0"/>
                <w:sz w:val="16"/>
                <w:szCs w:val="16"/>
                <w:lang w:eastAsia="pl-PL"/>
              </w:rPr>
            </w:pPr>
            <w:r w:rsidRPr="00B1154A">
              <w:rPr>
                <w:rFonts w:ascii="Times New Roman" w:eastAsia="Times New Roman" w:hAnsi="Times New Roman" w:cs="Times New Roman"/>
                <w:b/>
                <w:bCs/>
                <w:color w:val="0070C0"/>
                <w:sz w:val="16"/>
                <w:szCs w:val="16"/>
                <w:lang w:eastAsia="pl-PL"/>
              </w:rPr>
              <w:t>liczba  oddz.</w:t>
            </w:r>
          </w:p>
        </w:tc>
        <w:tc>
          <w:tcPr>
            <w:tcW w:w="54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58898C8" w14:textId="77777777" w:rsidR="00E17363" w:rsidRPr="00B1154A" w:rsidRDefault="00E17363" w:rsidP="009E03A6">
            <w:pPr>
              <w:spacing w:after="0"/>
              <w:ind w:right="113"/>
              <w:jc w:val="center"/>
              <w:rPr>
                <w:rFonts w:ascii="Times New Roman" w:eastAsia="Times New Roman" w:hAnsi="Times New Roman" w:cs="Times New Roman"/>
                <w:b/>
                <w:bCs/>
                <w:color w:val="000000"/>
                <w:sz w:val="16"/>
                <w:szCs w:val="16"/>
                <w:lang w:eastAsia="pl-PL"/>
              </w:rPr>
            </w:pPr>
            <w:r w:rsidRPr="00B1154A">
              <w:rPr>
                <w:rFonts w:ascii="Times New Roman" w:eastAsia="Times New Roman" w:hAnsi="Times New Roman" w:cs="Times New Roman"/>
                <w:b/>
                <w:bCs/>
                <w:color w:val="000000"/>
                <w:sz w:val="16"/>
                <w:szCs w:val="16"/>
                <w:lang w:eastAsia="pl-PL"/>
              </w:rPr>
              <w:t>klasa VII</w:t>
            </w:r>
          </w:p>
        </w:tc>
        <w:tc>
          <w:tcPr>
            <w:tcW w:w="40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459D6F1" w14:textId="0B825CE9" w:rsidR="00E17363" w:rsidRPr="00B1154A" w:rsidRDefault="00E17363" w:rsidP="009E03A6">
            <w:pPr>
              <w:spacing w:after="0"/>
              <w:ind w:right="113"/>
              <w:jc w:val="center"/>
              <w:rPr>
                <w:rFonts w:ascii="Times New Roman" w:eastAsia="Times New Roman" w:hAnsi="Times New Roman" w:cs="Times New Roman"/>
                <w:b/>
                <w:bCs/>
                <w:color w:val="0070C0"/>
                <w:sz w:val="16"/>
                <w:szCs w:val="16"/>
                <w:lang w:eastAsia="pl-PL"/>
              </w:rPr>
            </w:pPr>
            <w:r w:rsidRPr="00B1154A">
              <w:rPr>
                <w:rFonts w:ascii="Times New Roman" w:eastAsia="Times New Roman" w:hAnsi="Times New Roman" w:cs="Times New Roman"/>
                <w:b/>
                <w:bCs/>
                <w:color w:val="0070C0"/>
                <w:sz w:val="16"/>
                <w:szCs w:val="16"/>
                <w:lang w:eastAsia="pl-PL"/>
              </w:rPr>
              <w:t>liczba  oddz.</w:t>
            </w:r>
          </w:p>
        </w:tc>
        <w:tc>
          <w:tcPr>
            <w:tcW w:w="54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597D4C8" w14:textId="77777777" w:rsidR="00E17363" w:rsidRPr="00B1154A" w:rsidRDefault="00E17363" w:rsidP="009E03A6">
            <w:pPr>
              <w:spacing w:after="0"/>
              <w:ind w:right="113"/>
              <w:jc w:val="center"/>
              <w:rPr>
                <w:rFonts w:ascii="Times New Roman" w:eastAsia="Times New Roman" w:hAnsi="Times New Roman" w:cs="Times New Roman"/>
                <w:b/>
                <w:bCs/>
                <w:color w:val="000000"/>
                <w:sz w:val="16"/>
                <w:szCs w:val="16"/>
                <w:lang w:eastAsia="pl-PL"/>
              </w:rPr>
            </w:pPr>
            <w:r w:rsidRPr="00B1154A">
              <w:rPr>
                <w:rFonts w:ascii="Times New Roman" w:eastAsia="Times New Roman" w:hAnsi="Times New Roman" w:cs="Times New Roman"/>
                <w:b/>
                <w:bCs/>
                <w:color w:val="000000"/>
                <w:sz w:val="16"/>
                <w:szCs w:val="16"/>
                <w:lang w:eastAsia="pl-PL"/>
              </w:rPr>
              <w:t>klasa VIII</w:t>
            </w:r>
          </w:p>
        </w:tc>
        <w:tc>
          <w:tcPr>
            <w:tcW w:w="493"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CCAF8D1" w14:textId="4E4BE81E" w:rsidR="00E17363" w:rsidRPr="00B1154A" w:rsidRDefault="00E17363" w:rsidP="009E03A6">
            <w:pPr>
              <w:spacing w:after="0"/>
              <w:ind w:right="113"/>
              <w:jc w:val="center"/>
              <w:rPr>
                <w:rFonts w:ascii="Times New Roman" w:eastAsia="Times New Roman" w:hAnsi="Times New Roman" w:cs="Times New Roman"/>
                <w:b/>
                <w:bCs/>
                <w:color w:val="0070C0"/>
                <w:sz w:val="16"/>
                <w:szCs w:val="16"/>
                <w:lang w:eastAsia="pl-PL"/>
              </w:rPr>
            </w:pPr>
            <w:r w:rsidRPr="00B1154A">
              <w:rPr>
                <w:rFonts w:ascii="Times New Roman" w:eastAsia="Times New Roman" w:hAnsi="Times New Roman" w:cs="Times New Roman"/>
                <w:b/>
                <w:bCs/>
                <w:color w:val="0070C0"/>
                <w:sz w:val="16"/>
                <w:szCs w:val="16"/>
                <w:lang w:eastAsia="pl-PL"/>
              </w:rPr>
              <w:t>liczba  oddz.</w:t>
            </w:r>
          </w:p>
        </w:tc>
      </w:tr>
      <w:tr w:rsidR="00E17363" w:rsidRPr="00B1154A" w14:paraId="6346A180" w14:textId="77777777" w:rsidTr="00A502B6">
        <w:trPr>
          <w:trHeight w:val="426"/>
          <w:jc w:val="center"/>
        </w:trPr>
        <w:tc>
          <w:tcPr>
            <w:tcW w:w="1277" w:type="dxa"/>
            <w:tcBorders>
              <w:top w:val="nil"/>
              <w:left w:val="single" w:sz="4" w:space="0" w:color="auto"/>
              <w:bottom w:val="single" w:sz="4" w:space="0" w:color="auto"/>
              <w:right w:val="single" w:sz="4" w:space="0" w:color="auto"/>
            </w:tcBorders>
            <w:vAlign w:val="bottom"/>
            <w:hideMark/>
          </w:tcPr>
          <w:p w14:paraId="6F2D2B83" w14:textId="77777777" w:rsidR="00E17363" w:rsidRPr="00B1154A" w:rsidRDefault="00E17363" w:rsidP="009E03A6">
            <w:pPr>
              <w:spacing w:after="0"/>
              <w:rPr>
                <w:rFonts w:ascii="Times New Roman" w:eastAsia="Times New Roman" w:hAnsi="Times New Roman" w:cs="Times New Roman"/>
                <w:color w:val="000000"/>
                <w:sz w:val="18"/>
                <w:szCs w:val="18"/>
                <w:lang w:eastAsia="pl-PL"/>
              </w:rPr>
            </w:pPr>
            <w:r w:rsidRPr="00B1154A">
              <w:rPr>
                <w:rFonts w:ascii="Times New Roman" w:eastAsia="Times New Roman" w:hAnsi="Times New Roman" w:cs="Times New Roman"/>
                <w:color w:val="000000"/>
                <w:sz w:val="18"/>
                <w:szCs w:val="18"/>
                <w:lang w:eastAsia="pl-PL"/>
              </w:rPr>
              <w:t>Szkoła podstawowa</w:t>
            </w:r>
          </w:p>
        </w:tc>
        <w:tc>
          <w:tcPr>
            <w:tcW w:w="709" w:type="dxa"/>
            <w:tcBorders>
              <w:top w:val="nil"/>
              <w:left w:val="nil"/>
              <w:bottom w:val="single" w:sz="4" w:space="0" w:color="auto"/>
              <w:right w:val="single" w:sz="4" w:space="0" w:color="auto"/>
            </w:tcBorders>
            <w:shd w:val="clear" w:color="000000" w:fill="F2F2F2"/>
            <w:noWrap/>
            <w:vAlign w:val="bottom"/>
          </w:tcPr>
          <w:p w14:paraId="32EB20F3" w14:textId="7AB60F56" w:rsidR="00E17363" w:rsidRPr="00B1154A" w:rsidRDefault="00701744" w:rsidP="009E03A6">
            <w:pPr>
              <w:spacing w:after="0"/>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136</w:t>
            </w:r>
          </w:p>
        </w:tc>
        <w:tc>
          <w:tcPr>
            <w:tcW w:w="708" w:type="dxa"/>
            <w:tcBorders>
              <w:top w:val="nil"/>
              <w:left w:val="nil"/>
              <w:bottom w:val="single" w:sz="4" w:space="0" w:color="auto"/>
              <w:right w:val="single" w:sz="4" w:space="0" w:color="auto"/>
            </w:tcBorders>
            <w:shd w:val="clear" w:color="000000" w:fill="F2F2F2"/>
            <w:noWrap/>
            <w:vAlign w:val="bottom"/>
          </w:tcPr>
          <w:p w14:paraId="015BD489" w14:textId="3577467C" w:rsidR="00E17363" w:rsidRPr="00B1154A" w:rsidRDefault="00701744" w:rsidP="009E03A6">
            <w:pPr>
              <w:spacing w:after="0"/>
              <w:jc w:val="right"/>
              <w:rPr>
                <w:rFonts w:ascii="Times New Roman" w:eastAsia="Times New Roman" w:hAnsi="Times New Roman" w:cs="Times New Roman"/>
                <w:color w:val="0070C0"/>
                <w:lang w:eastAsia="pl-PL"/>
              </w:rPr>
            </w:pPr>
            <w:r>
              <w:rPr>
                <w:rFonts w:ascii="Times New Roman" w:eastAsia="Times New Roman" w:hAnsi="Times New Roman" w:cs="Times New Roman"/>
                <w:color w:val="0070C0"/>
                <w:lang w:eastAsia="pl-PL"/>
              </w:rPr>
              <w:t>32</w:t>
            </w:r>
          </w:p>
        </w:tc>
        <w:tc>
          <w:tcPr>
            <w:tcW w:w="354" w:type="dxa"/>
            <w:tcBorders>
              <w:top w:val="nil"/>
              <w:left w:val="nil"/>
              <w:bottom w:val="single" w:sz="4" w:space="0" w:color="auto"/>
              <w:right w:val="single" w:sz="4" w:space="0" w:color="auto"/>
            </w:tcBorders>
            <w:noWrap/>
            <w:vAlign w:val="bottom"/>
          </w:tcPr>
          <w:p w14:paraId="3AF53F78" w14:textId="3BD7E0C8" w:rsidR="00E17363" w:rsidRPr="00B1154A" w:rsidRDefault="00701744" w:rsidP="009E03A6">
            <w:pPr>
              <w:spacing w:after="0"/>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17</w:t>
            </w:r>
          </w:p>
        </w:tc>
        <w:tc>
          <w:tcPr>
            <w:tcW w:w="425" w:type="dxa"/>
            <w:tcBorders>
              <w:top w:val="nil"/>
              <w:left w:val="nil"/>
              <w:bottom w:val="single" w:sz="4" w:space="0" w:color="auto"/>
              <w:right w:val="single" w:sz="4" w:space="0" w:color="auto"/>
            </w:tcBorders>
            <w:noWrap/>
            <w:vAlign w:val="bottom"/>
          </w:tcPr>
          <w:p w14:paraId="6D90C52B" w14:textId="63D73B69" w:rsidR="00E17363" w:rsidRPr="00B1154A" w:rsidRDefault="00701744" w:rsidP="009E03A6">
            <w:pPr>
              <w:spacing w:after="0"/>
              <w:jc w:val="right"/>
              <w:rPr>
                <w:rFonts w:ascii="Times New Roman" w:eastAsia="Times New Roman" w:hAnsi="Times New Roman" w:cs="Times New Roman"/>
                <w:color w:val="0070C0"/>
                <w:lang w:eastAsia="pl-PL"/>
              </w:rPr>
            </w:pPr>
            <w:r>
              <w:rPr>
                <w:rFonts w:ascii="Times New Roman" w:eastAsia="Times New Roman" w:hAnsi="Times New Roman" w:cs="Times New Roman"/>
                <w:color w:val="0070C0"/>
                <w:lang w:eastAsia="pl-PL"/>
              </w:rPr>
              <w:t>4</w:t>
            </w:r>
          </w:p>
        </w:tc>
        <w:tc>
          <w:tcPr>
            <w:tcW w:w="455" w:type="dxa"/>
            <w:tcBorders>
              <w:top w:val="nil"/>
              <w:left w:val="nil"/>
              <w:bottom w:val="single" w:sz="4" w:space="0" w:color="auto"/>
              <w:right w:val="single" w:sz="4" w:space="0" w:color="auto"/>
            </w:tcBorders>
            <w:noWrap/>
            <w:vAlign w:val="bottom"/>
          </w:tcPr>
          <w:p w14:paraId="65E90179" w14:textId="53A2B7CB" w:rsidR="00E17363" w:rsidRPr="00B1154A" w:rsidRDefault="00F21CB6" w:rsidP="009E03A6">
            <w:pPr>
              <w:spacing w:after="0"/>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11</w:t>
            </w:r>
          </w:p>
        </w:tc>
        <w:tc>
          <w:tcPr>
            <w:tcW w:w="425" w:type="dxa"/>
            <w:tcBorders>
              <w:top w:val="nil"/>
              <w:left w:val="nil"/>
              <w:bottom w:val="single" w:sz="4" w:space="0" w:color="auto"/>
              <w:right w:val="single" w:sz="4" w:space="0" w:color="auto"/>
            </w:tcBorders>
            <w:noWrap/>
            <w:vAlign w:val="bottom"/>
          </w:tcPr>
          <w:p w14:paraId="36EA6CBA" w14:textId="530F146B" w:rsidR="00E17363" w:rsidRPr="00B1154A" w:rsidRDefault="00701744" w:rsidP="009E03A6">
            <w:pPr>
              <w:spacing w:after="0"/>
              <w:jc w:val="right"/>
              <w:rPr>
                <w:rFonts w:ascii="Times New Roman" w:eastAsia="Times New Roman" w:hAnsi="Times New Roman" w:cs="Times New Roman"/>
                <w:color w:val="0070C0"/>
                <w:lang w:eastAsia="pl-PL"/>
              </w:rPr>
            </w:pPr>
            <w:r>
              <w:rPr>
                <w:rFonts w:ascii="Times New Roman" w:eastAsia="Times New Roman" w:hAnsi="Times New Roman" w:cs="Times New Roman"/>
                <w:color w:val="0070C0"/>
                <w:lang w:eastAsia="pl-PL"/>
              </w:rPr>
              <w:t>3</w:t>
            </w:r>
          </w:p>
        </w:tc>
        <w:tc>
          <w:tcPr>
            <w:tcW w:w="559" w:type="dxa"/>
            <w:tcBorders>
              <w:top w:val="nil"/>
              <w:left w:val="nil"/>
              <w:bottom w:val="single" w:sz="4" w:space="0" w:color="auto"/>
              <w:right w:val="single" w:sz="4" w:space="0" w:color="auto"/>
            </w:tcBorders>
            <w:noWrap/>
            <w:vAlign w:val="bottom"/>
          </w:tcPr>
          <w:p w14:paraId="5A59F961" w14:textId="2471D2F2" w:rsidR="00E17363" w:rsidRPr="00B1154A" w:rsidRDefault="00F21CB6" w:rsidP="009E03A6">
            <w:pPr>
              <w:spacing w:after="0"/>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20</w:t>
            </w:r>
          </w:p>
        </w:tc>
        <w:tc>
          <w:tcPr>
            <w:tcW w:w="349" w:type="dxa"/>
            <w:tcBorders>
              <w:top w:val="nil"/>
              <w:left w:val="nil"/>
              <w:bottom w:val="single" w:sz="4" w:space="0" w:color="auto"/>
              <w:right w:val="single" w:sz="4" w:space="0" w:color="auto"/>
            </w:tcBorders>
            <w:noWrap/>
            <w:vAlign w:val="bottom"/>
          </w:tcPr>
          <w:p w14:paraId="48C0E7F6" w14:textId="048F2E95" w:rsidR="00E17363" w:rsidRPr="00B1154A" w:rsidRDefault="00701744" w:rsidP="009E03A6">
            <w:pPr>
              <w:spacing w:after="0"/>
              <w:jc w:val="right"/>
              <w:rPr>
                <w:rFonts w:ascii="Times New Roman" w:eastAsia="Times New Roman" w:hAnsi="Times New Roman" w:cs="Times New Roman"/>
                <w:color w:val="0070C0"/>
                <w:lang w:eastAsia="pl-PL"/>
              </w:rPr>
            </w:pPr>
            <w:r>
              <w:rPr>
                <w:rFonts w:ascii="Times New Roman" w:eastAsia="Times New Roman" w:hAnsi="Times New Roman" w:cs="Times New Roman"/>
                <w:color w:val="0070C0"/>
                <w:lang w:eastAsia="pl-PL"/>
              </w:rPr>
              <w:t>5</w:t>
            </w:r>
          </w:p>
        </w:tc>
        <w:tc>
          <w:tcPr>
            <w:tcW w:w="540" w:type="dxa"/>
            <w:tcBorders>
              <w:top w:val="nil"/>
              <w:left w:val="nil"/>
              <w:bottom w:val="single" w:sz="4" w:space="0" w:color="auto"/>
              <w:right w:val="single" w:sz="4" w:space="0" w:color="auto"/>
            </w:tcBorders>
            <w:noWrap/>
            <w:vAlign w:val="bottom"/>
          </w:tcPr>
          <w:p w14:paraId="2B8FAD86" w14:textId="3DB64C7B" w:rsidR="00E17363" w:rsidRPr="00B1154A" w:rsidRDefault="00F21CB6" w:rsidP="009E03A6">
            <w:pPr>
              <w:spacing w:after="0"/>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14</w:t>
            </w:r>
          </w:p>
        </w:tc>
        <w:tc>
          <w:tcPr>
            <w:tcW w:w="405" w:type="dxa"/>
            <w:tcBorders>
              <w:top w:val="nil"/>
              <w:left w:val="nil"/>
              <w:bottom w:val="single" w:sz="4" w:space="0" w:color="auto"/>
              <w:right w:val="single" w:sz="4" w:space="0" w:color="auto"/>
            </w:tcBorders>
            <w:noWrap/>
            <w:vAlign w:val="bottom"/>
          </w:tcPr>
          <w:p w14:paraId="4200A966" w14:textId="03FAB837" w:rsidR="00E17363" w:rsidRPr="00B1154A" w:rsidRDefault="00701744" w:rsidP="009E03A6">
            <w:pPr>
              <w:spacing w:after="0"/>
              <w:jc w:val="right"/>
              <w:rPr>
                <w:rFonts w:ascii="Times New Roman" w:eastAsia="Times New Roman" w:hAnsi="Times New Roman" w:cs="Times New Roman"/>
                <w:color w:val="0070C0"/>
                <w:lang w:eastAsia="pl-PL"/>
              </w:rPr>
            </w:pPr>
            <w:r>
              <w:rPr>
                <w:rFonts w:ascii="Times New Roman" w:eastAsia="Times New Roman" w:hAnsi="Times New Roman" w:cs="Times New Roman"/>
                <w:color w:val="0070C0"/>
                <w:lang w:eastAsia="pl-PL"/>
              </w:rPr>
              <w:t>3</w:t>
            </w:r>
          </w:p>
        </w:tc>
        <w:tc>
          <w:tcPr>
            <w:tcW w:w="540" w:type="dxa"/>
            <w:tcBorders>
              <w:top w:val="nil"/>
              <w:left w:val="nil"/>
              <w:bottom w:val="single" w:sz="4" w:space="0" w:color="auto"/>
              <w:right w:val="single" w:sz="4" w:space="0" w:color="auto"/>
            </w:tcBorders>
            <w:noWrap/>
            <w:vAlign w:val="bottom"/>
          </w:tcPr>
          <w:p w14:paraId="2E6F7EFB" w14:textId="15A0D7DD" w:rsidR="00E17363" w:rsidRPr="00B1154A" w:rsidRDefault="00F21CB6" w:rsidP="009E03A6">
            <w:pPr>
              <w:spacing w:after="0"/>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17</w:t>
            </w:r>
          </w:p>
        </w:tc>
        <w:tc>
          <w:tcPr>
            <w:tcW w:w="404" w:type="dxa"/>
            <w:tcBorders>
              <w:top w:val="nil"/>
              <w:left w:val="nil"/>
              <w:bottom w:val="single" w:sz="4" w:space="0" w:color="auto"/>
              <w:right w:val="single" w:sz="4" w:space="0" w:color="auto"/>
            </w:tcBorders>
            <w:noWrap/>
            <w:vAlign w:val="bottom"/>
          </w:tcPr>
          <w:p w14:paraId="06671D42" w14:textId="4479BE4B" w:rsidR="00E17363" w:rsidRPr="00B1154A" w:rsidRDefault="00701744" w:rsidP="009E03A6">
            <w:pPr>
              <w:spacing w:after="0"/>
              <w:jc w:val="right"/>
              <w:rPr>
                <w:rFonts w:ascii="Times New Roman" w:eastAsia="Times New Roman" w:hAnsi="Times New Roman" w:cs="Times New Roman"/>
                <w:color w:val="0070C0"/>
                <w:lang w:eastAsia="pl-PL"/>
              </w:rPr>
            </w:pPr>
            <w:r>
              <w:rPr>
                <w:rFonts w:ascii="Times New Roman" w:eastAsia="Times New Roman" w:hAnsi="Times New Roman" w:cs="Times New Roman"/>
                <w:color w:val="0070C0"/>
                <w:lang w:eastAsia="pl-PL"/>
              </w:rPr>
              <w:t>5</w:t>
            </w:r>
          </w:p>
        </w:tc>
        <w:tc>
          <w:tcPr>
            <w:tcW w:w="540" w:type="dxa"/>
            <w:tcBorders>
              <w:top w:val="nil"/>
              <w:left w:val="nil"/>
              <w:bottom w:val="single" w:sz="4" w:space="0" w:color="auto"/>
              <w:right w:val="single" w:sz="4" w:space="0" w:color="auto"/>
            </w:tcBorders>
            <w:noWrap/>
            <w:vAlign w:val="bottom"/>
          </w:tcPr>
          <w:p w14:paraId="3CDA17B0" w14:textId="5685F035" w:rsidR="00E17363" w:rsidRPr="00B1154A" w:rsidRDefault="00F21CB6" w:rsidP="009E03A6">
            <w:pPr>
              <w:spacing w:after="0"/>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18</w:t>
            </w:r>
          </w:p>
        </w:tc>
        <w:tc>
          <w:tcPr>
            <w:tcW w:w="540" w:type="dxa"/>
            <w:tcBorders>
              <w:top w:val="nil"/>
              <w:left w:val="nil"/>
              <w:bottom w:val="single" w:sz="4" w:space="0" w:color="auto"/>
              <w:right w:val="single" w:sz="4" w:space="0" w:color="auto"/>
            </w:tcBorders>
            <w:noWrap/>
            <w:vAlign w:val="bottom"/>
          </w:tcPr>
          <w:p w14:paraId="15CB82F2" w14:textId="0D861273" w:rsidR="00E17363" w:rsidRPr="00B1154A" w:rsidRDefault="00701744" w:rsidP="009E03A6">
            <w:pPr>
              <w:spacing w:after="0"/>
              <w:jc w:val="right"/>
              <w:rPr>
                <w:rFonts w:ascii="Times New Roman" w:eastAsia="Times New Roman" w:hAnsi="Times New Roman" w:cs="Times New Roman"/>
                <w:color w:val="0070C0"/>
                <w:lang w:eastAsia="pl-PL"/>
              </w:rPr>
            </w:pPr>
            <w:r>
              <w:rPr>
                <w:rFonts w:ascii="Times New Roman" w:eastAsia="Times New Roman" w:hAnsi="Times New Roman" w:cs="Times New Roman"/>
                <w:color w:val="0070C0"/>
                <w:lang w:eastAsia="pl-PL"/>
              </w:rPr>
              <w:t>4</w:t>
            </w:r>
          </w:p>
        </w:tc>
        <w:tc>
          <w:tcPr>
            <w:tcW w:w="540" w:type="dxa"/>
            <w:tcBorders>
              <w:top w:val="nil"/>
              <w:left w:val="nil"/>
              <w:bottom w:val="single" w:sz="4" w:space="0" w:color="auto"/>
              <w:right w:val="single" w:sz="4" w:space="0" w:color="auto"/>
            </w:tcBorders>
            <w:noWrap/>
            <w:vAlign w:val="bottom"/>
          </w:tcPr>
          <w:p w14:paraId="3B6B46BF" w14:textId="6B5D008F" w:rsidR="00E17363" w:rsidRPr="00B1154A" w:rsidRDefault="00F21CB6" w:rsidP="009E03A6">
            <w:pPr>
              <w:spacing w:after="0"/>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22</w:t>
            </w:r>
          </w:p>
        </w:tc>
        <w:tc>
          <w:tcPr>
            <w:tcW w:w="404" w:type="dxa"/>
            <w:tcBorders>
              <w:top w:val="nil"/>
              <w:left w:val="nil"/>
              <w:bottom w:val="single" w:sz="4" w:space="0" w:color="auto"/>
              <w:right w:val="single" w:sz="4" w:space="0" w:color="auto"/>
            </w:tcBorders>
            <w:noWrap/>
            <w:vAlign w:val="bottom"/>
          </w:tcPr>
          <w:p w14:paraId="1D85D625" w14:textId="6B7E7907" w:rsidR="00E17363" w:rsidRPr="00B1154A" w:rsidRDefault="00701744" w:rsidP="009E03A6">
            <w:pPr>
              <w:spacing w:after="0"/>
              <w:jc w:val="right"/>
              <w:rPr>
                <w:rFonts w:ascii="Times New Roman" w:eastAsia="Times New Roman" w:hAnsi="Times New Roman" w:cs="Times New Roman"/>
                <w:color w:val="0070C0"/>
                <w:lang w:eastAsia="pl-PL"/>
              </w:rPr>
            </w:pPr>
            <w:r>
              <w:rPr>
                <w:rFonts w:ascii="Times New Roman" w:eastAsia="Times New Roman" w:hAnsi="Times New Roman" w:cs="Times New Roman"/>
                <w:color w:val="0070C0"/>
                <w:lang w:eastAsia="pl-PL"/>
              </w:rPr>
              <w:t>5</w:t>
            </w:r>
          </w:p>
        </w:tc>
        <w:tc>
          <w:tcPr>
            <w:tcW w:w="540" w:type="dxa"/>
            <w:tcBorders>
              <w:top w:val="nil"/>
              <w:left w:val="nil"/>
              <w:bottom w:val="single" w:sz="4" w:space="0" w:color="auto"/>
              <w:right w:val="single" w:sz="4" w:space="0" w:color="auto"/>
            </w:tcBorders>
            <w:noWrap/>
            <w:vAlign w:val="bottom"/>
          </w:tcPr>
          <w:p w14:paraId="32750B3B" w14:textId="69EB6FF3" w:rsidR="00E17363" w:rsidRPr="00B1154A" w:rsidRDefault="00F21CB6" w:rsidP="009E03A6">
            <w:pPr>
              <w:spacing w:after="0"/>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17</w:t>
            </w:r>
          </w:p>
        </w:tc>
        <w:tc>
          <w:tcPr>
            <w:tcW w:w="493" w:type="dxa"/>
            <w:tcBorders>
              <w:top w:val="nil"/>
              <w:left w:val="nil"/>
              <w:bottom w:val="single" w:sz="4" w:space="0" w:color="auto"/>
              <w:right w:val="single" w:sz="4" w:space="0" w:color="auto"/>
            </w:tcBorders>
            <w:noWrap/>
            <w:vAlign w:val="bottom"/>
          </w:tcPr>
          <w:p w14:paraId="4F3C9C57" w14:textId="6DF5E4AC" w:rsidR="00E17363" w:rsidRPr="00B1154A" w:rsidRDefault="00701744" w:rsidP="009E03A6">
            <w:pPr>
              <w:spacing w:after="0"/>
              <w:jc w:val="right"/>
              <w:rPr>
                <w:rFonts w:ascii="Times New Roman" w:eastAsia="Times New Roman" w:hAnsi="Times New Roman" w:cs="Times New Roman"/>
                <w:color w:val="0070C0"/>
                <w:lang w:eastAsia="pl-PL"/>
              </w:rPr>
            </w:pPr>
            <w:r>
              <w:rPr>
                <w:rFonts w:ascii="Times New Roman" w:eastAsia="Times New Roman" w:hAnsi="Times New Roman" w:cs="Times New Roman"/>
                <w:color w:val="0070C0"/>
                <w:lang w:eastAsia="pl-PL"/>
              </w:rPr>
              <w:t>3</w:t>
            </w:r>
          </w:p>
        </w:tc>
      </w:tr>
      <w:tr w:rsidR="00E17363" w:rsidRPr="00B1154A" w14:paraId="356FDC47" w14:textId="77777777" w:rsidTr="00A502B6">
        <w:trPr>
          <w:trHeight w:val="348"/>
          <w:jc w:val="center"/>
        </w:trPr>
        <w:tc>
          <w:tcPr>
            <w:tcW w:w="1277" w:type="dxa"/>
            <w:tcBorders>
              <w:top w:val="nil"/>
              <w:left w:val="single" w:sz="4" w:space="0" w:color="auto"/>
              <w:bottom w:val="single" w:sz="4" w:space="0" w:color="auto"/>
              <w:right w:val="single" w:sz="4" w:space="0" w:color="auto"/>
            </w:tcBorders>
            <w:vAlign w:val="bottom"/>
            <w:hideMark/>
          </w:tcPr>
          <w:p w14:paraId="27AE9AEC" w14:textId="52D13A13" w:rsidR="00E17363" w:rsidRPr="00B1154A" w:rsidRDefault="00E17363" w:rsidP="009E03A6">
            <w:pPr>
              <w:spacing w:after="0"/>
              <w:rPr>
                <w:rFonts w:ascii="Times New Roman" w:eastAsia="Times New Roman" w:hAnsi="Times New Roman" w:cs="Times New Roman"/>
                <w:color w:val="000000"/>
                <w:sz w:val="18"/>
                <w:szCs w:val="18"/>
                <w:lang w:eastAsia="pl-PL"/>
              </w:rPr>
            </w:pPr>
            <w:r w:rsidRPr="00392D0F">
              <w:rPr>
                <w:rFonts w:ascii="Times New Roman" w:eastAsia="Times New Roman" w:hAnsi="Times New Roman" w:cs="Times New Roman"/>
                <w:color w:val="000000"/>
                <w:sz w:val="16"/>
                <w:szCs w:val="16"/>
                <w:lang w:eastAsia="pl-PL"/>
              </w:rPr>
              <w:t>Przysposabiająca</w:t>
            </w:r>
            <w:r w:rsidRPr="00B1154A">
              <w:rPr>
                <w:rFonts w:ascii="Times New Roman" w:eastAsia="Times New Roman" w:hAnsi="Times New Roman" w:cs="Times New Roman"/>
                <w:color w:val="000000"/>
                <w:sz w:val="18"/>
                <w:szCs w:val="18"/>
                <w:lang w:eastAsia="pl-PL"/>
              </w:rPr>
              <w:t xml:space="preserve"> do pracy</w:t>
            </w:r>
          </w:p>
        </w:tc>
        <w:tc>
          <w:tcPr>
            <w:tcW w:w="709" w:type="dxa"/>
            <w:tcBorders>
              <w:top w:val="nil"/>
              <w:left w:val="nil"/>
              <w:bottom w:val="single" w:sz="4" w:space="0" w:color="auto"/>
              <w:right w:val="single" w:sz="4" w:space="0" w:color="auto"/>
            </w:tcBorders>
            <w:shd w:val="clear" w:color="000000" w:fill="F2F2F2"/>
            <w:noWrap/>
            <w:vAlign w:val="bottom"/>
          </w:tcPr>
          <w:p w14:paraId="707A0707" w14:textId="4F52F6AC" w:rsidR="00E17363" w:rsidRPr="00B1154A" w:rsidRDefault="002A68E4" w:rsidP="009E03A6">
            <w:pPr>
              <w:spacing w:after="0"/>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46</w:t>
            </w:r>
          </w:p>
        </w:tc>
        <w:tc>
          <w:tcPr>
            <w:tcW w:w="708" w:type="dxa"/>
            <w:tcBorders>
              <w:top w:val="nil"/>
              <w:left w:val="nil"/>
              <w:bottom w:val="single" w:sz="4" w:space="0" w:color="auto"/>
              <w:right w:val="single" w:sz="4" w:space="0" w:color="auto"/>
            </w:tcBorders>
            <w:shd w:val="clear" w:color="000000" w:fill="F2F2F2"/>
            <w:noWrap/>
            <w:vAlign w:val="bottom"/>
          </w:tcPr>
          <w:p w14:paraId="146C99B2" w14:textId="3CCDF9AE" w:rsidR="00E17363" w:rsidRPr="00B1154A" w:rsidRDefault="002A68E4" w:rsidP="009E03A6">
            <w:pPr>
              <w:spacing w:after="0"/>
              <w:jc w:val="right"/>
              <w:rPr>
                <w:rFonts w:ascii="Times New Roman" w:eastAsia="Times New Roman" w:hAnsi="Times New Roman" w:cs="Times New Roman"/>
                <w:color w:val="0070C0"/>
                <w:lang w:eastAsia="pl-PL"/>
              </w:rPr>
            </w:pPr>
            <w:r>
              <w:rPr>
                <w:rFonts w:ascii="Times New Roman" w:eastAsia="Times New Roman" w:hAnsi="Times New Roman" w:cs="Times New Roman"/>
                <w:color w:val="0070C0"/>
                <w:lang w:eastAsia="pl-PL"/>
              </w:rPr>
              <w:t>10</w:t>
            </w:r>
          </w:p>
        </w:tc>
        <w:tc>
          <w:tcPr>
            <w:tcW w:w="354" w:type="dxa"/>
            <w:tcBorders>
              <w:top w:val="nil"/>
              <w:left w:val="nil"/>
              <w:bottom w:val="single" w:sz="4" w:space="0" w:color="auto"/>
              <w:right w:val="single" w:sz="4" w:space="0" w:color="auto"/>
            </w:tcBorders>
            <w:noWrap/>
            <w:vAlign w:val="bottom"/>
          </w:tcPr>
          <w:p w14:paraId="255108C6" w14:textId="5233DDD2" w:rsidR="00E17363" w:rsidRPr="00B1154A" w:rsidRDefault="002A68E4" w:rsidP="009E03A6">
            <w:pPr>
              <w:spacing w:after="0"/>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18</w:t>
            </w:r>
          </w:p>
        </w:tc>
        <w:tc>
          <w:tcPr>
            <w:tcW w:w="425" w:type="dxa"/>
            <w:tcBorders>
              <w:top w:val="nil"/>
              <w:left w:val="nil"/>
              <w:bottom w:val="single" w:sz="4" w:space="0" w:color="auto"/>
              <w:right w:val="single" w:sz="4" w:space="0" w:color="auto"/>
            </w:tcBorders>
            <w:noWrap/>
            <w:vAlign w:val="bottom"/>
          </w:tcPr>
          <w:p w14:paraId="30CA55DE" w14:textId="557B27A5" w:rsidR="00E17363" w:rsidRPr="00B1154A" w:rsidRDefault="002A68E4" w:rsidP="009E03A6">
            <w:pPr>
              <w:spacing w:after="0"/>
              <w:jc w:val="right"/>
              <w:rPr>
                <w:rFonts w:ascii="Times New Roman" w:eastAsia="Times New Roman" w:hAnsi="Times New Roman" w:cs="Times New Roman"/>
                <w:color w:val="0070C0"/>
                <w:lang w:eastAsia="pl-PL"/>
              </w:rPr>
            </w:pPr>
            <w:r>
              <w:rPr>
                <w:rFonts w:ascii="Times New Roman" w:eastAsia="Times New Roman" w:hAnsi="Times New Roman" w:cs="Times New Roman"/>
                <w:color w:val="0070C0"/>
                <w:lang w:eastAsia="pl-PL"/>
              </w:rPr>
              <w:t>4</w:t>
            </w:r>
          </w:p>
        </w:tc>
        <w:tc>
          <w:tcPr>
            <w:tcW w:w="455" w:type="dxa"/>
            <w:tcBorders>
              <w:top w:val="nil"/>
              <w:left w:val="nil"/>
              <w:bottom w:val="single" w:sz="4" w:space="0" w:color="auto"/>
              <w:right w:val="single" w:sz="4" w:space="0" w:color="auto"/>
            </w:tcBorders>
            <w:noWrap/>
            <w:vAlign w:val="bottom"/>
          </w:tcPr>
          <w:p w14:paraId="5D4CF97E" w14:textId="2AD19EA7" w:rsidR="00E17363" w:rsidRPr="00B1154A" w:rsidRDefault="002A68E4" w:rsidP="009E03A6">
            <w:pPr>
              <w:spacing w:after="0"/>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19</w:t>
            </w:r>
          </w:p>
        </w:tc>
        <w:tc>
          <w:tcPr>
            <w:tcW w:w="425" w:type="dxa"/>
            <w:tcBorders>
              <w:top w:val="nil"/>
              <w:left w:val="nil"/>
              <w:bottom w:val="single" w:sz="4" w:space="0" w:color="auto"/>
              <w:right w:val="single" w:sz="4" w:space="0" w:color="auto"/>
            </w:tcBorders>
            <w:noWrap/>
            <w:vAlign w:val="bottom"/>
          </w:tcPr>
          <w:p w14:paraId="6D0C3A6D" w14:textId="70ACC4C6" w:rsidR="00E17363" w:rsidRPr="00B1154A" w:rsidRDefault="002A68E4" w:rsidP="009E03A6">
            <w:pPr>
              <w:spacing w:after="0"/>
              <w:jc w:val="right"/>
              <w:rPr>
                <w:rFonts w:ascii="Times New Roman" w:eastAsia="Times New Roman" w:hAnsi="Times New Roman" w:cs="Times New Roman"/>
                <w:color w:val="0070C0"/>
                <w:lang w:eastAsia="pl-PL"/>
              </w:rPr>
            </w:pPr>
            <w:r>
              <w:rPr>
                <w:rFonts w:ascii="Times New Roman" w:eastAsia="Times New Roman" w:hAnsi="Times New Roman" w:cs="Times New Roman"/>
                <w:color w:val="0070C0"/>
                <w:lang w:eastAsia="pl-PL"/>
              </w:rPr>
              <w:t>4</w:t>
            </w:r>
          </w:p>
        </w:tc>
        <w:tc>
          <w:tcPr>
            <w:tcW w:w="559" w:type="dxa"/>
            <w:tcBorders>
              <w:top w:val="nil"/>
              <w:left w:val="nil"/>
              <w:bottom w:val="single" w:sz="4" w:space="0" w:color="auto"/>
              <w:right w:val="single" w:sz="4" w:space="0" w:color="auto"/>
            </w:tcBorders>
            <w:noWrap/>
            <w:vAlign w:val="bottom"/>
          </w:tcPr>
          <w:p w14:paraId="092A57C5" w14:textId="46C02C95" w:rsidR="00E17363" w:rsidRPr="00B1154A" w:rsidRDefault="002A68E4" w:rsidP="009E03A6">
            <w:pPr>
              <w:spacing w:after="0"/>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9</w:t>
            </w:r>
          </w:p>
        </w:tc>
        <w:tc>
          <w:tcPr>
            <w:tcW w:w="349" w:type="dxa"/>
            <w:tcBorders>
              <w:top w:val="nil"/>
              <w:left w:val="nil"/>
              <w:bottom w:val="single" w:sz="4" w:space="0" w:color="auto"/>
              <w:right w:val="single" w:sz="4" w:space="0" w:color="auto"/>
            </w:tcBorders>
            <w:noWrap/>
            <w:vAlign w:val="bottom"/>
          </w:tcPr>
          <w:p w14:paraId="3875D0E5" w14:textId="2F05C5FC" w:rsidR="00E17363" w:rsidRPr="00B1154A" w:rsidRDefault="002A68E4" w:rsidP="009E03A6">
            <w:pPr>
              <w:spacing w:after="0"/>
              <w:jc w:val="right"/>
              <w:rPr>
                <w:rFonts w:ascii="Times New Roman" w:eastAsia="Times New Roman" w:hAnsi="Times New Roman" w:cs="Times New Roman"/>
                <w:color w:val="0070C0"/>
                <w:lang w:eastAsia="pl-PL"/>
              </w:rPr>
            </w:pPr>
            <w:r>
              <w:rPr>
                <w:rFonts w:ascii="Times New Roman" w:eastAsia="Times New Roman" w:hAnsi="Times New Roman" w:cs="Times New Roman"/>
                <w:color w:val="0070C0"/>
                <w:lang w:eastAsia="pl-PL"/>
              </w:rPr>
              <w:t>2</w:t>
            </w:r>
          </w:p>
        </w:tc>
        <w:tc>
          <w:tcPr>
            <w:tcW w:w="540" w:type="dxa"/>
            <w:tcBorders>
              <w:top w:val="nil"/>
              <w:left w:val="nil"/>
              <w:bottom w:val="single" w:sz="4" w:space="0" w:color="auto"/>
              <w:right w:val="single" w:sz="4" w:space="0" w:color="auto"/>
            </w:tcBorders>
            <w:noWrap/>
            <w:vAlign w:val="bottom"/>
          </w:tcPr>
          <w:p w14:paraId="1ADBC11A" w14:textId="77777777" w:rsidR="00E17363" w:rsidRPr="00B1154A" w:rsidRDefault="00E17363" w:rsidP="009E03A6">
            <w:pPr>
              <w:spacing w:after="0"/>
              <w:jc w:val="right"/>
              <w:rPr>
                <w:rFonts w:ascii="Times New Roman" w:eastAsia="Times New Roman" w:hAnsi="Times New Roman" w:cs="Times New Roman"/>
                <w:color w:val="000000"/>
                <w:lang w:eastAsia="pl-PL"/>
              </w:rPr>
            </w:pPr>
          </w:p>
        </w:tc>
        <w:tc>
          <w:tcPr>
            <w:tcW w:w="405" w:type="dxa"/>
            <w:tcBorders>
              <w:top w:val="nil"/>
              <w:left w:val="nil"/>
              <w:bottom w:val="single" w:sz="4" w:space="0" w:color="auto"/>
              <w:right w:val="single" w:sz="4" w:space="0" w:color="auto"/>
            </w:tcBorders>
            <w:noWrap/>
            <w:vAlign w:val="bottom"/>
          </w:tcPr>
          <w:p w14:paraId="7B8BC919" w14:textId="77777777" w:rsidR="00E17363" w:rsidRPr="00B1154A" w:rsidRDefault="00E17363" w:rsidP="009E03A6">
            <w:pPr>
              <w:spacing w:after="0"/>
              <w:rPr>
                <w:rFonts w:ascii="Times New Roman" w:eastAsia="Times New Roman" w:hAnsi="Times New Roman" w:cs="Times New Roman"/>
                <w:color w:val="0070C0"/>
                <w:lang w:eastAsia="pl-PL"/>
              </w:rPr>
            </w:pPr>
          </w:p>
        </w:tc>
        <w:tc>
          <w:tcPr>
            <w:tcW w:w="540" w:type="dxa"/>
            <w:tcBorders>
              <w:top w:val="nil"/>
              <w:left w:val="nil"/>
              <w:bottom w:val="single" w:sz="4" w:space="0" w:color="auto"/>
              <w:right w:val="single" w:sz="4" w:space="0" w:color="auto"/>
            </w:tcBorders>
            <w:noWrap/>
            <w:vAlign w:val="bottom"/>
          </w:tcPr>
          <w:p w14:paraId="3CAECF4D" w14:textId="77777777" w:rsidR="00E17363" w:rsidRPr="00B1154A" w:rsidRDefault="00E17363" w:rsidP="009E03A6">
            <w:pPr>
              <w:spacing w:after="0"/>
              <w:jc w:val="right"/>
              <w:rPr>
                <w:rFonts w:ascii="Times New Roman" w:eastAsia="Times New Roman" w:hAnsi="Times New Roman" w:cs="Times New Roman"/>
                <w:color w:val="000000"/>
                <w:lang w:eastAsia="pl-PL"/>
              </w:rPr>
            </w:pPr>
          </w:p>
        </w:tc>
        <w:tc>
          <w:tcPr>
            <w:tcW w:w="404" w:type="dxa"/>
            <w:tcBorders>
              <w:top w:val="nil"/>
              <w:left w:val="nil"/>
              <w:bottom w:val="single" w:sz="4" w:space="0" w:color="auto"/>
              <w:right w:val="single" w:sz="4" w:space="0" w:color="auto"/>
            </w:tcBorders>
            <w:noWrap/>
            <w:vAlign w:val="bottom"/>
          </w:tcPr>
          <w:p w14:paraId="19538355" w14:textId="77777777" w:rsidR="00E17363" w:rsidRPr="00B1154A" w:rsidRDefault="00E17363" w:rsidP="009E03A6">
            <w:pPr>
              <w:spacing w:after="0"/>
              <w:rPr>
                <w:rFonts w:ascii="Times New Roman" w:eastAsia="Times New Roman" w:hAnsi="Times New Roman" w:cs="Times New Roman"/>
                <w:color w:val="0070C0"/>
                <w:lang w:eastAsia="pl-PL"/>
              </w:rPr>
            </w:pPr>
          </w:p>
        </w:tc>
        <w:tc>
          <w:tcPr>
            <w:tcW w:w="540" w:type="dxa"/>
            <w:tcBorders>
              <w:top w:val="nil"/>
              <w:left w:val="nil"/>
              <w:bottom w:val="single" w:sz="4" w:space="0" w:color="auto"/>
              <w:right w:val="single" w:sz="4" w:space="0" w:color="auto"/>
            </w:tcBorders>
            <w:noWrap/>
            <w:vAlign w:val="bottom"/>
          </w:tcPr>
          <w:p w14:paraId="33E21CDC" w14:textId="77777777" w:rsidR="00E17363" w:rsidRPr="00B1154A" w:rsidRDefault="00E17363" w:rsidP="009E03A6">
            <w:pPr>
              <w:spacing w:after="0"/>
              <w:jc w:val="right"/>
              <w:rPr>
                <w:rFonts w:ascii="Times New Roman" w:eastAsia="Times New Roman" w:hAnsi="Times New Roman" w:cs="Times New Roman"/>
                <w:color w:val="000000"/>
                <w:lang w:eastAsia="pl-PL"/>
              </w:rPr>
            </w:pPr>
          </w:p>
        </w:tc>
        <w:tc>
          <w:tcPr>
            <w:tcW w:w="540" w:type="dxa"/>
            <w:tcBorders>
              <w:top w:val="nil"/>
              <w:left w:val="nil"/>
              <w:bottom w:val="single" w:sz="4" w:space="0" w:color="auto"/>
              <w:right w:val="single" w:sz="4" w:space="0" w:color="auto"/>
            </w:tcBorders>
            <w:noWrap/>
            <w:vAlign w:val="bottom"/>
          </w:tcPr>
          <w:p w14:paraId="0479FA9E" w14:textId="77777777" w:rsidR="00E17363" w:rsidRPr="00B1154A" w:rsidRDefault="00E17363" w:rsidP="009E03A6">
            <w:pPr>
              <w:spacing w:after="0"/>
              <w:rPr>
                <w:rFonts w:ascii="Times New Roman" w:eastAsia="Times New Roman" w:hAnsi="Times New Roman" w:cs="Times New Roman"/>
                <w:color w:val="0070C0"/>
                <w:lang w:eastAsia="pl-PL"/>
              </w:rPr>
            </w:pPr>
          </w:p>
        </w:tc>
        <w:tc>
          <w:tcPr>
            <w:tcW w:w="540" w:type="dxa"/>
            <w:tcBorders>
              <w:top w:val="nil"/>
              <w:left w:val="nil"/>
              <w:bottom w:val="single" w:sz="4" w:space="0" w:color="auto"/>
              <w:right w:val="single" w:sz="4" w:space="0" w:color="auto"/>
            </w:tcBorders>
            <w:noWrap/>
            <w:vAlign w:val="bottom"/>
          </w:tcPr>
          <w:p w14:paraId="569038F1" w14:textId="77777777" w:rsidR="00E17363" w:rsidRPr="00B1154A" w:rsidRDefault="00E17363" w:rsidP="009E03A6">
            <w:pPr>
              <w:spacing w:after="0"/>
              <w:jc w:val="right"/>
              <w:rPr>
                <w:rFonts w:ascii="Times New Roman" w:eastAsia="Times New Roman" w:hAnsi="Times New Roman" w:cs="Times New Roman"/>
                <w:color w:val="000000"/>
                <w:lang w:eastAsia="pl-PL"/>
              </w:rPr>
            </w:pPr>
          </w:p>
        </w:tc>
        <w:tc>
          <w:tcPr>
            <w:tcW w:w="404" w:type="dxa"/>
            <w:tcBorders>
              <w:top w:val="nil"/>
              <w:left w:val="nil"/>
              <w:bottom w:val="single" w:sz="4" w:space="0" w:color="auto"/>
              <w:right w:val="single" w:sz="4" w:space="0" w:color="auto"/>
            </w:tcBorders>
            <w:noWrap/>
            <w:vAlign w:val="bottom"/>
          </w:tcPr>
          <w:p w14:paraId="75E56292" w14:textId="77777777" w:rsidR="00E17363" w:rsidRPr="00B1154A" w:rsidRDefault="00E17363" w:rsidP="009E03A6">
            <w:pPr>
              <w:spacing w:after="0"/>
              <w:rPr>
                <w:rFonts w:ascii="Times New Roman" w:eastAsia="Times New Roman" w:hAnsi="Times New Roman" w:cs="Times New Roman"/>
                <w:color w:val="0070C0"/>
                <w:lang w:eastAsia="pl-PL"/>
              </w:rPr>
            </w:pPr>
          </w:p>
        </w:tc>
        <w:tc>
          <w:tcPr>
            <w:tcW w:w="540" w:type="dxa"/>
            <w:tcBorders>
              <w:top w:val="nil"/>
              <w:left w:val="nil"/>
              <w:bottom w:val="single" w:sz="4" w:space="0" w:color="auto"/>
              <w:right w:val="single" w:sz="4" w:space="0" w:color="auto"/>
            </w:tcBorders>
            <w:noWrap/>
            <w:vAlign w:val="bottom"/>
          </w:tcPr>
          <w:p w14:paraId="7C035FE4" w14:textId="77777777" w:rsidR="00E17363" w:rsidRPr="00B1154A" w:rsidRDefault="00E17363" w:rsidP="009E03A6">
            <w:pPr>
              <w:spacing w:after="0"/>
              <w:jc w:val="right"/>
              <w:rPr>
                <w:rFonts w:ascii="Times New Roman" w:eastAsia="Times New Roman" w:hAnsi="Times New Roman" w:cs="Times New Roman"/>
                <w:color w:val="000000"/>
                <w:lang w:eastAsia="pl-PL"/>
              </w:rPr>
            </w:pPr>
          </w:p>
        </w:tc>
        <w:tc>
          <w:tcPr>
            <w:tcW w:w="493" w:type="dxa"/>
            <w:tcBorders>
              <w:top w:val="nil"/>
              <w:left w:val="nil"/>
              <w:bottom w:val="single" w:sz="4" w:space="0" w:color="auto"/>
              <w:right w:val="single" w:sz="4" w:space="0" w:color="auto"/>
            </w:tcBorders>
            <w:noWrap/>
            <w:vAlign w:val="bottom"/>
          </w:tcPr>
          <w:p w14:paraId="28829A8D" w14:textId="77777777" w:rsidR="00E17363" w:rsidRPr="00B1154A" w:rsidRDefault="00E17363" w:rsidP="009E03A6">
            <w:pPr>
              <w:spacing w:after="0"/>
              <w:rPr>
                <w:rFonts w:ascii="Times New Roman" w:eastAsia="Times New Roman" w:hAnsi="Times New Roman" w:cs="Times New Roman"/>
                <w:color w:val="0070C0"/>
                <w:lang w:eastAsia="pl-PL"/>
              </w:rPr>
            </w:pPr>
          </w:p>
        </w:tc>
      </w:tr>
      <w:tr w:rsidR="00E17363" w:rsidRPr="00B1154A" w14:paraId="6015E5E2" w14:textId="77777777" w:rsidTr="00A502B6">
        <w:trPr>
          <w:trHeight w:val="307"/>
          <w:jc w:val="center"/>
        </w:trPr>
        <w:tc>
          <w:tcPr>
            <w:tcW w:w="1277" w:type="dxa"/>
            <w:tcBorders>
              <w:top w:val="nil"/>
              <w:left w:val="single" w:sz="4" w:space="0" w:color="auto"/>
              <w:bottom w:val="single" w:sz="4" w:space="0" w:color="auto"/>
              <w:right w:val="single" w:sz="4" w:space="0" w:color="auto"/>
            </w:tcBorders>
            <w:vAlign w:val="bottom"/>
            <w:hideMark/>
          </w:tcPr>
          <w:p w14:paraId="1F626D75" w14:textId="77777777" w:rsidR="00E17363" w:rsidRPr="00B1154A" w:rsidRDefault="00E17363" w:rsidP="009E03A6">
            <w:pPr>
              <w:spacing w:after="0"/>
              <w:rPr>
                <w:rFonts w:ascii="Times New Roman" w:eastAsia="Times New Roman" w:hAnsi="Times New Roman" w:cs="Times New Roman"/>
                <w:color w:val="000000"/>
                <w:sz w:val="18"/>
                <w:szCs w:val="18"/>
                <w:lang w:eastAsia="pl-PL"/>
              </w:rPr>
            </w:pPr>
            <w:r w:rsidRPr="00B1154A">
              <w:rPr>
                <w:rFonts w:ascii="Times New Roman" w:eastAsia="Times New Roman" w:hAnsi="Times New Roman" w:cs="Times New Roman"/>
                <w:color w:val="000000"/>
                <w:sz w:val="18"/>
                <w:szCs w:val="18"/>
                <w:lang w:eastAsia="pl-PL"/>
              </w:rPr>
              <w:t>Przedszkole</w:t>
            </w:r>
          </w:p>
        </w:tc>
        <w:tc>
          <w:tcPr>
            <w:tcW w:w="709" w:type="dxa"/>
            <w:tcBorders>
              <w:top w:val="nil"/>
              <w:left w:val="nil"/>
              <w:bottom w:val="single" w:sz="4" w:space="0" w:color="auto"/>
              <w:right w:val="single" w:sz="4" w:space="0" w:color="auto"/>
            </w:tcBorders>
            <w:shd w:val="clear" w:color="000000" w:fill="F2F2F2"/>
            <w:noWrap/>
            <w:vAlign w:val="bottom"/>
          </w:tcPr>
          <w:p w14:paraId="1E0DD6EE" w14:textId="089D1753" w:rsidR="00E17363" w:rsidRPr="00B1154A" w:rsidRDefault="005E7B03" w:rsidP="00222144">
            <w:pPr>
              <w:spacing w:after="0"/>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4</w:t>
            </w:r>
          </w:p>
        </w:tc>
        <w:tc>
          <w:tcPr>
            <w:tcW w:w="708" w:type="dxa"/>
            <w:tcBorders>
              <w:top w:val="nil"/>
              <w:left w:val="nil"/>
              <w:bottom w:val="single" w:sz="4" w:space="0" w:color="auto"/>
              <w:right w:val="single" w:sz="4" w:space="0" w:color="auto"/>
            </w:tcBorders>
            <w:shd w:val="clear" w:color="000000" w:fill="F2F2F2"/>
            <w:noWrap/>
            <w:vAlign w:val="bottom"/>
          </w:tcPr>
          <w:p w14:paraId="13FB2F7F" w14:textId="0D94879F" w:rsidR="00E17363" w:rsidRPr="00B1154A" w:rsidRDefault="005E7B03" w:rsidP="00222144">
            <w:pPr>
              <w:spacing w:after="0"/>
              <w:jc w:val="right"/>
              <w:rPr>
                <w:rFonts w:ascii="Times New Roman" w:eastAsia="Times New Roman" w:hAnsi="Times New Roman" w:cs="Times New Roman"/>
                <w:color w:val="0070C0"/>
                <w:lang w:eastAsia="pl-PL"/>
              </w:rPr>
            </w:pPr>
            <w:r>
              <w:rPr>
                <w:rFonts w:ascii="Times New Roman" w:eastAsia="Times New Roman" w:hAnsi="Times New Roman" w:cs="Times New Roman"/>
                <w:color w:val="0070C0"/>
                <w:lang w:eastAsia="pl-PL"/>
              </w:rPr>
              <w:t>1</w:t>
            </w:r>
          </w:p>
        </w:tc>
        <w:tc>
          <w:tcPr>
            <w:tcW w:w="354" w:type="dxa"/>
            <w:tcBorders>
              <w:top w:val="nil"/>
              <w:left w:val="nil"/>
              <w:bottom w:val="nil"/>
              <w:right w:val="nil"/>
            </w:tcBorders>
            <w:noWrap/>
            <w:vAlign w:val="bottom"/>
            <w:hideMark/>
          </w:tcPr>
          <w:p w14:paraId="2659D61B" w14:textId="77777777" w:rsidR="00E17363" w:rsidRPr="00B1154A" w:rsidRDefault="00E17363" w:rsidP="009E03A6">
            <w:pPr>
              <w:spacing w:after="0"/>
              <w:jc w:val="right"/>
              <w:rPr>
                <w:rFonts w:ascii="Times New Roman" w:eastAsia="Times New Roman" w:hAnsi="Times New Roman" w:cs="Times New Roman"/>
                <w:color w:val="0070C0"/>
                <w:lang w:eastAsia="pl-PL"/>
              </w:rPr>
            </w:pPr>
          </w:p>
        </w:tc>
        <w:tc>
          <w:tcPr>
            <w:tcW w:w="425" w:type="dxa"/>
            <w:tcBorders>
              <w:top w:val="nil"/>
              <w:left w:val="nil"/>
              <w:bottom w:val="nil"/>
              <w:right w:val="nil"/>
            </w:tcBorders>
            <w:noWrap/>
            <w:vAlign w:val="bottom"/>
            <w:hideMark/>
          </w:tcPr>
          <w:p w14:paraId="5F77A1C6" w14:textId="77777777" w:rsidR="00E17363" w:rsidRPr="00B1154A" w:rsidRDefault="00E17363" w:rsidP="009E03A6">
            <w:pPr>
              <w:spacing w:after="0"/>
              <w:rPr>
                <w:rFonts w:ascii="Times New Roman" w:eastAsia="Times New Roman" w:hAnsi="Times New Roman" w:cs="Times New Roman"/>
                <w:lang w:eastAsia="pl-PL"/>
              </w:rPr>
            </w:pPr>
          </w:p>
        </w:tc>
        <w:tc>
          <w:tcPr>
            <w:tcW w:w="455" w:type="dxa"/>
            <w:tcBorders>
              <w:top w:val="nil"/>
              <w:left w:val="nil"/>
              <w:bottom w:val="nil"/>
              <w:right w:val="nil"/>
            </w:tcBorders>
            <w:noWrap/>
            <w:vAlign w:val="bottom"/>
            <w:hideMark/>
          </w:tcPr>
          <w:p w14:paraId="0B860C37" w14:textId="77777777" w:rsidR="00E17363" w:rsidRPr="00B1154A" w:rsidRDefault="00E17363" w:rsidP="009E03A6">
            <w:pPr>
              <w:spacing w:after="0"/>
              <w:rPr>
                <w:rFonts w:ascii="Times New Roman" w:eastAsia="Times New Roman" w:hAnsi="Times New Roman" w:cs="Times New Roman"/>
                <w:lang w:eastAsia="pl-PL"/>
              </w:rPr>
            </w:pPr>
          </w:p>
        </w:tc>
        <w:tc>
          <w:tcPr>
            <w:tcW w:w="425" w:type="dxa"/>
            <w:tcBorders>
              <w:top w:val="nil"/>
              <w:left w:val="nil"/>
              <w:bottom w:val="nil"/>
              <w:right w:val="nil"/>
            </w:tcBorders>
            <w:noWrap/>
            <w:vAlign w:val="bottom"/>
            <w:hideMark/>
          </w:tcPr>
          <w:p w14:paraId="308F40F2" w14:textId="77777777" w:rsidR="00E17363" w:rsidRPr="00B1154A" w:rsidRDefault="00E17363" w:rsidP="009E03A6">
            <w:pPr>
              <w:spacing w:after="0"/>
              <w:rPr>
                <w:rFonts w:ascii="Times New Roman" w:eastAsia="Times New Roman" w:hAnsi="Times New Roman" w:cs="Times New Roman"/>
                <w:lang w:eastAsia="pl-PL"/>
              </w:rPr>
            </w:pPr>
          </w:p>
        </w:tc>
        <w:tc>
          <w:tcPr>
            <w:tcW w:w="559" w:type="dxa"/>
            <w:tcBorders>
              <w:top w:val="nil"/>
              <w:left w:val="nil"/>
              <w:bottom w:val="nil"/>
              <w:right w:val="nil"/>
            </w:tcBorders>
            <w:noWrap/>
            <w:vAlign w:val="bottom"/>
            <w:hideMark/>
          </w:tcPr>
          <w:p w14:paraId="02BB48C7" w14:textId="77777777" w:rsidR="00E17363" w:rsidRPr="00B1154A" w:rsidRDefault="00E17363" w:rsidP="009E03A6">
            <w:pPr>
              <w:spacing w:after="0"/>
              <w:rPr>
                <w:rFonts w:ascii="Times New Roman" w:eastAsia="Times New Roman" w:hAnsi="Times New Roman" w:cs="Times New Roman"/>
                <w:lang w:eastAsia="pl-PL"/>
              </w:rPr>
            </w:pPr>
          </w:p>
        </w:tc>
        <w:tc>
          <w:tcPr>
            <w:tcW w:w="349" w:type="dxa"/>
            <w:tcBorders>
              <w:top w:val="nil"/>
              <w:left w:val="nil"/>
              <w:bottom w:val="nil"/>
              <w:right w:val="nil"/>
            </w:tcBorders>
            <w:noWrap/>
            <w:vAlign w:val="bottom"/>
            <w:hideMark/>
          </w:tcPr>
          <w:p w14:paraId="65E3AAFF" w14:textId="77777777" w:rsidR="00E17363" w:rsidRPr="00B1154A" w:rsidRDefault="00E17363" w:rsidP="009E03A6">
            <w:pPr>
              <w:spacing w:after="0"/>
              <w:rPr>
                <w:rFonts w:ascii="Times New Roman" w:eastAsia="Times New Roman" w:hAnsi="Times New Roman" w:cs="Times New Roman"/>
                <w:lang w:eastAsia="pl-PL"/>
              </w:rPr>
            </w:pPr>
          </w:p>
        </w:tc>
        <w:tc>
          <w:tcPr>
            <w:tcW w:w="540" w:type="dxa"/>
            <w:tcBorders>
              <w:top w:val="nil"/>
              <w:left w:val="nil"/>
              <w:bottom w:val="nil"/>
              <w:right w:val="nil"/>
            </w:tcBorders>
            <w:noWrap/>
            <w:vAlign w:val="bottom"/>
            <w:hideMark/>
          </w:tcPr>
          <w:p w14:paraId="6A23D506" w14:textId="77777777" w:rsidR="00E17363" w:rsidRPr="00B1154A" w:rsidRDefault="00E17363" w:rsidP="009E03A6">
            <w:pPr>
              <w:spacing w:after="0"/>
              <w:rPr>
                <w:rFonts w:ascii="Times New Roman" w:eastAsia="Times New Roman" w:hAnsi="Times New Roman" w:cs="Times New Roman"/>
                <w:lang w:eastAsia="pl-PL"/>
              </w:rPr>
            </w:pPr>
          </w:p>
        </w:tc>
        <w:tc>
          <w:tcPr>
            <w:tcW w:w="405" w:type="dxa"/>
            <w:tcBorders>
              <w:top w:val="nil"/>
              <w:left w:val="nil"/>
              <w:bottom w:val="nil"/>
              <w:right w:val="nil"/>
            </w:tcBorders>
            <w:noWrap/>
            <w:vAlign w:val="bottom"/>
            <w:hideMark/>
          </w:tcPr>
          <w:p w14:paraId="7BB03698" w14:textId="77777777" w:rsidR="00E17363" w:rsidRPr="00B1154A" w:rsidRDefault="00E17363" w:rsidP="009E03A6">
            <w:pPr>
              <w:spacing w:after="0"/>
              <w:rPr>
                <w:rFonts w:ascii="Times New Roman" w:eastAsia="Times New Roman" w:hAnsi="Times New Roman" w:cs="Times New Roman"/>
                <w:lang w:eastAsia="pl-PL"/>
              </w:rPr>
            </w:pPr>
          </w:p>
        </w:tc>
        <w:tc>
          <w:tcPr>
            <w:tcW w:w="540" w:type="dxa"/>
            <w:tcBorders>
              <w:top w:val="nil"/>
              <w:left w:val="nil"/>
              <w:bottom w:val="nil"/>
              <w:right w:val="nil"/>
            </w:tcBorders>
            <w:noWrap/>
            <w:vAlign w:val="bottom"/>
            <w:hideMark/>
          </w:tcPr>
          <w:p w14:paraId="322B693E" w14:textId="77777777" w:rsidR="00E17363" w:rsidRPr="00B1154A" w:rsidRDefault="00E17363" w:rsidP="009E03A6">
            <w:pPr>
              <w:spacing w:after="0"/>
              <w:rPr>
                <w:rFonts w:ascii="Times New Roman" w:eastAsia="Times New Roman" w:hAnsi="Times New Roman" w:cs="Times New Roman"/>
                <w:lang w:eastAsia="pl-PL"/>
              </w:rPr>
            </w:pPr>
          </w:p>
        </w:tc>
        <w:tc>
          <w:tcPr>
            <w:tcW w:w="404" w:type="dxa"/>
            <w:tcBorders>
              <w:top w:val="nil"/>
              <w:left w:val="nil"/>
              <w:bottom w:val="nil"/>
              <w:right w:val="nil"/>
            </w:tcBorders>
            <w:noWrap/>
            <w:vAlign w:val="bottom"/>
            <w:hideMark/>
          </w:tcPr>
          <w:p w14:paraId="46714B76" w14:textId="77777777" w:rsidR="00E17363" w:rsidRPr="00B1154A" w:rsidRDefault="00E17363" w:rsidP="009E03A6">
            <w:pPr>
              <w:spacing w:after="0"/>
              <w:rPr>
                <w:rFonts w:ascii="Times New Roman" w:eastAsia="Times New Roman" w:hAnsi="Times New Roman" w:cs="Times New Roman"/>
                <w:lang w:eastAsia="pl-PL"/>
              </w:rPr>
            </w:pPr>
          </w:p>
        </w:tc>
        <w:tc>
          <w:tcPr>
            <w:tcW w:w="540" w:type="dxa"/>
            <w:tcBorders>
              <w:top w:val="nil"/>
              <w:left w:val="nil"/>
              <w:bottom w:val="nil"/>
              <w:right w:val="nil"/>
            </w:tcBorders>
            <w:noWrap/>
            <w:vAlign w:val="bottom"/>
            <w:hideMark/>
          </w:tcPr>
          <w:p w14:paraId="0368C2D7" w14:textId="77777777" w:rsidR="00E17363" w:rsidRPr="00B1154A" w:rsidRDefault="00E17363" w:rsidP="009E03A6">
            <w:pPr>
              <w:spacing w:after="0"/>
              <w:rPr>
                <w:rFonts w:ascii="Times New Roman" w:eastAsia="Times New Roman" w:hAnsi="Times New Roman" w:cs="Times New Roman"/>
                <w:lang w:eastAsia="pl-PL"/>
              </w:rPr>
            </w:pPr>
          </w:p>
        </w:tc>
        <w:tc>
          <w:tcPr>
            <w:tcW w:w="540" w:type="dxa"/>
            <w:tcBorders>
              <w:top w:val="nil"/>
              <w:left w:val="nil"/>
              <w:bottom w:val="nil"/>
              <w:right w:val="nil"/>
            </w:tcBorders>
            <w:noWrap/>
            <w:vAlign w:val="bottom"/>
            <w:hideMark/>
          </w:tcPr>
          <w:p w14:paraId="650764D4" w14:textId="77777777" w:rsidR="00E17363" w:rsidRPr="00B1154A" w:rsidRDefault="00E17363" w:rsidP="009E03A6">
            <w:pPr>
              <w:spacing w:after="0"/>
              <w:rPr>
                <w:rFonts w:ascii="Times New Roman" w:eastAsia="Times New Roman" w:hAnsi="Times New Roman" w:cs="Times New Roman"/>
                <w:lang w:eastAsia="pl-PL"/>
              </w:rPr>
            </w:pPr>
          </w:p>
        </w:tc>
        <w:tc>
          <w:tcPr>
            <w:tcW w:w="540" w:type="dxa"/>
            <w:tcBorders>
              <w:top w:val="nil"/>
              <w:left w:val="nil"/>
              <w:bottom w:val="nil"/>
              <w:right w:val="nil"/>
            </w:tcBorders>
            <w:noWrap/>
            <w:vAlign w:val="bottom"/>
            <w:hideMark/>
          </w:tcPr>
          <w:p w14:paraId="67B41818" w14:textId="77777777" w:rsidR="00E17363" w:rsidRPr="00B1154A" w:rsidRDefault="00E17363" w:rsidP="009E03A6">
            <w:pPr>
              <w:spacing w:after="0"/>
              <w:rPr>
                <w:rFonts w:ascii="Times New Roman" w:eastAsia="Times New Roman" w:hAnsi="Times New Roman" w:cs="Times New Roman"/>
                <w:lang w:eastAsia="pl-PL"/>
              </w:rPr>
            </w:pPr>
          </w:p>
        </w:tc>
        <w:tc>
          <w:tcPr>
            <w:tcW w:w="404" w:type="dxa"/>
            <w:tcBorders>
              <w:top w:val="nil"/>
              <w:left w:val="nil"/>
              <w:bottom w:val="nil"/>
              <w:right w:val="nil"/>
            </w:tcBorders>
            <w:noWrap/>
            <w:vAlign w:val="bottom"/>
            <w:hideMark/>
          </w:tcPr>
          <w:p w14:paraId="030D2CF6" w14:textId="77777777" w:rsidR="00E17363" w:rsidRPr="00B1154A" w:rsidRDefault="00E17363" w:rsidP="009E03A6">
            <w:pPr>
              <w:spacing w:after="0"/>
              <w:rPr>
                <w:rFonts w:ascii="Times New Roman" w:eastAsia="Times New Roman" w:hAnsi="Times New Roman" w:cs="Times New Roman"/>
                <w:lang w:eastAsia="pl-PL"/>
              </w:rPr>
            </w:pPr>
          </w:p>
        </w:tc>
        <w:tc>
          <w:tcPr>
            <w:tcW w:w="540" w:type="dxa"/>
            <w:tcBorders>
              <w:top w:val="nil"/>
              <w:left w:val="nil"/>
              <w:bottom w:val="nil"/>
              <w:right w:val="nil"/>
            </w:tcBorders>
            <w:noWrap/>
            <w:vAlign w:val="bottom"/>
            <w:hideMark/>
          </w:tcPr>
          <w:p w14:paraId="2B827D7C" w14:textId="77777777" w:rsidR="00E17363" w:rsidRPr="00B1154A" w:rsidRDefault="00E17363" w:rsidP="009E03A6">
            <w:pPr>
              <w:spacing w:after="0"/>
              <w:rPr>
                <w:rFonts w:ascii="Times New Roman" w:eastAsia="Times New Roman" w:hAnsi="Times New Roman" w:cs="Times New Roman"/>
                <w:lang w:eastAsia="pl-PL"/>
              </w:rPr>
            </w:pPr>
          </w:p>
        </w:tc>
        <w:tc>
          <w:tcPr>
            <w:tcW w:w="493" w:type="dxa"/>
            <w:tcBorders>
              <w:top w:val="nil"/>
              <w:left w:val="nil"/>
              <w:bottom w:val="nil"/>
              <w:right w:val="nil"/>
            </w:tcBorders>
            <w:noWrap/>
            <w:vAlign w:val="bottom"/>
            <w:hideMark/>
          </w:tcPr>
          <w:p w14:paraId="4814C6A8" w14:textId="77777777" w:rsidR="00E17363" w:rsidRPr="00B1154A" w:rsidRDefault="00E17363" w:rsidP="009E03A6">
            <w:pPr>
              <w:spacing w:after="0"/>
              <w:rPr>
                <w:rFonts w:ascii="Times New Roman" w:eastAsia="Times New Roman" w:hAnsi="Times New Roman" w:cs="Times New Roman"/>
                <w:lang w:eastAsia="pl-PL"/>
              </w:rPr>
            </w:pPr>
          </w:p>
        </w:tc>
      </w:tr>
    </w:tbl>
    <w:p w14:paraId="347F3042" w14:textId="77777777" w:rsidR="00FF790E" w:rsidRDefault="00FF790E" w:rsidP="009E03A6">
      <w:pPr>
        <w:spacing w:after="0"/>
        <w:jc w:val="center"/>
        <w:rPr>
          <w:rFonts w:ascii="Times New Roman" w:hAnsi="Times New Roman" w:cs="Times New Roman"/>
          <w:b/>
          <w:bCs/>
          <w:sz w:val="22"/>
          <w:szCs w:val="22"/>
        </w:rPr>
      </w:pPr>
    </w:p>
    <w:p w14:paraId="120FE950" w14:textId="6995D7A8" w:rsidR="001A7706" w:rsidRDefault="00CE6872" w:rsidP="009E03A6">
      <w:pPr>
        <w:spacing w:after="0"/>
        <w:jc w:val="center"/>
        <w:rPr>
          <w:rFonts w:ascii="Times New Roman" w:hAnsi="Times New Roman" w:cs="Times New Roman"/>
          <w:b/>
          <w:bCs/>
          <w:sz w:val="22"/>
          <w:szCs w:val="22"/>
        </w:rPr>
      </w:pPr>
      <w:r w:rsidRPr="00B1154A">
        <w:rPr>
          <w:rFonts w:ascii="Times New Roman" w:hAnsi="Times New Roman" w:cs="Times New Roman"/>
          <w:b/>
          <w:bCs/>
          <w:sz w:val="22"/>
          <w:szCs w:val="22"/>
        </w:rPr>
        <w:t xml:space="preserve">Liczba uczniów </w:t>
      </w:r>
      <w:r w:rsidR="00E601DD">
        <w:rPr>
          <w:rFonts w:ascii="Times New Roman" w:hAnsi="Times New Roman" w:cs="Times New Roman"/>
          <w:b/>
          <w:bCs/>
          <w:sz w:val="22"/>
          <w:szCs w:val="22"/>
        </w:rPr>
        <w:t>B</w:t>
      </w:r>
      <w:r w:rsidRPr="00B1154A">
        <w:rPr>
          <w:rFonts w:ascii="Times New Roman" w:hAnsi="Times New Roman" w:cs="Times New Roman"/>
          <w:b/>
          <w:bCs/>
          <w:sz w:val="22"/>
          <w:szCs w:val="22"/>
        </w:rPr>
        <w:t xml:space="preserve">ranżowej </w:t>
      </w:r>
      <w:r w:rsidR="00E601DD">
        <w:rPr>
          <w:rFonts w:ascii="Times New Roman" w:hAnsi="Times New Roman" w:cs="Times New Roman"/>
          <w:b/>
          <w:bCs/>
          <w:sz w:val="22"/>
          <w:szCs w:val="22"/>
        </w:rPr>
        <w:t>S</w:t>
      </w:r>
      <w:r w:rsidRPr="00B1154A">
        <w:rPr>
          <w:rFonts w:ascii="Times New Roman" w:hAnsi="Times New Roman" w:cs="Times New Roman"/>
          <w:b/>
          <w:bCs/>
          <w:sz w:val="22"/>
          <w:szCs w:val="22"/>
        </w:rPr>
        <w:t>zkoły  I stopnia</w:t>
      </w:r>
      <w:r w:rsidR="000F4245" w:rsidRPr="00B1154A">
        <w:rPr>
          <w:rFonts w:ascii="Times New Roman" w:hAnsi="Times New Roman" w:cs="Times New Roman"/>
          <w:b/>
          <w:bCs/>
          <w:sz w:val="22"/>
          <w:szCs w:val="22"/>
        </w:rPr>
        <w:t xml:space="preserve"> </w:t>
      </w:r>
      <w:r w:rsidR="00E601DD">
        <w:rPr>
          <w:rFonts w:ascii="Times New Roman" w:hAnsi="Times New Roman" w:cs="Times New Roman"/>
          <w:b/>
          <w:bCs/>
          <w:sz w:val="22"/>
          <w:szCs w:val="22"/>
        </w:rPr>
        <w:t>S</w:t>
      </w:r>
      <w:r w:rsidR="000F4245" w:rsidRPr="00B1154A">
        <w:rPr>
          <w:rFonts w:ascii="Times New Roman" w:hAnsi="Times New Roman" w:cs="Times New Roman"/>
          <w:b/>
          <w:bCs/>
          <w:sz w:val="22"/>
          <w:szCs w:val="22"/>
        </w:rPr>
        <w:t>pecjalnej</w:t>
      </w:r>
      <w:r w:rsidRPr="00B1154A">
        <w:rPr>
          <w:rFonts w:ascii="Times New Roman" w:hAnsi="Times New Roman" w:cs="Times New Roman"/>
          <w:b/>
          <w:bCs/>
          <w:sz w:val="22"/>
          <w:szCs w:val="22"/>
        </w:rPr>
        <w:t xml:space="preserve"> </w:t>
      </w:r>
      <w:r w:rsidR="009C1A27" w:rsidRPr="00B1154A">
        <w:rPr>
          <w:rFonts w:ascii="Times New Roman" w:hAnsi="Times New Roman" w:cs="Times New Roman"/>
          <w:b/>
          <w:bCs/>
          <w:sz w:val="22"/>
          <w:szCs w:val="22"/>
        </w:rPr>
        <w:br/>
      </w:r>
      <w:r w:rsidRPr="00B1154A">
        <w:rPr>
          <w:rFonts w:ascii="Times New Roman" w:hAnsi="Times New Roman" w:cs="Times New Roman"/>
          <w:b/>
          <w:bCs/>
          <w:sz w:val="22"/>
          <w:szCs w:val="22"/>
        </w:rPr>
        <w:t xml:space="preserve">w Zespole Szkół </w:t>
      </w:r>
      <w:r w:rsidR="00C13452" w:rsidRPr="00B1154A">
        <w:rPr>
          <w:rFonts w:ascii="Times New Roman" w:hAnsi="Times New Roman" w:cs="Times New Roman"/>
          <w:b/>
          <w:bCs/>
          <w:sz w:val="22"/>
          <w:szCs w:val="22"/>
        </w:rPr>
        <w:t>n</w:t>
      </w:r>
      <w:r w:rsidRPr="00B1154A">
        <w:rPr>
          <w:rFonts w:ascii="Times New Roman" w:hAnsi="Times New Roman" w:cs="Times New Roman"/>
          <w:b/>
          <w:bCs/>
          <w:sz w:val="22"/>
          <w:szCs w:val="22"/>
        </w:rPr>
        <w:t>r 1 im. Kazimierza Wielkiego w Mińsku Mazowieckim</w:t>
      </w:r>
      <w:r w:rsidR="000F4245" w:rsidRPr="00B1154A">
        <w:rPr>
          <w:rFonts w:ascii="Times New Roman" w:hAnsi="Times New Roman" w:cs="Times New Roman"/>
          <w:b/>
          <w:bCs/>
          <w:sz w:val="22"/>
          <w:szCs w:val="22"/>
        </w:rPr>
        <w:t xml:space="preserve"> </w:t>
      </w:r>
      <w:r w:rsidR="009C1A27" w:rsidRPr="00B1154A">
        <w:rPr>
          <w:rFonts w:ascii="Times New Roman" w:hAnsi="Times New Roman" w:cs="Times New Roman"/>
          <w:b/>
          <w:bCs/>
          <w:sz w:val="22"/>
          <w:szCs w:val="22"/>
        </w:rPr>
        <w:br/>
        <w:t xml:space="preserve">w </w:t>
      </w:r>
      <w:r w:rsidR="000F4245" w:rsidRPr="00B1154A">
        <w:rPr>
          <w:rFonts w:ascii="Times New Roman" w:hAnsi="Times New Roman" w:cs="Times New Roman"/>
          <w:b/>
          <w:bCs/>
          <w:sz w:val="22"/>
          <w:szCs w:val="22"/>
        </w:rPr>
        <w:t>roku szkolnym 202</w:t>
      </w:r>
      <w:r w:rsidR="005D22D5" w:rsidRPr="00B1154A">
        <w:rPr>
          <w:rFonts w:ascii="Times New Roman" w:hAnsi="Times New Roman" w:cs="Times New Roman"/>
          <w:b/>
          <w:bCs/>
          <w:sz w:val="22"/>
          <w:szCs w:val="22"/>
        </w:rPr>
        <w:t>4</w:t>
      </w:r>
      <w:r w:rsidR="000F4245" w:rsidRPr="00B1154A">
        <w:rPr>
          <w:rFonts w:ascii="Times New Roman" w:hAnsi="Times New Roman" w:cs="Times New Roman"/>
          <w:b/>
          <w:bCs/>
          <w:sz w:val="22"/>
          <w:szCs w:val="22"/>
        </w:rPr>
        <w:t>/202</w:t>
      </w:r>
      <w:r w:rsidR="005D22D5" w:rsidRPr="00B1154A">
        <w:rPr>
          <w:rFonts w:ascii="Times New Roman" w:hAnsi="Times New Roman" w:cs="Times New Roman"/>
          <w:b/>
          <w:bCs/>
          <w:sz w:val="22"/>
          <w:szCs w:val="22"/>
        </w:rPr>
        <w:t>5</w:t>
      </w:r>
    </w:p>
    <w:tbl>
      <w:tblPr>
        <w:tblpPr w:leftFromText="141" w:rightFromText="141" w:vertAnchor="text" w:horzAnchor="margin" w:tblpY="270"/>
        <w:tblW w:w="9351" w:type="dxa"/>
        <w:tblCellMar>
          <w:left w:w="70" w:type="dxa"/>
          <w:right w:w="70" w:type="dxa"/>
        </w:tblCellMar>
        <w:tblLook w:val="04A0" w:firstRow="1" w:lastRow="0" w:firstColumn="1" w:lastColumn="0" w:noHBand="0" w:noVBand="1"/>
      </w:tblPr>
      <w:tblGrid>
        <w:gridCol w:w="1826"/>
        <w:gridCol w:w="1202"/>
        <w:gridCol w:w="1134"/>
        <w:gridCol w:w="747"/>
        <w:gridCol w:w="1007"/>
        <w:gridCol w:w="709"/>
        <w:gridCol w:w="1134"/>
        <w:gridCol w:w="585"/>
        <w:gridCol w:w="1007"/>
      </w:tblGrid>
      <w:tr w:rsidR="00FF790E" w:rsidRPr="00B1154A" w14:paraId="77E328F9" w14:textId="77777777" w:rsidTr="00222144">
        <w:trPr>
          <w:trHeight w:val="765"/>
        </w:trPr>
        <w:tc>
          <w:tcPr>
            <w:tcW w:w="18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2FCFA2" w14:textId="77777777" w:rsidR="00FF790E" w:rsidRPr="00B1154A" w:rsidRDefault="00FF790E" w:rsidP="00FF790E">
            <w:pPr>
              <w:spacing w:after="0"/>
              <w:jc w:val="center"/>
              <w:rPr>
                <w:rFonts w:ascii="Times New Roman" w:eastAsia="Times New Roman" w:hAnsi="Times New Roman" w:cs="Times New Roman"/>
                <w:b/>
                <w:bCs/>
                <w:color w:val="000000"/>
                <w:lang w:eastAsia="pl-PL"/>
              </w:rPr>
            </w:pPr>
            <w:r w:rsidRPr="00B1154A">
              <w:rPr>
                <w:rFonts w:ascii="Times New Roman" w:eastAsia="Times New Roman" w:hAnsi="Times New Roman" w:cs="Times New Roman"/>
                <w:b/>
                <w:bCs/>
                <w:color w:val="000000"/>
                <w:lang w:eastAsia="pl-PL"/>
              </w:rPr>
              <w:t>Typ szkoły dla oddziału</w:t>
            </w:r>
          </w:p>
        </w:tc>
        <w:tc>
          <w:tcPr>
            <w:tcW w:w="1202" w:type="dxa"/>
            <w:tcBorders>
              <w:top w:val="single" w:sz="4" w:space="0" w:color="auto"/>
              <w:left w:val="nil"/>
              <w:bottom w:val="single" w:sz="4" w:space="0" w:color="auto"/>
              <w:right w:val="single" w:sz="4" w:space="0" w:color="auto"/>
            </w:tcBorders>
            <w:shd w:val="clear" w:color="000000" w:fill="F2F2F2"/>
            <w:vAlign w:val="center"/>
            <w:hideMark/>
          </w:tcPr>
          <w:p w14:paraId="693D71A9" w14:textId="77777777" w:rsidR="00FF790E" w:rsidRPr="00B1154A" w:rsidRDefault="00FF790E" w:rsidP="00FF790E">
            <w:pPr>
              <w:spacing w:after="0"/>
              <w:jc w:val="center"/>
              <w:rPr>
                <w:rFonts w:ascii="Times New Roman" w:eastAsia="Times New Roman" w:hAnsi="Times New Roman" w:cs="Times New Roman"/>
                <w:b/>
                <w:bCs/>
                <w:color w:val="000000"/>
                <w:lang w:eastAsia="pl-PL"/>
              </w:rPr>
            </w:pPr>
            <w:r w:rsidRPr="00B1154A">
              <w:rPr>
                <w:rFonts w:ascii="Times New Roman" w:eastAsia="Times New Roman" w:hAnsi="Times New Roman" w:cs="Times New Roman"/>
                <w:b/>
                <w:bCs/>
                <w:color w:val="000000"/>
                <w:lang w:eastAsia="pl-PL"/>
              </w:rPr>
              <w:t>Liczba uczniów ogółem</w:t>
            </w: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14:paraId="753E4B50" w14:textId="77777777" w:rsidR="00FF790E" w:rsidRPr="00B1154A" w:rsidRDefault="00FF790E" w:rsidP="00FF790E">
            <w:pPr>
              <w:spacing w:after="0"/>
              <w:jc w:val="center"/>
              <w:rPr>
                <w:rFonts w:ascii="Times New Roman" w:eastAsia="Times New Roman" w:hAnsi="Times New Roman" w:cs="Times New Roman"/>
                <w:b/>
                <w:bCs/>
                <w:color w:val="0070C0"/>
                <w:lang w:eastAsia="pl-PL"/>
              </w:rPr>
            </w:pPr>
            <w:r w:rsidRPr="00B1154A">
              <w:rPr>
                <w:rFonts w:ascii="Times New Roman" w:eastAsia="Times New Roman" w:hAnsi="Times New Roman" w:cs="Times New Roman"/>
                <w:b/>
                <w:bCs/>
                <w:color w:val="0070C0"/>
                <w:lang w:eastAsia="pl-PL"/>
              </w:rPr>
              <w:t>Liczba oddziałów ogółem</w:t>
            </w:r>
          </w:p>
        </w:tc>
        <w:tc>
          <w:tcPr>
            <w:tcW w:w="747" w:type="dxa"/>
            <w:tcBorders>
              <w:top w:val="single" w:sz="4" w:space="0" w:color="auto"/>
              <w:left w:val="nil"/>
              <w:bottom w:val="single" w:sz="4" w:space="0" w:color="auto"/>
              <w:right w:val="single" w:sz="4" w:space="0" w:color="auto"/>
            </w:tcBorders>
            <w:shd w:val="clear" w:color="000000" w:fill="FFFFFF"/>
            <w:vAlign w:val="center"/>
            <w:hideMark/>
          </w:tcPr>
          <w:p w14:paraId="71DC43FB" w14:textId="77777777" w:rsidR="00FF790E" w:rsidRPr="00B1154A" w:rsidRDefault="00FF790E" w:rsidP="00FF790E">
            <w:pPr>
              <w:spacing w:after="0"/>
              <w:jc w:val="center"/>
              <w:rPr>
                <w:rFonts w:ascii="Times New Roman" w:eastAsia="Times New Roman" w:hAnsi="Times New Roman" w:cs="Times New Roman"/>
                <w:b/>
                <w:bCs/>
                <w:color w:val="000000"/>
                <w:lang w:eastAsia="pl-PL"/>
              </w:rPr>
            </w:pPr>
            <w:r w:rsidRPr="00B1154A">
              <w:rPr>
                <w:rFonts w:ascii="Times New Roman" w:eastAsia="Times New Roman" w:hAnsi="Times New Roman" w:cs="Times New Roman"/>
                <w:b/>
                <w:bCs/>
                <w:color w:val="000000"/>
                <w:lang w:eastAsia="pl-PL"/>
              </w:rPr>
              <w:t>klasa I</w:t>
            </w:r>
          </w:p>
        </w:tc>
        <w:tc>
          <w:tcPr>
            <w:tcW w:w="1007" w:type="dxa"/>
            <w:tcBorders>
              <w:top w:val="single" w:sz="4" w:space="0" w:color="auto"/>
              <w:left w:val="nil"/>
              <w:bottom w:val="single" w:sz="4" w:space="0" w:color="auto"/>
              <w:right w:val="single" w:sz="4" w:space="0" w:color="auto"/>
            </w:tcBorders>
            <w:shd w:val="clear" w:color="000000" w:fill="FFFFFF"/>
            <w:vAlign w:val="center"/>
            <w:hideMark/>
          </w:tcPr>
          <w:p w14:paraId="2A28E135" w14:textId="77777777" w:rsidR="00FF790E" w:rsidRPr="00B1154A" w:rsidRDefault="00FF790E" w:rsidP="00FF790E">
            <w:pPr>
              <w:spacing w:after="0"/>
              <w:jc w:val="center"/>
              <w:rPr>
                <w:rFonts w:ascii="Times New Roman" w:eastAsia="Times New Roman" w:hAnsi="Times New Roman" w:cs="Times New Roman"/>
                <w:b/>
                <w:bCs/>
                <w:color w:val="0070C0"/>
                <w:lang w:eastAsia="pl-PL"/>
              </w:rPr>
            </w:pPr>
            <w:r w:rsidRPr="00B1154A">
              <w:rPr>
                <w:rFonts w:ascii="Times New Roman" w:eastAsia="Times New Roman" w:hAnsi="Times New Roman" w:cs="Times New Roman"/>
                <w:b/>
                <w:bCs/>
                <w:color w:val="0070C0"/>
                <w:lang w:eastAsia="pl-PL"/>
              </w:rPr>
              <w:t>liczba oddziałów klasa 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D546CD1" w14:textId="77777777" w:rsidR="00FF790E" w:rsidRPr="00B1154A" w:rsidRDefault="00FF790E" w:rsidP="00FF790E">
            <w:pPr>
              <w:spacing w:after="0"/>
              <w:jc w:val="center"/>
              <w:rPr>
                <w:rFonts w:ascii="Times New Roman" w:eastAsia="Times New Roman" w:hAnsi="Times New Roman" w:cs="Times New Roman"/>
                <w:b/>
                <w:bCs/>
                <w:color w:val="000000"/>
                <w:lang w:eastAsia="pl-PL"/>
              </w:rPr>
            </w:pPr>
            <w:r w:rsidRPr="00B1154A">
              <w:rPr>
                <w:rFonts w:ascii="Times New Roman" w:eastAsia="Times New Roman" w:hAnsi="Times New Roman" w:cs="Times New Roman"/>
                <w:b/>
                <w:bCs/>
                <w:color w:val="000000"/>
                <w:lang w:eastAsia="pl-PL"/>
              </w:rPr>
              <w:t>klasa II</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ADF8178" w14:textId="77777777" w:rsidR="00FF790E" w:rsidRPr="00B1154A" w:rsidRDefault="00FF790E" w:rsidP="00FF790E">
            <w:pPr>
              <w:spacing w:after="0"/>
              <w:jc w:val="center"/>
              <w:rPr>
                <w:rFonts w:ascii="Times New Roman" w:eastAsia="Times New Roman" w:hAnsi="Times New Roman" w:cs="Times New Roman"/>
                <w:b/>
                <w:bCs/>
                <w:color w:val="0070C0"/>
                <w:lang w:eastAsia="pl-PL"/>
              </w:rPr>
            </w:pPr>
            <w:r w:rsidRPr="00B1154A">
              <w:rPr>
                <w:rFonts w:ascii="Times New Roman" w:eastAsia="Times New Roman" w:hAnsi="Times New Roman" w:cs="Times New Roman"/>
                <w:b/>
                <w:bCs/>
                <w:color w:val="0070C0"/>
                <w:lang w:eastAsia="pl-PL"/>
              </w:rPr>
              <w:t>liczba  oddziałów</w:t>
            </w:r>
          </w:p>
          <w:p w14:paraId="5B768FAA" w14:textId="77777777" w:rsidR="00FF790E" w:rsidRPr="00B1154A" w:rsidRDefault="00FF790E" w:rsidP="00FF790E">
            <w:pPr>
              <w:spacing w:after="0"/>
              <w:jc w:val="center"/>
              <w:rPr>
                <w:rFonts w:ascii="Times New Roman" w:eastAsia="Times New Roman" w:hAnsi="Times New Roman" w:cs="Times New Roman"/>
                <w:b/>
                <w:bCs/>
                <w:color w:val="0070C0"/>
                <w:lang w:eastAsia="pl-PL"/>
              </w:rPr>
            </w:pPr>
            <w:r w:rsidRPr="00B1154A">
              <w:rPr>
                <w:rFonts w:ascii="Times New Roman" w:eastAsia="Times New Roman" w:hAnsi="Times New Roman" w:cs="Times New Roman"/>
                <w:b/>
                <w:bCs/>
                <w:color w:val="0070C0"/>
                <w:lang w:eastAsia="pl-PL"/>
              </w:rPr>
              <w:t>klasa II</w:t>
            </w:r>
          </w:p>
        </w:tc>
        <w:tc>
          <w:tcPr>
            <w:tcW w:w="585" w:type="dxa"/>
            <w:tcBorders>
              <w:top w:val="single" w:sz="4" w:space="0" w:color="auto"/>
              <w:left w:val="nil"/>
              <w:bottom w:val="single" w:sz="4" w:space="0" w:color="auto"/>
              <w:right w:val="single" w:sz="4" w:space="0" w:color="auto"/>
            </w:tcBorders>
            <w:shd w:val="clear" w:color="000000" w:fill="FFFFFF"/>
            <w:vAlign w:val="center"/>
            <w:hideMark/>
          </w:tcPr>
          <w:p w14:paraId="6E725A00" w14:textId="77777777" w:rsidR="00FF790E" w:rsidRPr="00B1154A" w:rsidRDefault="00FF790E" w:rsidP="00FF790E">
            <w:pPr>
              <w:spacing w:after="0"/>
              <w:jc w:val="center"/>
              <w:rPr>
                <w:rFonts w:ascii="Times New Roman" w:eastAsia="Times New Roman" w:hAnsi="Times New Roman" w:cs="Times New Roman"/>
                <w:b/>
                <w:bCs/>
                <w:color w:val="000000"/>
                <w:lang w:eastAsia="pl-PL"/>
              </w:rPr>
            </w:pPr>
            <w:r w:rsidRPr="00B1154A">
              <w:rPr>
                <w:rFonts w:ascii="Times New Roman" w:eastAsia="Times New Roman" w:hAnsi="Times New Roman" w:cs="Times New Roman"/>
                <w:b/>
                <w:bCs/>
                <w:color w:val="000000"/>
                <w:lang w:eastAsia="pl-PL"/>
              </w:rPr>
              <w:t>klasa III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3F3ABC2" w14:textId="77777777" w:rsidR="00FF790E" w:rsidRPr="00B1154A" w:rsidRDefault="00FF790E" w:rsidP="00FF790E">
            <w:pPr>
              <w:spacing w:after="0"/>
              <w:jc w:val="center"/>
              <w:rPr>
                <w:rFonts w:ascii="Times New Roman" w:eastAsia="Times New Roman" w:hAnsi="Times New Roman" w:cs="Times New Roman"/>
                <w:b/>
                <w:bCs/>
                <w:color w:val="0070C0"/>
                <w:lang w:eastAsia="pl-PL"/>
              </w:rPr>
            </w:pPr>
            <w:r w:rsidRPr="00B1154A">
              <w:rPr>
                <w:rFonts w:ascii="Times New Roman" w:eastAsia="Times New Roman" w:hAnsi="Times New Roman" w:cs="Times New Roman"/>
                <w:b/>
                <w:bCs/>
                <w:color w:val="0070C0"/>
                <w:lang w:eastAsia="pl-PL"/>
              </w:rPr>
              <w:t>liczba oddziałów</w:t>
            </w:r>
          </w:p>
          <w:p w14:paraId="261111C3" w14:textId="77777777" w:rsidR="00FF790E" w:rsidRPr="00B1154A" w:rsidRDefault="00FF790E" w:rsidP="00FF790E">
            <w:pPr>
              <w:spacing w:after="0"/>
              <w:jc w:val="center"/>
              <w:rPr>
                <w:rFonts w:ascii="Times New Roman" w:eastAsia="Times New Roman" w:hAnsi="Times New Roman" w:cs="Times New Roman"/>
                <w:b/>
                <w:bCs/>
                <w:color w:val="0070C0"/>
                <w:lang w:eastAsia="pl-PL"/>
              </w:rPr>
            </w:pPr>
            <w:r w:rsidRPr="00B1154A">
              <w:rPr>
                <w:rFonts w:ascii="Times New Roman" w:eastAsia="Times New Roman" w:hAnsi="Times New Roman" w:cs="Times New Roman"/>
                <w:b/>
                <w:bCs/>
                <w:color w:val="0070C0"/>
                <w:lang w:eastAsia="pl-PL"/>
              </w:rPr>
              <w:t>klasa III</w:t>
            </w:r>
          </w:p>
        </w:tc>
      </w:tr>
      <w:tr w:rsidR="00FF790E" w:rsidRPr="00B1154A" w14:paraId="6A97631F" w14:textId="77777777" w:rsidTr="00222144">
        <w:trPr>
          <w:trHeight w:val="525"/>
        </w:trPr>
        <w:tc>
          <w:tcPr>
            <w:tcW w:w="1841" w:type="dxa"/>
            <w:tcBorders>
              <w:top w:val="nil"/>
              <w:left w:val="single" w:sz="4" w:space="0" w:color="auto"/>
              <w:bottom w:val="nil"/>
              <w:right w:val="single" w:sz="4" w:space="0" w:color="auto"/>
            </w:tcBorders>
            <w:vAlign w:val="bottom"/>
            <w:hideMark/>
          </w:tcPr>
          <w:p w14:paraId="60A7CF11" w14:textId="77777777" w:rsidR="00FF790E" w:rsidRPr="00B1154A" w:rsidRDefault="00FF790E" w:rsidP="00FF790E">
            <w:pPr>
              <w:spacing w:after="0"/>
              <w:rPr>
                <w:rFonts w:ascii="Times New Roman" w:eastAsia="Times New Roman" w:hAnsi="Times New Roman" w:cs="Times New Roman"/>
                <w:color w:val="000000"/>
                <w:lang w:eastAsia="pl-PL"/>
              </w:rPr>
            </w:pPr>
            <w:r w:rsidRPr="00B1154A">
              <w:rPr>
                <w:rFonts w:ascii="Times New Roman" w:eastAsia="Times New Roman" w:hAnsi="Times New Roman" w:cs="Times New Roman"/>
                <w:color w:val="000000"/>
                <w:lang w:eastAsia="pl-PL"/>
              </w:rPr>
              <w:t xml:space="preserve">Branżowa </w:t>
            </w:r>
            <w:r>
              <w:rPr>
                <w:rFonts w:ascii="Times New Roman" w:eastAsia="Times New Roman" w:hAnsi="Times New Roman" w:cs="Times New Roman"/>
                <w:color w:val="000000"/>
                <w:lang w:eastAsia="pl-PL"/>
              </w:rPr>
              <w:t>S</w:t>
            </w:r>
            <w:r w:rsidRPr="00B1154A">
              <w:rPr>
                <w:rFonts w:ascii="Times New Roman" w:eastAsia="Times New Roman" w:hAnsi="Times New Roman" w:cs="Times New Roman"/>
                <w:color w:val="000000"/>
                <w:lang w:eastAsia="pl-PL"/>
              </w:rPr>
              <w:t>zkoła</w:t>
            </w:r>
            <w:r w:rsidRPr="00B1154A">
              <w:rPr>
                <w:rFonts w:ascii="Times New Roman" w:eastAsia="Times New Roman" w:hAnsi="Times New Roman" w:cs="Times New Roman"/>
                <w:color w:val="000000"/>
                <w:lang w:eastAsia="pl-PL"/>
              </w:rPr>
              <w:br/>
              <w:t xml:space="preserve"> I st. </w:t>
            </w:r>
            <w:r>
              <w:rPr>
                <w:rFonts w:ascii="Times New Roman" w:eastAsia="Times New Roman" w:hAnsi="Times New Roman" w:cs="Times New Roman"/>
                <w:color w:val="000000"/>
                <w:lang w:eastAsia="pl-PL"/>
              </w:rPr>
              <w:t>S</w:t>
            </w:r>
            <w:r w:rsidRPr="00B1154A">
              <w:rPr>
                <w:rFonts w:ascii="Times New Roman" w:eastAsia="Times New Roman" w:hAnsi="Times New Roman" w:cs="Times New Roman"/>
                <w:color w:val="000000"/>
                <w:lang w:eastAsia="pl-PL"/>
              </w:rPr>
              <w:t>pecjalna</w:t>
            </w:r>
          </w:p>
        </w:tc>
        <w:tc>
          <w:tcPr>
            <w:tcW w:w="1202" w:type="dxa"/>
            <w:tcBorders>
              <w:top w:val="nil"/>
              <w:left w:val="nil"/>
              <w:bottom w:val="nil"/>
              <w:right w:val="single" w:sz="4" w:space="0" w:color="auto"/>
            </w:tcBorders>
            <w:shd w:val="clear" w:color="000000" w:fill="F2F2F2"/>
            <w:noWrap/>
            <w:vAlign w:val="bottom"/>
          </w:tcPr>
          <w:p w14:paraId="20BFADB2" w14:textId="77777777" w:rsidR="00FF790E" w:rsidRPr="00B1154A" w:rsidRDefault="00FF790E" w:rsidP="00FF790E">
            <w:pPr>
              <w:spacing w:after="0"/>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12</w:t>
            </w:r>
          </w:p>
        </w:tc>
        <w:tc>
          <w:tcPr>
            <w:tcW w:w="1134" w:type="dxa"/>
            <w:tcBorders>
              <w:top w:val="nil"/>
              <w:left w:val="nil"/>
              <w:bottom w:val="nil"/>
              <w:right w:val="single" w:sz="4" w:space="0" w:color="auto"/>
            </w:tcBorders>
            <w:shd w:val="clear" w:color="000000" w:fill="F2F2F2"/>
            <w:noWrap/>
            <w:vAlign w:val="bottom"/>
          </w:tcPr>
          <w:p w14:paraId="74775C6E" w14:textId="77777777" w:rsidR="00FF790E" w:rsidRPr="00B1154A" w:rsidRDefault="00FF790E" w:rsidP="00FF790E">
            <w:pPr>
              <w:spacing w:after="0"/>
              <w:jc w:val="right"/>
              <w:rPr>
                <w:rFonts w:ascii="Times New Roman" w:eastAsia="Times New Roman" w:hAnsi="Times New Roman" w:cs="Times New Roman"/>
                <w:color w:val="0070C0"/>
                <w:lang w:eastAsia="pl-PL"/>
              </w:rPr>
            </w:pPr>
            <w:r>
              <w:rPr>
                <w:rFonts w:ascii="Times New Roman" w:eastAsia="Times New Roman" w:hAnsi="Times New Roman" w:cs="Times New Roman"/>
                <w:color w:val="0070C0"/>
                <w:lang w:eastAsia="pl-PL"/>
              </w:rPr>
              <w:t>2</w:t>
            </w:r>
          </w:p>
        </w:tc>
        <w:tc>
          <w:tcPr>
            <w:tcW w:w="747" w:type="dxa"/>
            <w:tcBorders>
              <w:top w:val="nil"/>
              <w:left w:val="nil"/>
              <w:bottom w:val="nil"/>
              <w:right w:val="single" w:sz="4" w:space="0" w:color="auto"/>
            </w:tcBorders>
            <w:noWrap/>
            <w:vAlign w:val="bottom"/>
          </w:tcPr>
          <w:p w14:paraId="2221CED7" w14:textId="77777777" w:rsidR="00FF790E" w:rsidRPr="00B1154A" w:rsidRDefault="00FF790E" w:rsidP="00FF790E">
            <w:pPr>
              <w:spacing w:after="0"/>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7</w:t>
            </w:r>
          </w:p>
        </w:tc>
        <w:tc>
          <w:tcPr>
            <w:tcW w:w="1007" w:type="dxa"/>
            <w:tcBorders>
              <w:top w:val="nil"/>
              <w:left w:val="nil"/>
              <w:bottom w:val="nil"/>
              <w:right w:val="single" w:sz="4" w:space="0" w:color="auto"/>
            </w:tcBorders>
            <w:noWrap/>
            <w:vAlign w:val="bottom"/>
          </w:tcPr>
          <w:p w14:paraId="0608D0B8" w14:textId="77777777" w:rsidR="00FF790E" w:rsidRPr="00B1154A" w:rsidRDefault="00FF790E" w:rsidP="00FF790E">
            <w:pPr>
              <w:spacing w:after="0"/>
              <w:jc w:val="right"/>
              <w:rPr>
                <w:rFonts w:ascii="Times New Roman" w:eastAsia="Times New Roman" w:hAnsi="Times New Roman" w:cs="Times New Roman"/>
                <w:color w:val="0070C0"/>
                <w:lang w:eastAsia="pl-PL"/>
              </w:rPr>
            </w:pPr>
            <w:r>
              <w:rPr>
                <w:rFonts w:ascii="Times New Roman" w:eastAsia="Times New Roman" w:hAnsi="Times New Roman" w:cs="Times New Roman"/>
                <w:color w:val="0070C0"/>
                <w:lang w:eastAsia="pl-PL"/>
              </w:rPr>
              <w:t>1</w:t>
            </w:r>
          </w:p>
        </w:tc>
        <w:tc>
          <w:tcPr>
            <w:tcW w:w="709" w:type="dxa"/>
            <w:tcBorders>
              <w:top w:val="nil"/>
              <w:left w:val="nil"/>
              <w:bottom w:val="nil"/>
              <w:right w:val="single" w:sz="4" w:space="0" w:color="auto"/>
            </w:tcBorders>
            <w:noWrap/>
            <w:vAlign w:val="bottom"/>
          </w:tcPr>
          <w:p w14:paraId="1B3BE8AE" w14:textId="77777777" w:rsidR="00FF790E" w:rsidRPr="00B1154A" w:rsidRDefault="00FF790E" w:rsidP="00FF790E">
            <w:pPr>
              <w:spacing w:after="0"/>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5</w:t>
            </w:r>
          </w:p>
        </w:tc>
        <w:tc>
          <w:tcPr>
            <w:tcW w:w="1134" w:type="dxa"/>
            <w:tcBorders>
              <w:top w:val="nil"/>
              <w:left w:val="nil"/>
              <w:bottom w:val="nil"/>
              <w:right w:val="single" w:sz="4" w:space="0" w:color="auto"/>
            </w:tcBorders>
            <w:noWrap/>
            <w:vAlign w:val="bottom"/>
          </w:tcPr>
          <w:p w14:paraId="645A19C6" w14:textId="77777777" w:rsidR="00FF790E" w:rsidRPr="00B1154A" w:rsidRDefault="00FF790E" w:rsidP="00FF790E">
            <w:pPr>
              <w:spacing w:after="0"/>
              <w:jc w:val="right"/>
              <w:rPr>
                <w:rFonts w:ascii="Times New Roman" w:eastAsia="Times New Roman" w:hAnsi="Times New Roman" w:cs="Times New Roman"/>
                <w:color w:val="0070C0"/>
                <w:lang w:eastAsia="pl-PL"/>
              </w:rPr>
            </w:pPr>
            <w:r>
              <w:rPr>
                <w:rFonts w:ascii="Times New Roman" w:eastAsia="Times New Roman" w:hAnsi="Times New Roman" w:cs="Times New Roman"/>
                <w:color w:val="0070C0"/>
                <w:lang w:eastAsia="pl-PL"/>
              </w:rPr>
              <w:t>1</w:t>
            </w:r>
          </w:p>
        </w:tc>
        <w:tc>
          <w:tcPr>
            <w:tcW w:w="585" w:type="dxa"/>
            <w:tcBorders>
              <w:top w:val="nil"/>
              <w:left w:val="nil"/>
              <w:bottom w:val="nil"/>
              <w:right w:val="single" w:sz="4" w:space="0" w:color="auto"/>
            </w:tcBorders>
            <w:noWrap/>
            <w:vAlign w:val="bottom"/>
          </w:tcPr>
          <w:p w14:paraId="6F9BB477" w14:textId="77777777" w:rsidR="00FF790E" w:rsidRPr="00B1154A" w:rsidRDefault="00FF790E" w:rsidP="00FF790E">
            <w:pPr>
              <w:spacing w:after="0"/>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0</w:t>
            </w:r>
          </w:p>
        </w:tc>
        <w:tc>
          <w:tcPr>
            <w:tcW w:w="992" w:type="dxa"/>
            <w:tcBorders>
              <w:top w:val="nil"/>
              <w:left w:val="nil"/>
              <w:bottom w:val="nil"/>
              <w:right w:val="single" w:sz="4" w:space="0" w:color="auto"/>
            </w:tcBorders>
            <w:noWrap/>
            <w:vAlign w:val="bottom"/>
          </w:tcPr>
          <w:p w14:paraId="43673CE1" w14:textId="77777777" w:rsidR="00FF790E" w:rsidRPr="00B1154A" w:rsidRDefault="00FF790E" w:rsidP="00FF790E">
            <w:pPr>
              <w:spacing w:after="0"/>
              <w:jc w:val="right"/>
              <w:rPr>
                <w:rFonts w:ascii="Times New Roman" w:eastAsia="Times New Roman" w:hAnsi="Times New Roman" w:cs="Times New Roman"/>
                <w:color w:val="0070C0"/>
                <w:lang w:eastAsia="pl-PL"/>
              </w:rPr>
            </w:pPr>
            <w:r>
              <w:rPr>
                <w:rFonts w:ascii="Times New Roman" w:eastAsia="Times New Roman" w:hAnsi="Times New Roman" w:cs="Times New Roman"/>
                <w:color w:val="0070C0"/>
                <w:lang w:eastAsia="pl-PL"/>
              </w:rPr>
              <w:t>0</w:t>
            </w:r>
          </w:p>
        </w:tc>
      </w:tr>
      <w:tr w:rsidR="00FF790E" w:rsidRPr="00B1154A" w14:paraId="7346C2DD" w14:textId="77777777" w:rsidTr="00F324C0">
        <w:trPr>
          <w:trHeight w:val="212"/>
        </w:trPr>
        <w:tc>
          <w:tcPr>
            <w:tcW w:w="1841" w:type="dxa"/>
            <w:tcBorders>
              <w:top w:val="nil"/>
              <w:left w:val="single" w:sz="4" w:space="0" w:color="auto"/>
              <w:bottom w:val="single" w:sz="4" w:space="0" w:color="auto"/>
              <w:right w:val="single" w:sz="4" w:space="0" w:color="auto"/>
            </w:tcBorders>
            <w:vAlign w:val="bottom"/>
          </w:tcPr>
          <w:p w14:paraId="4CC27EDE" w14:textId="77777777" w:rsidR="00FF790E" w:rsidRPr="00B1154A" w:rsidRDefault="00FF790E" w:rsidP="00FF790E">
            <w:pPr>
              <w:spacing w:after="0"/>
              <w:rPr>
                <w:rFonts w:ascii="Times New Roman" w:eastAsia="Times New Roman" w:hAnsi="Times New Roman" w:cs="Times New Roman"/>
                <w:color w:val="000000"/>
                <w:lang w:eastAsia="pl-PL"/>
              </w:rPr>
            </w:pPr>
          </w:p>
        </w:tc>
        <w:tc>
          <w:tcPr>
            <w:tcW w:w="1202" w:type="dxa"/>
            <w:tcBorders>
              <w:top w:val="nil"/>
              <w:left w:val="nil"/>
              <w:bottom w:val="single" w:sz="4" w:space="0" w:color="auto"/>
              <w:right w:val="single" w:sz="4" w:space="0" w:color="auto"/>
            </w:tcBorders>
            <w:shd w:val="clear" w:color="000000" w:fill="F2F2F2"/>
            <w:noWrap/>
            <w:vAlign w:val="bottom"/>
          </w:tcPr>
          <w:p w14:paraId="5C89E5FC" w14:textId="77777777" w:rsidR="00FF790E" w:rsidRDefault="00FF790E" w:rsidP="00FF790E">
            <w:pPr>
              <w:spacing w:after="0"/>
              <w:jc w:val="right"/>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shd w:val="clear" w:color="000000" w:fill="F2F2F2"/>
            <w:noWrap/>
            <w:vAlign w:val="bottom"/>
          </w:tcPr>
          <w:p w14:paraId="3148DE7F" w14:textId="77777777" w:rsidR="00FF790E" w:rsidRDefault="00FF790E" w:rsidP="00FF790E">
            <w:pPr>
              <w:spacing w:after="0"/>
              <w:jc w:val="right"/>
              <w:rPr>
                <w:rFonts w:ascii="Times New Roman" w:eastAsia="Times New Roman" w:hAnsi="Times New Roman" w:cs="Times New Roman"/>
                <w:color w:val="0070C0"/>
                <w:lang w:eastAsia="pl-PL"/>
              </w:rPr>
            </w:pPr>
          </w:p>
        </w:tc>
        <w:tc>
          <w:tcPr>
            <w:tcW w:w="747" w:type="dxa"/>
            <w:tcBorders>
              <w:top w:val="nil"/>
              <w:left w:val="nil"/>
              <w:bottom w:val="single" w:sz="4" w:space="0" w:color="auto"/>
              <w:right w:val="single" w:sz="4" w:space="0" w:color="auto"/>
            </w:tcBorders>
            <w:noWrap/>
            <w:vAlign w:val="bottom"/>
          </w:tcPr>
          <w:p w14:paraId="538C81D5" w14:textId="77777777" w:rsidR="00FF790E" w:rsidRDefault="00FF790E" w:rsidP="00FF790E">
            <w:pPr>
              <w:spacing w:after="0"/>
              <w:jc w:val="right"/>
              <w:rPr>
                <w:rFonts w:ascii="Times New Roman" w:eastAsia="Times New Roman" w:hAnsi="Times New Roman" w:cs="Times New Roman"/>
                <w:color w:val="000000"/>
                <w:lang w:eastAsia="pl-PL"/>
              </w:rPr>
            </w:pPr>
          </w:p>
        </w:tc>
        <w:tc>
          <w:tcPr>
            <w:tcW w:w="1007" w:type="dxa"/>
            <w:tcBorders>
              <w:top w:val="nil"/>
              <w:left w:val="nil"/>
              <w:bottom w:val="single" w:sz="4" w:space="0" w:color="auto"/>
              <w:right w:val="single" w:sz="4" w:space="0" w:color="auto"/>
            </w:tcBorders>
            <w:noWrap/>
            <w:vAlign w:val="bottom"/>
          </w:tcPr>
          <w:p w14:paraId="505D9E19" w14:textId="77777777" w:rsidR="00FF790E" w:rsidRDefault="00FF790E" w:rsidP="00FF790E">
            <w:pPr>
              <w:spacing w:after="0"/>
              <w:jc w:val="right"/>
              <w:rPr>
                <w:rFonts w:ascii="Times New Roman" w:eastAsia="Times New Roman" w:hAnsi="Times New Roman" w:cs="Times New Roman"/>
                <w:color w:val="0070C0"/>
                <w:lang w:eastAsia="pl-PL"/>
              </w:rPr>
            </w:pPr>
          </w:p>
        </w:tc>
        <w:tc>
          <w:tcPr>
            <w:tcW w:w="709" w:type="dxa"/>
            <w:tcBorders>
              <w:top w:val="nil"/>
              <w:left w:val="nil"/>
              <w:bottom w:val="single" w:sz="4" w:space="0" w:color="auto"/>
              <w:right w:val="single" w:sz="4" w:space="0" w:color="auto"/>
            </w:tcBorders>
            <w:noWrap/>
            <w:vAlign w:val="bottom"/>
          </w:tcPr>
          <w:p w14:paraId="3286F721" w14:textId="77777777" w:rsidR="00FF790E" w:rsidRDefault="00FF790E" w:rsidP="00FF790E">
            <w:pPr>
              <w:spacing w:after="0"/>
              <w:jc w:val="right"/>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noWrap/>
            <w:vAlign w:val="bottom"/>
          </w:tcPr>
          <w:p w14:paraId="7EC382DA" w14:textId="77777777" w:rsidR="00FF790E" w:rsidRDefault="00FF790E" w:rsidP="00FF790E">
            <w:pPr>
              <w:spacing w:after="0"/>
              <w:jc w:val="right"/>
              <w:rPr>
                <w:rFonts w:ascii="Times New Roman" w:eastAsia="Times New Roman" w:hAnsi="Times New Roman" w:cs="Times New Roman"/>
                <w:color w:val="0070C0"/>
                <w:lang w:eastAsia="pl-PL"/>
              </w:rPr>
            </w:pPr>
          </w:p>
        </w:tc>
        <w:tc>
          <w:tcPr>
            <w:tcW w:w="585" w:type="dxa"/>
            <w:tcBorders>
              <w:top w:val="nil"/>
              <w:left w:val="nil"/>
              <w:bottom w:val="single" w:sz="4" w:space="0" w:color="auto"/>
              <w:right w:val="single" w:sz="4" w:space="0" w:color="auto"/>
            </w:tcBorders>
            <w:noWrap/>
            <w:vAlign w:val="bottom"/>
          </w:tcPr>
          <w:p w14:paraId="2D7FEB8B" w14:textId="77777777" w:rsidR="00FF790E" w:rsidRDefault="00FF790E" w:rsidP="00FF790E">
            <w:pPr>
              <w:spacing w:after="0"/>
              <w:jc w:val="right"/>
              <w:rPr>
                <w:rFonts w:ascii="Times New Roman" w:eastAsia="Times New Roman" w:hAnsi="Times New Roman" w:cs="Times New Roman"/>
                <w:color w:val="000000"/>
                <w:lang w:eastAsia="pl-PL"/>
              </w:rPr>
            </w:pPr>
          </w:p>
        </w:tc>
        <w:tc>
          <w:tcPr>
            <w:tcW w:w="992" w:type="dxa"/>
            <w:tcBorders>
              <w:top w:val="nil"/>
              <w:left w:val="nil"/>
              <w:bottom w:val="single" w:sz="4" w:space="0" w:color="auto"/>
              <w:right w:val="single" w:sz="4" w:space="0" w:color="auto"/>
            </w:tcBorders>
            <w:noWrap/>
            <w:vAlign w:val="bottom"/>
          </w:tcPr>
          <w:p w14:paraId="1F7C0133" w14:textId="77777777" w:rsidR="00FF790E" w:rsidRDefault="00FF790E" w:rsidP="00FF790E">
            <w:pPr>
              <w:spacing w:after="0"/>
              <w:jc w:val="right"/>
              <w:rPr>
                <w:rFonts w:ascii="Times New Roman" w:eastAsia="Times New Roman" w:hAnsi="Times New Roman" w:cs="Times New Roman"/>
                <w:color w:val="0070C0"/>
                <w:lang w:eastAsia="pl-PL"/>
              </w:rPr>
            </w:pPr>
          </w:p>
        </w:tc>
      </w:tr>
    </w:tbl>
    <w:p w14:paraId="75574066" w14:textId="77777777" w:rsidR="00FF790E" w:rsidRDefault="00FF790E" w:rsidP="009E03A6">
      <w:pPr>
        <w:spacing w:after="0"/>
        <w:jc w:val="center"/>
        <w:rPr>
          <w:rFonts w:ascii="Times New Roman" w:hAnsi="Times New Roman" w:cs="Times New Roman"/>
          <w:b/>
          <w:bCs/>
          <w:sz w:val="22"/>
          <w:szCs w:val="22"/>
        </w:rPr>
      </w:pPr>
    </w:p>
    <w:p w14:paraId="6A2DA0ED" w14:textId="77777777" w:rsidR="00222144" w:rsidRDefault="00222144" w:rsidP="009E03A6">
      <w:pPr>
        <w:spacing w:after="0"/>
        <w:jc w:val="center"/>
        <w:rPr>
          <w:rFonts w:ascii="Times New Roman" w:hAnsi="Times New Roman" w:cs="Times New Roman"/>
          <w:b/>
          <w:bCs/>
          <w:sz w:val="22"/>
          <w:szCs w:val="22"/>
        </w:rPr>
      </w:pPr>
    </w:p>
    <w:p w14:paraId="1B65999B" w14:textId="77777777" w:rsidR="00222144" w:rsidRDefault="00222144" w:rsidP="009E03A6">
      <w:pPr>
        <w:spacing w:after="0"/>
        <w:jc w:val="center"/>
        <w:rPr>
          <w:rFonts w:ascii="Times New Roman" w:hAnsi="Times New Roman" w:cs="Times New Roman"/>
          <w:b/>
          <w:bCs/>
          <w:sz w:val="22"/>
          <w:szCs w:val="22"/>
        </w:rPr>
      </w:pPr>
    </w:p>
    <w:p w14:paraId="12231DBE" w14:textId="77777777" w:rsidR="00222144" w:rsidRDefault="00222144" w:rsidP="009E03A6">
      <w:pPr>
        <w:spacing w:after="0"/>
        <w:jc w:val="center"/>
        <w:rPr>
          <w:rFonts w:ascii="Times New Roman" w:hAnsi="Times New Roman" w:cs="Times New Roman"/>
          <w:b/>
          <w:bCs/>
          <w:sz w:val="22"/>
          <w:szCs w:val="22"/>
        </w:rPr>
      </w:pPr>
    </w:p>
    <w:p w14:paraId="757AB044" w14:textId="77777777" w:rsidR="00F324C0" w:rsidRDefault="00F324C0" w:rsidP="009E03A6">
      <w:pPr>
        <w:spacing w:after="0"/>
        <w:jc w:val="center"/>
        <w:rPr>
          <w:rFonts w:ascii="Times New Roman" w:hAnsi="Times New Roman" w:cs="Times New Roman"/>
          <w:b/>
          <w:bCs/>
          <w:sz w:val="22"/>
          <w:szCs w:val="22"/>
        </w:rPr>
      </w:pPr>
    </w:p>
    <w:p w14:paraId="2D94DDD6" w14:textId="77777777" w:rsidR="00222144" w:rsidRDefault="00222144" w:rsidP="009E03A6">
      <w:pPr>
        <w:spacing w:after="0"/>
        <w:jc w:val="center"/>
        <w:rPr>
          <w:rFonts w:ascii="Times New Roman" w:hAnsi="Times New Roman" w:cs="Times New Roman"/>
          <w:b/>
          <w:bCs/>
          <w:sz w:val="22"/>
          <w:szCs w:val="22"/>
        </w:rPr>
      </w:pPr>
    </w:p>
    <w:p w14:paraId="56D8A67A" w14:textId="77777777" w:rsidR="003A79E6" w:rsidRDefault="003A79E6" w:rsidP="009E03A6">
      <w:pPr>
        <w:spacing w:after="0"/>
        <w:jc w:val="center"/>
        <w:rPr>
          <w:rFonts w:ascii="Times New Roman" w:hAnsi="Times New Roman" w:cs="Times New Roman"/>
          <w:b/>
          <w:bCs/>
          <w:sz w:val="22"/>
          <w:szCs w:val="22"/>
        </w:rPr>
      </w:pPr>
    </w:p>
    <w:p w14:paraId="20BFA317" w14:textId="77777777" w:rsidR="00222144" w:rsidRDefault="00222144" w:rsidP="009E03A6">
      <w:pPr>
        <w:spacing w:after="0"/>
        <w:jc w:val="center"/>
        <w:rPr>
          <w:rFonts w:ascii="Times New Roman" w:hAnsi="Times New Roman" w:cs="Times New Roman"/>
          <w:b/>
          <w:bCs/>
          <w:sz w:val="22"/>
          <w:szCs w:val="22"/>
        </w:rPr>
      </w:pPr>
    </w:p>
    <w:p w14:paraId="5944FFBC" w14:textId="77777777" w:rsidR="00222144" w:rsidRDefault="00222144" w:rsidP="009E03A6">
      <w:pPr>
        <w:spacing w:after="0"/>
        <w:jc w:val="center"/>
        <w:rPr>
          <w:rFonts w:ascii="Times New Roman" w:hAnsi="Times New Roman" w:cs="Times New Roman"/>
          <w:b/>
          <w:bCs/>
          <w:sz w:val="22"/>
          <w:szCs w:val="22"/>
        </w:rPr>
      </w:pPr>
    </w:p>
    <w:p w14:paraId="31794FF7" w14:textId="6E7DA246" w:rsidR="00CE6872" w:rsidRPr="00B1154A" w:rsidRDefault="00F3606C" w:rsidP="009E03A6">
      <w:pPr>
        <w:pStyle w:val="Nagwek2"/>
        <w:rPr>
          <w:rFonts w:ascii="Times New Roman" w:hAnsi="Times New Roman" w:cs="Times New Roman"/>
          <w:b/>
          <w:bCs/>
          <w:sz w:val="24"/>
          <w:szCs w:val="24"/>
        </w:rPr>
      </w:pPr>
      <w:bookmarkStart w:id="6" w:name="_Toc210735865"/>
      <w:r w:rsidRPr="00B1154A">
        <w:rPr>
          <w:rFonts w:ascii="Times New Roman" w:hAnsi="Times New Roman" w:cs="Times New Roman"/>
          <w:b/>
          <w:bCs/>
          <w:sz w:val="24"/>
          <w:szCs w:val="24"/>
        </w:rPr>
        <w:lastRenderedPageBreak/>
        <w:t>rozdział 3. kadra jednostek oświatowych powiatu mińskiego</w:t>
      </w:r>
      <w:bookmarkEnd w:id="6"/>
    </w:p>
    <w:p w14:paraId="2E9A4610" w14:textId="77777777" w:rsidR="0061168D" w:rsidRDefault="0061168D" w:rsidP="009E03A6">
      <w:pPr>
        <w:spacing w:before="0" w:after="0"/>
        <w:ind w:firstLine="708"/>
        <w:jc w:val="both"/>
        <w:rPr>
          <w:rFonts w:ascii="Times New Roman" w:hAnsi="Times New Roman" w:cs="Times New Roman"/>
          <w:sz w:val="22"/>
          <w:szCs w:val="22"/>
        </w:rPr>
      </w:pPr>
    </w:p>
    <w:p w14:paraId="54F0ADF3" w14:textId="360CDB89" w:rsidR="00C7035A" w:rsidRPr="0061168D" w:rsidRDefault="00246100" w:rsidP="009E03A6">
      <w:pPr>
        <w:spacing w:before="0"/>
        <w:ind w:firstLine="708"/>
        <w:jc w:val="both"/>
        <w:rPr>
          <w:rFonts w:ascii="Times New Roman" w:hAnsi="Times New Roman" w:cs="Times New Roman"/>
          <w:sz w:val="24"/>
          <w:szCs w:val="24"/>
        </w:rPr>
      </w:pPr>
      <w:r w:rsidRPr="0061168D">
        <w:rPr>
          <w:rFonts w:ascii="Times New Roman" w:hAnsi="Times New Roman" w:cs="Times New Roman"/>
          <w:sz w:val="24"/>
          <w:szCs w:val="24"/>
        </w:rPr>
        <w:t>W roku szkolnym 202</w:t>
      </w:r>
      <w:r w:rsidR="00606F91" w:rsidRPr="0061168D">
        <w:rPr>
          <w:rFonts w:ascii="Times New Roman" w:hAnsi="Times New Roman" w:cs="Times New Roman"/>
          <w:sz w:val="24"/>
          <w:szCs w:val="24"/>
        </w:rPr>
        <w:t>4</w:t>
      </w:r>
      <w:r w:rsidRPr="0061168D">
        <w:rPr>
          <w:rFonts w:ascii="Times New Roman" w:hAnsi="Times New Roman" w:cs="Times New Roman"/>
          <w:sz w:val="24"/>
          <w:szCs w:val="24"/>
        </w:rPr>
        <w:t>/202</w:t>
      </w:r>
      <w:r w:rsidR="00606F91" w:rsidRPr="0061168D">
        <w:rPr>
          <w:rFonts w:ascii="Times New Roman" w:hAnsi="Times New Roman" w:cs="Times New Roman"/>
          <w:sz w:val="24"/>
          <w:szCs w:val="24"/>
        </w:rPr>
        <w:t>5</w:t>
      </w:r>
      <w:r w:rsidRPr="0061168D">
        <w:rPr>
          <w:rFonts w:ascii="Times New Roman" w:hAnsi="Times New Roman" w:cs="Times New Roman"/>
          <w:sz w:val="24"/>
          <w:szCs w:val="24"/>
        </w:rPr>
        <w:t xml:space="preserve"> w szkołach prowadzonych przez Powiat Miński, wg danych SIO na dzień 30.09.202</w:t>
      </w:r>
      <w:r w:rsidR="00221617" w:rsidRPr="0061168D">
        <w:rPr>
          <w:rFonts w:ascii="Times New Roman" w:hAnsi="Times New Roman" w:cs="Times New Roman"/>
          <w:sz w:val="24"/>
          <w:szCs w:val="24"/>
        </w:rPr>
        <w:t>4</w:t>
      </w:r>
      <w:r w:rsidRPr="0061168D">
        <w:rPr>
          <w:rFonts w:ascii="Times New Roman" w:hAnsi="Times New Roman" w:cs="Times New Roman"/>
          <w:sz w:val="24"/>
          <w:szCs w:val="24"/>
        </w:rPr>
        <w:t xml:space="preserve"> r., wymiar zatrudnienia nauczycieli w jednostkach oświatowych Powiatu Mińskiego wyniósł </w:t>
      </w:r>
      <w:r w:rsidR="00221617" w:rsidRPr="0061168D">
        <w:rPr>
          <w:rFonts w:ascii="Times New Roman" w:hAnsi="Times New Roman" w:cs="Times New Roman"/>
          <w:sz w:val="24"/>
          <w:szCs w:val="24"/>
        </w:rPr>
        <w:t xml:space="preserve"> </w:t>
      </w:r>
      <w:r w:rsidR="00340BAD" w:rsidRPr="0061168D">
        <w:rPr>
          <w:rFonts w:ascii="Times New Roman" w:hAnsi="Times New Roman" w:cs="Times New Roman"/>
          <w:sz w:val="24"/>
          <w:szCs w:val="24"/>
        </w:rPr>
        <w:t xml:space="preserve">650,61 </w:t>
      </w:r>
      <w:r w:rsidRPr="0061168D">
        <w:rPr>
          <w:rFonts w:ascii="Times New Roman" w:hAnsi="Times New Roman" w:cs="Times New Roman"/>
          <w:sz w:val="24"/>
          <w:szCs w:val="24"/>
        </w:rPr>
        <w:t>etatu. Liczba ta nie uwzględnia nauczycieli przebywających na urlopach macierzyńskich, rodzicielskich, ojcowskich, wychowawczych oraz na urlopach bezpłatnych.</w:t>
      </w:r>
      <w:r w:rsidR="00C7035A" w:rsidRPr="0061168D">
        <w:rPr>
          <w:rFonts w:ascii="Times New Roman" w:hAnsi="Times New Roman" w:cs="Times New Roman"/>
          <w:sz w:val="24"/>
          <w:szCs w:val="24"/>
        </w:rPr>
        <w:t xml:space="preserve"> Najliczniejszą  grupą są nauczyciele dyplomowani.</w:t>
      </w:r>
    </w:p>
    <w:p w14:paraId="77866CA4" w14:textId="304E24E9" w:rsidR="00246100" w:rsidRPr="00B1154A" w:rsidRDefault="00246100" w:rsidP="009E03A6">
      <w:pPr>
        <w:spacing w:before="0" w:after="0"/>
        <w:jc w:val="both"/>
        <w:rPr>
          <w:rFonts w:ascii="Times New Roman" w:hAnsi="Times New Roman" w:cs="Times New Roman"/>
          <w:sz w:val="10"/>
          <w:szCs w:val="10"/>
        </w:rPr>
      </w:pPr>
    </w:p>
    <w:p w14:paraId="7D421BBE" w14:textId="75A21C5B" w:rsidR="00246100" w:rsidRDefault="00246100" w:rsidP="009E03A6">
      <w:pPr>
        <w:spacing w:after="0"/>
        <w:jc w:val="center"/>
        <w:rPr>
          <w:rFonts w:ascii="Times New Roman" w:hAnsi="Times New Roman" w:cs="Times New Roman"/>
          <w:b/>
          <w:bCs/>
          <w:sz w:val="22"/>
          <w:szCs w:val="22"/>
        </w:rPr>
      </w:pPr>
      <w:r w:rsidRPr="00B1154A">
        <w:rPr>
          <w:rFonts w:ascii="Times New Roman" w:hAnsi="Times New Roman" w:cs="Times New Roman"/>
          <w:b/>
          <w:bCs/>
          <w:sz w:val="22"/>
          <w:szCs w:val="22"/>
        </w:rPr>
        <w:t>Liczba nauczycieli przyjęta do subwencji według stopni awansu zawodowego nauczycieli w roku szkolnym 202</w:t>
      </w:r>
      <w:r w:rsidR="00221617" w:rsidRPr="00B1154A">
        <w:rPr>
          <w:rFonts w:ascii="Times New Roman" w:hAnsi="Times New Roman" w:cs="Times New Roman"/>
          <w:b/>
          <w:bCs/>
          <w:sz w:val="22"/>
          <w:szCs w:val="22"/>
        </w:rPr>
        <w:t>4</w:t>
      </w:r>
      <w:r w:rsidRPr="00B1154A">
        <w:rPr>
          <w:rFonts w:ascii="Times New Roman" w:hAnsi="Times New Roman" w:cs="Times New Roman"/>
          <w:b/>
          <w:bCs/>
          <w:sz w:val="22"/>
          <w:szCs w:val="22"/>
        </w:rPr>
        <w:t>/202</w:t>
      </w:r>
      <w:r w:rsidR="00221617" w:rsidRPr="00B1154A">
        <w:rPr>
          <w:rFonts w:ascii="Times New Roman" w:hAnsi="Times New Roman" w:cs="Times New Roman"/>
          <w:b/>
          <w:bCs/>
          <w:sz w:val="22"/>
          <w:szCs w:val="22"/>
        </w:rPr>
        <w:t>5</w:t>
      </w:r>
      <w:r w:rsidRPr="00B1154A">
        <w:rPr>
          <w:rFonts w:ascii="Times New Roman" w:hAnsi="Times New Roman" w:cs="Times New Roman"/>
          <w:b/>
          <w:bCs/>
          <w:sz w:val="22"/>
          <w:szCs w:val="22"/>
        </w:rPr>
        <w:t xml:space="preserve"> (stan na 30.09.202</w:t>
      </w:r>
      <w:r w:rsidR="00221617" w:rsidRPr="00B1154A">
        <w:rPr>
          <w:rFonts w:ascii="Times New Roman" w:hAnsi="Times New Roman" w:cs="Times New Roman"/>
          <w:b/>
          <w:bCs/>
          <w:sz w:val="22"/>
          <w:szCs w:val="22"/>
        </w:rPr>
        <w:t>4</w:t>
      </w:r>
      <w:r w:rsidRPr="00B1154A">
        <w:rPr>
          <w:rFonts w:ascii="Times New Roman" w:hAnsi="Times New Roman" w:cs="Times New Roman"/>
          <w:b/>
          <w:bCs/>
          <w:sz w:val="22"/>
          <w:szCs w:val="22"/>
        </w:rPr>
        <w:t xml:space="preserve"> r) </w:t>
      </w:r>
    </w:p>
    <w:p w14:paraId="44EC57A2" w14:textId="77777777" w:rsidR="009C2B64" w:rsidRDefault="009C2B64" w:rsidP="009E03A6">
      <w:pPr>
        <w:spacing w:after="0"/>
        <w:jc w:val="center"/>
        <w:rPr>
          <w:rFonts w:ascii="Times New Roman" w:hAnsi="Times New Roman" w:cs="Times New Roman"/>
          <w:b/>
          <w:bCs/>
          <w:sz w:val="22"/>
          <w:szCs w:val="22"/>
        </w:rPr>
      </w:pPr>
    </w:p>
    <w:tbl>
      <w:tblPr>
        <w:tblStyle w:val="Tabelasiatki1jasna"/>
        <w:tblW w:w="9067" w:type="dxa"/>
        <w:tblLook w:val="0000" w:firstRow="0" w:lastRow="0" w:firstColumn="0" w:lastColumn="0" w:noHBand="0" w:noVBand="0"/>
      </w:tblPr>
      <w:tblGrid>
        <w:gridCol w:w="3226"/>
        <w:gridCol w:w="876"/>
        <w:gridCol w:w="876"/>
        <w:gridCol w:w="756"/>
        <w:gridCol w:w="851"/>
        <w:gridCol w:w="756"/>
        <w:gridCol w:w="876"/>
        <w:gridCol w:w="850"/>
      </w:tblGrid>
      <w:tr w:rsidR="009C2B64" w:rsidRPr="00855B27" w14:paraId="713009C2" w14:textId="77777777" w:rsidTr="00B6395B">
        <w:trPr>
          <w:trHeight w:val="1544"/>
        </w:trPr>
        <w:tc>
          <w:tcPr>
            <w:tcW w:w="3539" w:type="dxa"/>
            <w:shd w:val="clear" w:color="auto" w:fill="D9E2F3" w:themeFill="accent1" w:themeFillTint="33"/>
          </w:tcPr>
          <w:p w14:paraId="13B4138E" w14:textId="77777777" w:rsidR="009C2B64" w:rsidRPr="00EE7E3E" w:rsidRDefault="009C2B64" w:rsidP="009C2B64">
            <w:pPr>
              <w:rPr>
                <w:rFonts w:cs="Times New Roman"/>
                <w:b/>
                <w:bCs/>
                <w:color w:val="000000"/>
                <w:sz w:val="20"/>
                <w:szCs w:val="20"/>
              </w:rPr>
            </w:pPr>
            <w:r w:rsidRPr="00EE7E3E">
              <w:rPr>
                <w:rFonts w:cs="Times New Roman"/>
                <w:b/>
                <w:bCs/>
                <w:color w:val="000000"/>
                <w:sz w:val="20"/>
                <w:szCs w:val="20"/>
              </w:rPr>
              <w:t>Nazwa szkoły / placówki</w:t>
            </w:r>
          </w:p>
        </w:tc>
        <w:tc>
          <w:tcPr>
            <w:tcW w:w="851" w:type="dxa"/>
            <w:shd w:val="clear" w:color="auto" w:fill="D9E2F3" w:themeFill="accent1" w:themeFillTint="33"/>
            <w:textDirection w:val="btLr"/>
          </w:tcPr>
          <w:p w14:paraId="7E5EEEA5" w14:textId="77777777" w:rsidR="009C2B64" w:rsidRPr="00EE7E3E" w:rsidRDefault="009C2B64" w:rsidP="00B6395B">
            <w:pPr>
              <w:jc w:val="center"/>
              <w:rPr>
                <w:rFonts w:cs="Times New Roman"/>
                <w:b/>
                <w:bCs/>
                <w:color w:val="333333"/>
                <w:sz w:val="18"/>
                <w:szCs w:val="18"/>
              </w:rPr>
            </w:pPr>
            <w:r w:rsidRPr="00EE7E3E">
              <w:rPr>
                <w:rFonts w:cs="Times New Roman"/>
                <w:b/>
                <w:bCs/>
                <w:color w:val="333333"/>
                <w:sz w:val="18"/>
                <w:szCs w:val="18"/>
              </w:rPr>
              <w:t>liczba etatów kalkulacyjnych  ogółem</w:t>
            </w:r>
          </w:p>
        </w:tc>
        <w:tc>
          <w:tcPr>
            <w:tcW w:w="708" w:type="dxa"/>
            <w:shd w:val="clear" w:color="auto" w:fill="D9E2F3" w:themeFill="accent1" w:themeFillTint="33"/>
            <w:textDirection w:val="btLr"/>
          </w:tcPr>
          <w:p w14:paraId="1AF63BC3" w14:textId="77777777" w:rsidR="009C2B64" w:rsidRPr="00EE7E3E" w:rsidRDefault="009C2B64" w:rsidP="00B6395B">
            <w:pPr>
              <w:jc w:val="center"/>
              <w:rPr>
                <w:rFonts w:cs="Times New Roman"/>
                <w:b/>
                <w:bCs/>
                <w:color w:val="333333"/>
                <w:sz w:val="18"/>
                <w:szCs w:val="18"/>
              </w:rPr>
            </w:pPr>
            <w:r w:rsidRPr="00EE7E3E">
              <w:rPr>
                <w:rFonts w:cs="Times New Roman"/>
                <w:b/>
                <w:bCs/>
                <w:color w:val="333333"/>
                <w:sz w:val="18"/>
                <w:szCs w:val="18"/>
              </w:rPr>
              <w:t>w tym bez stopnia</w:t>
            </w:r>
          </w:p>
        </w:tc>
        <w:tc>
          <w:tcPr>
            <w:tcW w:w="709" w:type="dxa"/>
            <w:shd w:val="clear" w:color="auto" w:fill="D9E2F3" w:themeFill="accent1" w:themeFillTint="33"/>
            <w:textDirection w:val="btLr"/>
          </w:tcPr>
          <w:p w14:paraId="735F5937" w14:textId="77777777" w:rsidR="009C2B64" w:rsidRPr="00EE7E3E" w:rsidRDefault="009C2B64" w:rsidP="00B6395B">
            <w:pPr>
              <w:jc w:val="center"/>
              <w:rPr>
                <w:rFonts w:cs="Times New Roman"/>
                <w:b/>
                <w:bCs/>
                <w:color w:val="333333"/>
                <w:sz w:val="18"/>
                <w:szCs w:val="18"/>
              </w:rPr>
            </w:pPr>
            <w:r w:rsidRPr="00EE7E3E">
              <w:rPr>
                <w:rFonts w:cs="Times New Roman"/>
                <w:b/>
                <w:bCs/>
                <w:color w:val="333333"/>
                <w:sz w:val="18"/>
                <w:szCs w:val="18"/>
              </w:rPr>
              <w:t>% bez stopnia</w:t>
            </w:r>
          </w:p>
        </w:tc>
        <w:tc>
          <w:tcPr>
            <w:tcW w:w="851" w:type="dxa"/>
            <w:shd w:val="clear" w:color="auto" w:fill="D9E2F3" w:themeFill="accent1" w:themeFillTint="33"/>
            <w:textDirection w:val="btLr"/>
          </w:tcPr>
          <w:p w14:paraId="2BEE87B8" w14:textId="77777777" w:rsidR="009C2B64" w:rsidRPr="00EE7E3E" w:rsidRDefault="009C2B64" w:rsidP="00B6395B">
            <w:pPr>
              <w:jc w:val="center"/>
              <w:rPr>
                <w:rFonts w:cs="Times New Roman"/>
                <w:b/>
                <w:bCs/>
                <w:color w:val="333333"/>
                <w:sz w:val="18"/>
                <w:szCs w:val="18"/>
              </w:rPr>
            </w:pPr>
            <w:r w:rsidRPr="00EE7E3E">
              <w:rPr>
                <w:rFonts w:cs="Times New Roman"/>
                <w:b/>
                <w:bCs/>
                <w:color w:val="333333"/>
                <w:sz w:val="18"/>
                <w:szCs w:val="18"/>
              </w:rPr>
              <w:t>w tym mianowanych</w:t>
            </w:r>
          </w:p>
        </w:tc>
        <w:tc>
          <w:tcPr>
            <w:tcW w:w="708" w:type="dxa"/>
            <w:shd w:val="clear" w:color="auto" w:fill="D9E2F3" w:themeFill="accent1" w:themeFillTint="33"/>
            <w:textDirection w:val="btLr"/>
          </w:tcPr>
          <w:p w14:paraId="78D977AE" w14:textId="77777777" w:rsidR="009C2B64" w:rsidRPr="00EE7E3E" w:rsidRDefault="009C2B64" w:rsidP="00B6395B">
            <w:pPr>
              <w:jc w:val="center"/>
              <w:rPr>
                <w:rFonts w:cs="Times New Roman"/>
                <w:b/>
                <w:bCs/>
                <w:color w:val="333333"/>
                <w:sz w:val="18"/>
                <w:szCs w:val="18"/>
              </w:rPr>
            </w:pPr>
            <w:r w:rsidRPr="00EE7E3E">
              <w:rPr>
                <w:rFonts w:cs="Times New Roman"/>
                <w:b/>
                <w:bCs/>
                <w:color w:val="333333"/>
                <w:sz w:val="18"/>
                <w:szCs w:val="18"/>
              </w:rPr>
              <w:t>% mianowanych</w:t>
            </w:r>
          </w:p>
        </w:tc>
        <w:tc>
          <w:tcPr>
            <w:tcW w:w="851" w:type="dxa"/>
            <w:shd w:val="clear" w:color="auto" w:fill="D9E2F3" w:themeFill="accent1" w:themeFillTint="33"/>
            <w:textDirection w:val="btLr"/>
          </w:tcPr>
          <w:p w14:paraId="49D1463F" w14:textId="77777777" w:rsidR="009C2B64" w:rsidRPr="00EE7E3E" w:rsidRDefault="009C2B64" w:rsidP="00B6395B">
            <w:pPr>
              <w:jc w:val="center"/>
              <w:rPr>
                <w:rFonts w:cs="Times New Roman"/>
                <w:b/>
                <w:bCs/>
                <w:color w:val="333333"/>
                <w:sz w:val="18"/>
                <w:szCs w:val="18"/>
              </w:rPr>
            </w:pPr>
            <w:r w:rsidRPr="00EE7E3E">
              <w:rPr>
                <w:rFonts w:cs="Times New Roman"/>
                <w:b/>
                <w:bCs/>
                <w:color w:val="333333"/>
                <w:sz w:val="18"/>
                <w:szCs w:val="18"/>
              </w:rPr>
              <w:t>w tym dyplomowanych</w:t>
            </w:r>
          </w:p>
        </w:tc>
        <w:tc>
          <w:tcPr>
            <w:tcW w:w="850" w:type="dxa"/>
            <w:shd w:val="clear" w:color="auto" w:fill="D9E2F3" w:themeFill="accent1" w:themeFillTint="33"/>
            <w:textDirection w:val="btLr"/>
          </w:tcPr>
          <w:p w14:paraId="7C80B86C" w14:textId="77777777" w:rsidR="009C2B64" w:rsidRPr="00EE7E3E" w:rsidRDefault="009C2B64" w:rsidP="00B6395B">
            <w:pPr>
              <w:jc w:val="center"/>
              <w:rPr>
                <w:rFonts w:cs="Times New Roman"/>
                <w:b/>
                <w:bCs/>
                <w:color w:val="333333"/>
                <w:sz w:val="18"/>
                <w:szCs w:val="18"/>
              </w:rPr>
            </w:pPr>
            <w:r w:rsidRPr="00EE7E3E">
              <w:rPr>
                <w:rFonts w:cs="Times New Roman"/>
                <w:b/>
                <w:bCs/>
                <w:color w:val="333333"/>
                <w:sz w:val="18"/>
                <w:szCs w:val="18"/>
              </w:rPr>
              <w:t>% dyplomowanych</w:t>
            </w:r>
          </w:p>
        </w:tc>
      </w:tr>
      <w:tr w:rsidR="009C2B64" w:rsidRPr="00855B27" w14:paraId="7A34CD95" w14:textId="77777777" w:rsidTr="00B6395B">
        <w:trPr>
          <w:trHeight w:val="414"/>
        </w:trPr>
        <w:tc>
          <w:tcPr>
            <w:tcW w:w="3539" w:type="dxa"/>
          </w:tcPr>
          <w:p w14:paraId="5AF34180" w14:textId="77777777" w:rsidR="009C2B64" w:rsidRDefault="009C2B64" w:rsidP="009C2B64">
            <w:pPr>
              <w:rPr>
                <w:rFonts w:cs="Times New Roman"/>
                <w:color w:val="000000"/>
                <w:sz w:val="20"/>
                <w:szCs w:val="20"/>
              </w:rPr>
            </w:pPr>
            <w:r w:rsidRPr="00B942E0">
              <w:rPr>
                <w:rFonts w:cs="Times New Roman"/>
                <w:color w:val="000000"/>
                <w:sz w:val="20"/>
                <w:szCs w:val="20"/>
              </w:rPr>
              <w:t>Liceum Ogólnokształcące im. Polskiej Macierzy Szkolnej</w:t>
            </w:r>
          </w:p>
          <w:p w14:paraId="4124A63D" w14:textId="77777777" w:rsidR="009C2B64" w:rsidRPr="00B942E0" w:rsidRDefault="009C2B64" w:rsidP="009C2B64">
            <w:pPr>
              <w:rPr>
                <w:rFonts w:cs="Times New Roman"/>
                <w:color w:val="000000"/>
                <w:sz w:val="20"/>
                <w:szCs w:val="20"/>
              </w:rPr>
            </w:pPr>
          </w:p>
        </w:tc>
        <w:tc>
          <w:tcPr>
            <w:tcW w:w="851" w:type="dxa"/>
            <w:shd w:val="clear" w:color="auto" w:fill="D9E2F3" w:themeFill="accent1" w:themeFillTint="33"/>
          </w:tcPr>
          <w:p w14:paraId="360A4ABA" w14:textId="77777777" w:rsidR="009C2B64" w:rsidRPr="00243519" w:rsidRDefault="009C2B64" w:rsidP="00B6395B">
            <w:pPr>
              <w:jc w:val="right"/>
              <w:rPr>
                <w:rFonts w:cs="Times New Roman"/>
                <w:b/>
                <w:bCs/>
              </w:rPr>
            </w:pPr>
            <w:r>
              <w:rPr>
                <w:rFonts w:cs="Times New Roman"/>
                <w:b/>
                <w:bCs/>
              </w:rPr>
              <w:t>59,79</w:t>
            </w:r>
          </w:p>
        </w:tc>
        <w:tc>
          <w:tcPr>
            <w:tcW w:w="708" w:type="dxa"/>
          </w:tcPr>
          <w:p w14:paraId="43E18FDF" w14:textId="77777777" w:rsidR="009C2B64" w:rsidRPr="009C2B64" w:rsidRDefault="009C2B64" w:rsidP="00B6395B">
            <w:pPr>
              <w:jc w:val="center"/>
              <w:rPr>
                <w:rFonts w:cs="Times New Roman"/>
                <w:sz w:val="22"/>
              </w:rPr>
            </w:pPr>
            <w:r w:rsidRPr="009C2B64">
              <w:rPr>
                <w:rFonts w:cs="Times New Roman"/>
                <w:sz w:val="22"/>
              </w:rPr>
              <w:t>4,95</w:t>
            </w:r>
          </w:p>
        </w:tc>
        <w:tc>
          <w:tcPr>
            <w:tcW w:w="709" w:type="dxa"/>
          </w:tcPr>
          <w:p w14:paraId="3F5930BC" w14:textId="77777777" w:rsidR="009C2B64" w:rsidRPr="009C2B64" w:rsidRDefault="009C2B64" w:rsidP="00B6395B">
            <w:pPr>
              <w:jc w:val="center"/>
              <w:rPr>
                <w:rFonts w:cs="Times New Roman"/>
                <w:i/>
                <w:sz w:val="22"/>
              </w:rPr>
            </w:pPr>
            <w:r w:rsidRPr="009C2B64">
              <w:rPr>
                <w:rFonts w:cs="Times New Roman"/>
                <w:i/>
                <w:sz w:val="22"/>
              </w:rPr>
              <w:t>8,28</w:t>
            </w:r>
          </w:p>
        </w:tc>
        <w:tc>
          <w:tcPr>
            <w:tcW w:w="851" w:type="dxa"/>
          </w:tcPr>
          <w:p w14:paraId="5BAF6427" w14:textId="77777777" w:rsidR="009C2B64" w:rsidRPr="009C2B64" w:rsidRDefault="009C2B64" w:rsidP="00B6395B">
            <w:pPr>
              <w:jc w:val="center"/>
              <w:rPr>
                <w:rFonts w:cs="Times New Roman"/>
                <w:sz w:val="22"/>
              </w:rPr>
            </w:pPr>
            <w:r w:rsidRPr="009C2B64">
              <w:rPr>
                <w:rFonts w:cs="Times New Roman"/>
                <w:sz w:val="22"/>
              </w:rPr>
              <w:t>12,94</w:t>
            </w:r>
          </w:p>
        </w:tc>
        <w:tc>
          <w:tcPr>
            <w:tcW w:w="708" w:type="dxa"/>
          </w:tcPr>
          <w:p w14:paraId="72A20D6C" w14:textId="77777777" w:rsidR="009C2B64" w:rsidRPr="009C2B64" w:rsidRDefault="009C2B64" w:rsidP="00B6395B">
            <w:pPr>
              <w:jc w:val="center"/>
              <w:rPr>
                <w:rFonts w:cs="Times New Roman"/>
                <w:i/>
                <w:color w:val="000000"/>
                <w:sz w:val="22"/>
              </w:rPr>
            </w:pPr>
            <w:r w:rsidRPr="009C2B64">
              <w:rPr>
                <w:rFonts w:cs="Times New Roman"/>
                <w:i/>
                <w:color w:val="000000"/>
                <w:sz w:val="22"/>
              </w:rPr>
              <w:t>21,64</w:t>
            </w:r>
          </w:p>
        </w:tc>
        <w:tc>
          <w:tcPr>
            <w:tcW w:w="851" w:type="dxa"/>
          </w:tcPr>
          <w:p w14:paraId="4DE9DF98" w14:textId="77777777" w:rsidR="009C2B64" w:rsidRPr="009C2B64" w:rsidRDefault="009C2B64" w:rsidP="00B6395B">
            <w:pPr>
              <w:jc w:val="center"/>
              <w:rPr>
                <w:rFonts w:cs="Times New Roman"/>
                <w:sz w:val="22"/>
              </w:rPr>
            </w:pPr>
            <w:r w:rsidRPr="009C2B64">
              <w:rPr>
                <w:rFonts w:cs="Times New Roman"/>
                <w:sz w:val="22"/>
              </w:rPr>
              <w:t>41,90</w:t>
            </w:r>
          </w:p>
        </w:tc>
        <w:tc>
          <w:tcPr>
            <w:tcW w:w="850" w:type="dxa"/>
          </w:tcPr>
          <w:p w14:paraId="2033B1B2" w14:textId="77777777" w:rsidR="009C2B64" w:rsidRPr="009C2B64" w:rsidRDefault="009C2B64" w:rsidP="00B6395B">
            <w:pPr>
              <w:jc w:val="center"/>
              <w:rPr>
                <w:rFonts w:cs="Times New Roman"/>
                <w:i/>
                <w:color w:val="000000"/>
                <w:sz w:val="22"/>
              </w:rPr>
            </w:pPr>
            <w:r w:rsidRPr="009C2B64">
              <w:rPr>
                <w:rFonts w:cs="Times New Roman"/>
                <w:i/>
                <w:color w:val="000000"/>
                <w:sz w:val="22"/>
              </w:rPr>
              <w:t>70,08</w:t>
            </w:r>
          </w:p>
        </w:tc>
      </w:tr>
      <w:tr w:rsidR="009C2B64" w:rsidRPr="00855B27" w14:paraId="6F7A3C56" w14:textId="77777777" w:rsidTr="00B6395B">
        <w:trPr>
          <w:trHeight w:val="418"/>
        </w:trPr>
        <w:tc>
          <w:tcPr>
            <w:tcW w:w="3539" w:type="dxa"/>
          </w:tcPr>
          <w:p w14:paraId="56BFB7C0" w14:textId="77777777" w:rsidR="009C2B64" w:rsidRDefault="009C2B64" w:rsidP="009C2B64">
            <w:pPr>
              <w:rPr>
                <w:rFonts w:cs="Times New Roman"/>
                <w:color w:val="000000"/>
                <w:sz w:val="20"/>
                <w:szCs w:val="20"/>
              </w:rPr>
            </w:pPr>
            <w:r w:rsidRPr="00B942E0">
              <w:rPr>
                <w:rFonts w:cs="Times New Roman"/>
                <w:color w:val="000000"/>
                <w:sz w:val="20"/>
                <w:szCs w:val="20"/>
              </w:rPr>
              <w:t xml:space="preserve">Zespół Szkół </w:t>
            </w:r>
            <w:r>
              <w:rPr>
                <w:rFonts w:cs="Times New Roman"/>
                <w:color w:val="000000"/>
                <w:sz w:val="20"/>
                <w:szCs w:val="20"/>
              </w:rPr>
              <w:t>n</w:t>
            </w:r>
            <w:r w:rsidRPr="00B942E0">
              <w:rPr>
                <w:rFonts w:cs="Times New Roman"/>
                <w:color w:val="000000"/>
                <w:sz w:val="20"/>
                <w:szCs w:val="20"/>
              </w:rPr>
              <w:t>r 1 im. K</w:t>
            </w:r>
            <w:r>
              <w:rPr>
                <w:rFonts w:cs="Times New Roman"/>
                <w:color w:val="000000"/>
                <w:sz w:val="20"/>
                <w:szCs w:val="20"/>
              </w:rPr>
              <w:t>azimierza</w:t>
            </w:r>
            <w:r w:rsidRPr="00B942E0">
              <w:rPr>
                <w:rFonts w:cs="Times New Roman"/>
                <w:color w:val="000000"/>
                <w:sz w:val="20"/>
                <w:szCs w:val="20"/>
              </w:rPr>
              <w:t xml:space="preserve"> Wielkiego</w:t>
            </w:r>
          </w:p>
          <w:p w14:paraId="13F92CE0" w14:textId="77777777" w:rsidR="009C2B64" w:rsidRPr="00B942E0" w:rsidRDefault="009C2B64" w:rsidP="009C2B64">
            <w:pPr>
              <w:rPr>
                <w:rFonts w:cs="Times New Roman"/>
                <w:color w:val="000000"/>
                <w:sz w:val="20"/>
                <w:szCs w:val="20"/>
              </w:rPr>
            </w:pPr>
          </w:p>
        </w:tc>
        <w:tc>
          <w:tcPr>
            <w:tcW w:w="851" w:type="dxa"/>
            <w:shd w:val="clear" w:color="auto" w:fill="D9E2F3" w:themeFill="accent1" w:themeFillTint="33"/>
          </w:tcPr>
          <w:p w14:paraId="593B44F8" w14:textId="77777777" w:rsidR="009C2B64" w:rsidRPr="00243519" w:rsidRDefault="009C2B64" w:rsidP="00B6395B">
            <w:pPr>
              <w:jc w:val="right"/>
              <w:rPr>
                <w:rFonts w:cs="Times New Roman"/>
                <w:b/>
                <w:bCs/>
                <w:color w:val="333333"/>
              </w:rPr>
            </w:pPr>
            <w:r>
              <w:rPr>
                <w:rFonts w:cs="Times New Roman"/>
                <w:b/>
                <w:bCs/>
                <w:color w:val="333333"/>
              </w:rPr>
              <w:t>103,38</w:t>
            </w:r>
          </w:p>
        </w:tc>
        <w:tc>
          <w:tcPr>
            <w:tcW w:w="708" w:type="dxa"/>
          </w:tcPr>
          <w:p w14:paraId="51D1D5C1" w14:textId="77777777" w:rsidR="009C2B64" w:rsidRPr="009C2B64" w:rsidRDefault="009C2B64" w:rsidP="00B6395B">
            <w:pPr>
              <w:jc w:val="right"/>
              <w:rPr>
                <w:rFonts w:cs="Times New Roman"/>
                <w:color w:val="333333"/>
                <w:sz w:val="22"/>
              </w:rPr>
            </w:pPr>
            <w:r w:rsidRPr="009C2B64">
              <w:rPr>
                <w:rFonts w:cs="Times New Roman"/>
                <w:color w:val="333333"/>
                <w:sz w:val="22"/>
              </w:rPr>
              <w:t>19,11</w:t>
            </w:r>
          </w:p>
        </w:tc>
        <w:tc>
          <w:tcPr>
            <w:tcW w:w="709" w:type="dxa"/>
          </w:tcPr>
          <w:p w14:paraId="7A022A05" w14:textId="77777777" w:rsidR="009C2B64" w:rsidRPr="009C2B64" w:rsidRDefault="009C2B64" w:rsidP="00B6395B">
            <w:pPr>
              <w:rPr>
                <w:rFonts w:cs="Times New Roman"/>
                <w:i/>
                <w:sz w:val="22"/>
              </w:rPr>
            </w:pPr>
            <w:r w:rsidRPr="009C2B64">
              <w:rPr>
                <w:rFonts w:cs="Times New Roman"/>
                <w:i/>
                <w:sz w:val="22"/>
              </w:rPr>
              <w:t>18,48</w:t>
            </w:r>
          </w:p>
        </w:tc>
        <w:tc>
          <w:tcPr>
            <w:tcW w:w="851" w:type="dxa"/>
          </w:tcPr>
          <w:p w14:paraId="40130B03" w14:textId="77777777" w:rsidR="009C2B64" w:rsidRPr="009C2B64" w:rsidRDefault="009C2B64" w:rsidP="00B6395B">
            <w:pPr>
              <w:jc w:val="right"/>
              <w:rPr>
                <w:rFonts w:cs="Times New Roman"/>
                <w:color w:val="333333"/>
                <w:sz w:val="22"/>
              </w:rPr>
            </w:pPr>
            <w:r w:rsidRPr="009C2B64">
              <w:rPr>
                <w:rFonts w:cs="Times New Roman"/>
                <w:color w:val="333333"/>
                <w:sz w:val="22"/>
              </w:rPr>
              <w:t>19,07</w:t>
            </w:r>
          </w:p>
        </w:tc>
        <w:tc>
          <w:tcPr>
            <w:tcW w:w="708" w:type="dxa"/>
          </w:tcPr>
          <w:p w14:paraId="359A3C0C" w14:textId="77777777" w:rsidR="009C2B64" w:rsidRPr="009C2B64" w:rsidRDefault="009C2B64" w:rsidP="00B6395B">
            <w:pPr>
              <w:jc w:val="right"/>
              <w:rPr>
                <w:rFonts w:cs="Times New Roman"/>
                <w:i/>
                <w:color w:val="000000"/>
                <w:sz w:val="22"/>
              </w:rPr>
            </w:pPr>
            <w:r w:rsidRPr="009C2B64">
              <w:rPr>
                <w:rFonts w:cs="Times New Roman"/>
                <w:i/>
                <w:color w:val="000000"/>
                <w:sz w:val="22"/>
              </w:rPr>
              <w:t>18,45</w:t>
            </w:r>
          </w:p>
        </w:tc>
        <w:tc>
          <w:tcPr>
            <w:tcW w:w="851" w:type="dxa"/>
          </w:tcPr>
          <w:p w14:paraId="78FE568C" w14:textId="77777777" w:rsidR="009C2B64" w:rsidRPr="009C2B64" w:rsidRDefault="009C2B64" w:rsidP="00B6395B">
            <w:pPr>
              <w:jc w:val="right"/>
              <w:rPr>
                <w:rFonts w:cs="Times New Roman"/>
                <w:color w:val="333333"/>
                <w:sz w:val="22"/>
              </w:rPr>
            </w:pPr>
            <w:r w:rsidRPr="009C2B64">
              <w:rPr>
                <w:rFonts w:cs="Times New Roman"/>
                <w:color w:val="333333"/>
                <w:sz w:val="22"/>
              </w:rPr>
              <w:t>65,20</w:t>
            </w:r>
          </w:p>
        </w:tc>
        <w:tc>
          <w:tcPr>
            <w:tcW w:w="850" w:type="dxa"/>
          </w:tcPr>
          <w:p w14:paraId="504B2FEB" w14:textId="77777777" w:rsidR="009C2B64" w:rsidRPr="009C2B64" w:rsidRDefault="009C2B64" w:rsidP="00B6395B">
            <w:pPr>
              <w:jc w:val="right"/>
              <w:rPr>
                <w:rFonts w:cs="Times New Roman"/>
                <w:i/>
                <w:color w:val="000000"/>
                <w:sz w:val="22"/>
              </w:rPr>
            </w:pPr>
            <w:r w:rsidRPr="009C2B64">
              <w:rPr>
                <w:rFonts w:cs="Times New Roman"/>
                <w:i/>
                <w:color w:val="000000"/>
                <w:sz w:val="22"/>
              </w:rPr>
              <w:t>63,07</w:t>
            </w:r>
          </w:p>
        </w:tc>
      </w:tr>
      <w:tr w:rsidR="009C2B64" w:rsidRPr="00855B27" w14:paraId="002EFB5E" w14:textId="77777777" w:rsidTr="00B6395B">
        <w:trPr>
          <w:trHeight w:val="549"/>
        </w:trPr>
        <w:tc>
          <w:tcPr>
            <w:tcW w:w="3539" w:type="dxa"/>
          </w:tcPr>
          <w:p w14:paraId="3F6993A5" w14:textId="77777777" w:rsidR="009C2B64" w:rsidRPr="00B942E0" w:rsidRDefault="009C2B64" w:rsidP="009C2B64">
            <w:pPr>
              <w:rPr>
                <w:rFonts w:cs="Times New Roman"/>
                <w:color w:val="000000"/>
                <w:sz w:val="20"/>
                <w:szCs w:val="20"/>
              </w:rPr>
            </w:pPr>
            <w:r w:rsidRPr="00B942E0">
              <w:rPr>
                <w:rFonts w:cs="Times New Roman"/>
                <w:color w:val="000000"/>
                <w:sz w:val="20"/>
                <w:szCs w:val="20"/>
              </w:rPr>
              <w:t xml:space="preserve">Zespół Szkół Zawodowych nr 2 im. Powstańców Warszawy </w:t>
            </w:r>
          </w:p>
        </w:tc>
        <w:tc>
          <w:tcPr>
            <w:tcW w:w="851" w:type="dxa"/>
            <w:shd w:val="clear" w:color="auto" w:fill="D9E2F3" w:themeFill="accent1" w:themeFillTint="33"/>
          </w:tcPr>
          <w:p w14:paraId="50520A11" w14:textId="77777777" w:rsidR="009C2B64" w:rsidRPr="00243519" w:rsidRDefault="009C2B64" w:rsidP="00B6395B">
            <w:pPr>
              <w:jc w:val="right"/>
              <w:rPr>
                <w:rFonts w:cs="Times New Roman"/>
                <w:b/>
                <w:bCs/>
                <w:color w:val="333333"/>
              </w:rPr>
            </w:pPr>
            <w:r>
              <w:rPr>
                <w:rFonts w:cs="Times New Roman"/>
                <w:b/>
                <w:bCs/>
                <w:color w:val="333333"/>
              </w:rPr>
              <w:t>78,15</w:t>
            </w:r>
          </w:p>
        </w:tc>
        <w:tc>
          <w:tcPr>
            <w:tcW w:w="708" w:type="dxa"/>
          </w:tcPr>
          <w:p w14:paraId="765901F1" w14:textId="77777777" w:rsidR="009C2B64" w:rsidRPr="009C2B64" w:rsidRDefault="009C2B64" w:rsidP="00B6395B">
            <w:pPr>
              <w:jc w:val="right"/>
              <w:rPr>
                <w:rFonts w:cs="Times New Roman"/>
                <w:color w:val="333333"/>
                <w:sz w:val="22"/>
              </w:rPr>
            </w:pPr>
            <w:r w:rsidRPr="009C2B64">
              <w:rPr>
                <w:rFonts w:cs="Times New Roman"/>
                <w:color w:val="333333"/>
                <w:sz w:val="22"/>
              </w:rPr>
              <w:t>10,77</w:t>
            </w:r>
          </w:p>
        </w:tc>
        <w:tc>
          <w:tcPr>
            <w:tcW w:w="709" w:type="dxa"/>
          </w:tcPr>
          <w:p w14:paraId="4FAC7D9A" w14:textId="77777777" w:rsidR="009C2B64" w:rsidRPr="009C2B64" w:rsidRDefault="009C2B64" w:rsidP="00B6395B">
            <w:pPr>
              <w:rPr>
                <w:rFonts w:cs="Times New Roman"/>
                <w:i/>
                <w:sz w:val="22"/>
              </w:rPr>
            </w:pPr>
            <w:r w:rsidRPr="009C2B64">
              <w:rPr>
                <w:rFonts w:cs="Times New Roman"/>
                <w:i/>
                <w:sz w:val="22"/>
              </w:rPr>
              <w:t>13,78</w:t>
            </w:r>
          </w:p>
        </w:tc>
        <w:tc>
          <w:tcPr>
            <w:tcW w:w="851" w:type="dxa"/>
          </w:tcPr>
          <w:p w14:paraId="275B4AF3" w14:textId="77777777" w:rsidR="009C2B64" w:rsidRPr="009C2B64" w:rsidRDefault="009C2B64" w:rsidP="00B6395B">
            <w:pPr>
              <w:jc w:val="right"/>
              <w:rPr>
                <w:rFonts w:cs="Times New Roman"/>
                <w:color w:val="333333"/>
                <w:sz w:val="22"/>
              </w:rPr>
            </w:pPr>
            <w:r w:rsidRPr="009C2B64">
              <w:rPr>
                <w:rFonts w:cs="Times New Roman"/>
                <w:color w:val="333333"/>
                <w:sz w:val="22"/>
              </w:rPr>
              <w:t>17,64</w:t>
            </w:r>
          </w:p>
        </w:tc>
        <w:tc>
          <w:tcPr>
            <w:tcW w:w="708" w:type="dxa"/>
          </w:tcPr>
          <w:p w14:paraId="7457031F" w14:textId="77777777" w:rsidR="009C2B64" w:rsidRPr="009C2B64" w:rsidRDefault="009C2B64" w:rsidP="00B6395B">
            <w:pPr>
              <w:jc w:val="right"/>
              <w:rPr>
                <w:rFonts w:cs="Times New Roman"/>
                <w:i/>
                <w:color w:val="000000"/>
                <w:sz w:val="22"/>
              </w:rPr>
            </w:pPr>
            <w:r w:rsidRPr="009C2B64">
              <w:rPr>
                <w:rFonts w:cs="Times New Roman"/>
                <w:i/>
                <w:color w:val="000000"/>
                <w:sz w:val="22"/>
              </w:rPr>
              <w:t>22,57</w:t>
            </w:r>
          </w:p>
        </w:tc>
        <w:tc>
          <w:tcPr>
            <w:tcW w:w="851" w:type="dxa"/>
          </w:tcPr>
          <w:p w14:paraId="491FBAF7" w14:textId="77777777" w:rsidR="009C2B64" w:rsidRPr="009C2B64" w:rsidRDefault="009C2B64" w:rsidP="00B6395B">
            <w:pPr>
              <w:jc w:val="right"/>
              <w:rPr>
                <w:rFonts w:cs="Times New Roman"/>
                <w:color w:val="333333"/>
                <w:sz w:val="22"/>
              </w:rPr>
            </w:pPr>
            <w:r w:rsidRPr="009C2B64">
              <w:rPr>
                <w:rFonts w:cs="Times New Roman"/>
                <w:color w:val="333333"/>
                <w:sz w:val="22"/>
              </w:rPr>
              <w:t>49,74</w:t>
            </w:r>
          </w:p>
        </w:tc>
        <w:tc>
          <w:tcPr>
            <w:tcW w:w="850" w:type="dxa"/>
          </w:tcPr>
          <w:p w14:paraId="61547590" w14:textId="77777777" w:rsidR="009C2B64" w:rsidRPr="009C2B64" w:rsidRDefault="009C2B64" w:rsidP="00B6395B">
            <w:pPr>
              <w:jc w:val="right"/>
              <w:rPr>
                <w:rFonts w:cs="Times New Roman"/>
                <w:i/>
                <w:color w:val="000000"/>
                <w:sz w:val="22"/>
              </w:rPr>
            </w:pPr>
            <w:r w:rsidRPr="009C2B64">
              <w:rPr>
                <w:rFonts w:cs="Times New Roman"/>
                <w:i/>
                <w:color w:val="000000"/>
                <w:sz w:val="22"/>
              </w:rPr>
              <w:t>63,65</w:t>
            </w:r>
          </w:p>
        </w:tc>
      </w:tr>
      <w:tr w:rsidR="009C2B64" w:rsidRPr="00855B27" w14:paraId="0CCA0DD6" w14:textId="77777777" w:rsidTr="00B6395B">
        <w:trPr>
          <w:trHeight w:val="339"/>
        </w:trPr>
        <w:tc>
          <w:tcPr>
            <w:tcW w:w="3539" w:type="dxa"/>
          </w:tcPr>
          <w:p w14:paraId="256E07C3" w14:textId="77777777" w:rsidR="009C2B64" w:rsidRDefault="009C2B64" w:rsidP="009C2B64">
            <w:pPr>
              <w:rPr>
                <w:rFonts w:cs="Times New Roman"/>
                <w:color w:val="000000"/>
                <w:sz w:val="20"/>
                <w:szCs w:val="20"/>
              </w:rPr>
            </w:pPr>
            <w:r w:rsidRPr="00B942E0">
              <w:rPr>
                <w:rFonts w:cs="Times New Roman"/>
                <w:color w:val="000000"/>
                <w:sz w:val="20"/>
                <w:szCs w:val="20"/>
              </w:rPr>
              <w:t>Zespół Szkół Ekonomicznych</w:t>
            </w:r>
          </w:p>
          <w:p w14:paraId="092C89AE" w14:textId="77777777" w:rsidR="009C2B64" w:rsidRPr="00B942E0" w:rsidRDefault="009C2B64" w:rsidP="009C2B64">
            <w:pPr>
              <w:rPr>
                <w:rFonts w:cs="Times New Roman"/>
                <w:color w:val="000000"/>
                <w:sz w:val="20"/>
                <w:szCs w:val="20"/>
              </w:rPr>
            </w:pPr>
          </w:p>
        </w:tc>
        <w:tc>
          <w:tcPr>
            <w:tcW w:w="851" w:type="dxa"/>
            <w:shd w:val="clear" w:color="auto" w:fill="D9E2F3" w:themeFill="accent1" w:themeFillTint="33"/>
          </w:tcPr>
          <w:p w14:paraId="0CAA7ECD" w14:textId="77777777" w:rsidR="009C2B64" w:rsidRPr="00243519" w:rsidRDefault="009C2B64" w:rsidP="00B6395B">
            <w:pPr>
              <w:jc w:val="right"/>
              <w:rPr>
                <w:rFonts w:cs="Times New Roman"/>
                <w:b/>
                <w:bCs/>
                <w:color w:val="333333"/>
              </w:rPr>
            </w:pPr>
            <w:r>
              <w:rPr>
                <w:rFonts w:cs="Times New Roman"/>
                <w:b/>
                <w:bCs/>
                <w:color w:val="333333"/>
              </w:rPr>
              <w:t>86,62</w:t>
            </w:r>
          </w:p>
        </w:tc>
        <w:tc>
          <w:tcPr>
            <w:tcW w:w="708" w:type="dxa"/>
          </w:tcPr>
          <w:p w14:paraId="03CF46DB" w14:textId="77777777" w:rsidR="009C2B64" w:rsidRPr="009C2B64" w:rsidRDefault="009C2B64" w:rsidP="00B6395B">
            <w:pPr>
              <w:jc w:val="right"/>
              <w:rPr>
                <w:rFonts w:cs="Times New Roman"/>
                <w:color w:val="333333"/>
                <w:sz w:val="22"/>
              </w:rPr>
            </w:pPr>
            <w:r w:rsidRPr="009C2B64">
              <w:rPr>
                <w:rFonts w:cs="Times New Roman"/>
                <w:color w:val="333333"/>
                <w:sz w:val="22"/>
              </w:rPr>
              <w:t>16,73</w:t>
            </w:r>
          </w:p>
        </w:tc>
        <w:tc>
          <w:tcPr>
            <w:tcW w:w="709" w:type="dxa"/>
          </w:tcPr>
          <w:p w14:paraId="41DE04DE" w14:textId="77777777" w:rsidR="009C2B64" w:rsidRPr="009C2B64" w:rsidRDefault="009C2B64" w:rsidP="00B6395B">
            <w:pPr>
              <w:rPr>
                <w:rFonts w:cs="Times New Roman"/>
                <w:i/>
                <w:sz w:val="22"/>
              </w:rPr>
            </w:pPr>
            <w:r w:rsidRPr="009C2B64">
              <w:rPr>
                <w:rFonts w:cs="Times New Roman"/>
                <w:i/>
                <w:sz w:val="22"/>
              </w:rPr>
              <w:t>19,31</w:t>
            </w:r>
          </w:p>
        </w:tc>
        <w:tc>
          <w:tcPr>
            <w:tcW w:w="851" w:type="dxa"/>
          </w:tcPr>
          <w:p w14:paraId="7D6D9329" w14:textId="77777777" w:rsidR="009C2B64" w:rsidRPr="009C2B64" w:rsidRDefault="009C2B64" w:rsidP="00B6395B">
            <w:pPr>
              <w:jc w:val="right"/>
              <w:rPr>
                <w:rFonts w:cs="Times New Roman"/>
                <w:sz w:val="22"/>
              </w:rPr>
            </w:pPr>
            <w:r w:rsidRPr="009C2B64">
              <w:rPr>
                <w:rFonts w:cs="Times New Roman"/>
                <w:sz w:val="22"/>
              </w:rPr>
              <w:t>16,39</w:t>
            </w:r>
          </w:p>
        </w:tc>
        <w:tc>
          <w:tcPr>
            <w:tcW w:w="708" w:type="dxa"/>
          </w:tcPr>
          <w:p w14:paraId="6FB375EA" w14:textId="77777777" w:rsidR="009C2B64" w:rsidRPr="009C2B64" w:rsidRDefault="009C2B64" w:rsidP="00B6395B">
            <w:pPr>
              <w:jc w:val="right"/>
              <w:rPr>
                <w:rFonts w:cs="Times New Roman"/>
                <w:i/>
                <w:sz w:val="22"/>
              </w:rPr>
            </w:pPr>
            <w:r w:rsidRPr="009C2B64">
              <w:rPr>
                <w:rFonts w:cs="Times New Roman"/>
                <w:i/>
                <w:sz w:val="22"/>
              </w:rPr>
              <w:t>18,92</w:t>
            </w:r>
          </w:p>
        </w:tc>
        <w:tc>
          <w:tcPr>
            <w:tcW w:w="851" w:type="dxa"/>
          </w:tcPr>
          <w:p w14:paraId="52BF931C" w14:textId="77777777" w:rsidR="009C2B64" w:rsidRPr="009C2B64" w:rsidRDefault="009C2B64" w:rsidP="00B6395B">
            <w:pPr>
              <w:jc w:val="right"/>
              <w:rPr>
                <w:rFonts w:cs="Times New Roman"/>
                <w:sz w:val="22"/>
              </w:rPr>
            </w:pPr>
            <w:r w:rsidRPr="009C2B64">
              <w:rPr>
                <w:rFonts w:cs="Times New Roman"/>
                <w:sz w:val="22"/>
              </w:rPr>
              <w:t>53,50</w:t>
            </w:r>
          </w:p>
        </w:tc>
        <w:tc>
          <w:tcPr>
            <w:tcW w:w="850" w:type="dxa"/>
          </w:tcPr>
          <w:p w14:paraId="1A7B71D1" w14:textId="77777777" w:rsidR="009C2B64" w:rsidRPr="009C2B64" w:rsidRDefault="009C2B64" w:rsidP="00B6395B">
            <w:pPr>
              <w:jc w:val="right"/>
              <w:rPr>
                <w:rFonts w:cs="Times New Roman"/>
                <w:i/>
                <w:sz w:val="22"/>
              </w:rPr>
            </w:pPr>
            <w:r w:rsidRPr="009C2B64">
              <w:rPr>
                <w:rFonts w:cs="Times New Roman"/>
                <w:i/>
                <w:sz w:val="22"/>
              </w:rPr>
              <w:t>61,77</w:t>
            </w:r>
          </w:p>
        </w:tc>
      </w:tr>
      <w:tr w:rsidR="009C2B64" w:rsidRPr="00855B27" w14:paraId="66FA3A95" w14:textId="77777777" w:rsidTr="00B6395B">
        <w:trPr>
          <w:trHeight w:val="285"/>
        </w:trPr>
        <w:tc>
          <w:tcPr>
            <w:tcW w:w="3539" w:type="dxa"/>
          </w:tcPr>
          <w:p w14:paraId="3E8172FB" w14:textId="77777777" w:rsidR="009C2B64" w:rsidRPr="00B942E0" w:rsidRDefault="009C2B64" w:rsidP="009C2B64">
            <w:pPr>
              <w:rPr>
                <w:rFonts w:cs="Times New Roman"/>
                <w:color w:val="000000"/>
                <w:sz w:val="20"/>
                <w:szCs w:val="20"/>
              </w:rPr>
            </w:pPr>
            <w:r w:rsidRPr="00B942E0">
              <w:rPr>
                <w:rFonts w:cs="Times New Roman"/>
                <w:color w:val="000000"/>
                <w:sz w:val="20"/>
                <w:szCs w:val="20"/>
              </w:rPr>
              <w:t>Zespół Szkół im. M. Skłodowskiej-Curie</w:t>
            </w:r>
          </w:p>
        </w:tc>
        <w:tc>
          <w:tcPr>
            <w:tcW w:w="851" w:type="dxa"/>
            <w:shd w:val="clear" w:color="auto" w:fill="D9E2F3" w:themeFill="accent1" w:themeFillTint="33"/>
          </w:tcPr>
          <w:p w14:paraId="0724CF6B" w14:textId="77777777" w:rsidR="009C2B64" w:rsidRPr="00243519" w:rsidRDefault="009C2B64" w:rsidP="00B6395B">
            <w:pPr>
              <w:jc w:val="right"/>
              <w:rPr>
                <w:rFonts w:cs="Times New Roman"/>
                <w:b/>
                <w:bCs/>
                <w:color w:val="333333"/>
              </w:rPr>
            </w:pPr>
            <w:r>
              <w:rPr>
                <w:rFonts w:cs="Times New Roman"/>
                <w:b/>
                <w:bCs/>
                <w:color w:val="333333"/>
              </w:rPr>
              <w:t>67,11</w:t>
            </w:r>
          </w:p>
        </w:tc>
        <w:tc>
          <w:tcPr>
            <w:tcW w:w="708" w:type="dxa"/>
          </w:tcPr>
          <w:p w14:paraId="2A35F33F" w14:textId="77777777" w:rsidR="009C2B64" w:rsidRPr="009C2B64" w:rsidRDefault="009C2B64" w:rsidP="00B6395B">
            <w:pPr>
              <w:jc w:val="right"/>
              <w:rPr>
                <w:rFonts w:cs="Times New Roman"/>
                <w:color w:val="333333"/>
                <w:sz w:val="22"/>
              </w:rPr>
            </w:pPr>
            <w:r w:rsidRPr="009C2B64">
              <w:rPr>
                <w:rFonts w:cs="Times New Roman"/>
                <w:color w:val="333333"/>
                <w:sz w:val="22"/>
              </w:rPr>
              <w:t>13,29</w:t>
            </w:r>
          </w:p>
        </w:tc>
        <w:tc>
          <w:tcPr>
            <w:tcW w:w="709" w:type="dxa"/>
          </w:tcPr>
          <w:p w14:paraId="72C17447" w14:textId="77777777" w:rsidR="009C2B64" w:rsidRPr="009C2B64" w:rsidRDefault="009C2B64" w:rsidP="00B6395B">
            <w:pPr>
              <w:rPr>
                <w:rFonts w:cs="Times New Roman"/>
                <w:i/>
                <w:sz w:val="22"/>
              </w:rPr>
            </w:pPr>
            <w:r w:rsidRPr="009C2B64">
              <w:rPr>
                <w:rFonts w:cs="Times New Roman"/>
                <w:i/>
                <w:sz w:val="22"/>
              </w:rPr>
              <w:t>19,80</w:t>
            </w:r>
          </w:p>
        </w:tc>
        <w:tc>
          <w:tcPr>
            <w:tcW w:w="851" w:type="dxa"/>
          </w:tcPr>
          <w:p w14:paraId="0296B112" w14:textId="77777777" w:rsidR="009C2B64" w:rsidRPr="009C2B64" w:rsidRDefault="009C2B64" w:rsidP="00B6395B">
            <w:pPr>
              <w:jc w:val="right"/>
              <w:rPr>
                <w:rFonts w:cs="Times New Roman"/>
                <w:color w:val="333333"/>
                <w:sz w:val="22"/>
              </w:rPr>
            </w:pPr>
            <w:r w:rsidRPr="009C2B64">
              <w:rPr>
                <w:rFonts w:cs="Times New Roman"/>
                <w:color w:val="333333"/>
                <w:sz w:val="22"/>
              </w:rPr>
              <w:t>15,54</w:t>
            </w:r>
          </w:p>
          <w:p w14:paraId="6A13BAF4" w14:textId="77777777" w:rsidR="009C2B64" w:rsidRPr="009C2B64" w:rsidRDefault="009C2B64" w:rsidP="00B6395B">
            <w:pPr>
              <w:jc w:val="right"/>
              <w:rPr>
                <w:rFonts w:cs="Times New Roman"/>
                <w:color w:val="333333"/>
                <w:sz w:val="22"/>
              </w:rPr>
            </w:pPr>
          </w:p>
        </w:tc>
        <w:tc>
          <w:tcPr>
            <w:tcW w:w="708" w:type="dxa"/>
          </w:tcPr>
          <w:p w14:paraId="11F8246C" w14:textId="77777777" w:rsidR="009C2B64" w:rsidRPr="009C2B64" w:rsidRDefault="009C2B64" w:rsidP="00B6395B">
            <w:pPr>
              <w:jc w:val="right"/>
              <w:rPr>
                <w:rFonts w:cs="Times New Roman"/>
                <w:i/>
                <w:color w:val="000000"/>
                <w:sz w:val="22"/>
              </w:rPr>
            </w:pPr>
            <w:r w:rsidRPr="009C2B64">
              <w:rPr>
                <w:rFonts w:cs="Times New Roman"/>
                <w:i/>
                <w:color w:val="000000"/>
                <w:sz w:val="22"/>
              </w:rPr>
              <w:t>23,16</w:t>
            </w:r>
          </w:p>
        </w:tc>
        <w:tc>
          <w:tcPr>
            <w:tcW w:w="851" w:type="dxa"/>
          </w:tcPr>
          <w:p w14:paraId="7799FE6D" w14:textId="77777777" w:rsidR="009C2B64" w:rsidRPr="009C2B64" w:rsidRDefault="009C2B64" w:rsidP="00B6395B">
            <w:pPr>
              <w:jc w:val="right"/>
              <w:rPr>
                <w:rFonts w:cs="Times New Roman"/>
                <w:color w:val="333333"/>
                <w:sz w:val="22"/>
              </w:rPr>
            </w:pPr>
            <w:r w:rsidRPr="009C2B64">
              <w:rPr>
                <w:rFonts w:cs="Times New Roman"/>
                <w:color w:val="333333"/>
                <w:sz w:val="22"/>
              </w:rPr>
              <w:t>38,28</w:t>
            </w:r>
          </w:p>
        </w:tc>
        <w:tc>
          <w:tcPr>
            <w:tcW w:w="850" w:type="dxa"/>
          </w:tcPr>
          <w:p w14:paraId="69C28877" w14:textId="77777777" w:rsidR="009C2B64" w:rsidRPr="009C2B64" w:rsidRDefault="009C2B64" w:rsidP="00B6395B">
            <w:pPr>
              <w:jc w:val="right"/>
              <w:rPr>
                <w:rFonts w:cs="Times New Roman"/>
                <w:i/>
                <w:color w:val="000000"/>
                <w:sz w:val="22"/>
              </w:rPr>
            </w:pPr>
            <w:r w:rsidRPr="009C2B64">
              <w:rPr>
                <w:rFonts w:cs="Times New Roman"/>
                <w:i/>
                <w:color w:val="000000"/>
                <w:sz w:val="22"/>
              </w:rPr>
              <w:t>57,04</w:t>
            </w:r>
          </w:p>
        </w:tc>
      </w:tr>
      <w:tr w:rsidR="009C2B64" w:rsidRPr="00855B27" w14:paraId="22DFA422" w14:textId="77777777" w:rsidTr="00B6395B">
        <w:trPr>
          <w:trHeight w:val="525"/>
        </w:trPr>
        <w:tc>
          <w:tcPr>
            <w:tcW w:w="3539" w:type="dxa"/>
          </w:tcPr>
          <w:p w14:paraId="28A661EA" w14:textId="77777777" w:rsidR="009C2B64" w:rsidRDefault="009C2B64" w:rsidP="009C2B64">
            <w:pPr>
              <w:rPr>
                <w:rFonts w:cs="Times New Roman"/>
                <w:color w:val="000000"/>
                <w:sz w:val="20"/>
                <w:szCs w:val="20"/>
              </w:rPr>
            </w:pPr>
            <w:r w:rsidRPr="00B942E0">
              <w:rPr>
                <w:rFonts w:cs="Times New Roman"/>
                <w:color w:val="000000"/>
                <w:sz w:val="20"/>
                <w:szCs w:val="20"/>
              </w:rPr>
              <w:t>Zespół Szkół Turystyczno-Gastronomicznych</w:t>
            </w:r>
          </w:p>
          <w:p w14:paraId="1207042F" w14:textId="77777777" w:rsidR="009C2B64" w:rsidRPr="00141E01" w:rsidRDefault="009C2B64" w:rsidP="009C2B64">
            <w:pPr>
              <w:rPr>
                <w:rFonts w:cs="Times New Roman"/>
                <w:strike/>
                <w:color w:val="000000"/>
                <w:sz w:val="20"/>
                <w:szCs w:val="20"/>
              </w:rPr>
            </w:pPr>
          </w:p>
        </w:tc>
        <w:tc>
          <w:tcPr>
            <w:tcW w:w="851" w:type="dxa"/>
            <w:shd w:val="clear" w:color="auto" w:fill="D9E2F3" w:themeFill="accent1" w:themeFillTint="33"/>
          </w:tcPr>
          <w:p w14:paraId="32383F10" w14:textId="77777777" w:rsidR="009C2B64" w:rsidRPr="00243519" w:rsidRDefault="009C2B64" w:rsidP="00B6395B">
            <w:pPr>
              <w:jc w:val="right"/>
              <w:rPr>
                <w:rFonts w:cs="Times New Roman"/>
                <w:b/>
                <w:bCs/>
                <w:color w:val="333333"/>
              </w:rPr>
            </w:pPr>
            <w:r>
              <w:rPr>
                <w:rFonts w:cs="Times New Roman"/>
                <w:b/>
                <w:bCs/>
                <w:color w:val="333333"/>
              </w:rPr>
              <w:t>66,04</w:t>
            </w:r>
          </w:p>
        </w:tc>
        <w:tc>
          <w:tcPr>
            <w:tcW w:w="708" w:type="dxa"/>
          </w:tcPr>
          <w:p w14:paraId="32D8274C" w14:textId="77777777" w:rsidR="009C2B64" w:rsidRPr="009C2B64" w:rsidRDefault="009C2B64" w:rsidP="00B6395B">
            <w:pPr>
              <w:jc w:val="right"/>
              <w:rPr>
                <w:rFonts w:cs="Times New Roman"/>
                <w:color w:val="333333"/>
                <w:sz w:val="22"/>
              </w:rPr>
            </w:pPr>
            <w:r w:rsidRPr="009C2B64">
              <w:rPr>
                <w:rFonts w:cs="Times New Roman"/>
                <w:color w:val="333333"/>
                <w:sz w:val="22"/>
              </w:rPr>
              <w:t>9,00</w:t>
            </w:r>
          </w:p>
        </w:tc>
        <w:tc>
          <w:tcPr>
            <w:tcW w:w="709" w:type="dxa"/>
          </w:tcPr>
          <w:p w14:paraId="29686A53" w14:textId="77777777" w:rsidR="009C2B64" w:rsidRPr="009C2B64" w:rsidRDefault="009C2B64" w:rsidP="00B6395B">
            <w:pPr>
              <w:rPr>
                <w:rFonts w:cs="Times New Roman"/>
                <w:i/>
                <w:sz w:val="22"/>
              </w:rPr>
            </w:pPr>
            <w:r w:rsidRPr="009C2B64">
              <w:rPr>
                <w:rFonts w:cs="Times New Roman"/>
                <w:i/>
                <w:sz w:val="22"/>
              </w:rPr>
              <w:t>13,63</w:t>
            </w:r>
          </w:p>
        </w:tc>
        <w:tc>
          <w:tcPr>
            <w:tcW w:w="851" w:type="dxa"/>
          </w:tcPr>
          <w:p w14:paraId="25C3B238" w14:textId="77777777" w:rsidR="009C2B64" w:rsidRPr="009C2B64" w:rsidRDefault="009C2B64" w:rsidP="00B6395B">
            <w:pPr>
              <w:jc w:val="right"/>
              <w:rPr>
                <w:rFonts w:cs="Times New Roman"/>
                <w:color w:val="333333"/>
                <w:sz w:val="22"/>
              </w:rPr>
            </w:pPr>
            <w:r w:rsidRPr="009C2B64">
              <w:rPr>
                <w:rFonts w:cs="Times New Roman"/>
                <w:color w:val="333333"/>
                <w:sz w:val="22"/>
              </w:rPr>
              <w:t>18,61</w:t>
            </w:r>
          </w:p>
        </w:tc>
        <w:tc>
          <w:tcPr>
            <w:tcW w:w="708" w:type="dxa"/>
          </w:tcPr>
          <w:p w14:paraId="5F98CD6F" w14:textId="77777777" w:rsidR="009C2B64" w:rsidRPr="009C2B64" w:rsidRDefault="009C2B64" w:rsidP="00B6395B">
            <w:pPr>
              <w:jc w:val="right"/>
              <w:rPr>
                <w:rFonts w:cs="Times New Roman"/>
                <w:i/>
                <w:color w:val="000000"/>
                <w:sz w:val="22"/>
              </w:rPr>
            </w:pPr>
            <w:r w:rsidRPr="009C2B64">
              <w:rPr>
                <w:rFonts w:cs="Times New Roman"/>
                <w:i/>
                <w:color w:val="000000"/>
                <w:sz w:val="22"/>
              </w:rPr>
              <w:t>28,18</w:t>
            </w:r>
          </w:p>
        </w:tc>
        <w:tc>
          <w:tcPr>
            <w:tcW w:w="851" w:type="dxa"/>
          </w:tcPr>
          <w:p w14:paraId="040DF2EB" w14:textId="77777777" w:rsidR="009C2B64" w:rsidRPr="009C2B64" w:rsidRDefault="009C2B64" w:rsidP="00B6395B">
            <w:pPr>
              <w:jc w:val="right"/>
              <w:rPr>
                <w:rFonts w:cs="Times New Roman"/>
                <w:color w:val="333333"/>
                <w:sz w:val="22"/>
              </w:rPr>
            </w:pPr>
            <w:r w:rsidRPr="009C2B64">
              <w:rPr>
                <w:rFonts w:cs="Times New Roman"/>
                <w:color w:val="333333"/>
                <w:sz w:val="22"/>
              </w:rPr>
              <w:t>38,43</w:t>
            </w:r>
          </w:p>
        </w:tc>
        <w:tc>
          <w:tcPr>
            <w:tcW w:w="850" w:type="dxa"/>
          </w:tcPr>
          <w:p w14:paraId="262CE1D0" w14:textId="77777777" w:rsidR="009C2B64" w:rsidRPr="009C2B64" w:rsidRDefault="009C2B64" w:rsidP="00B6395B">
            <w:pPr>
              <w:jc w:val="right"/>
              <w:rPr>
                <w:rFonts w:cs="Times New Roman"/>
                <w:i/>
                <w:color w:val="000000"/>
                <w:sz w:val="22"/>
              </w:rPr>
            </w:pPr>
            <w:r w:rsidRPr="009C2B64">
              <w:rPr>
                <w:rFonts w:cs="Times New Roman"/>
                <w:i/>
                <w:color w:val="000000"/>
                <w:sz w:val="22"/>
              </w:rPr>
              <w:t>58,19</w:t>
            </w:r>
          </w:p>
        </w:tc>
      </w:tr>
      <w:tr w:rsidR="009C2B64" w:rsidRPr="00855B27" w14:paraId="0A8212E3" w14:textId="77777777" w:rsidTr="00B6395B">
        <w:trPr>
          <w:trHeight w:val="471"/>
        </w:trPr>
        <w:tc>
          <w:tcPr>
            <w:tcW w:w="3539" w:type="dxa"/>
          </w:tcPr>
          <w:p w14:paraId="78A86F56" w14:textId="77777777" w:rsidR="009C2B64" w:rsidRDefault="009C2B64" w:rsidP="009C2B64">
            <w:pPr>
              <w:rPr>
                <w:rFonts w:cs="Times New Roman"/>
                <w:color w:val="000000"/>
                <w:sz w:val="20"/>
                <w:szCs w:val="20"/>
              </w:rPr>
            </w:pPr>
            <w:r w:rsidRPr="00B942E0">
              <w:rPr>
                <w:rFonts w:cs="Times New Roman"/>
                <w:color w:val="000000"/>
                <w:sz w:val="20"/>
                <w:szCs w:val="20"/>
              </w:rPr>
              <w:t>Zespół Szkół Specjalnych</w:t>
            </w:r>
            <w:r>
              <w:rPr>
                <w:rFonts w:cs="Times New Roman"/>
                <w:color w:val="000000"/>
                <w:sz w:val="20"/>
                <w:szCs w:val="20"/>
              </w:rPr>
              <w:t xml:space="preserve"> im. Janiny Porazińskiej</w:t>
            </w:r>
            <w:r w:rsidRPr="00B942E0">
              <w:rPr>
                <w:rFonts w:cs="Times New Roman"/>
                <w:color w:val="000000"/>
                <w:sz w:val="20"/>
                <w:szCs w:val="20"/>
              </w:rPr>
              <w:t xml:space="preserve"> w Ignacowie</w:t>
            </w:r>
          </w:p>
          <w:p w14:paraId="70C41EEA" w14:textId="77777777" w:rsidR="009C2B64" w:rsidRPr="00B942E0" w:rsidRDefault="009C2B64" w:rsidP="009C2B64">
            <w:pPr>
              <w:rPr>
                <w:rFonts w:cs="Times New Roman"/>
                <w:color w:val="000000"/>
                <w:sz w:val="20"/>
                <w:szCs w:val="20"/>
              </w:rPr>
            </w:pPr>
          </w:p>
        </w:tc>
        <w:tc>
          <w:tcPr>
            <w:tcW w:w="851" w:type="dxa"/>
            <w:shd w:val="clear" w:color="auto" w:fill="D9E2F3" w:themeFill="accent1" w:themeFillTint="33"/>
          </w:tcPr>
          <w:p w14:paraId="2EE2EDC5" w14:textId="77777777" w:rsidR="009C2B64" w:rsidRPr="00243519" w:rsidRDefault="009C2B64" w:rsidP="00B6395B">
            <w:pPr>
              <w:jc w:val="right"/>
              <w:rPr>
                <w:rFonts w:cs="Times New Roman"/>
                <w:b/>
                <w:bCs/>
                <w:color w:val="333333"/>
              </w:rPr>
            </w:pPr>
            <w:r>
              <w:rPr>
                <w:rFonts w:cs="Times New Roman"/>
                <w:b/>
                <w:bCs/>
                <w:color w:val="333333"/>
              </w:rPr>
              <w:t>80,36</w:t>
            </w:r>
          </w:p>
        </w:tc>
        <w:tc>
          <w:tcPr>
            <w:tcW w:w="708" w:type="dxa"/>
          </w:tcPr>
          <w:p w14:paraId="52C874A8" w14:textId="77777777" w:rsidR="009C2B64" w:rsidRPr="009C2B64" w:rsidRDefault="009C2B64" w:rsidP="00B6395B">
            <w:pPr>
              <w:jc w:val="right"/>
              <w:rPr>
                <w:rFonts w:cs="Times New Roman"/>
                <w:color w:val="333333"/>
                <w:sz w:val="22"/>
                <w:highlight w:val="yellow"/>
              </w:rPr>
            </w:pPr>
            <w:r w:rsidRPr="009C2B64">
              <w:rPr>
                <w:rFonts w:cs="Times New Roman"/>
                <w:color w:val="333333"/>
                <w:sz w:val="22"/>
              </w:rPr>
              <w:t>13,75</w:t>
            </w:r>
          </w:p>
        </w:tc>
        <w:tc>
          <w:tcPr>
            <w:tcW w:w="709" w:type="dxa"/>
          </w:tcPr>
          <w:p w14:paraId="6F3045EB" w14:textId="77777777" w:rsidR="009C2B64" w:rsidRPr="009C2B64" w:rsidRDefault="009C2B64" w:rsidP="00B6395B">
            <w:pPr>
              <w:rPr>
                <w:rFonts w:cs="Times New Roman"/>
                <w:i/>
                <w:sz w:val="22"/>
              </w:rPr>
            </w:pPr>
            <w:r w:rsidRPr="009C2B64">
              <w:rPr>
                <w:rFonts w:cs="Times New Roman"/>
                <w:i/>
                <w:sz w:val="22"/>
              </w:rPr>
              <w:t>17,11</w:t>
            </w:r>
          </w:p>
        </w:tc>
        <w:tc>
          <w:tcPr>
            <w:tcW w:w="851" w:type="dxa"/>
          </w:tcPr>
          <w:p w14:paraId="29F73000" w14:textId="77777777" w:rsidR="009C2B64" w:rsidRPr="009C2B64" w:rsidRDefault="009C2B64" w:rsidP="00B6395B">
            <w:pPr>
              <w:jc w:val="right"/>
              <w:rPr>
                <w:rFonts w:cs="Times New Roman"/>
                <w:sz w:val="22"/>
              </w:rPr>
            </w:pPr>
            <w:r w:rsidRPr="009C2B64">
              <w:rPr>
                <w:rFonts w:cs="Times New Roman"/>
                <w:sz w:val="22"/>
              </w:rPr>
              <w:t>5,83</w:t>
            </w:r>
          </w:p>
        </w:tc>
        <w:tc>
          <w:tcPr>
            <w:tcW w:w="708" w:type="dxa"/>
          </w:tcPr>
          <w:p w14:paraId="0AF92B92" w14:textId="77777777" w:rsidR="009C2B64" w:rsidRPr="009C2B64" w:rsidRDefault="009C2B64" w:rsidP="00B6395B">
            <w:pPr>
              <w:jc w:val="right"/>
              <w:rPr>
                <w:rFonts w:cs="Times New Roman"/>
                <w:i/>
                <w:sz w:val="22"/>
              </w:rPr>
            </w:pPr>
            <w:r w:rsidRPr="009C2B64">
              <w:rPr>
                <w:rFonts w:cs="Times New Roman"/>
                <w:i/>
                <w:sz w:val="22"/>
              </w:rPr>
              <w:t>7,26</w:t>
            </w:r>
          </w:p>
        </w:tc>
        <w:tc>
          <w:tcPr>
            <w:tcW w:w="851" w:type="dxa"/>
          </w:tcPr>
          <w:p w14:paraId="14094307" w14:textId="77777777" w:rsidR="009C2B64" w:rsidRPr="009C2B64" w:rsidRDefault="009C2B64" w:rsidP="00B6395B">
            <w:pPr>
              <w:jc w:val="right"/>
              <w:rPr>
                <w:rFonts w:cs="Times New Roman"/>
                <w:sz w:val="22"/>
              </w:rPr>
            </w:pPr>
            <w:r w:rsidRPr="009C2B64">
              <w:rPr>
                <w:rFonts w:cs="Times New Roman"/>
                <w:sz w:val="22"/>
              </w:rPr>
              <w:t>60,78</w:t>
            </w:r>
          </w:p>
        </w:tc>
        <w:tc>
          <w:tcPr>
            <w:tcW w:w="850" w:type="dxa"/>
          </w:tcPr>
          <w:p w14:paraId="425D25DB" w14:textId="77777777" w:rsidR="009C2B64" w:rsidRPr="009C2B64" w:rsidRDefault="009C2B64" w:rsidP="00B6395B">
            <w:pPr>
              <w:jc w:val="right"/>
              <w:rPr>
                <w:rFonts w:cs="Times New Roman"/>
                <w:i/>
                <w:sz w:val="22"/>
              </w:rPr>
            </w:pPr>
            <w:r w:rsidRPr="009C2B64">
              <w:rPr>
                <w:rFonts w:cs="Times New Roman"/>
                <w:i/>
                <w:sz w:val="22"/>
              </w:rPr>
              <w:t>75,63</w:t>
            </w:r>
          </w:p>
        </w:tc>
      </w:tr>
      <w:tr w:rsidR="009C2B64" w:rsidRPr="00855B27" w14:paraId="07A53B60" w14:textId="77777777" w:rsidTr="00B6395B">
        <w:trPr>
          <w:trHeight w:val="469"/>
        </w:trPr>
        <w:tc>
          <w:tcPr>
            <w:tcW w:w="3539" w:type="dxa"/>
          </w:tcPr>
          <w:p w14:paraId="3B1B3727" w14:textId="77777777" w:rsidR="009C2B64" w:rsidRDefault="009C2B64" w:rsidP="009C2B64">
            <w:pPr>
              <w:rPr>
                <w:rFonts w:cs="Times New Roman"/>
                <w:color w:val="000000"/>
                <w:sz w:val="20"/>
                <w:szCs w:val="20"/>
              </w:rPr>
            </w:pPr>
            <w:r>
              <w:rPr>
                <w:rFonts w:cs="Times New Roman"/>
                <w:color w:val="000000"/>
                <w:sz w:val="20"/>
                <w:szCs w:val="20"/>
              </w:rPr>
              <w:t xml:space="preserve"> </w:t>
            </w:r>
            <w:r w:rsidRPr="00B942E0">
              <w:rPr>
                <w:rFonts w:cs="Times New Roman"/>
                <w:color w:val="000000"/>
                <w:sz w:val="20"/>
                <w:szCs w:val="20"/>
              </w:rPr>
              <w:t>Centrum Kształcenia Zawodowego i</w:t>
            </w:r>
            <w:r>
              <w:rPr>
                <w:rFonts w:cs="Times New Roman"/>
                <w:color w:val="000000"/>
                <w:sz w:val="20"/>
                <w:szCs w:val="20"/>
              </w:rPr>
              <w:t xml:space="preserve"> </w:t>
            </w:r>
            <w:r w:rsidRPr="00B942E0">
              <w:rPr>
                <w:rFonts w:cs="Times New Roman"/>
                <w:color w:val="000000"/>
                <w:sz w:val="20"/>
                <w:szCs w:val="20"/>
              </w:rPr>
              <w:t>Ustawicznego</w:t>
            </w:r>
          </w:p>
          <w:p w14:paraId="1E1F9ED9" w14:textId="77777777" w:rsidR="009C2B64" w:rsidRPr="00141E01" w:rsidRDefault="009C2B64" w:rsidP="009C2B64">
            <w:pPr>
              <w:rPr>
                <w:rFonts w:cs="Times New Roman"/>
                <w:strike/>
                <w:color w:val="000000"/>
                <w:sz w:val="20"/>
                <w:szCs w:val="20"/>
              </w:rPr>
            </w:pPr>
          </w:p>
        </w:tc>
        <w:tc>
          <w:tcPr>
            <w:tcW w:w="851" w:type="dxa"/>
            <w:shd w:val="clear" w:color="auto" w:fill="D9E2F3" w:themeFill="accent1" w:themeFillTint="33"/>
          </w:tcPr>
          <w:p w14:paraId="3E1DAFD7" w14:textId="77777777" w:rsidR="009C2B64" w:rsidRPr="00243519" w:rsidRDefault="009C2B64" w:rsidP="00B6395B">
            <w:pPr>
              <w:jc w:val="right"/>
              <w:rPr>
                <w:rFonts w:cs="Times New Roman"/>
                <w:b/>
                <w:bCs/>
                <w:color w:val="333333"/>
              </w:rPr>
            </w:pPr>
            <w:r>
              <w:rPr>
                <w:rFonts w:cs="Times New Roman"/>
                <w:b/>
                <w:bCs/>
                <w:color w:val="333333"/>
              </w:rPr>
              <w:t>58,26</w:t>
            </w:r>
          </w:p>
        </w:tc>
        <w:tc>
          <w:tcPr>
            <w:tcW w:w="708" w:type="dxa"/>
          </w:tcPr>
          <w:p w14:paraId="13EFB01D" w14:textId="77777777" w:rsidR="009C2B64" w:rsidRPr="009C2B64" w:rsidRDefault="009C2B64" w:rsidP="00B6395B">
            <w:pPr>
              <w:jc w:val="right"/>
              <w:rPr>
                <w:rFonts w:cs="Times New Roman"/>
                <w:color w:val="333333"/>
                <w:sz w:val="22"/>
              </w:rPr>
            </w:pPr>
            <w:r w:rsidRPr="009C2B64">
              <w:rPr>
                <w:rFonts w:cs="Times New Roman"/>
                <w:color w:val="333333"/>
                <w:sz w:val="22"/>
              </w:rPr>
              <w:t>16,04</w:t>
            </w:r>
          </w:p>
        </w:tc>
        <w:tc>
          <w:tcPr>
            <w:tcW w:w="709" w:type="dxa"/>
          </w:tcPr>
          <w:p w14:paraId="6D43F650" w14:textId="77777777" w:rsidR="009C2B64" w:rsidRPr="009C2B64" w:rsidRDefault="009C2B64" w:rsidP="00B6395B">
            <w:pPr>
              <w:rPr>
                <w:rFonts w:cs="Times New Roman"/>
                <w:i/>
                <w:sz w:val="22"/>
              </w:rPr>
            </w:pPr>
            <w:r w:rsidRPr="009C2B64">
              <w:rPr>
                <w:rFonts w:cs="Times New Roman"/>
                <w:i/>
                <w:sz w:val="22"/>
              </w:rPr>
              <w:t>27,53</w:t>
            </w:r>
          </w:p>
        </w:tc>
        <w:tc>
          <w:tcPr>
            <w:tcW w:w="851" w:type="dxa"/>
          </w:tcPr>
          <w:p w14:paraId="634D5A97" w14:textId="77777777" w:rsidR="009C2B64" w:rsidRPr="009C2B64" w:rsidRDefault="009C2B64" w:rsidP="00B6395B">
            <w:pPr>
              <w:jc w:val="right"/>
              <w:rPr>
                <w:rFonts w:cs="Times New Roman"/>
                <w:color w:val="333333"/>
                <w:sz w:val="22"/>
              </w:rPr>
            </w:pPr>
            <w:r w:rsidRPr="009C2B64">
              <w:rPr>
                <w:rFonts w:cs="Times New Roman"/>
                <w:color w:val="333333"/>
                <w:sz w:val="22"/>
              </w:rPr>
              <w:t>11,08</w:t>
            </w:r>
          </w:p>
        </w:tc>
        <w:tc>
          <w:tcPr>
            <w:tcW w:w="708" w:type="dxa"/>
          </w:tcPr>
          <w:p w14:paraId="299932B1" w14:textId="77777777" w:rsidR="009C2B64" w:rsidRPr="009C2B64" w:rsidRDefault="009C2B64" w:rsidP="00B6395B">
            <w:pPr>
              <w:jc w:val="right"/>
              <w:rPr>
                <w:rFonts w:cs="Times New Roman"/>
                <w:i/>
                <w:color w:val="000000"/>
                <w:sz w:val="22"/>
              </w:rPr>
            </w:pPr>
            <w:r w:rsidRPr="009C2B64">
              <w:rPr>
                <w:rFonts w:cs="Times New Roman"/>
                <w:i/>
                <w:color w:val="000000"/>
                <w:sz w:val="22"/>
              </w:rPr>
              <w:t>19,02</w:t>
            </w:r>
          </w:p>
        </w:tc>
        <w:tc>
          <w:tcPr>
            <w:tcW w:w="851" w:type="dxa"/>
          </w:tcPr>
          <w:p w14:paraId="753A6FFD" w14:textId="77777777" w:rsidR="009C2B64" w:rsidRPr="009C2B64" w:rsidRDefault="009C2B64" w:rsidP="00B6395B">
            <w:pPr>
              <w:jc w:val="right"/>
              <w:rPr>
                <w:rFonts w:cs="Times New Roman"/>
                <w:color w:val="333333"/>
                <w:sz w:val="22"/>
              </w:rPr>
            </w:pPr>
            <w:r w:rsidRPr="009C2B64">
              <w:rPr>
                <w:rFonts w:cs="Times New Roman"/>
                <w:color w:val="333333"/>
                <w:sz w:val="22"/>
              </w:rPr>
              <w:t>31,14</w:t>
            </w:r>
          </w:p>
        </w:tc>
        <w:tc>
          <w:tcPr>
            <w:tcW w:w="850" w:type="dxa"/>
          </w:tcPr>
          <w:p w14:paraId="5DE725E2" w14:textId="77777777" w:rsidR="009C2B64" w:rsidRPr="009C2B64" w:rsidRDefault="009C2B64" w:rsidP="00B6395B">
            <w:pPr>
              <w:jc w:val="right"/>
              <w:rPr>
                <w:rFonts w:cs="Times New Roman"/>
                <w:i/>
                <w:color w:val="000000"/>
                <w:sz w:val="22"/>
              </w:rPr>
            </w:pPr>
            <w:r w:rsidRPr="009C2B64">
              <w:rPr>
                <w:rFonts w:cs="Times New Roman"/>
                <w:i/>
                <w:color w:val="000000"/>
                <w:sz w:val="22"/>
              </w:rPr>
              <w:t>53,45</w:t>
            </w:r>
          </w:p>
        </w:tc>
      </w:tr>
      <w:tr w:rsidR="009C2B64" w:rsidRPr="00855B27" w14:paraId="7CD6E0A7" w14:textId="77777777" w:rsidTr="00B6395B">
        <w:trPr>
          <w:trHeight w:val="442"/>
        </w:trPr>
        <w:tc>
          <w:tcPr>
            <w:tcW w:w="3539" w:type="dxa"/>
          </w:tcPr>
          <w:p w14:paraId="68E39768" w14:textId="77777777" w:rsidR="009C2B64" w:rsidRDefault="009C2B64" w:rsidP="009C2B64">
            <w:pPr>
              <w:rPr>
                <w:rFonts w:cs="Times New Roman"/>
                <w:sz w:val="20"/>
                <w:szCs w:val="20"/>
              </w:rPr>
            </w:pPr>
            <w:r w:rsidRPr="00B942E0">
              <w:rPr>
                <w:rFonts w:cs="Times New Roman"/>
                <w:sz w:val="20"/>
                <w:szCs w:val="20"/>
              </w:rPr>
              <w:t>Poradnia Psychologiczno-Pedagogiczna w Mińsku Maz</w:t>
            </w:r>
            <w:r>
              <w:rPr>
                <w:rFonts w:cs="Times New Roman"/>
                <w:sz w:val="20"/>
                <w:szCs w:val="20"/>
              </w:rPr>
              <w:t>owieckim</w:t>
            </w:r>
          </w:p>
          <w:p w14:paraId="7E346032" w14:textId="77777777" w:rsidR="009C2B64" w:rsidRPr="00B942E0" w:rsidRDefault="009C2B64" w:rsidP="009C2B64">
            <w:pPr>
              <w:rPr>
                <w:rFonts w:cs="Times New Roman"/>
                <w:sz w:val="20"/>
                <w:szCs w:val="20"/>
              </w:rPr>
            </w:pPr>
          </w:p>
        </w:tc>
        <w:tc>
          <w:tcPr>
            <w:tcW w:w="851" w:type="dxa"/>
            <w:shd w:val="clear" w:color="auto" w:fill="D9E2F3" w:themeFill="accent1" w:themeFillTint="33"/>
          </w:tcPr>
          <w:p w14:paraId="3A5B6230" w14:textId="77777777" w:rsidR="009C2B64" w:rsidRPr="00243519" w:rsidRDefault="009C2B64" w:rsidP="00B6395B">
            <w:pPr>
              <w:jc w:val="right"/>
              <w:rPr>
                <w:rFonts w:cs="Times New Roman"/>
                <w:b/>
                <w:bCs/>
                <w:color w:val="333333"/>
              </w:rPr>
            </w:pPr>
            <w:r>
              <w:rPr>
                <w:rFonts w:cs="Times New Roman"/>
                <w:b/>
                <w:bCs/>
                <w:color w:val="333333"/>
              </w:rPr>
              <w:t>29,50</w:t>
            </w:r>
          </w:p>
        </w:tc>
        <w:tc>
          <w:tcPr>
            <w:tcW w:w="708" w:type="dxa"/>
          </w:tcPr>
          <w:p w14:paraId="5ED2A75F" w14:textId="77777777" w:rsidR="009C2B64" w:rsidRPr="009C2B64" w:rsidRDefault="009C2B64" w:rsidP="00B6395B">
            <w:pPr>
              <w:jc w:val="right"/>
              <w:rPr>
                <w:rFonts w:cs="Times New Roman"/>
                <w:color w:val="333333"/>
                <w:sz w:val="22"/>
              </w:rPr>
            </w:pPr>
            <w:r w:rsidRPr="009C2B64">
              <w:rPr>
                <w:rFonts w:cs="Times New Roman"/>
                <w:color w:val="333333"/>
                <w:sz w:val="22"/>
              </w:rPr>
              <w:t>3,00</w:t>
            </w:r>
          </w:p>
        </w:tc>
        <w:tc>
          <w:tcPr>
            <w:tcW w:w="709" w:type="dxa"/>
          </w:tcPr>
          <w:p w14:paraId="526BE2D8" w14:textId="77777777" w:rsidR="009C2B64" w:rsidRPr="009C2B64" w:rsidRDefault="009C2B64" w:rsidP="00B6395B">
            <w:pPr>
              <w:rPr>
                <w:rFonts w:cs="Times New Roman"/>
                <w:i/>
                <w:sz w:val="22"/>
              </w:rPr>
            </w:pPr>
            <w:r w:rsidRPr="009C2B64">
              <w:rPr>
                <w:rFonts w:cs="Times New Roman"/>
                <w:i/>
                <w:sz w:val="22"/>
              </w:rPr>
              <w:t>10,17</w:t>
            </w:r>
          </w:p>
        </w:tc>
        <w:tc>
          <w:tcPr>
            <w:tcW w:w="851" w:type="dxa"/>
          </w:tcPr>
          <w:p w14:paraId="0FEA5190" w14:textId="77777777" w:rsidR="009C2B64" w:rsidRPr="009C2B64" w:rsidRDefault="009C2B64" w:rsidP="00B6395B">
            <w:pPr>
              <w:jc w:val="right"/>
              <w:rPr>
                <w:rFonts w:cs="Times New Roman"/>
                <w:color w:val="333333"/>
                <w:sz w:val="22"/>
              </w:rPr>
            </w:pPr>
            <w:r w:rsidRPr="009C2B64">
              <w:rPr>
                <w:rFonts w:cs="Times New Roman"/>
                <w:color w:val="333333"/>
                <w:sz w:val="22"/>
              </w:rPr>
              <w:t>4,00</w:t>
            </w:r>
          </w:p>
        </w:tc>
        <w:tc>
          <w:tcPr>
            <w:tcW w:w="708" w:type="dxa"/>
          </w:tcPr>
          <w:p w14:paraId="2B47B3AA" w14:textId="77777777" w:rsidR="009C2B64" w:rsidRPr="009C2B64" w:rsidRDefault="009C2B64" w:rsidP="00B6395B">
            <w:pPr>
              <w:jc w:val="right"/>
              <w:rPr>
                <w:rFonts w:cs="Times New Roman"/>
                <w:i/>
                <w:color w:val="000000"/>
                <w:sz w:val="22"/>
              </w:rPr>
            </w:pPr>
            <w:r w:rsidRPr="009C2B64">
              <w:rPr>
                <w:rFonts w:cs="Times New Roman"/>
                <w:i/>
                <w:color w:val="000000"/>
                <w:sz w:val="22"/>
              </w:rPr>
              <w:t>13,56</w:t>
            </w:r>
          </w:p>
        </w:tc>
        <w:tc>
          <w:tcPr>
            <w:tcW w:w="851" w:type="dxa"/>
          </w:tcPr>
          <w:p w14:paraId="78C45CFE" w14:textId="77777777" w:rsidR="009C2B64" w:rsidRPr="009C2B64" w:rsidRDefault="009C2B64" w:rsidP="00B6395B">
            <w:pPr>
              <w:jc w:val="right"/>
              <w:rPr>
                <w:rFonts w:cs="Times New Roman"/>
                <w:color w:val="333333"/>
                <w:sz w:val="22"/>
              </w:rPr>
            </w:pPr>
            <w:r w:rsidRPr="009C2B64">
              <w:rPr>
                <w:rFonts w:cs="Times New Roman"/>
                <w:color w:val="333333"/>
                <w:sz w:val="22"/>
              </w:rPr>
              <w:t>22,50</w:t>
            </w:r>
          </w:p>
        </w:tc>
        <w:tc>
          <w:tcPr>
            <w:tcW w:w="850" w:type="dxa"/>
          </w:tcPr>
          <w:p w14:paraId="20306D1E" w14:textId="77777777" w:rsidR="009C2B64" w:rsidRPr="009C2B64" w:rsidRDefault="009C2B64" w:rsidP="00B6395B">
            <w:pPr>
              <w:jc w:val="right"/>
              <w:rPr>
                <w:rFonts w:cs="Times New Roman"/>
                <w:i/>
                <w:color w:val="000000"/>
                <w:sz w:val="22"/>
              </w:rPr>
            </w:pPr>
            <w:r w:rsidRPr="009C2B64">
              <w:rPr>
                <w:rFonts w:cs="Times New Roman"/>
                <w:i/>
                <w:color w:val="000000"/>
                <w:sz w:val="22"/>
              </w:rPr>
              <w:t>76,27</w:t>
            </w:r>
          </w:p>
        </w:tc>
      </w:tr>
      <w:tr w:rsidR="009C2B64" w:rsidRPr="00855B27" w14:paraId="02795E8E" w14:textId="77777777" w:rsidTr="00B6395B">
        <w:trPr>
          <w:trHeight w:val="295"/>
        </w:trPr>
        <w:tc>
          <w:tcPr>
            <w:tcW w:w="3539" w:type="dxa"/>
          </w:tcPr>
          <w:p w14:paraId="5A754ED1" w14:textId="77777777" w:rsidR="009C2B64" w:rsidRDefault="009C2B64" w:rsidP="009C2B64">
            <w:pPr>
              <w:rPr>
                <w:rFonts w:cs="Times New Roman"/>
                <w:sz w:val="20"/>
                <w:szCs w:val="20"/>
              </w:rPr>
            </w:pPr>
            <w:r w:rsidRPr="00B942E0">
              <w:rPr>
                <w:rFonts w:cs="Times New Roman"/>
                <w:sz w:val="20"/>
                <w:szCs w:val="20"/>
              </w:rPr>
              <w:t>Poradnia Psychologiczno-Pedagogiczna w Sulejówku</w:t>
            </w:r>
          </w:p>
          <w:p w14:paraId="615D9458" w14:textId="77777777" w:rsidR="009C2B64" w:rsidRPr="00141E01" w:rsidRDefault="009C2B64" w:rsidP="009C2B64">
            <w:pPr>
              <w:rPr>
                <w:rFonts w:cs="Times New Roman"/>
                <w:strike/>
                <w:sz w:val="20"/>
                <w:szCs w:val="20"/>
              </w:rPr>
            </w:pPr>
          </w:p>
        </w:tc>
        <w:tc>
          <w:tcPr>
            <w:tcW w:w="851" w:type="dxa"/>
            <w:shd w:val="clear" w:color="auto" w:fill="D9E2F3" w:themeFill="accent1" w:themeFillTint="33"/>
          </w:tcPr>
          <w:p w14:paraId="5E10EDCD" w14:textId="77777777" w:rsidR="009C2B64" w:rsidRPr="00243519" w:rsidRDefault="009C2B64" w:rsidP="00B6395B">
            <w:pPr>
              <w:jc w:val="right"/>
              <w:rPr>
                <w:rFonts w:cs="Times New Roman"/>
                <w:b/>
                <w:bCs/>
                <w:color w:val="333333"/>
              </w:rPr>
            </w:pPr>
            <w:r>
              <w:rPr>
                <w:rFonts w:cs="Times New Roman"/>
                <w:b/>
                <w:bCs/>
                <w:color w:val="333333"/>
              </w:rPr>
              <w:t>21,40</w:t>
            </w:r>
          </w:p>
        </w:tc>
        <w:tc>
          <w:tcPr>
            <w:tcW w:w="708" w:type="dxa"/>
          </w:tcPr>
          <w:p w14:paraId="4A7FB8A6" w14:textId="77777777" w:rsidR="009C2B64" w:rsidRPr="009C2B64" w:rsidRDefault="009C2B64" w:rsidP="00B6395B">
            <w:pPr>
              <w:jc w:val="right"/>
              <w:rPr>
                <w:rFonts w:cs="Times New Roman"/>
                <w:color w:val="333333"/>
                <w:sz w:val="22"/>
              </w:rPr>
            </w:pPr>
            <w:r w:rsidRPr="009C2B64">
              <w:rPr>
                <w:rFonts w:cs="Times New Roman"/>
                <w:color w:val="333333"/>
                <w:sz w:val="22"/>
              </w:rPr>
              <w:t>8,0</w:t>
            </w:r>
          </w:p>
        </w:tc>
        <w:tc>
          <w:tcPr>
            <w:tcW w:w="709" w:type="dxa"/>
          </w:tcPr>
          <w:p w14:paraId="20DB96B7" w14:textId="77777777" w:rsidR="009C2B64" w:rsidRPr="009C2B64" w:rsidRDefault="009C2B64" w:rsidP="00B6395B">
            <w:pPr>
              <w:rPr>
                <w:rFonts w:cs="Times New Roman"/>
                <w:i/>
                <w:sz w:val="22"/>
              </w:rPr>
            </w:pPr>
            <w:r w:rsidRPr="009C2B64">
              <w:rPr>
                <w:rFonts w:cs="Times New Roman"/>
                <w:i/>
                <w:sz w:val="22"/>
              </w:rPr>
              <w:t>37,38</w:t>
            </w:r>
          </w:p>
        </w:tc>
        <w:tc>
          <w:tcPr>
            <w:tcW w:w="851" w:type="dxa"/>
          </w:tcPr>
          <w:p w14:paraId="2331BF3A" w14:textId="77777777" w:rsidR="009C2B64" w:rsidRPr="009C2B64" w:rsidRDefault="009C2B64" w:rsidP="00B6395B">
            <w:pPr>
              <w:jc w:val="right"/>
              <w:rPr>
                <w:rFonts w:cs="Times New Roman"/>
                <w:color w:val="333333"/>
                <w:sz w:val="22"/>
              </w:rPr>
            </w:pPr>
            <w:r w:rsidRPr="009C2B64">
              <w:rPr>
                <w:rFonts w:cs="Times New Roman"/>
                <w:color w:val="333333"/>
                <w:sz w:val="22"/>
              </w:rPr>
              <w:t>3,00</w:t>
            </w:r>
          </w:p>
        </w:tc>
        <w:tc>
          <w:tcPr>
            <w:tcW w:w="708" w:type="dxa"/>
          </w:tcPr>
          <w:p w14:paraId="4681D841" w14:textId="77777777" w:rsidR="009C2B64" w:rsidRPr="009C2B64" w:rsidRDefault="009C2B64" w:rsidP="00B6395B">
            <w:pPr>
              <w:jc w:val="right"/>
              <w:rPr>
                <w:rFonts w:cs="Times New Roman"/>
                <w:i/>
                <w:color w:val="000000"/>
                <w:sz w:val="22"/>
              </w:rPr>
            </w:pPr>
            <w:r w:rsidRPr="009C2B64">
              <w:rPr>
                <w:rFonts w:cs="Times New Roman"/>
                <w:i/>
                <w:color w:val="000000"/>
                <w:sz w:val="22"/>
              </w:rPr>
              <w:t>14,02</w:t>
            </w:r>
          </w:p>
        </w:tc>
        <w:tc>
          <w:tcPr>
            <w:tcW w:w="851" w:type="dxa"/>
          </w:tcPr>
          <w:p w14:paraId="7E521AB0" w14:textId="77777777" w:rsidR="009C2B64" w:rsidRPr="009C2B64" w:rsidRDefault="009C2B64" w:rsidP="00B6395B">
            <w:pPr>
              <w:jc w:val="right"/>
              <w:rPr>
                <w:rFonts w:cs="Times New Roman"/>
                <w:color w:val="333333"/>
                <w:sz w:val="22"/>
              </w:rPr>
            </w:pPr>
            <w:r w:rsidRPr="009C2B64">
              <w:rPr>
                <w:rFonts w:cs="Times New Roman"/>
                <w:color w:val="333333"/>
                <w:sz w:val="22"/>
              </w:rPr>
              <w:t>10,40</w:t>
            </w:r>
          </w:p>
        </w:tc>
        <w:tc>
          <w:tcPr>
            <w:tcW w:w="850" w:type="dxa"/>
          </w:tcPr>
          <w:p w14:paraId="2ED6D36A" w14:textId="77777777" w:rsidR="009C2B64" w:rsidRPr="009C2B64" w:rsidRDefault="009C2B64" w:rsidP="00B6395B">
            <w:pPr>
              <w:jc w:val="right"/>
              <w:rPr>
                <w:rFonts w:cs="Times New Roman"/>
                <w:i/>
                <w:color w:val="000000"/>
                <w:sz w:val="22"/>
              </w:rPr>
            </w:pPr>
            <w:r w:rsidRPr="009C2B64">
              <w:rPr>
                <w:rFonts w:cs="Times New Roman"/>
                <w:i/>
                <w:color w:val="000000"/>
                <w:sz w:val="22"/>
              </w:rPr>
              <w:t>48,60</w:t>
            </w:r>
          </w:p>
        </w:tc>
      </w:tr>
      <w:tr w:rsidR="009C2B64" w:rsidRPr="00855B27" w14:paraId="18F0B533" w14:textId="77777777" w:rsidTr="00B6395B">
        <w:trPr>
          <w:trHeight w:val="330"/>
        </w:trPr>
        <w:tc>
          <w:tcPr>
            <w:tcW w:w="3539" w:type="dxa"/>
          </w:tcPr>
          <w:p w14:paraId="052D2749" w14:textId="77777777" w:rsidR="009C2B64" w:rsidRPr="00B942E0" w:rsidRDefault="009C2B64" w:rsidP="009C2B64">
            <w:pPr>
              <w:rPr>
                <w:rFonts w:cs="Times New Roman"/>
                <w:b/>
                <w:bCs/>
                <w:sz w:val="18"/>
                <w:szCs w:val="18"/>
              </w:rPr>
            </w:pPr>
            <w:r w:rsidRPr="00B942E0">
              <w:rPr>
                <w:rFonts w:cs="Times New Roman"/>
                <w:b/>
                <w:bCs/>
                <w:sz w:val="18"/>
                <w:szCs w:val="18"/>
              </w:rPr>
              <w:t>Ogółem</w:t>
            </w:r>
          </w:p>
        </w:tc>
        <w:tc>
          <w:tcPr>
            <w:tcW w:w="851" w:type="dxa"/>
            <w:shd w:val="clear" w:color="auto" w:fill="D9E2F3" w:themeFill="accent1" w:themeFillTint="33"/>
            <w:noWrap/>
          </w:tcPr>
          <w:p w14:paraId="3048C9C1" w14:textId="77777777" w:rsidR="009C2B64" w:rsidRPr="009C2B64" w:rsidRDefault="009C2B64" w:rsidP="00B6395B">
            <w:pPr>
              <w:jc w:val="right"/>
              <w:rPr>
                <w:rFonts w:cs="Times New Roman"/>
                <w:b/>
                <w:szCs w:val="24"/>
              </w:rPr>
            </w:pPr>
            <w:r w:rsidRPr="009C2B64">
              <w:rPr>
                <w:rFonts w:cs="Times New Roman"/>
                <w:b/>
                <w:szCs w:val="24"/>
              </w:rPr>
              <w:t>650,61</w:t>
            </w:r>
          </w:p>
        </w:tc>
        <w:tc>
          <w:tcPr>
            <w:tcW w:w="708" w:type="dxa"/>
            <w:noWrap/>
          </w:tcPr>
          <w:p w14:paraId="7370BE5A" w14:textId="77777777" w:rsidR="009C2B64" w:rsidRPr="009C2B64" w:rsidRDefault="009C2B64" w:rsidP="00B6395B">
            <w:pPr>
              <w:jc w:val="right"/>
              <w:rPr>
                <w:rFonts w:cs="Times New Roman"/>
                <w:b/>
                <w:szCs w:val="24"/>
              </w:rPr>
            </w:pPr>
            <w:r w:rsidRPr="009C2B64">
              <w:rPr>
                <w:rFonts w:cs="Times New Roman"/>
                <w:b/>
                <w:szCs w:val="24"/>
              </w:rPr>
              <w:t>114,64</w:t>
            </w:r>
          </w:p>
        </w:tc>
        <w:tc>
          <w:tcPr>
            <w:tcW w:w="709" w:type="dxa"/>
            <w:noWrap/>
          </w:tcPr>
          <w:p w14:paraId="47437E11" w14:textId="77777777" w:rsidR="009C2B64" w:rsidRPr="009C2B64" w:rsidRDefault="009C2B64" w:rsidP="00B6395B">
            <w:pPr>
              <w:jc w:val="right"/>
              <w:rPr>
                <w:rFonts w:cs="Times New Roman"/>
                <w:i/>
                <w:szCs w:val="24"/>
              </w:rPr>
            </w:pPr>
            <w:r w:rsidRPr="009C2B64">
              <w:rPr>
                <w:rFonts w:cs="Times New Roman"/>
                <w:i/>
                <w:szCs w:val="24"/>
              </w:rPr>
              <w:t>17,62</w:t>
            </w:r>
          </w:p>
        </w:tc>
        <w:tc>
          <w:tcPr>
            <w:tcW w:w="851" w:type="dxa"/>
            <w:noWrap/>
          </w:tcPr>
          <w:p w14:paraId="03481BAF" w14:textId="77777777" w:rsidR="009C2B64" w:rsidRPr="009C2B64" w:rsidRDefault="009C2B64" w:rsidP="00B6395B">
            <w:pPr>
              <w:jc w:val="right"/>
              <w:rPr>
                <w:rFonts w:cs="Times New Roman"/>
                <w:b/>
                <w:szCs w:val="24"/>
              </w:rPr>
            </w:pPr>
            <w:r w:rsidRPr="009C2B64">
              <w:rPr>
                <w:rFonts w:cs="Times New Roman"/>
                <w:b/>
                <w:szCs w:val="24"/>
              </w:rPr>
              <w:t>124,1</w:t>
            </w:r>
          </w:p>
        </w:tc>
        <w:tc>
          <w:tcPr>
            <w:tcW w:w="708" w:type="dxa"/>
            <w:noWrap/>
          </w:tcPr>
          <w:p w14:paraId="005AC352" w14:textId="77777777" w:rsidR="009C2B64" w:rsidRPr="009C2B64" w:rsidRDefault="009C2B64" w:rsidP="00B6395B">
            <w:pPr>
              <w:jc w:val="right"/>
              <w:rPr>
                <w:rFonts w:cs="Times New Roman"/>
                <w:i/>
                <w:szCs w:val="24"/>
              </w:rPr>
            </w:pPr>
            <w:r w:rsidRPr="009C2B64">
              <w:rPr>
                <w:rFonts w:cs="Times New Roman"/>
                <w:i/>
                <w:szCs w:val="24"/>
              </w:rPr>
              <w:t>19,07</w:t>
            </w:r>
          </w:p>
        </w:tc>
        <w:tc>
          <w:tcPr>
            <w:tcW w:w="851" w:type="dxa"/>
            <w:noWrap/>
          </w:tcPr>
          <w:p w14:paraId="3503E3DA" w14:textId="77777777" w:rsidR="009C2B64" w:rsidRPr="009C2B64" w:rsidRDefault="009C2B64" w:rsidP="00B6395B">
            <w:pPr>
              <w:jc w:val="right"/>
              <w:rPr>
                <w:rFonts w:cs="Times New Roman"/>
                <w:b/>
                <w:szCs w:val="24"/>
              </w:rPr>
            </w:pPr>
            <w:r w:rsidRPr="009C2B64">
              <w:rPr>
                <w:rFonts w:cs="Times New Roman"/>
                <w:b/>
                <w:szCs w:val="24"/>
              </w:rPr>
              <w:t>411,87</w:t>
            </w:r>
          </w:p>
        </w:tc>
        <w:tc>
          <w:tcPr>
            <w:tcW w:w="850" w:type="dxa"/>
            <w:noWrap/>
          </w:tcPr>
          <w:p w14:paraId="71490278" w14:textId="77777777" w:rsidR="009C2B64" w:rsidRPr="009C2B64" w:rsidRDefault="009C2B64" w:rsidP="00B6395B">
            <w:pPr>
              <w:jc w:val="right"/>
              <w:rPr>
                <w:rFonts w:cs="Times New Roman"/>
                <w:i/>
                <w:szCs w:val="24"/>
              </w:rPr>
            </w:pPr>
            <w:r w:rsidRPr="009C2B64">
              <w:rPr>
                <w:rFonts w:cs="Times New Roman"/>
                <w:i/>
                <w:szCs w:val="24"/>
              </w:rPr>
              <w:t>63,31</w:t>
            </w:r>
          </w:p>
        </w:tc>
      </w:tr>
    </w:tbl>
    <w:p w14:paraId="1C340BC4" w14:textId="77777777" w:rsidR="009C2B64" w:rsidRPr="00B1154A" w:rsidRDefault="009C2B64" w:rsidP="009E03A6">
      <w:pPr>
        <w:spacing w:after="0"/>
        <w:jc w:val="center"/>
        <w:rPr>
          <w:rFonts w:ascii="Times New Roman" w:hAnsi="Times New Roman" w:cs="Times New Roman"/>
          <w:b/>
          <w:bCs/>
          <w:sz w:val="22"/>
          <w:szCs w:val="22"/>
        </w:rPr>
      </w:pPr>
    </w:p>
    <w:p w14:paraId="0F843C28" w14:textId="707C993C" w:rsidR="00D813A6" w:rsidRPr="00B1154A" w:rsidRDefault="00D813A6" w:rsidP="009E03A6">
      <w:pPr>
        <w:jc w:val="center"/>
        <w:rPr>
          <w:rFonts w:ascii="Times New Roman" w:hAnsi="Times New Roman" w:cs="Times New Roman"/>
          <w:sz w:val="22"/>
          <w:szCs w:val="22"/>
        </w:rPr>
      </w:pPr>
    </w:p>
    <w:p w14:paraId="5F049336" w14:textId="77777777" w:rsidR="00D813A6" w:rsidRPr="00B1154A" w:rsidRDefault="00D813A6" w:rsidP="009E03A6">
      <w:pPr>
        <w:rPr>
          <w:rFonts w:ascii="Times New Roman" w:hAnsi="Times New Roman" w:cs="Times New Roman"/>
          <w:sz w:val="22"/>
          <w:szCs w:val="22"/>
        </w:rPr>
      </w:pPr>
    </w:p>
    <w:p w14:paraId="6996B7DB" w14:textId="1F19AD87" w:rsidR="00505F34" w:rsidRPr="00B1154A" w:rsidRDefault="00505F34" w:rsidP="009C2B64">
      <w:pPr>
        <w:spacing w:before="0" w:after="0"/>
        <w:ind w:firstLine="708"/>
        <w:jc w:val="both"/>
        <w:rPr>
          <w:rFonts w:ascii="Times New Roman" w:hAnsi="Times New Roman" w:cs="Times New Roman"/>
          <w:sz w:val="24"/>
          <w:szCs w:val="24"/>
        </w:rPr>
      </w:pPr>
      <w:r w:rsidRPr="00B1154A">
        <w:rPr>
          <w:rFonts w:ascii="Times New Roman" w:hAnsi="Times New Roman" w:cs="Times New Roman"/>
          <w:sz w:val="24"/>
          <w:szCs w:val="24"/>
        </w:rPr>
        <w:lastRenderedPageBreak/>
        <w:t>Powiat Miński, jako organ prowadzący jednostki oświatowe</w:t>
      </w:r>
      <w:r w:rsidR="00101F18" w:rsidRPr="00B1154A">
        <w:rPr>
          <w:rFonts w:ascii="Times New Roman" w:hAnsi="Times New Roman" w:cs="Times New Roman"/>
          <w:sz w:val="24"/>
          <w:szCs w:val="24"/>
        </w:rPr>
        <w:t>,</w:t>
      </w:r>
      <w:r w:rsidRPr="00B1154A">
        <w:rPr>
          <w:rFonts w:ascii="Times New Roman" w:hAnsi="Times New Roman" w:cs="Times New Roman"/>
          <w:sz w:val="24"/>
          <w:szCs w:val="24"/>
        </w:rPr>
        <w:t xml:space="preserve"> przeprowadza  postępowania egzaminacyjne na stopień nauczyciela mianowanego. W roku szkolnym 202</w:t>
      </w:r>
      <w:r w:rsidR="00F11BB7" w:rsidRPr="00B1154A">
        <w:rPr>
          <w:rFonts w:ascii="Times New Roman" w:hAnsi="Times New Roman" w:cs="Times New Roman"/>
          <w:sz w:val="24"/>
          <w:szCs w:val="24"/>
        </w:rPr>
        <w:t>4</w:t>
      </w:r>
      <w:r w:rsidRPr="00B1154A">
        <w:rPr>
          <w:rFonts w:ascii="Times New Roman" w:hAnsi="Times New Roman" w:cs="Times New Roman"/>
          <w:sz w:val="24"/>
          <w:szCs w:val="24"/>
        </w:rPr>
        <w:t>/202</w:t>
      </w:r>
      <w:r w:rsidR="00F11BB7" w:rsidRPr="00B1154A">
        <w:rPr>
          <w:rFonts w:ascii="Times New Roman" w:hAnsi="Times New Roman" w:cs="Times New Roman"/>
          <w:sz w:val="24"/>
          <w:szCs w:val="24"/>
        </w:rPr>
        <w:t>5</w:t>
      </w:r>
      <w:r w:rsidRPr="00B1154A">
        <w:rPr>
          <w:rFonts w:ascii="Times New Roman" w:hAnsi="Times New Roman" w:cs="Times New Roman"/>
          <w:sz w:val="24"/>
          <w:szCs w:val="24"/>
        </w:rPr>
        <w:t xml:space="preserve"> w sesji </w:t>
      </w:r>
      <w:r w:rsidR="009C2B64">
        <w:rPr>
          <w:rFonts w:ascii="Times New Roman" w:hAnsi="Times New Roman" w:cs="Times New Roman"/>
          <w:sz w:val="24"/>
          <w:szCs w:val="24"/>
        </w:rPr>
        <w:t xml:space="preserve">zimowej wpłynęły 2 a w </w:t>
      </w:r>
      <w:r w:rsidR="00511669" w:rsidRPr="00B1154A">
        <w:rPr>
          <w:rFonts w:ascii="Times New Roman" w:hAnsi="Times New Roman" w:cs="Times New Roman"/>
          <w:sz w:val="24"/>
          <w:szCs w:val="24"/>
        </w:rPr>
        <w:t>letnie</w:t>
      </w:r>
      <w:r w:rsidRPr="00B1154A">
        <w:rPr>
          <w:rFonts w:ascii="Times New Roman" w:hAnsi="Times New Roman" w:cs="Times New Roman"/>
          <w:sz w:val="24"/>
          <w:szCs w:val="24"/>
        </w:rPr>
        <w:t xml:space="preserve">j </w:t>
      </w:r>
      <w:r w:rsidRPr="009C2B64">
        <w:rPr>
          <w:rFonts w:ascii="Times New Roman" w:hAnsi="Times New Roman" w:cs="Times New Roman"/>
          <w:sz w:val="24"/>
          <w:szCs w:val="24"/>
        </w:rPr>
        <w:t xml:space="preserve">wpłynęło </w:t>
      </w:r>
      <w:r w:rsidR="009C2B64" w:rsidRPr="009C2B64">
        <w:rPr>
          <w:rFonts w:ascii="Times New Roman" w:hAnsi="Times New Roman" w:cs="Times New Roman"/>
          <w:sz w:val="24"/>
          <w:szCs w:val="24"/>
        </w:rPr>
        <w:t xml:space="preserve">17 </w:t>
      </w:r>
      <w:r w:rsidRPr="009C2B64">
        <w:rPr>
          <w:rFonts w:ascii="Times New Roman" w:hAnsi="Times New Roman" w:cs="Times New Roman"/>
          <w:sz w:val="24"/>
          <w:szCs w:val="24"/>
        </w:rPr>
        <w:t xml:space="preserve">wniosków </w:t>
      </w:r>
      <w:r w:rsidRPr="00B1154A">
        <w:rPr>
          <w:rFonts w:ascii="Times New Roman" w:hAnsi="Times New Roman" w:cs="Times New Roman"/>
          <w:sz w:val="24"/>
          <w:szCs w:val="24"/>
        </w:rPr>
        <w:t>o wszczęcie postępowania w tej sprawie.</w:t>
      </w:r>
      <w:r w:rsidR="009C2B64">
        <w:rPr>
          <w:rFonts w:ascii="Times New Roman" w:hAnsi="Times New Roman" w:cs="Times New Roman"/>
          <w:sz w:val="24"/>
          <w:szCs w:val="24"/>
        </w:rPr>
        <w:t xml:space="preserve"> </w:t>
      </w:r>
      <w:r w:rsidRPr="00B1154A">
        <w:rPr>
          <w:rFonts w:ascii="Times New Roman" w:hAnsi="Times New Roman" w:cs="Times New Roman"/>
          <w:sz w:val="24"/>
          <w:szCs w:val="24"/>
        </w:rPr>
        <w:t>Wszyscy nauczyciele zdali egzamin, a tym samym otrzymali akty nadania stopnia awansu zawodowego nauczyciela mianowanego.</w:t>
      </w:r>
    </w:p>
    <w:p w14:paraId="690C9A5E" w14:textId="77777777" w:rsidR="005C2645" w:rsidRPr="00B1154A" w:rsidRDefault="005C2645" w:rsidP="009E03A6">
      <w:pPr>
        <w:autoSpaceDE w:val="0"/>
        <w:autoSpaceDN w:val="0"/>
        <w:adjustRightInd w:val="0"/>
        <w:spacing w:before="0" w:after="0"/>
        <w:jc w:val="both"/>
        <w:rPr>
          <w:rFonts w:ascii="Times New Roman" w:hAnsi="Times New Roman" w:cs="Times New Roman"/>
          <w:sz w:val="24"/>
          <w:szCs w:val="24"/>
        </w:rPr>
      </w:pPr>
    </w:p>
    <w:p w14:paraId="68484C0E" w14:textId="6BDD0744" w:rsidR="00B921A0" w:rsidRPr="00B1154A" w:rsidRDefault="00B921A0" w:rsidP="009E03A6">
      <w:pPr>
        <w:autoSpaceDE w:val="0"/>
        <w:autoSpaceDN w:val="0"/>
        <w:adjustRightInd w:val="0"/>
        <w:spacing w:before="0" w:after="0"/>
        <w:ind w:firstLine="708"/>
        <w:jc w:val="both"/>
        <w:rPr>
          <w:rFonts w:ascii="Times New Roman" w:hAnsi="Times New Roman" w:cs="Times New Roman"/>
          <w:sz w:val="24"/>
          <w:szCs w:val="24"/>
        </w:rPr>
      </w:pPr>
      <w:r w:rsidRPr="00B1154A">
        <w:rPr>
          <w:rFonts w:ascii="Times New Roman" w:hAnsi="Times New Roman" w:cs="Times New Roman"/>
          <w:sz w:val="24"/>
          <w:szCs w:val="24"/>
        </w:rPr>
        <w:t xml:space="preserve">Zarząd Powiatu Mińskiego co roku ustala plan dofinansowania form doskonalenia zawodowego nauczycieli oraz maksymalną kwotę dofinansowania tych form.  </w:t>
      </w:r>
      <w:r w:rsidR="00651BE1" w:rsidRPr="00B1154A">
        <w:rPr>
          <w:rFonts w:ascii="Times New Roman" w:hAnsi="Times New Roman" w:cs="Times New Roman"/>
          <w:sz w:val="24"/>
          <w:szCs w:val="24"/>
        </w:rPr>
        <w:br/>
      </w:r>
      <w:r w:rsidRPr="00B1154A">
        <w:rPr>
          <w:rFonts w:ascii="Times New Roman" w:hAnsi="Times New Roman" w:cs="Times New Roman"/>
          <w:sz w:val="24"/>
          <w:szCs w:val="24"/>
        </w:rPr>
        <w:t>Poniżej zaprezentowano wysokość środków finansowych przyznanych przez Powiat Miński poszczególnym jednostkom, według zgłoszonego zapotrzebowania na doskonalenie zawodowe nauczycieli w latach 2022-202</w:t>
      </w:r>
      <w:r w:rsidR="00C41850" w:rsidRPr="00B1154A">
        <w:rPr>
          <w:rFonts w:ascii="Times New Roman" w:hAnsi="Times New Roman" w:cs="Times New Roman"/>
          <w:sz w:val="24"/>
          <w:szCs w:val="24"/>
        </w:rPr>
        <w:t>5</w:t>
      </w:r>
      <w:r w:rsidRPr="00B1154A">
        <w:rPr>
          <w:rFonts w:ascii="Times New Roman" w:hAnsi="Times New Roman" w:cs="Times New Roman"/>
          <w:sz w:val="24"/>
          <w:szCs w:val="24"/>
        </w:rPr>
        <w:t>.</w:t>
      </w:r>
    </w:p>
    <w:p w14:paraId="389AA2C8" w14:textId="03C0C716" w:rsidR="00B921A0" w:rsidRPr="00B1154A" w:rsidRDefault="00B921A0" w:rsidP="009E03A6">
      <w:pPr>
        <w:jc w:val="center"/>
        <w:rPr>
          <w:rFonts w:ascii="Times New Roman" w:hAnsi="Times New Roman" w:cs="Times New Roman"/>
          <w:b/>
          <w:bCs/>
          <w:sz w:val="24"/>
          <w:szCs w:val="24"/>
        </w:rPr>
      </w:pPr>
      <w:r w:rsidRPr="00B1154A">
        <w:rPr>
          <w:rFonts w:ascii="Times New Roman" w:hAnsi="Times New Roman" w:cs="Times New Roman"/>
          <w:b/>
          <w:bCs/>
          <w:sz w:val="24"/>
          <w:szCs w:val="24"/>
        </w:rPr>
        <w:t xml:space="preserve">Środki przyznane jednostkom oświatowym na  doskonalenie zawodowe nauczycieli </w:t>
      </w:r>
      <w:r w:rsidRPr="00B1154A">
        <w:rPr>
          <w:rFonts w:ascii="Times New Roman" w:hAnsi="Times New Roman" w:cs="Times New Roman"/>
          <w:b/>
          <w:bCs/>
          <w:sz w:val="24"/>
          <w:szCs w:val="24"/>
        </w:rPr>
        <w:br/>
        <w:t>w latach 2022-202</w:t>
      </w:r>
      <w:r w:rsidR="00340BAD" w:rsidRPr="00B1154A">
        <w:rPr>
          <w:rFonts w:ascii="Times New Roman" w:hAnsi="Times New Roman" w:cs="Times New Roman"/>
          <w:b/>
          <w:bCs/>
          <w:sz w:val="24"/>
          <w:szCs w:val="24"/>
        </w:rPr>
        <w:t>5</w:t>
      </w:r>
    </w:p>
    <w:tbl>
      <w:tblPr>
        <w:tblW w:w="9072" w:type="dxa"/>
        <w:jc w:val="center"/>
        <w:tblLayout w:type="fixed"/>
        <w:tblCellMar>
          <w:left w:w="70" w:type="dxa"/>
          <w:right w:w="70" w:type="dxa"/>
        </w:tblCellMar>
        <w:tblLook w:val="04A0" w:firstRow="1" w:lastRow="0" w:firstColumn="1" w:lastColumn="0" w:noHBand="0" w:noVBand="1"/>
      </w:tblPr>
      <w:tblGrid>
        <w:gridCol w:w="416"/>
        <w:gridCol w:w="4252"/>
        <w:gridCol w:w="1101"/>
        <w:gridCol w:w="1101"/>
        <w:gridCol w:w="1101"/>
        <w:gridCol w:w="1101"/>
      </w:tblGrid>
      <w:tr w:rsidR="00340BAD" w:rsidRPr="00B1154A" w14:paraId="4F75EA57" w14:textId="2A25BEC7" w:rsidTr="009B3033">
        <w:trPr>
          <w:trHeight w:val="440"/>
          <w:jc w:val="center"/>
        </w:trPr>
        <w:tc>
          <w:tcPr>
            <w:tcW w:w="416" w:type="dxa"/>
            <w:tcBorders>
              <w:top w:val="single" w:sz="8" w:space="0" w:color="000000"/>
              <w:left w:val="single" w:sz="8" w:space="0" w:color="000000"/>
              <w:right w:val="single" w:sz="8" w:space="0" w:color="000000"/>
            </w:tcBorders>
            <w:shd w:val="clear" w:color="auto" w:fill="D5DCE4" w:themeFill="text2" w:themeFillTint="33"/>
            <w:hideMark/>
          </w:tcPr>
          <w:p w14:paraId="1F63A980" w14:textId="3722CE57" w:rsidR="00340BAD" w:rsidRPr="00B1154A" w:rsidRDefault="00340BAD" w:rsidP="009E03A6">
            <w:pPr>
              <w:spacing w:before="40" w:after="0"/>
              <w:rPr>
                <w:rFonts w:ascii="Times New Roman" w:hAnsi="Times New Roman" w:cs="Times New Roman"/>
                <w:b/>
                <w:color w:val="000000"/>
              </w:rPr>
            </w:pPr>
            <w:r w:rsidRPr="00B1154A">
              <w:rPr>
                <w:rFonts w:ascii="Times New Roman" w:hAnsi="Times New Roman" w:cs="Times New Roman"/>
                <w:b/>
                <w:color w:val="000000"/>
              </w:rPr>
              <w:t xml:space="preserve">   </w:t>
            </w:r>
            <w:proofErr w:type="spellStart"/>
            <w:r w:rsidRPr="00B1154A">
              <w:rPr>
                <w:rFonts w:ascii="Times New Roman" w:hAnsi="Times New Roman" w:cs="Times New Roman"/>
                <w:b/>
                <w:color w:val="000000"/>
              </w:rPr>
              <w:t>Lp</w:t>
            </w:r>
            <w:proofErr w:type="spellEnd"/>
          </w:p>
        </w:tc>
        <w:tc>
          <w:tcPr>
            <w:tcW w:w="4252" w:type="dxa"/>
            <w:tcBorders>
              <w:top w:val="single" w:sz="8" w:space="0" w:color="000000"/>
              <w:left w:val="nil"/>
              <w:bottom w:val="single" w:sz="4" w:space="0" w:color="auto"/>
              <w:right w:val="nil"/>
            </w:tcBorders>
            <w:shd w:val="clear" w:color="auto" w:fill="D5DCE4" w:themeFill="text2" w:themeFillTint="33"/>
            <w:hideMark/>
          </w:tcPr>
          <w:p w14:paraId="4D6A5AFB" w14:textId="77777777" w:rsidR="00340BAD" w:rsidRPr="00B1154A" w:rsidRDefault="00340BAD" w:rsidP="009E03A6">
            <w:pPr>
              <w:spacing w:before="40" w:after="0"/>
              <w:jc w:val="center"/>
              <w:rPr>
                <w:rFonts w:ascii="Times New Roman" w:hAnsi="Times New Roman" w:cs="Times New Roman"/>
                <w:b/>
                <w:color w:val="000000"/>
              </w:rPr>
            </w:pPr>
            <w:r w:rsidRPr="00B1154A">
              <w:rPr>
                <w:rFonts w:ascii="Times New Roman" w:hAnsi="Times New Roman" w:cs="Times New Roman"/>
                <w:b/>
                <w:color w:val="000000"/>
              </w:rPr>
              <w:t>NAZWA SZKOŁY</w:t>
            </w:r>
          </w:p>
        </w:tc>
        <w:tc>
          <w:tcPr>
            <w:tcW w:w="1101" w:type="dxa"/>
            <w:tcBorders>
              <w:top w:val="single" w:sz="4" w:space="0" w:color="auto"/>
              <w:left w:val="single" w:sz="4" w:space="0" w:color="auto"/>
              <w:bottom w:val="single" w:sz="4" w:space="0" w:color="000000"/>
              <w:right w:val="single" w:sz="8" w:space="0" w:color="auto"/>
            </w:tcBorders>
            <w:shd w:val="clear" w:color="auto" w:fill="D5DCE4" w:themeFill="text2" w:themeFillTint="33"/>
          </w:tcPr>
          <w:p w14:paraId="70F78C17" w14:textId="77777777" w:rsidR="00340BAD" w:rsidRPr="00B1154A" w:rsidRDefault="00340BAD" w:rsidP="009E03A6">
            <w:pPr>
              <w:spacing w:before="40" w:after="0"/>
              <w:jc w:val="center"/>
              <w:rPr>
                <w:rFonts w:ascii="Times New Roman" w:hAnsi="Times New Roman" w:cs="Times New Roman"/>
                <w:b/>
                <w:bCs/>
                <w:color w:val="000000"/>
              </w:rPr>
            </w:pPr>
            <w:r w:rsidRPr="00B1154A">
              <w:rPr>
                <w:rFonts w:ascii="Times New Roman" w:hAnsi="Times New Roman" w:cs="Times New Roman"/>
                <w:b/>
                <w:bCs/>
                <w:color w:val="000000"/>
              </w:rPr>
              <w:t xml:space="preserve">w 2022 r. </w:t>
            </w:r>
          </w:p>
          <w:p w14:paraId="095994A0" w14:textId="63C64318" w:rsidR="00340BAD" w:rsidRPr="00B1154A" w:rsidRDefault="00340BAD" w:rsidP="009E03A6">
            <w:pPr>
              <w:spacing w:before="40" w:after="0"/>
              <w:jc w:val="center"/>
              <w:rPr>
                <w:rFonts w:ascii="Times New Roman" w:hAnsi="Times New Roman" w:cs="Times New Roman"/>
                <w:b/>
                <w:bCs/>
                <w:color w:val="000000"/>
              </w:rPr>
            </w:pPr>
            <w:r w:rsidRPr="00B1154A">
              <w:rPr>
                <w:rFonts w:ascii="Times New Roman" w:hAnsi="Times New Roman" w:cs="Times New Roman"/>
                <w:b/>
              </w:rPr>
              <w:t>(w zł)</w:t>
            </w:r>
          </w:p>
        </w:tc>
        <w:tc>
          <w:tcPr>
            <w:tcW w:w="1101" w:type="dxa"/>
            <w:tcBorders>
              <w:top w:val="single" w:sz="4" w:space="0" w:color="auto"/>
              <w:left w:val="single" w:sz="4" w:space="0" w:color="auto"/>
              <w:bottom w:val="single" w:sz="4" w:space="0" w:color="000000"/>
              <w:right w:val="single" w:sz="8" w:space="0" w:color="auto"/>
            </w:tcBorders>
            <w:shd w:val="clear" w:color="auto" w:fill="D5DCE4" w:themeFill="text2" w:themeFillTint="33"/>
          </w:tcPr>
          <w:p w14:paraId="4808C98F" w14:textId="77777777" w:rsidR="00340BAD" w:rsidRPr="00B1154A" w:rsidRDefault="00340BAD" w:rsidP="009E03A6">
            <w:pPr>
              <w:spacing w:before="40" w:after="0"/>
              <w:jc w:val="center"/>
              <w:rPr>
                <w:rFonts w:ascii="Times New Roman" w:hAnsi="Times New Roman" w:cs="Times New Roman"/>
                <w:b/>
                <w:bCs/>
                <w:color w:val="000000"/>
              </w:rPr>
            </w:pPr>
            <w:r w:rsidRPr="00B1154A">
              <w:rPr>
                <w:rFonts w:ascii="Times New Roman" w:hAnsi="Times New Roman" w:cs="Times New Roman"/>
                <w:b/>
                <w:bCs/>
                <w:color w:val="000000"/>
              </w:rPr>
              <w:t xml:space="preserve">w 2023 r. </w:t>
            </w:r>
          </w:p>
          <w:p w14:paraId="4CA77665" w14:textId="142944A0" w:rsidR="00340BAD" w:rsidRPr="00B1154A" w:rsidRDefault="00340BAD" w:rsidP="009E03A6">
            <w:pPr>
              <w:spacing w:before="40" w:after="0"/>
              <w:jc w:val="center"/>
              <w:rPr>
                <w:rFonts w:ascii="Times New Roman" w:hAnsi="Times New Roman" w:cs="Times New Roman"/>
                <w:b/>
                <w:bCs/>
                <w:color w:val="000000"/>
              </w:rPr>
            </w:pPr>
            <w:r w:rsidRPr="00B1154A">
              <w:rPr>
                <w:rFonts w:ascii="Times New Roman" w:hAnsi="Times New Roman" w:cs="Times New Roman"/>
                <w:b/>
              </w:rPr>
              <w:t>(w zł)</w:t>
            </w:r>
          </w:p>
        </w:tc>
        <w:tc>
          <w:tcPr>
            <w:tcW w:w="1101" w:type="dxa"/>
            <w:tcBorders>
              <w:top w:val="single" w:sz="4" w:space="0" w:color="auto"/>
              <w:left w:val="single" w:sz="4" w:space="0" w:color="auto"/>
              <w:bottom w:val="single" w:sz="4" w:space="0" w:color="000000"/>
              <w:right w:val="single" w:sz="8" w:space="0" w:color="auto"/>
            </w:tcBorders>
            <w:shd w:val="clear" w:color="auto" w:fill="D5DCE4" w:themeFill="text2" w:themeFillTint="33"/>
          </w:tcPr>
          <w:p w14:paraId="0E3A6128" w14:textId="77777777" w:rsidR="00340BAD" w:rsidRPr="00B1154A" w:rsidRDefault="00340BAD" w:rsidP="009E03A6">
            <w:pPr>
              <w:spacing w:before="40" w:after="0"/>
              <w:jc w:val="center"/>
              <w:rPr>
                <w:rFonts w:ascii="Times New Roman" w:hAnsi="Times New Roman" w:cs="Times New Roman"/>
                <w:b/>
                <w:bCs/>
                <w:color w:val="000000"/>
              </w:rPr>
            </w:pPr>
            <w:r w:rsidRPr="00B1154A">
              <w:rPr>
                <w:rFonts w:ascii="Times New Roman" w:hAnsi="Times New Roman" w:cs="Times New Roman"/>
                <w:b/>
                <w:bCs/>
                <w:color w:val="000000"/>
              </w:rPr>
              <w:t>w 2024 r.</w:t>
            </w:r>
          </w:p>
          <w:p w14:paraId="6ADFEAC4" w14:textId="59F96571" w:rsidR="00340BAD" w:rsidRPr="00B1154A" w:rsidRDefault="00340BAD" w:rsidP="009E03A6">
            <w:pPr>
              <w:spacing w:before="40" w:after="0"/>
              <w:jc w:val="center"/>
              <w:rPr>
                <w:rFonts w:ascii="Times New Roman" w:hAnsi="Times New Roman" w:cs="Times New Roman"/>
                <w:b/>
                <w:bCs/>
                <w:color w:val="000000"/>
              </w:rPr>
            </w:pPr>
            <w:r w:rsidRPr="00B1154A">
              <w:rPr>
                <w:rFonts w:ascii="Times New Roman" w:hAnsi="Times New Roman" w:cs="Times New Roman"/>
                <w:b/>
              </w:rPr>
              <w:t>(w zł)</w:t>
            </w:r>
          </w:p>
        </w:tc>
        <w:tc>
          <w:tcPr>
            <w:tcW w:w="1101" w:type="dxa"/>
            <w:tcBorders>
              <w:top w:val="single" w:sz="4" w:space="0" w:color="auto"/>
              <w:left w:val="single" w:sz="4" w:space="0" w:color="auto"/>
              <w:bottom w:val="single" w:sz="4" w:space="0" w:color="000000"/>
              <w:right w:val="single" w:sz="8" w:space="0" w:color="auto"/>
            </w:tcBorders>
            <w:shd w:val="clear" w:color="auto" w:fill="D5DCE4" w:themeFill="text2" w:themeFillTint="33"/>
          </w:tcPr>
          <w:p w14:paraId="07C6910C" w14:textId="1A339D1C" w:rsidR="00FF6F9F" w:rsidRPr="00B1154A" w:rsidRDefault="00FF6F9F" w:rsidP="009E03A6">
            <w:pPr>
              <w:spacing w:before="40" w:after="0"/>
              <w:jc w:val="center"/>
              <w:rPr>
                <w:rFonts w:ascii="Times New Roman" w:hAnsi="Times New Roman" w:cs="Times New Roman"/>
                <w:b/>
                <w:bCs/>
                <w:color w:val="000000"/>
              </w:rPr>
            </w:pPr>
            <w:r w:rsidRPr="00B1154A">
              <w:rPr>
                <w:rFonts w:ascii="Times New Roman" w:hAnsi="Times New Roman" w:cs="Times New Roman"/>
                <w:b/>
                <w:bCs/>
                <w:color w:val="000000"/>
              </w:rPr>
              <w:t>w 2025 r.</w:t>
            </w:r>
          </w:p>
          <w:p w14:paraId="05149331" w14:textId="67B73A65" w:rsidR="00340BAD" w:rsidRPr="00B1154A" w:rsidRDefault="00FF6F9F" w:rsidP="009E03A6">
            <w:pPr>
              <w:spacing w:before="40" w:after="0"/>
              <w:jc w:val="center"/>
              <w:rPr>
                <w:rFonts w:ascii="Times New Roman" w:hAnsi="Times New Roman" w:cs="Times New Roman"/>
                <w:b/>
                <w:bCs/>
                <w:color w:val="000000"/>
              </w:rPr>
            </w:pPr>
            <w:r w:rsidRPr="00B1154A">
              <w:rPr>
                <w:rFonts w:ascii="Times New Roman" w:hAnsi="Times New Roman" w:cs="Times New Roman"/>
                <w:b/>
              </w:rPr>
              <w:t>(w zł)</w:t>
            </w:r>
          </w:p>
        </w:tc>
      </w:tr>
      <w:tr w:rsidR="00340BAD" w:rsidRPr="00B1154A" w14:paraId="0AA6401F" w14:textId="015F6970" w:rsidTr="009B3033">
        <w:trPr>
          <w:trHeight w:val="511"/>
          <w:jc w:val="center"/>
        </w:trPr>
        <w:tc>
          <w:tcPr>
            <w:tcW w:w="416" w:type="dxa"/>
            <w:tcBorders>
              <w:top w:val="single" w:sz="4" w:space="0" w:color="000000"/>
              <w:left w:val="single" w:sz="8" w:space="0" w:color="000000"/>
              <w:bottom w:val="nil"/>
              <w:right w:val="single" w:sz="8" w:space="0" w:color="000000"/>
            </w:tcBorders>
            <w:vAlign w:val="center"/>
            <w:hideMark/>
          </w:tcPr>
          <w:p w14:paraId="79ABE9CA" w14:textId="77777777" w:rsidR="00340BAD" w:rsidRPr="00B1154A" w:rsidRDefault="00340BAD" w:rsidP="009E03A6">
            <w:pPr>
              <w:spacing w:before="40" w:after="0"/>
              <w:jc w:val="center"/>
              <w:rPr>
                <w:rFonts w:ascii="Times New Roman" w:hAnsi="Times New Roman" w:cs="Times New Roman"/>
              </w:rPr>
            </w:pPr>
            <w:r w:rsidRPr="00B1154A">
              <w:rPr>
                <w:rFonts w:ascii="Times New Roman" w:hAnsi="Times New Roman" w:cs="Times New Roman"/>
              </w:rPr>
              <w:t>1</w:t>
            </w:r>
          </w:p>
        </w:tc>
        <w:tc>
          <w:tcPr>
            <w:tcW w:w="4252" w:type="dxa"/>
            <w:tcBorders>
              <w:top w:val="single" w:sz="4" w:space="0" w:color="auto"/>
              <w:left w:val="nil"/>
              <w:bottom w:val="nil"/>
              <w:right w:val="single" w:sz="8" w:space="0" w:color="000000"/>
            </w:tcBorders>
            <w:vAlign w:val="center"/>
            <w:hideMark/>
          </w:tcPr>
          <w:p w14:paraId="5334D096" w14:textId="77777777" w:rsidR="00340BAD" w:rsidRPr="009C2B64" w:rsidRDefault="00340BAD" w:rsidP="009E03A6">
            <w:pPr>
              <w:spacing w:before="40" w:after="0"/>
              <w:rPr>
                <w:rFonts w:ascii="Times New Roman" w:hAnsi="Times New Roman" w:cs="Times New Roman"/>
                <w:sz w:val="22"/>
                <w:szCs w:val="22"/>
              </w:rPr>
            </w:pPr>
            <w:r w:rsidRPr="009C2B64">
              <w:rPr>
                <w:rFonts w:ascii="Times New Roman" w:hAnsi="Times New Roman" w:cs="Times New Roman"/>
                <w:sz w:val="22"/>
                <w:szCs w:val="22"/>
              </w:rPr>
              <w:t>Liceum Ogólnokształcące im. Polskiej Macierzy Szkolnej w Mińsku Mazowieckim</w:t>
            </w:r>
          </w:p>
        </w:tc>
        <w:tc>
          <w:tcPr>
            <w:tcW w:w="1101" w:type="dxa"/>
            <w:tcBorders>
              <w:top w:val="nil"/>
              <w:left w:val="single" w:sz="4" w:space="0" w:color="auto"/>
              <w:bottom w:val="single" w:sz="4" w:space="0" w:color="auto"/>
              <w:right w:val="single" w:sz="8" w:space="0" w:color="auto"/>
            </w:tcBorders>
            <w:vAlign w:val="center"/>
          </w:tcPr>
          <w:p w14:paraId="3609F297" w14:textId="77777777" w:rsidR="00340BAD" w:rsidRPr="009C2B64" w:rsidRDefault="00340BAD"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32 220</w:t>
            </w:r>
          </w:p>
        </w:tc>
        <w:tc>
          <w:tcPr>
            <w:tcW w:w="1101" w:type="dxa"/>
            <w:tcBorders>
              <w:top w:val="nil"/>
              <w:left w:val="single" w:sz="4" w:space="0" w:color="auto"/>
              <w:bottom w:val="single" w:sz="4" w:space="0" w:color="auto"/>
              <w:right w:val="single" w:sz="8" w:space="0" w:color="auto"/>
            </w:tcBorders>
            <w:vAlign w:val="center"/>
          </w:tcPr>
          <w:p w14:paraId="36AC4A2C" w14:textId="77777777" w:rsidR="00340BAD" w:rsidRPr="009C2B64" w:rsidRDefault="00340BAD"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40 223</w:t>
            </w:r>
          </w:p>
        </w:tc>
        <w:tc>
          <w:tcPr>
            <w:tcW w:w="1101" w:type="dxa"/>
            <w:tcBorders>
              <w:top w:val="nil"/>
              <w:left w:val="single" w:sz="4" w:space="0" w:color="auto"/>
              <w:bottom w:val="single" w:sz="4" w:space="0" w:color="auto"/>
              <w:right w:val="single" w:sz="8" w:space="0" w:color="auto"/>
            </w:tcBorders>
            <w:vAlign w:val="center"/>
          </w:tcPr>
          <w:p w14:paraId="0FCA6B89" w14:textId="7B46950A" w:rsidR="00340BAD" w:rsidRPr="009C2B64" w:rsidRDefault="00340BAD"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47 970</w:t>
            </w:r>
          </w:p>
        </w:tc>
        <w:tc>
          <w:tcPr>
            <w:tcW w:w="1101" w:type="dxa"/>
            <w:tcBorders>
              <w:top w:val="nil"/>
              <w:left w:val="single" w:sz="4" w:space="0" w:color="auto"/>
              <w:bottom w:val="single" w:sz="4" w:space="0" w:color="auto"/>
              <w:right w:val="single" w:sz="8" w:space="0" w:color="auto"/>
            </w:tcBorders>
            <w:vAlign w:val="center"/>
          </w:tcPr>
          <w:p w14:paraId="445CAEBA" w14:textId="3F7995DB" w:rsidR="00340BAD" w:rsidRPr="009C2B64" w:rsidRDefault="00C56D4C"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54 794</w:t>
            </w:r>
          </w:p>
        </w:tc>
      </w:tr>
      <w:tr w:rsidR="00340BAD" w:rsidRPr="00B1154A" w14:paraId="187A3F3B" w14:textId="32A7E286" w:rsidTr="009B3033">
        <w:trPr>
          <w:trHeight w:val="562"/>
          <w:jc w:val="center"/>
        </w:trPr>
        <w:tc>
          <w:tcPr>
            <w:tcW w:w="416" w:type="dxa"/>
            <w:tcBorders>
              <w:top w:val="single" w:sz="4" w:space="0" w:color="000000"/>
              <w:left w:val="single" w:sz="8" w:space="0" w:color="000000"/>
              <w:bottom w:val="nil"/>
              <w:right w:val="single" w:sz="8" w:space="0" w:color="000000"/>
            </w:tcBorders>
            <w:vAlign w:val="center"/>
            <w:hideMark/>
          </w:tcPr>
          <w:p w14:paraId="26F69957" w14:textId="77777777" w:rsidR="00340BAD" w:rsidRPr="00B1154A" w:rsidRDefault="00340BAD" w:rsidP="009E03A6">
            <w:pPr>
              <w:spacing w:before="40" w:after="0"/>
              <w:jc w:val="center"/>
              <w:rPr>
                <w:rFonts w:ascii="Times New Roman" w:hAnsi="Times New Roman" w:cs="Times New Roman"/>
                <w:color w:val="000000"/>
              </w:rPr>
            </w:pPr>
            <w:r w:rsidRPr="00B1154A">
              <w:rPr>
                <w:rFonts w:ascii="Times New Roman" w:hAnsi="Times New Roman" w:cs="Times New Roman"/>
                <w:color w:val="000000"/>
              </w:rPr>
              <w:t>2</w:t>
            </w:r>
          </w:p>
        </w:tc>
        <w:tc>
          <w:tcPr>
            <w:tcW w:w="4252" w:type="dxa"/>
            <w:tcBorders>
              <w:top w:val="single" w:sz="4" w:space="0" w:color="000000"/>
              <w:left w:val="nil"/>
              <w:bottom w:val="single" w:sz="4" w:space="0" w:color="000000"/>
              <w:right w:val="single" w:sz="8" w:space="0" w:color="000000"/>
            </w:tcBorders>
            <w:vAlign w:val="center"/>
            <w:hideMark/>
          </w:tcPr>
          <w:p w14:paraId="5D655B4C" w14:textId="77777777" w:rsidR="00340BAD" w:rsidRPr="009C2B64" w:rsidRDefault="00340BAD" w:rsidP="009E03A6">
            <w:pPr>
              <w:spacing w:before="40" w:after="0"/>
              <w:rPr>
                <w:rFonts w:ascii="Times New Roman" w:hAnsi="Times New Roman" w:cs="Times New Roman"/>
                <w:sz w:val="22"/>
                <w:szCs w:val="22"/>
              </w:rPr>
            </w:pPr>
            <w:r w:rsidRPr="009C2B64">
              <w:rPr>
                <w:rFonts w:ascii="Times New Roman" w:hAnsi="Times New Roman" w:cs="Times New Roman"/>
                <w:sz w:val="22"/>
                <w:szCs w:val="22"/>
              </w:rPr>
              <w:t xml:space="preserve">Zespół Szkół nr 1 im. Kazimierza Wielkiego  </w:t>
            </w:r>
            <w:r w:rsidRPr="009C2B64">
              <w:rPr>
                <w:rFonts w:ascii="Times New Roman" w:hAnsi="Times New Roman" w:cs="Times New Roman"/>
                <w:sz w:val="22"/>
                <w:szCs w:val="22"/>
              </w:rPr>
              <w:br/>
              <w:t>w Mińsku Mazowieckim</w:t>
            </w:r>
          </w:p>
        </w:tc>
        <w:tc>
          <w:tcPr>
            <w:tcW w:w="1101" w:type="dxa"/>
            <w:tcBorders>
              <w:top w:val="nil"/>
              <w:left w:val="single" w:sz="4" w:space="0" w:color="auto"/>
              <w:bottom w:val="single" w:sz="4" w:space="0" w:color="auto"/>
              <w:right w:val="single" w:sz="8" w:space="0" w:color="auto"/>
            </w:tcBorders>
            <w:vAlign w:val="center"/>
          </w:tcPr>
          <w:p w14:paraId="1A7B60EB" w14:textId="77777777" w:rsidR="00340BAD" w:rsidRPr="009C2B64" w:rsidRDefault="00340BAD"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55 958</w:t>
            </w:r>
          </w:p>
        </w:tc>
        <w:tc>
          <w:tcPr>
            <w:tcW w:w="1101" w:type="dxa"/>
            <w:tcBorders>
              <w:top w:val="nil"/>
              <w:left w:val="single" w:sz="4" w:space="0" w:color="auto"/>
              <w:bottom w:val="single" w:sz="4" w:space="0" w:color="auto"/>
              <w:right w:val="single" w:sz="8" w:space="0" w:color="auto"/>
            </w:tcBorders>
            <w:vAlign w:val="center"/>
          </w:tcPr>
          <w:p w14:paraId="0A41C6F4" w14:textId="77777777" w:rsidR="00340BAD" w:rsidRPr="009C2B64" w:rsidRDefault="00340BAD"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68 700</w:t>
            </w:r>
          </w:p>
        </w:tc>
        <w:tc>
          <w:tcPr>
            <w:tcW w:w="1101" w:type="dxa"/>
            <w:tcBorders>
              <w:top w:val="nil"/>
              <w:left w:val="single" w:sz="4" w:space="0" w:color="auto"/>
              <w:bottom w:val="single" w:sz="4" w:space="0" w:color="auto"/>
              <w:right w:val="single" w:sz="8" w:space="0" w:color="auto"/>
            </w:tcBorders>
            <w:vAlign w:val="center"/>
          </w:tcPr>
          <w:p w14:paraId="0F08E962" w14:textId="698043A7" w:rsidR="00340BAD" w:rsidRPr="009C2B64" w:rsidRDefault="00340BAD"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80 502</w:t>
            </w:r>
          </w:p>
        </w:tc>
        <w:tc>
          <w:tcPr>
            <w:tcW w:w="1101" w:type="dxa"/>
            <w:tcBorders>
              <w:top w:val="nil"/>
              <w:left w:val="single" w:sz="4" w:space="0" w:color="auto"/>
              <w:bottom w:val="single" w:sz="4" w:space="0" w:color="auto"/>
              <w:right w:val="single" w:sz="8" w:space="0" w:color="auto"/>
            </w:tcBorders>
            <w:vAlign w:val="center"/>
          </w:tcPr>
          <w:p w14:paraId="6DAA0286" w14:textId="3676C235" w:rsidR="00340BAD" w:rsidRPr="009C2B64" w:rsidRDefault="00C56D4C"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89 130</w:t>
            </w:r>
          </w:p>
        </w:tc>
      </w:tr>
      <w:tr w:rsidR="00340BAD" w:rsidRPr="00B1154A" w14:paraId="6D3FA847" w14:textId="2E2FB256" w:rsidTr="009B3033">
        <w:trPr>
          <w:trHeight w:val="414"/>
          <w:jc w:val="center"/>
        </w:trPr>
        <w:tc>
          <w:tcPr>
            <w:tcW w:w="416" w:type="dxa"/>
            <w:tcBorders>
              <w:top w:val="single" w:sz="4" w:space="0" w:color="000000"/>
              <w:left w:val="single" w:sz="8" w:space="0" w:color="000000"/>
              <w:bottom w:val="single" w:sz="4" w:space="0" w:color="000000"/>
              <w:right w:val="single" w:sz="8" w:space="0" w:color="000000"/>
            </w:tcBorders>
            <w:vAlign w:val="center"/>
            <w:hideMark/>
          </w:tcPr>
          <w:p w14:paraId="24D883F1" w14:textId="77777777" w:rsidR="00340BAD" w:rsidRPr="00B1154A" w:rsidRDefault="00340BAD" w:rsidP="009E03A6">
            <w:pPr>
              <w:spacing w:before="40" w:after="0"/>
              <w:jc w:val="center"/>
              <w:rPr>
                <w:rFonts w:ascii="Times New Roman" w:hAnsi="Times New Roman" w:cs="Times New Roman"/>
              </w:rPr>
            </w:pPr>
            <w:r w:rsidRPr="00B1154A">
              <w:rPr>
                <w:rFonts w:ascii="Times New Roman" w:hAnsi="Times New Roman" w:cs="Times New Roman"/>
              </w:rPr>
              <w:t>3</w:t>
            </w:r>
          </w:p>
        </w:tc>
        <w:tc>
          <w:tcPr>
            <w:tcW w:w="4252" w:type="dxa"/>
            <w:tcBorders>
              <w:top w:val="nil"/>
              <w:left w:val="nil"/>
              <w:bottom w:val="single" w:sz="4" w:space="0" w:color="000000"/>
              <w:right w:val="single" w:sz="8" w:space="0" w:color="000000"/>
            </w:tcBorders>
            <w:vAlign w:val="center"/>
            <w:hideMark/>
          </w:tcPr>
          <w:p w14:paraId="214A6F4C" w14:textId="77777777" w:rsidR="00340BAD" w:rsidRPr="009C2B64" w:rsidRDefault="00340BAD" w:rsidP="009E03A6">
            <w:pPr>
              <w:spacing w:before="40" w:after="0"/>
              <w:rPr>
                <w:rFonts w:ascii="Times New Roman" w:hAnsi="Times New Roman" w:cs="Times New Roman"/>
                <w:sz w:val="22"/>
                <w:szCs w:val="22"/>
              </w:rPr>
            </w:pPr>
            <w:r w:rsidRPr="009C2B64">
              <w:rPr>
                <w:rFonts w:ascii="Times New Roman" w:hAnsi="Times New Roman" w:cs="Times New Roman"/>
                <w:sz w:val="22"/>
                <w:szCs w:val="22"/>
              </w:rPr>
              <w:t xml:space="preserve">Zespół Szkół im. Marii Skłodowskiej-Curie </w:t>
            </w:r>
            <w:r w:rsidRPr="009C2B64">
              <w:rPr>
                <w:rFonts w:ascii="Times New Roman" w:hAnsi="Times New Roman" w:cs="Times New Roman"/>
                <w:sz w:val="22"/>
                <w:szCs w:val="22"/>
              </w:rPr>
              <w:br/>
              <w:t>w Mińsku Mazowieckim</w:t>
            </w:r>
          </w:p>
        </w:tc>
        <w:tc>
          <w:tcPr>
            <w:tcW w:w="1101" w:type="dxa"/>
            <w:tcBorders>
              <w:top w:val="nil"/>
              <w:left w:val="single" w:sz="4" w:space="0" w:color="auto"/>
              <w:bottom w:val="single" w:sz="4" w:space="0" w:color="auto"/>
              <w:right w:val="single" w:sz="8" w:space="0" w:color="auto"/>
            </w:tcBorders>
            <w:vAlign w:val="center"/>
          </w:tcPr>
          <w:p w14:paraId="70F484C3" w14:textId="77777777" w:rsidR="00340BAD" w:rsidRPr="009C2B64" w:rsidRDefault="00340BAD"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32 296</w:t>
            </w:r>
          </w:p>
        </w:tc>
        <w:tc>
          <w:tcPr>
            <w:tcW w:w="1101" w:type="dxa"/>
            <w:tcBorders>
              <w:top w:val="nil"/>
              <w:left w:val="single" w:sz="4" w:space="0" w:color="auto"/>
              <w:bottom w:val="single" w:sz="4" w:space="0" w:color="auto"/>
              <w:right w:val="single" w:sz="8" w:space="0" w:color="auto"/>
            </w:tcBorders>
            <w:vAlign w:val="center"/>
          </w:tcPr>
          <w:p w14:paraId="6F961F67" w14:textId="77777777" w:rsidR="00340BAD" w:rsidRPr="009C2B64" w:rsidRDefault="00340BAD"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41 792</w:t>
            </w:r>
          </w:p>
        </w:tc>
        <w:tc>
          <w:tcPr>
            <w:tcW w:w="1101" w:type="dxa"/>
            <w:tcBorders>
              <w:top w:val="nil"/>
              <w:left w:val="single" w:sz="4" w:space="0" w:color="auto"/>
              <w:bottom w:val="single" w:sz="4" w:space="0" w:color="auto"/>
              <w:right w:val="single" w:sz="8" w:space="0" w:color="auto"/>
            </w:tcBorders>
            <w:vAlign w:val="center"/>
          </w:tcPr>
          <w:p w14:paraId="3F598630" w14:textId="185F7AD1" w:rsidR="00340BAD" w:rsidRPr="009C2B64" w:rsidRDefault="00340BAD"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50 805</w:t>
            </w:r>
          </w:p>
        </w:tc>
        <w:tc>
          <w:tcPr>
            <w:tcW w:w="1101" w:type="dxa"/>
            <w:tcBorders>
              <w:top w:val="nil"/>
              <w:left w:val="single" w:sz="4" w:space="0" w:color="auto"/>
              <w:bottom w:val="single" w:sz="4" w:space="0" w:color="auto"/>
              <w:right w:val="single" w:sz="8" w:space="0" w:color="auto"/>
            </w:tcBorders>
            <w:vAlign w:val="center"/>
          </w:tcPr>
          <w:p w14:paraId="76D95732" w14:textId="05054852" w:rsidR="00340BAD" w:rsidRPr="009C2B64" w:rsidRDefault="00C56D4C"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64 134</w:t>
            </w:r>
          </w:p>
        </w:tc>
      </w:tr>
      <w:tr w:rsidR="00340BAD" w:rsidRPr="00B1154A" w14:paraId="0E9F2EBD" w14:textId="0AF2FDB9" w:rsidTr="009B3033">
        <w:trPr>
          <w:trHeight w:val="541"/>
          <w:jc w:val="center"/>
        </w:trPr>
        <w:tc>
          <w:tcPr>
            <w:tcW w:w="416" w:type="dxa"/>
            <w:tcBorders>
              <w:top w:val="nil"/>
              <w:left w:val="single" w:sz="8" w:space="0" w:color="000000"/>
              <w:bottom w:val="nil"/>
              <w:right w:val="single" w:sz="8" w:space="0" w:color="000000"/>
            </w:tcBorders>
            <w:vAlign w:val="center"/>
            <w:hideMark/>
          </w:tcPr>
          <w:p w14:paraId="3E27A15B" w14:textId="77777777" w:rsidR="00340BAD" w:rsidRPr="00B1154A" w:rsidRDefault="00340BAD" w:rsidP="009E03A6">
            <w:pPr>
              <w:spacing w:before="40" w:after="0"/>
              <w:jc w:val="center"/>
              <w:rPr>
                <w:rFonts w:ascii="Times New Roman" w:hAnsi="Times New Roman" w:cs="Times New Roman"/>
                <w:color w:val="000000"/>
              </w:rPr>
            </w:pPr>
            <w:r w:rsidRPr="00B1154A">
              <w:rPr>
                <w:rFonts w:ascii="Times New Roman" w:hAnsi="Times New Roman" w:cs="Times New Roman"/>
                <w:color w:val="000000"/>
              </w:rPr>
              <w:t>4</w:t>
            </w:r>
          </w:p>
        </w:tc>
        <w:tc>
          <w:tcPr>
            <w:tcW w:w="4252" w:type="dxa"/>
            <w:tcBorders>
              <w:top w:val="nil"/>
              <w:left w:val="nil"/>
              <w:bottom w:val="single" w:sz="4" w:space="0" w:color="000000"/>
              <w:right w:val="single" w:sz="8" w:space="0" w:color="000000"/>
            </w:tcBorders>
            <w:vAlign w:val="center"/>
            <w:hideMark/>
          </w:tcPr>
          <w:p w14:paraId="1165F9C0" w14:textId="77777777" w:rsidR="00340BAD" w:rsidRPr="009C2B64" w:rsidRDefault="00340BAD" w:rsidP="009E03A6">
            <w:pPr>
              <w:spacing w:before="40" w:after="0"/>
              <w:rPr>
                <w:rFonts w:ascii="Times New Roman" w:hAnsi="Times New Roman" w:cs="Times New Roman"/>
                <w:sz w:val="22"/>
                <w:szCs w:val="22"/>
              </w:rPr>
            </w:pPr>
            <w:r w:rsidRPr="009C2B64">
              <w:rPr>
                <w:rFonts w:ascii="Times New Roman" w:hAnsi="Times New Roman" w:cs="Times New Roman"/>
                <w:sz w:val="22"/>
                <w:szCs w:val="22"/>
              </w:rPr>
              <w:t>Zespół Szkół Ekonomicznych w Mińsku Mazowieckim</w:t>
            </w:r>
          </w:p>
        </w:tc>
        <w:tc>
          <w:tcPr>
            <w:tcW w:w="1101" w:type="dxa"/>
            <w:tcBorders>
              <w:top w:val="nil"/>
              <w:left w:val="single" w:sz="4" w:space="0" w:color="auto"/>
              <w:bottom w:val="single" w:sz="4" w:space="0" w:color="auto"/>
              <w:right w:val="single" w:sz="8" w:space="0" w:color="auto"/>
            </w:tcBorders>
            <w:vAlign w:val="center"/>
          </w:tcPr>
          <w:p w14:paraId="5C71BCAD" w14:textId="77777777" w:rsidR="00340BAD" w:rsidRPr="009C2B64" w:rsidRDefault="00340BAD"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32 650</w:t>
            </w:r>
          </w:p>
        </w:tc>
        <w:tc>
          <w:tcPr>
            <w:tcW w:w="1101" w:type="dxa"/>
            <w:tcBorders>
              <w:top w:val="nil"/>
              <w:left w:val="single" w:sz="4" w:space="0" w:color="auto"/>
              <w:bottom w:val="single" w:sz="4" w:space="0" w:color="auto"/>
              <w:right w:val="single" w:sz="8" w:space="0" w:color="auto"/>
            </w:tcBorders>
            <w:vAlign w:val="center"/>
          </w:tcPr>
          <w:p w14:paraId="12602CB1" w14:textId="77777777" w:rsidR="00340BAD" w:rsidRPr="009C2B64" w:rsidRDefault="00340BAD"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42 000</w:t>
            </w:r>
          </w:p>
        </w:tc>
        <w:tc>
          <w:tcPr>
            <w:tcW w:w="1101" w:type="dxa"/>
            <w:tcBorders>
              <w:top w:val="nil"/>
              <w:left w:val="single" w:sz="4" w:space="0" w:color="auto"/>
              <w:bottom w:val="single" w:sz="4" w:space="0" w:color="auto"/>
              <w:right w:val="single" w:sz="8" w:space="0" w:color="auto"/>
            </w:tcBorders>
            <w:vAlign w:val="center"/>
          </w:tcPr>
          <w:p w14:paraId="36D87165" w14:textId="12260654" w:rsidR="00340BAD" w:rsidRPr="009C2B64" w:rsidRDefault="00340BAD"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60 700</w:t>
            </w:r>
          </w:p>
        </w:tc>
        <w:tc>
          <w:tcPr>
            <w:tcW w:w="1101" w:type="dxa"/>
            <w:tcBorders>
              <w:top w:val="nil"/>
              <w:left w:val="single" w:sz="4" w:space="0" w:color="auto"/>
              <w:bottom w:val="single" w:sz="4" w:space="0" w:color="auto"/>
              <w:right w:val="single" w:sz="8" w:space="0" w:color="auto"/>
            </w:tcBorders>
            <w:vAlign w:val="center"/>
          </w:tcPr>
          <w:p w14:paraId="26FC4CB1" w14:textId="36B415D5" w:rsidR="00340BAD" w:rsidRPr="009C2B64" w:rsidRDefault="00C56D4C"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57 540</w:t>
            </w:r>
          </w:p>
        </w:tc>
      </w:tr>
      <w:tr w:rsidR="00340BAD" w:rsidRPr="00B1154A" w14:paraId="47D84A1B" w14:textId="3816FBC4" w:rsidTr="009B3033">
        <w:trPr>
          <w:trHeight w:val="500"/>
          <w:jc w:val="center"/>
        </w:trPr>
        <w:tc>
          <w:tcPr>
            <w:tcW w:w="416" w:type="dxa"/>
            <w:tcBorders>
              <w:top w:val="single" w:sz="4" w:space="0" w:color="000000"/>
              <w:left w:val="single" w:sz="8" w:space="0" w:color="000000"/>
              <w:bottom w:val="single" w:sz="4" w:space="0" w:color="000000"/>
              <w:right w:val="single" w:sz="8" w:space="0" w:color="000000"/>
            </w:tcBorders>
            <w:vAlign w:val="center"/>
            <w:hideMark/>
          </w:tcPr>
          <w:p w14:paraId="0BD0B120" w14:textId="77777777" w:rsidR="00340BAD" w:rsidRPr="00B1154A" w:rsidRDefault="00340BAD" w:rsidP="009E03A6">
            <w:pPr>
              <w:spacing w:before="40" w:after="0"/>
              <w:jc w:val="center"/>
              <w:rPr>
                <w:rFonts w:ascii="Times New Roman" w:hAnsi="Times New Roman" w:cs="Times New Roman"/>
              </w:rPr>
            </w:pPr>
            <w:r w:rsidRPr="00B1154A">
              <w:rPr>
                <w:rFonts w:ascii="Times New Roman" w:hAnsi="Times New Roman" w:cs="Times New Roman"/>
              </w:rPr>
              <w:t>5</w:t>
            </w:r>
          </w:p>
        </w:tc>
        <w:tc>
          <w:tcPr>
            <w:tcW w:w="4252" w:type="dxa"/>
            <w:tcBorders>
              <w:top w:val="nil"/>
              <w:left w:val="nil"/>
              <w:bottom w:val="single" w:sz="4" w:space="0" w:color="000000"/>
              <w:right w:val="single" w:sz="8" w:space="0" w:color="000000"/>
            </w:tcBorders>
            <w:vAlign w:val="center"/>
            <w:hideMark/>
          </w:tcPr>
          <w:p w14:paraId="6027CF65" w14:textId="370D501B" w:rsidR="00340BAD" w:rsidRPr="009C2B64" w:rsidRDefault="00340BAD" w:rsidP="009E03A6">
            <w:pPr>
              <w:spacing w:before="40" w:after="0"/>
              <w:rPr>
                <w:rFonts w:ascii="Times New Roman" w:hAnsi="Times New Roman" w:cs="Times New Roman"/>
                <w:sz w:val="22"/>
                <w:szCs w:val="22"/>
              </w:rPr>
            </w:pPr>
            <w:r w:rsidRPr="009C2B64">
              <w:rPr>
                <w:rFonts w:ascii="Times New Roman" w:hAnsi="Times New Roman" w:cs="Times New Roman"/>
                <w:sz w:val="22"/>
                <w:szCs w:val="22"/>
              </w:rPr>
              <w:t xml:space="preserve">Zespół Szkół Turystyczno-Gastronomicznych </w:t>
            </w:r>
            <w:r w:rsidRPr="009C2B64">
              <w:rPr>
                <w:rFonts w:ascii="Times New Roman" w:hAnsi="Times New Roman" w:cs="Times New Roman"/>
                <w:sz w:val="22"/>
                <w:szCs w:val="22"/>
              </w:rPr>
              <w:br/>
              <w:t>w Mińsku Mazowieckim</w:t>
            </w:r>
          </w:p>
        </w:tc>
        <w:tc>
          <w:tcPr>
            <w:tcW w:w="1101" w:type="dxa"/>
            <w:tcBorders>
              <w:top w:val="nil"/>
              <w:left w:val="single" w:sz="4" w:space="0" w:color="auto"/>
              <w:bottom w:val="single" w:sz="4" w:space="0" w:color="auto"/>
              <w:right w:val="single" w:sz="8" w:space="0" w:color="auto"/>
            </w:tcBorders>
            <w:vAlign w:val="center"/>
          </w:tcPr>
          <w:p w14:paraId="74433279" w14:textId="77777777" w:rsidR="00340BAD" w:rsidRPr="009C2B64" w:rsidRDefault="00340BAD"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21 520</w:t>
            </w:r>
          </w:p>
        </w:tc>
        <w:tc>
          <w:tcPr>
            <w:tcW w:w="1101" w:type="dxa"/>
            <w:tcBorders>
              <w:top w:val="nil"/>
              <w:left w:val="single" w:sz="4" w:space="0" w:color="auto"/>
              <w:bottom w:val="single" w:sz="4" w:space="0" w:color="auto"/>
              <w:right w:val="single" w:sz="8" w:space="0" w:color="auto"/>
            </w:tcBorders>
            <w:vAlign w:val="center"/>
          </w:tcPr>
          <w:p w14:paraId="50F4511B" w14:textId="77777777" w:rsidR="00340BAD" w:rsidRPr="009C2B64" w:rsidRDefault="00340BAD"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34 560</w:t>
            </w:r>
          </w:p>
        </w:tc>
        <w:tc>
          <w:tcPr>
            <w:tcW w:w="1101" w:type="dxa"/>
            <w:tcBorders>
              <w:top w:val="nil"/>
              <w:left w:val="single" w:sz="4" w:space="0" w:color="auto"/>
              <w:bottom w:val="single" w:sz="4" w:space="0" w:color="auto"/>
              <w:right w:val="single" w:sz="8" w:space="0" w:color="auto"/>
            </w:tcBorders>
            <w:vAlign w:val="center"/>
          </w:tcPr>
          <w:p w14:paraId="422C04F4" w14:textId="01698ADE" w:rsidR="00340BAD" w:rsidRPr="009C2B64" w:rsidRDefault="00340BAD"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41 500</w:t>
            </w:r>
          </w:p>
        </w:tc>
        <w:tc>
          <w:tcPr>
            <w:tcW w:w="1101" w:type="dxa"/>
            <w:tcBorders>
              <w:top w:val="nil"/>
              <w:left w:val="single" w:sz="4" w:space="0" w:color="auto"/>
              <w:bottom w:val="single" w:sz="4" w:space="0" w:color="auto"/>
              <w:right w:val="single" w:sz="8" w:space="0" w:color="auto"/>
            </w:tcBorders>
            <w:vAlign w:val="center"/>
          </w:tcPr>
          <w:p w14:paraId="64C56365" w14:textId="35B64E04" w:rsidR="00340BAD" w:rsidRPr="009C2B64" w:rsidRDefault="00C56D4C"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53 560</w:t>
            </w:r>
          </w:p>
        </w:tc>
      </w:tr>
      <w:tr w:rsidR="00340BAD" w:rsidRPr="00B1154A" w14:paraId="5C1A68D9" w14:textId="038307B1" w:rsidTr="009B3033">
        <w:trPr>
          <w:trHeight w:val="408"/>
          <w:jc w:val="center"/>
        </w:trPr>
        <w:tc>
          <w:tcPr>
            <w:tcW w:w="416" w:type="dxa"/>
            <w:tcBorders>
              <w:top w:val="nil"/>
              <w:left w:val="single" w:sz="8" w:space="0" w:color="000000"/>
              <w:bottom w:val="single" w:sz="8" w:space="0" w:color="auto"/>
              <w:right w:val="single" w:sz="8" w:space="0" w:color="000000"/>
            </w:tcBorders>
            <w:vAlign w:val="center"/>
            <w:hideMark/>
          </w:tcPr>
          <w:p w14:paraId="4F9FCAB8" w14:textId="77777777" w:rsidR="00340BAD" w:rsidRPr="00B1154A" w:rsidRDefault="00340BAD" w:rsidP="009E03A6">
            <w:pPr>
              <w:spacing w:before="40" w:after="0"/>
              <w:jc w:val="center"/>
              <w:rPr>
                <w:rFonts w:ascii="Times New Roman" w:hAnsi="Times New Roman" w:cs="Times New Roman"/>
                <w:color w:val="000000"/>
              </w:rPr>
            </w:pPr>
            <w:r w:rsidRPr="00B1154A">
              <w:rPr>
                <w:rFonts w:ascii="Times New Roman" w:hAnsi="Times New Roman" w:cs="Times New Roman"/>
                <w:color w:val="000000"/>
              </w:rPr>
              <w:t>6</w:t>
            </w:r>
          </w:p>
        </w:tc>
        <w:tc>
          <w:tcPr>
            <w:tcW w:w="4252" w:type="dxa"/>
            <w:tcBorders>
              <w:top w:val="nil"/>
              <w:left w:val="nil"/>
              <w:bottom w:val="single" w:sz="8" w:space="0" w:color="auto"/>
              <w:right w:val="single" w:sz="8" w:space="0" w:color="000000"/>
            </w:tcBorders>
            <w:vAlign w:val="center"/>
            <w:hideMark/>
          </w:tcPr>
          <w:p w14:paraId="4030D7AD" w14:textId="77777777" w:rsidR="00340BAD" w:rsidRPr="009C2B64" w:rsidRDefault="00340BAD" w:rsidP="009E03A6">
            <w:pPr>
              <w:spacing w:before="40" w:after="0"/>
              <w:rPr>
                <w:rFonts w:ascii="Times New Roman" w:hAnsi="Times New Roman" w:cs="Times New Roman"/>
                <w:sz w:val="22"/>
                <w:szCs w:val="22"/>
              </w:rPr>
            </w:pPr>
            <w:r w:rsidRPr="009C2B64">
              <w:rPr>
                <w:rFonts w:ascii="Times New Roman" w:hAnsi="Times New Roman" w:cs="Times New Roman"/>
                <w:sz w:val="22"/>
                <w:szCs w:val="22"/>
              </w:rPr>
              <w:t>Zespół Szkół Zawodowych nr 2 im. Powstańców Warszawy w Mińsku Mazowieckim</w:t>
            </w:r>
          </w:p>
        </w:tc>
        <w:tc>
          <w:tcPr>
            <w:tcW w:w="1101" w:type="dxa"/>
            <w:tcBorders>
              <w:top w:val="nil"/>
              <w:left w:val="single" w:sz="4" w:space="0" w:color="auto"/>
              <w:bottom w:val="single" w:sz="8" w:space="0" w:color="auto"/>
              <w:right w:val="single" w:sz="8" w:space="0" w:color="auto"/>
            </w:tcBorders>
            <w:vAlign w:val="center"/>
          </w:tcPr>
          <w:p w14:paraId="1550AA29" w14:textId="77777777" w:rsidR="00340BAD" w:rsidRPr="009C2B64" w:rsidRDefault="00340BAD"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35 829</w:t>
            </w:r>
          </w:p>
        </w:tc>
        <w:tc>
          <w:tcPr>
            <w:tcW w:w="1101" w:type="dxa"/>
            <w:tcBorders>
              <w:top w:val="nil"/>
              <w:left w:val="single" w:sz="4" w:space="0" w:color="auto"/>
              <w:bottom w:val="single" w:sz="8" w:space="0" w:color="auto"/>
              <w:right w:val="single" w:sz="8" w:space="0" w:color="auto"/>
            </w:tcBorders>
            <w:vAlign w:val="center"/>
          </w:tcPr>
          <w:p w14:paraId="529C9559" w14:textId="77777777" w:rsidR="00340BAD" w:rsidRPr="009C2B64" w:rsidRDefault="00340BAD"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49 932</w:t>
            </w:r>
          </w:p>
        </w:tc>
        <w:tc>
          <w:tcPr>
            <w:tcW w:w="1101" w:type="dxa"/>
            <w:tcBorders>
              <w:top w:val="nil"/>
              <w:left w:val="single" w:sz="4" w:space="0" w:color="auto"/>
              <w:bottom w:val="single" w:sz="8" w:space="0" w:color="auto"/>
              <w:right w:val="single" w:sz="8" w:space="0" w:color="auto"/>
            </w:tcBorders>
            <w:vAlign w:val="center"/>
          </w:tcPr>
          <w:p w14:paraId="42D5F4E6" w14:textId="6D5B282C" w:rsidR="00340BAD" w:rsidRPr="009C2B64" w:rsidRDefault="00340BAD"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60 994</w:t>
            </w:r>
          </w:p>
        </w:tc>
        <w:tc>
          <w:tcPr>
            <w:tcW w:w="1101" w:type="dxa"/>
            <w:tcBorders>
              <w:top w:val="nil"/>
              <w:left w:val="single" w:sz="4" w:space="0" w:color="auto"/>
              <w:bottom w:val="single" w:sz="8" w:space="0" w:color="auto"/>
              <w:right w:val="single" w:sz="8" w:space="0" w:color="auto"/>
            </w:tcBorders>
            <w:vAlign w:val="center"/>
          </w:tcPr>
          <w:p w14:paraId="54CAB74A" w14:textId="1977C934" w:rsidR="00340BAD" w:rsidRPr="009C2B64" w:rsidRDefault="00DB6471"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71 860</w:t>
            </w:r>
          </w:p>
        </w:tc>
      </w:tr>
      <w:tr w:rsidR="00340BAD" w:rsidRPr="00B1154A" w14:paraId="391E36A1" w14:textId="7FE66F3D" w:rsidTr="009B3033">
        <w:trPr>
          <w:trHeight w:val="508"/>
          <w:jc w:val="center"/>
        </w:trPr>
        <w:tc>
          <w:tcPr>
            <w:tcW w:w="416" w:type="dxa"/>
            <w:tcBorders>
              <w:top w:val="single" w:sz="8" w:space="0" w:color="auto"/>
              <w:left w:val="single" w:sz="8" w:space="0" w:color="000000"/>
              <w:bottom w:val="single" w:sz="4" w:space="0" w:color="000000"/>
              <w:right w:val="single" w:sz="8" w:space="0" w:color="000000"/>
            </w:tcBorders>
            <w:vAlign w:val="center"/>
            <w:hideMark/>
          </w:tcPr>
          <w:p w14:paraId="7C352DC9" w14:textId="77777777" w:rsidR="00340BAD" w:rsidRPr="00B1154A" w:rsidRDefault="00340BAD" w:rsidP="009E03A6">
            <w:pPr>
              <w:spacing w:before="40" w:after="0"/>
              <w:jc w:val="center"/>
              <w:rPr>
                <w:rFonts w:ascii="Times New Roman" w:hAnsi="Times New Roman" w:cs="Times New Roman"/>
              </w:rPr>
            </w:pPr>
            <w:r w:rsidRPr="00B1154A">
              <w:rPr>
                <w:rFonts w:ascii="Times New Roman" w:hAnsi="Times New Roman" w:cs="Times New Roman"/>
              </w:rPr>
              <w:t>7</w:t>
            </w:r>
          </w:p>
        </w:tc>
        <w:tc>
          <w:tcPr>
            <w:tcW w:w="4252" w:type="dxa"/>
            <w:tcBorders>
              <w:top w:val="single" w:sz="8" w:space="0" w:color="auto"/>
              <w:left w:val="nil"/>
              <w:bottom w:val="single" w:sz="4" w:space="0" w:color="000000"/>
              <w:right w:val="single" w:sz="8" w:space="0" w:color="000000"/>
            </w:tcBorders>
            <w:vAlign w:val="center"/>
            <w:hideMark/>
          </w:tcPr>
          <w:p w14:paraId="1F2A79DF" w14:textId="41793EBE" w:rsidR="00340BAD" w:rsidRPr="009C2B64" w:rsidRDefault="00340BAD" w:rsidP="009E03A6">
            <w:pPr>
              <w:spacing w:before="40" w:after="0"/>
              <w:rPr>
                <w:rFonts w:ascii="Times New Roman" w:hAnsi="Times New Roman" w:cs="Times New Roman"/>
                <w:sz w:val="22"/>
                <w:szCs w:val="22"/>
              </w:rPr>
            </w:pPr>
            <w:r w:rsidRPr="009C2B64">
              <w:rPr>
                <w:rFonts w:ascii="Times New Roman" w:hAnsi="Times New Roman" w:cs="Times New Roman"/>
                <w:sz w:val="22"/>
                <w:szCs w:val="22"/>
              </w:rPr>
              <w:t xml:space="preserve">Centrum Kształcenia Zawodowego </w:t>
            </w:r>
            <w:r w:rsidR="00D6121C" w:rsidRPr="009C2B64">
              <w:rPr>
                <w:rFonts w:ascii="Times New Roman" w:hAnsi="Times New Roman" w:cs="Times New Roman"/>
                <w:sz w:val="22"/>
                <w:szCs w:val="22"/>
              </w:rPr>
              <w:br/>
            </w:r>
            <w:r w:rsidRPr="009C2B64">
              <w:rPr>
                <w:rFonts w:ascii="Times New Roman" w:hAnsi="Times New Roman" w:cs="Times New Roman"/>
                <w:sz w:val="22"/>
                <w:szCs w:val="22"/>
              </w:rPr>
              <w:t>i Ustawicznego w Mińsku Mazowieckim</w:t>
            </w:r>
          </w:p>
        </w:tc>
        <w:tc>
          <w:tcPr>
            <w:tcW w:w="1101" w:type="dxa"/>
            <w:tcBorders>
              <w:top w:val="single" w:sz="8" w:space="0" w:color="auto"/>
              <w:left w:val="single" w:sz="4" w:space="0" w:color="auto"/>
              <w:bottom w:val="single" w:sz="4" w:space="0" w:color="auto"/>
              <w:right w:val="single" w:sz="8" w:space="0" w:color="auto"/>
            </w:tcBorders>
            <w:vAlign w:val="center"/>
          </w:tcPr>
          <w:p w14:paraId="72860017" w14:textId="77777777" w:rsidR="00340BAD" w:rsidRPr="009C2B64" w:rsidRDefault="00340BAD"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28 183</w:t>
            </w:r>
          </w:p>
        </w:tc>
        <w:tc>
          <w:tcPr>
            <w:tcW w:w="1101" w:type="dxa"/>
            <w:tcBorders>
              <w:top w:val="single" w:sz="8" w:space="0" w:color="auto"/>
              <w:left w:val="single" w:sz="4" w:space="0" w:color="auto"/>
              <w:bottom w:val="single" w:sz="4" w:space="0" w:color="auto"/>
              <w:right w:val="single" w:sz="8" w:space="0" w:color="auto"/>
            </w:tcBorders>
            <w:vAlign w:val="center"/>
          </w:tcPr>
          <w:p w14:paraId="19BE6B11" w14:textId="77777777" w:rsidR="00340BAD" w:rsidRPr="009C2B64" w:rsidRDefault="00340BAD"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32 555</w:t>
            </w:r>
          </w:p>
        </w:tc>
        <w:tc>
          <w:tcPr>
            <w:tcW w:w="1101" w:type="dxa"/>
            <w:tcBorders>
              <w:top w:val="single" w:sz="8" w:space="0" w:color="auto"/>
              <w:left w:val="single" w:sz="4" w:space="0" w:color="auto"/>
              <w:bottom w:val="single" w:sz="4" w:space="0" w:color="auto"/>
              <w:right w:val="single" w:sz="8" w:space="0" w:color="auto"/>
            </w:tcBorders>
            <w:vAlign w:val="center"/>
          </w:tcPr>
          <w:p w14:paraId="797EF75F" w14:textId="081F885E" w:rsidR="00340BAD" w:rsidRPr="009C2B64" w:rsidRDefault="00340BAD"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40 046</w:t>
            </w:r>
          </w:p>
        </w:tc>
        <w:tc>
          <w:tcPr>
            <w:tcW w:w="1101" w:type="dxa"/>
            <w:tcBorders>
              <w:top w:val="single" w:sz="8" w:space="0" w:color="auto"/>
              <w:left w:val="single" w:sz="4" w:space="0" w:color="auto"/>
              <w:bottom w:val="single" w:sz="4" w:space="0" w:color="auto"/>
              <w:right w:val="single" w:sz="8" w:space="0" w:color="auto"/>
            </w:tcBorders>
            <w:vAlign w:val="center"/>
          </w:tcPr>
          <w:p w14:paraId="464683CD" w14:textId="236E8E3C" w:rsidR="00340BAD" w:rsidRPr="009C2B64" w:rsidRDefault="00DB6471"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52 330</w:t>
            </w:r>
          </w:p>
        </w:tc>
      </w:tr>
      <w:tr w:rsidR="00340BAD" w:rsidRPr="00B1154A" w14:paraId="135EE822" w14:textId="1A3B2711" w:rsidTr="009B3033">
        <w:trPr>
          <w:trHeight w:val="554"/>
          <w:jc w:val="center"/>
        </w:trPr>
        <w:tc>
          <w:tcPr>
            <w:tcW w:w="416" w:type="dxa"/>
            <w:tcBorders>
              <w:top w:val="nil"/>
              <w:left w:val="single" w:sz="8" w:space="0" w:color="000000"/>
              <w:bottom w:val="single" w:sz="8" w:space="0" w:color="auto"/>
              <w:right w:val="single" w:sz="8" w:space="0" w:color="000000"/>
            </w:tcBorders>
            <w:vAlign w:val="center"/>
            <w:hideMark/>
          </w:tcPr>
          <w:p w14:paraId="572294F4" w14:textId="77777777" w:rsidR="00340BAD" w:rsidRPr="00B1154A" w:rsidRDefault="00340BAD" w:rsidP="009E03A6">
            <w:pPr>
              <w:spacing w:before="40" w:after="0"/>
              <w:jc w:val="center"/>
              <w:rPr>
                <w:rFonts w:ascii="Times New Roman" w:hAnsi="Times New Roman" w:cs="Times New Roman"/>
                <w:color w:val="000000"/>
              </w:rPr>
            </w:pPr>
            <w:r w:rsidRPr="00B1154A">
              <w:rPr>
                <w:rFonts w:ascii="Times New Roman" w:hAnsi="Times New Roman" w:cs="Times New Roman"/>
                <w:color w:val="000000"/>
              </w:rPr>
              <w:t>8</w:t>
            </w:r>
          </w:p>
        </w:tc>
        <w:tc>
          <w:tcPr>
            <w:tcW w:w="4252" w:type="dxa"/>
            <w:tcBorders>
              <w:top w:val="nil"/>
              <w:left w:val="nil"/>
              <w:bottom w:val="single" w:sz="8" w:space="0" w:color="auto"/>
              <w:right w:val="single" w:sz="8" w:space="0" w:color="000000"/>
            </w:tcBorders>
            <w:vAlign w:val="center"/>
            <w:hideMark/>
          </w:tcPr>
          <w:p w14:paraId="64B94601" w14:textId="491A5D90" w:rsidR="00340BAD" w:rsidRPr="009C2B64" w:rsidRDefault="00340BAD" w:rsidP="009E03A6">
            <w:pPr>
              <w:spacing w:before="40" w:after="0"/>
              <w:rPr>
                <w:rFonts w:ascii="Times New Roman" w:hAnsi="Times New Roman" w:cs="Times New Roman"/>
                <w:sz w:val="22"/>
                <w:szCs w:val="22"/>
              </w:rPr>
            </w:pPr>
            <w:r w:rsidRPr="009C2B64">
              <w:rPr>
                <w:rFonts w:ascii="Times New Roman" w:hAnsi="Times New Roman" w:cs="Times New Roman"/>
                <w:sz w:val="22"/>
                <w:szCs w:val="22"/>
              </w:rPr>
              <w:t>Zespół Szkół Specjalnych im. Janiny Porazińskiej w Ignacowie</w:t>
            </w:r>
          </w:p>
        </w:tc>
        <w:tc>
          <w:tcPr>
            <w:tcW w:w="1101" w:type="dxa"/>
            <w:tcBorders>
              <w:top w:val="nil"/>
              <w:left w:val="single" w:sz="4" w:space="0" w:color="auto"/>
              <w:bottom w:val="single" w:sz="8" w:space="0" w:color="auto"/>
              <w:right w:val="single" w:sz="8" w:space="0" w:color="auto"/>
            </w:tcBorders>
            <w:vAlign w:val="center"/>
          </w:tcPr>
          <w:p w14:paraId="79ADBC1D" w14:textId="77777777" w:rsidR="00340BAD" w:rsidRPr="009C2B64" w:rsidRDefault="00340BAD"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48 769</w:t>
            </w:r>
          </w:p>
        </w:tc>
        <w:tc>
          <w:tcPr>
            <w:tcW w:w="1101" w:type="dxa"/>
            <w:tcBorders>
              <w:top w:val="nil"/>
              <w:left w:val="single" w:sz="4" w:space="0" w:color="auto"/>
              <w:bottom w:val="single" w:sz="8" w:space="0" w:color="auto"/>
              <w:right w:val="single" w:sz="8" w:space="0" w:color="auto"/>
            </w:tcBorders>
            <w:vAlign w:val="center"/>
          </w:tcPr>
          <w:p w14:paraId="19169BAD" w14:textId="77777777" w:rsidR="00340BAD" w:rsidRPr="009C2B64" w:rsidRDefault="00340BAD"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59 017</w:t>
            </w:r>
          </w:p>
        </w:tc>
        <w:tc>
          <w:tcPr>
            <w:tcW w:w="1101" w:type="dxa"/>
            <w:tcBorders>
              <w:top w:val="nil"/>
              <w:left w:val="single" w:sz="4" w:space="0" w:color="auto"/>
              <w:bottom w:val="single" w:sz="8" w:space="0" w:color="auto"/>
              <w:right w:val="single" w:sz="8" w:space="0" w:color="auto"/>
            </w:tcBorders>
            <w:vAlign w:val="center"/>
          </w:tcPr>
          <w:p w14:paraId="6A618965" w14:textId="2854AEBC" w:rsidR="00340BAD" w:rsidRPr="009C2B64" w:rsidRDefault="00340BAD"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75 073</w:t>
            </w:r>
          </w:p>
        </w:tc>
        <w:tc>
          <w:tcPr>
            <w:tcW w:w="1101" w:type="dxa"/>
            <w:tcBorders>
              <w:top w:val="nil"/>
              <w:left w:val="single" w:sz="4" w:space="0" w:color="auto"/>
              <w:bottom w:val="single" w:sz="8" w:space="0" w:color="auto"/>
              <w:right w:val="single" w:sz="8" w:space="0" w:color="auto"/>
            </w:tcBorders>
            <w:vAlign w:val="center"/>
          </w:tcPr>
          <w:p w14:paraId="6A56779D" w14:textId="63534C11" w:rsidR="00340BAD" w:rsidRPr="009C2B64" w:rsidRDefault="00DB6471"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87 004</w:t>
            </w:r>
          </w:p>
        </w:tc>
      </w:tr>
      <w:tr w:rsidR="00340BAD" w:rsidRPr="00B1154A" w14:paraId="04E2C888" w14:textId="1237A3F8" w:rsidTr="009B3033">
        <w:trPr>
          <w:trHeight w:val="552"/>
          <w:jc w:val="center"/>
        </w:trPr>
        <w:tc>
          <w:tcPr>
            <w:tcW w:w="416" w:type="dxa"/>
            <w:tcBorders>
              <w:top w:val="single" w:sz="8" w:space="0" w:color="auto"/>
              <w:left w:val="single" w:sz="8" w:space="0" w:color="000000"/>
              <w:bottom w:val="single" w:sz="4" w:space="0" w:color="000000"/>
              <w:right w:val="single" w:sz="8" w:space="0" w:color="000000"/>
            </w:tcBorders>
            <w:vAlign w:val="center"/>
            <w:hideMark/>
          </w:tcPr>
          <w:p w14:paraId="3AFC213D" w14:textId="77777777" w:rsidR="00340BAD" w:rsidRPr="00B1154A" w:rsidRDefault="00340BAD" w:rsidP="009E03A6">
            <w:pPr>
              <w:spacing w:before="40" w:after="0"/>
              <w:jc w:val="center"/>
              <w:rPr>
                <w:rFonts w:ascii="Times New Roman" w:hAnsi="Times New Roman" w:cs="Times New Roman"/>
              </w:rPr>
            </w:pPr>
            <w:r w:rsidRPr="00B1154A">
              <w:rPr>
                <w:rFonts w:ascii="Times New Roman" w:hAnsi="Times New Roman" w:cs="Times New Roman"/>
              </w:rPr>
              <w:t>9</w:t>
            </w:r>
          </w:p>
        </w:tc>
        <w:tc>
          <w:tcPr>
            <w:tcW w:w="4252" w:type="dxa"/>
            <w:tcBorders>
              <w:top w:val="single" w:sz="8" w:space="0" w:color="auto"/>
              <w:left w:val="nil"/>
              <w:bottom w:val="single" w:sz="4" w:space="0" w:color="000000"/>
              <w:right w:val="single" w:sz="8" w:space="0" w:color="000000"/>
            </w:tcBorders>
            <w:vAlign w:val="center"/>
            <w:hideMark/>
          </w:tcPr>
          <w:p w14:paraId="75940689" w14:textId="77777777" w:rsidR="00340BAD" w:rsidRPr="009C2B64" w:rsidRDefault="00340BAD" w:rsidP="009E03A6">
            <w:pPr>
              <w:spacing w:before="40" w:after="0"/>
              <w:rPr>
                <w:rFonts w:ascii="Times New Roman" w:hAnsi="Times New Roman" w:cs="Times New Roman"/>
                <w:sz w:val="22"/>
                <w:szCs w:val="22"/>
              </w:rPr>
            </w:pPr>
            <w:r w:rsidRPr="009C2B64">
              <w:rPr>
                <w:rFonts w:ascii="Times New Roman" w:hAnsi="Times New Roman" w:cs="Times New Roman"/>
                <w:sz w:val="22"/>
                <w:szCs w:val="22"/>
              </w:rPr>
              <w:t>Poradnia Psychologiczno-Pedagogiczna</w:t>
            </w:r>
            <w:r w:rsidRPr="009C2B64">
              <w:rPr>
                <w:rFonts w:ascii="Times New Roman" w:hAnsi="Times New Roman" w:cs="Times New Roman"/>
                <w:sz w:val="22"/>
                <w:szCs w:val="22"/>
              </w:rPr>
              <w:br/>
              <w:t xml:space="preserve"> w Mińsku Mazowieckim</w:t>
            </w:r>
          </w:p>
        </w:tc>
        <w:tc>
          <w:tcPr>
            <w:tcW w:w="1101" w:type="dxa"/>
            <w:tcBorders>
              <w:top w:val="single" w:sz="8" w:space="0" w:color="auto"/>
              <w:left w:val="single" w:sz="4" w:space="0" w:color="auto"/>
              <w:bottom w:val="single" w:sz="4" w:space="0" w:color="auto"/>
              <w:right w:val="single" w:sz="8" w:space="0" w:color="auto"/>
            </w:tcBorders>
            <w:vAlign w:val="center"/>
          </w:tcPr>
          <w:p w14:paraId="02AF530A" w14:textId="77777777" w:rsidR="00340BAD" w:rsidRPr="009C2B64" w:rsidRDefault="00340BAD"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15 101</w:t>
            </w:r>
          </w:p>
        </w:tc>
        <w:tc>
          <w:tcPr>
            <w:tcW w:w="1101" w:type="dxa"/>
            <w:tcBorders>
              <w:top w:val="single" w:sz="8" w:space="0" w:color="auto"/>
              <w:left w:val="single" w:sz="4" w:space="0" w:color="auto"/>
              <w:bottom w:val="single" w:sz="4" w:space="0" w:color="auto"/>
              <w:right w:val="single" w:sz="8" w:space="0" w:color="auto"/>
            </w:tcBorders>
            <w:vAlign w:val="center"/>
          </w:tcPr>
          <w:p w14:paraId="1B1161D4" w14:textId="77777777" w:rsidR="00340BAD" w:rsidRPr="009C2B64" w:rsidRDefault="00340BAD"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17 489</w:t>
            </w:r>
          </w:p>
        </w:tc>
        <w:tc>
          <w:tcPr>
            <w:tcW w:w="1101" w:type="dxa"/>
            <w:tcBorders>
              <w:top w:val="single" w:sz="8" w:space="0" w:color="auto"/>
              <w:left w:val="single" w:sz="4" w:space="0" w:color="auto"/>
              <w:bottom w:val="single" w:sz="4" w:space="0" w:color="auto"/>
              <w:right w:val="single" w:sz="8" w:space="0" w:color="auto"/>
            </w:tcBorders>
            <w:vAlign w:val="center"/>
          </w:tcPr>
          <w:p w14:paraId="5C3966E5" w14:textId="529F8D63" w:rsidR="00340BAD" w:rsidRPr="009C2B64" w:rsidRDefault="00340BAD"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19 353</w:t>
            </w:r>
          </w:p>
        </w:tc>
        <w:tc>
          <w:tcPr>
            <w:tcW w:w="1101" w:type="dxa"/>
            <w:tcBorders>
              <w:top w:val="single" w:sz="8" w:space="0" w:color="auto"/>
              <w:left w:val="single" w:sz="4" w:space="0" w:color="auto"/>
              <w:bottom w:val="single" w:sz="4" w:space="0" w:color="auto"/>
              <w:right w:val="single" w:sz="8" w:space="0" w:color="auto"/>
            </w:tcBorders>
            <w:vAlign w:val="center"/>
          </w:tcPr>
          <w:p w14:paraId="7B9A2414" w14:textId="0D9A11D4" w:rsidR="00340BAD" w:rsidRPr="009C2B64" w:rsidRDefault="00DB6471"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23 400</w:t>
            </w:r>
          </w:p>
        </w:tc>
      </w:tr>
      <w:tr w:rsidR="00340BAD" w:rsidRPr="00B1154A" w14:paraId="7D1C050E" w14:textId="6366FBF0" w:rsidTr="009B3033">
        <w:trPr>
          <w:trHeight w:val="557"/>
          <w:jc w:val="center"/>
        </w:trPr>
        <w:tc>
          <w:tcPr>
            <w:tcW w:w="416" w:type="dxa"/>
            <w:tcBorders>
              <w:top w:val="single" w:sz="4" w:space="0" w:color="000000"/>
              <w:left w:val="single" w:sz="8" w:space="0" w:color="000000"/>
              <w:bottom w:val="single" w:sz="8" w:space="0" w:color="000000"/>
              <w:right w:val="single" w:sz="8" w:space="0" w:color="000000"/>
            </w:tcBorders>
            <w:vAlign w:val="center"/>
            <w:hideMark/>
          </w:tcPr>
          <w:p w14:paraId="0B33AA9A" w14:textId="77777777" w:rsidR="00340BAD" w:rsidRPr="00B1154A" w:rsidRDefault="00340BAD" w:rsidP="009E03A6">
            <w:pPr>
              <w:spacing w:before="40" w:after="0"/>
              <w:jc w:val="center"/>
              <w:rPr>
                <w:rFonts w:ascii="Times New Roman" w:hAnsi="Times New Roman" w:cs="Times New Roman"/>
                <w:color w:val="000000"/>
              </w:rPr>
            </w:pPr>
            <w:r w:rsidRPr="00B1154A">
              <w:rPr>
                <w:rFonts w:ascii="Times New Roman" w:hAnsi="Times New Roman" w:cs="Times New Roman"/>
                <w:color w:val="000000"/>
              </w:rPr>
              <w:t>10</w:t>
            </w:r>
          </w:p>
        </w:tc>
        <w:tc>
          <w:tcPr>
            <w:tcW w:w="4252" w:type="dxa"/>
            <w:tcBorders>
              <w:top w:val="single" w:sz="4" w:space="0" w:color="000000"/>
              <w:left w:val="nil"/>
              <w:bottom w:val="single" w:sz="8" w:space="0" w:color="000000"/>
              <w:right w:val="single" w:sz="8" w:space="0" w:color="000000"/>
            </w:tcBorders>
            <w:vAlign w:val="center"/>
            <w:hideMark/>
          </w:tcPr>
          <w:p w14:paraId="58249B54" w14:textId="77777777" w:rsidR="00340BAD" w:rsidRPr="009C2B64" w:rsidRDefault="00340BAD" w:rsidP="009E03A6">
            <w:pPr>
              <w:spacing w:before="40" w:after="0"/>
              <w:rPr>
                <w:rFonts w:ascii="Times New Roman" w:hAnsi="Times New Roman" w:cs="Times New Roman"/>
                <w:sz w:val="22"/>
                <w:szCs w:val="22"/>
              </w:rPr>
            </w:pPr>
            <w:r w:rsidRPr="009C2B64">
              <w:rPr>
                <w:rFonts w:ascii="Times New Roman" w:hAnsi="Times New Roman" w:cs="Times New Roman"/>
                <w:sz w:val="22"/>
                <w:szCs w:val="22"/>
              </w:rPr>
              <w:t xml:space="preserve">Poradnia Psychologiczno-Pedagogiczna </w:t>
            </w:r>
            <w:r w:rsidRPr="009C2B64">
              <w:rPr>
                <w:rFonts w:ascii="Times New Roman" w:hAnsi="Times New Roman" w:cs="Times New Roman"/>
                <w:sz w:val="22"/>
                <w:szCs w:val="22"/>
              </w:rPr>
              <w:br/>
              <w:t>w Sulejówku</w:t>
            </w:r>
          </w:p>
        </w:tc>
        <w:tc>
          <w:tcPr>
            <w:tcW w:w="1101" w:type="dxa"/>
            <w:tcBorders>
              <w:top w:val="nil"/>
              <w:left w:val="single" w:sz="4" w:space="0" w:color="auto"/>
              <w:bottom w:val="single" w:sz="8" w:space="0" w:color="000000"/>
              <w:right w:val="single" w:sz="8" w:space="0" w:color="auto"/>
            </w:tcBorders>
            <w:vAlign w:val="center"/>
          </w:tcPr>
          <w:p w14:paraId="1B4A0A8B" w14:textId="77777777" w:rsidR="00340BAD" w:rsidRPr="009C2B64" w:rsidRDefault="00340BAD"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8 649</w:t>
            </w:r>
          </w:p>
        </w:tc>
        <w:tc>
          <w:tcPr>
            <w:tcW w:w="1101" w:type="dxa"/>
            <w:tcBorders>
              <w:top w:val="nil"/>
              <w:left w:val="single" w:sz="4" w:space="0" w:color="auto"/>
              <w:bottom w:val="single" w:sz="8" w:space="0" w:color="000000"/>
              <w:right w:val="single" w:sz="8" w:space="0" w:color="auto"/>
            </w:tcBorders>
            <w:vAlign w:val="center"/>
          </w:tcPr>
          <w:p w14:paraId="02832B2D" w14:textId="77777777" w:rsidR="00340BAD" w:rsidRPr="009C2B64" w:rsidRDefault="00340BAD"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10 240</w:t>
            </w:r>
          </w:p>
        </w:tc>
        <w:tc>
          <w:tcPr>
            <w:tcW w:w="1101" w:type="dxa"/>
            <w:tcBorders>
              <w:top w:val="nil"/>
              <w:left w:val="single" w:sz="4" w:space="0" w:color="auto"/>
              <w:bottom w:val="single" w:sz="8" w:space="0" w:color="000000"/>
              <w:right w:val="single" w:sz="8" w:space="0" w:color="auto"/>
            </w:tcBorders>
            <w:vAlign w:val="center"/>
          </w:tcPr>
          <w:p w14:paraId="610581A7" w14:textId="42375DB3" w:rsidR="00340BAD" w:rsidRPr="009C2B64" w:rsidRDefault="00340BAD"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12 150</w:t>
            </w:r>
          </w:p>
        </w:tc>
        <w:tc>
          <w:tcPr>
            <w:tcW w:w="1101" w:type="dxa"/>
            <w:tcBorders>
              <w:top w:val="nil"/>
              <w:left w:val="single" w:sz="4" w:space="0" w:color="auto"/>
              <w:bottom w:val="single" w:sz="8" w:space="0" w:color="000000"/>
              <w:right w:val="single" w:sz="8" w:space="0" w:color="auto"/>
            </w:tcBorders>
            <w:vAlign w:val="center"/>
          </w:tcPr>
          <w:p w14:paraId="00DC1CF4" w14:textId="30425CF2" w:rsidR="00340BAD" w:rsidRPr="009C2B64" w:rsidRDefault="00DB6471" w:rsidP="009E03A6">
            <w:pPr>
              <w:spacing w:before="40" w:after="0"/>
              <w:jc w:val="center"/>
              <w:rPr>
                <w:rFonts w:ascii="Times New Roman" w:hAnsi="Times New Roman" w:cs="Times New Roman"/>
                <w:color w:val="000000"/>
                <w:sz w:val="22"/>
                <w:szCs w:val="22"/>
              </w:rPr>
            </w:pPr>
            <w:r w:rsidRPr="009C2B64">
              <w:rPr>
                <w:rFonts w:ascii="Times New Roman" w:hAnsi="Times New Roman" w:cs="Times New Roman"/>
                <w:color w:val="000000"/>
                <w:sz w:val="22"/>
                <w:szCs w:val="22"/>
              </w:rPr>
              <w:t>15 522</w:t>
            </w:r>
          </w:p>
        </w:tc>
      </w:tr>
      <w:tr w:rsidR="00340BAD" w:rsidRPr="00B1154A" w14:paraId="5CE9A25B" w14:textId="174F6C4C" w:rsidTr="009B3033">
        <w:trPr>
          <w:trHeight w:val="315"/>
          <w:jc w:val="center"/>
        </w:trPr>
        <w:tc>
          <w:tcPr>
            <w:tcW w:w="4668" w:type="dxa"/>
            <w:gridSpan w:val="2"/>
            <w:tcBorders>
              <w:top w:val="single" w:sz="8" w:space="0" w:color="000000"/>
              <w:left w:val="single" w:sz="8" w:space="0" w:color="000000"/>
              <w:bottom w:val="single" w:sz="8" w:space="0" w:color="000000"/>
              <w:right w:val="single" w:sz="8" w:space="0" w:color="000000"/>
            </w:tcBorders>
            <w:shd w:val="clear" w:color="auto" w:fill="D5DCE4" w:themeFill="text2" w:themeFillTint="33"/>
            <w:vAlign w:val="center"/>
            <w:hideMark/>
          </w:tcPr>
          <w:p w14:paraId="36FAF4A2" w14:textId="77777777" w:rsidR="00340BAD" w:rsidRPr="009C2B64" w:rsidRDefault="00340BAD" w:rsidP="009E03A6">
            <w:pPr>
              <w:spacing w:before="40" w:after="0"/>
              <w:jc w:val="right"/>
              <w:rPr>
                <w:rFonts w:ascii="Times New Roman" w:hAnsi="Times New Roman" w:cs="Times New Roman"/>
                <w:b/>
                <w:bCs/>
                <w:color w:val="000000"/>
                <w:sz w:val="22"/>
                <w:szCs w:val="22"/>
              </w:rPr>
            </w:pPr>
            <w:r w:rsidRPr="009C2B64">
              <w:rPr>
                <w:rFonts w:ascii="Times New Roman" w:hAnsi="Times New Roman" w:cs="Times New Roman"/>
                <w:b/>
                <w:bCs/>
                <w:color w:val="000000"/>
                <w:sz w:val="22"/>
                <w:szCs w:val="22"/>
              </w:rPr>
              <w:t xml:space="preserve">Razem: </w:t>
            </w:r>
          </w:p>
        </w:tc>
        <w:tc>
          <w:tcPr>
            <w:tcW w:w="1101" w:type="dxa"/>
            <w:tcBorders>
              <w:top w:val="single" w:sz="8" w:space="0" w:color="000000"/>
              <w:left w:val="single" w:sz="4" w:space="0" w:color="auto"/>
              <w:bottom w:val="single" w:sz="8" w:space="0" w:color="000000"/>
              <w:right w:val="single" w:sz="8" w:space="0" w:color="auto"/>
            </w:tcBorders>
            <w:shd w:val="clear" w:color="auto" w:fill="D5DCE4" w:themeFill="text2" w:themeFillTint="33"/>
            <w:vAlign w:val="center"/>
          </w:tcPr>
          <w:p w14:paraId="746CB02E" w14:textId="77777777" w:rsidR="00340BAD" w:rsidRPr="009C2B64" w:rsidRDefault="00340BAD" w:rsidP="009E03A6">
            <w:pPr>
              <w:spacing w:before="40" w:after="0"/>
              <w:jc w:val="center"/>
              <w:rPr>
                <w:rFonts w:ascii="Times New Roman" w:hAnsi="Times New Roman" w:cs="Times New Roman"/>
                <w:b/>
                <w:bCs/>
                <w:color w:val="000000"/>
                <w:sz w:val="22"/>
                <w:szCs w:val="22"/>
              </w:rPr>
            </w:pPr>
            <w:r w:rsidRPr="009C2B64">
              <w:rPr>
                <w:rFonts w:ascii="Times New Roman" w:hAnsi="Times New Roman" w:cs="Times New Roman"/>
                <w:b/>
                <w:bCs/>
                <w:color w:val="000000"/>
                <w:sz w:val="22"/>
                <w:szCs w:val="22"/>
              </w:rPr>
              <w:t>311 175</w:t>
            </w:r>
          </w:p>
        </w:tc>
        <w:tc>
          <w:tcPr>
            <w:tcW w:w="1101" w:type="dxa"/>
            <w:tcBorders>
              <w:top w:val="single" w:sz="8" w:space="0" w:color="000000"/>
              <w:left w:val="single" w:sz="4" w:space="0" w:color="auto"/>
              <w:bottom w:val="single" w:sz="8" w:space="0" w:color="000000"/>
              <w:right w:val="single" w:sz="8" w:space="0" w:color="auto"/>
            </w:tcBorders>
            <w:shd w:val="clear" w:color="auto" w:fill="D5DCE4" w:themeFill="text2" w:themeFillTint="33"/>
            <w:vAlign w:val="center"/>
          </w:tcPr>
          <w:p w14:paraId="08AFD777" w14:textId="77777777" w:rsidR="00340BAD" w:rsidRPr="009C2B64" w:rsidRDefault="00340BAD" w:rsidP="009E03A6">
            <w:pPr>
              <w:spacing w:before="40" w:after="0"/>
              <w:jc w:val="center"/>
              <w:rPr>
                <w:rFonts w:ascii="Times New Roman" w:hAnsi="Times New Roman" w:cs="Times New Roman"/>
                <w:b/>
                <w:bCs/>
                <w:color w:val="000000"/>
                <w:sz w:val="22"/>
                <w:szCs w:val="22"/>
              </w:rPr>
            </w:pPr>
            <w:r w:rsidRPr="009C2B64">
              <w:rPr>
                <w:rFonts w:ascii="Times New Roman" w:hAnsi="Times New Roman" w:cs="Times New Roman"/>
                <w:b/>
                <w:bCs/>
                <w:color w:val="000000"/>
                <w:sz w:val="22"/>
                <w:szCs w:val="22"/>
              </w:rPr>
              <w:t>396 508</w:t>
            </w:r>
          </w:p>
        </w:tc>
        <w:tc>
          <w:tcPr>
            <w:tcW w:w="1101" w:type="dxa"/>
            <w:tcBorders>
              <w:top w:val="single" w:sz="8" w:space="0" w:color="000000"/>
              <w:left w:val="single" w:sz="4" w:space="0" w:color="auto"/>
              <w:bottom w:val="single" w:sz="8" w:space="0" w:color="000000"/>
              <w:right w:val="single" w:sz="8" w:space="0" w:color="auto"/>
            </w:tcBorders>
            <w:shd w:val="clear" w:color="auto" w:fill="D5DCE4" w:themeFill="text2" w:themeFillTint="33"/>
            <w:vAlign w:val="center"/>
          </w:tcPr>
          <w:p w14:paraId="145B8E45" w14:textId="3D9A089D" w:rsidR="00340BAD" w:rsidRPr="009C2B64" w:rsidRDefault="00340BAD" w:rsidP="009E03A6">
            <w:pPr>
              <w:spacing w:before="40" w:after="0"/>
              <w:jc w:val="center"/>
              <w:rPr>
                <w:rFonts w:ascii="Times New Roman" w:hAnsi="Times New Roman" w:cs="Times New Roman"/>
                <w:b/>
                <w:bCs/>
                <w:color w:val="000000"/>
                <w:sz w:val="22"/>
                <w:szCs w:val="22"/>
              </w:rPr>
            </w:pPr>
            <w:r w:rsidRPr="009C2B64">
              <w:rPr>
                <w:rFonts w:ascii="Times New Roman" w:hAnsi="Times New Roman" w:cs="Times New Roman"/>
                <w:b/>
                <w:bCs/>
                <w:color w:val="000000"/>
                <w:sz w:val="22"/>
                <w:szCs w:val="22"/>
              </w:rPr>
              <w:t>489 093</w:t>
            </w:r>
          </w:p>
        </w:tc>
        <w:tc>
          <w:tcPr>
            <w:tcW w:w="1101" w:type="dxa"/>
            <w:tcBorders>
              <w:top w:val="single" w:sz="8" w:space="0" w:color="000000"/>
              <w:left w:val="single" w:sz="4" w:space="0" w:color="auto"/>
              <w:bottom w:val="single" w:sz="8" w:space="0" w:color="000000"/>
              <w:right w:val="single" w:sz="8" w:space="0" w:color="auto"/>
            </w:tcBorders>
            <w:shd w:val="clear" w:color="auto" w:fill="D5DCE4" w:themeFill="text2" w:themeFillTint="33"/>
          </w:tcPr>
          <w:p w14:paraId="5CFA672A" w14:textId="7CF48075" w:rsidR="00340BAD" w:rsidRPr="009C2B64" w:rsidRDefault="00DB6471" w:rsidP="009E03A6">
            <w:pPr>
              <w:spacing w:before="40" w:after="0"/>
              <w:jc w:val="center"/>
              <w:rPr>
                <w:rFonts w:ascii="Times New Roman" w:hAnsi="Times New Roman" w:cs="Times New Roman"/>
                <w:b/>
                <w:bCs/>
                <w:color w:val="000000"/>
                <w:sz w:val="22"/>
                <w:szCs w:val="22"/>
              </w:rPr>
            </w:pPr>
            <w:r w:rsidRPr="009C2B64">
              <w:rPr>
                <w:rFonts w:ascii="Times New Roman" w:hAnsi="Times New Roman" w:cs="Times New Roman"/>
                <w:b/>
                <w:bCs/>
                <w:color w:val="000000"/>
                <w:sz w:val="22"/>
                <w:szCs w:val="22"/>
              </w:rPr>
              <w:t>569 274</w:t>
            </w:r>
          </w:p>
        </w:tc>
      </w:tr>
    </w:tbl>
    <w:p w14:paraId="3A08959D" w14:textId="77777777" w:rsidR="009C1A27" w:rsidRPr="00B1154A" w:rsidRDefault="009C1A27" w:rsidP="009E03A6">
      <w:pPr>
        <w:tabs>
          <w:tab w:val="left" w:pos="955"/>
        </w:tabs>
        <w:jc w:val="both"/>
        <w:rPr>
          <w:rFonts w:ascii="Times New Roman" w:hAnsi="Times New Roman" w:cs="Times New Roman"/>
          <w:sz w:val="24"/>
          <w:szCs w:val="24"/>
        </w:rPr>
      </w:pPr>
    </w:p>
    <w:p w14:paraId="263E42D2" w14:textId="31A696E8" w:rsidR="00B332C5" w:rsidRPr="009C2B64" w:rsidRDefault="003821C8" w:rsidP="009C2B64">
      <w:pPr>
        <w:tabs>
          <w:tab w:val="left" w:pos="955"/>
        </w:tabs>
        <w:spacing w:after="0"/>
        <w:jc w:val="both"/>
        <w:rPr>
          <w:rFonts w:ascii="Times New Roman" w:hAnsi="Times New Roman" w:cs="Times New Roman"/>
          <w:sz w:val="24"/>
          <w:szCs w:val="24"/>
        </w:rPr>
      </w:pPr>
      <w:r>
        <w:rPr>
          <w:rFonts w:ascii="Times New Roman" w:hAnsi="Times New Roman" w:cs="Times New Roman"/>
          <w:sz w:val="22"/>
          <w:szCs w:val="22"/>
        </w:rPr>
        <w:tab/>
      </w:r>
      <w:r w:rsidR="005C2645" w:rsidRPr="009C2B64">
        <w:rPr>
          <w:rFonts w:ascii="Times New Roman" w:hAnsi="Times New Roman" w:cs="Times New Roman"/>
          <w:sz w:val="24"/>
          <w:szCs w:val="24"/>
        </w:rPr>
        <w:t>W  202</w:t>
      </w:r>
      <w:r w:rsidR="00F11BB7" w:rsidRPr="009C2B64">
        <w:rPr>
          <w:rFonts w:ascii="Times New Roman" w:hAnsi="Times New Roman" w:cs="Times New Roman"/>
          <w:sz w:val="24"/>
          <w:szCs w:val="24"/>
        </w:rPr>
        <w:t>5</w:t>
      </w:r>
      <w:r w:rsidR="005C2645" w:rsidRPr="009C2B64">
        <w:rPr>
          <w:rFonts w:ascii="Times New Roman" w:hAnsi="Times New Roman" w:cs="Times New Roman"/>
          <w:sz w:val="24"/>
          <w:szCs w:val="24"/>
        </w:rPr>
        <w:t xml:space="preserve"> r. Zarząd Powiatu Mińskiego ustalił maksymalną kwotę dofinansowania do szkoleń organizowanych przez placówki doskonalenia zawodowego w wysokości 900 zł,</w:t>
      </w:r>
      <w:r w:rsidR="00685547" w:rsidRPr="009C2B64">
        <w:rPr>
          <w:rFonts w:ascii="Times New Roman" w:hAnsi="Times New Roman" w:cs="Times New Roman"/>
          <w:sz w:val="24"/>
          <w:szCs w:val="24"/>
        </w:rPr>
        <w:t xml:space="preserve"> </w:t>
      </w:r>
      <w:r w:rsidR="005C2645" w:rsidRPr="009C2B64">
        <w:rPr>
          <w:rFonts w:ascii="Times New Roman" w:hAnsi="Times New Roman" w:cs="Times New Roman"/>
          <w:sz w:val="24"/>
          <w:szCs w:val="24"/>
        </w:rPr>
        <w:t xml:space="preserve"> z wyjątkiem form doskonalenia zawodowego związanych z kształceniem zawodowym, dla których ustalono maksymalną kwotę dofinansowania w wysokości 1</w:t>
      </w:r>
      <w:r w:rsidR="00995037" w:rsidRPr="009C2B64">
        <w:rPr>
          <w:rFonts w:ascii="Times New Roman" w:hAnsi="Times New Roman" w:cs="Times New Roman"/>
          <w:sz w:val="24"/>
          <w:szCs w:val="24"/>
        </w:rPr>
        <w:t xml:space="preserve"> </w:t>
      </w:r>
      <w:r w:rsidR="005C2645" w:rsidRPr="009C2B64">
        <w:rPr>
          <w:rFonts w:ascii="Times New Roman" w:hAnsi="Times New Roman" w:cs="Times New Roman"/>
          <w:sz w:val="24"/>
          <w:szCs w:val="24"/>
        </w:rPr>
        <w:t xml:space="preserve">200 zł. Natomiast </w:t>
      </w:r>
      <w:r w:rsidR="005C2645" w:rsidRPr="009C2B64">
        <w:rPr>
          <w:rFonts w:ascii="Times New Roman" w:hAnsi="Times New Roman" w:cs="Times New Roman"/>
          <w:sz w:val="24"/>
          <w:szCs w:val="24"/>
        </w:rPr>
        <w:lastRenderedPageBreak/>
        <w:t xml:space="preserve">maksymalną kwotę dofinansowania opłat za kształcenie pobierane przez uczelnie za studia </w:t>
      </w:r>
      <w:r w:rsidR="00522A6B" w:rsidRPr="009C2B64">
        <w:rPr>
          <w:rFonts w:ascii="Times New Roman" w:hAnsi="Times New Roman" w:cs="Times New Roman"/>
          <w:sz w:val="24"/>
          <w:szCs w:val="24"/>
        </w:rPr>
        <w:t xml:space="preserve">licencjackie, magisterskie, podyplomowe </w:t>
      </w:r>
      <w:r w:rsidR="005C2645" w:rsidRPr="009C2B64">
        <w:rPr>
          <w:rFonts w:ascii="Times New Roman" w:hAnsi="Times New Roman" w:cs="Times New Roman"/>
          <w:sz w:val="24"/>
          <w:szCs w:val="24"/>
        </w:rPr>
        <w:t xml:space="preserve">ustalono w wysokości do 80% </w:t>
      </w:r>
      <w:r w:rsidR="00A6280A" w:rsidRPr="009C2B64">
        <w:rPr>
          <w:rFonts w:ascii="Times New Roman" w:hAnsi="Times New Roman" w:cs="Times New Roman"/>
          <w:sz w:val="24"/>
          <w:szCs w:val="24"/>
        </w:rPr>
        <w:t xml:space="preserve">poniesionych </w:t>
      </w:r>
      <w:r w:rsidR="005C2645" w:rsidRPr="009C2B64">
        <w:rPr>
          <w:rFonts w:ascii="Times New Roman" w:hAnsi="Times New Roman" w:cs="Times New Roman"/>
          <w:sz w:val="24"/>
          <w:szCs w:val="24"/>
        </w:rPr>
        <w:t xml:space="preserve">kosztów, jednak nie więcej niż 2 </w:t>
      </w:r>
      <w:r w:rsidR="00FB417A" w:rsidRPr="009C2B64">
        <w:rPr>
          <w:rFonts w:ascii="Times New Roman" w:hAnsi="Times New Roman" w:cs="Times New Roman"/>
          <w:sz w:val="24"/>
          <w:szCs w:val="24"/>
        </w:rPr>
        <w:t>5</w:t>
      </w:r>
      <w:r w:rsidR="005C2645" w:rsidRPr="009C2B64">
        <w:rPr>
          <w:rFonts w:ascii="Times New Roman" w:hAnsi="Times New Roman" w:cs="Times New Roman"/>
          <w:sz w:val="24"/>
          <w:szCs w:val="24"/>
        </w:rPr>
        <w:t>00 zł za semestr. Zarząd Powiatu Mińskiego, w uzgodnieniu z dyrektorami jednostek oświatowych, wskazał także formy i specjalności doskonalenia zawodowego, na które nauczyciele mogą otrzymać dofinansowan</w:t>
      </w:r>
      <w:r w:rsidR="00101F18" w:rsidRPr="009C2B64">
        <w:rPr>
          <w:rFonts w:ascii="Times New Roman" w:hAnsi="Times New Roman" w:cs="Times New Roman"/>
          <w:sz w:val="24"/>
          <w:szCs w:val="24"/>
        </w:rPr>
        <w:t>i</w:t>
      </w:r>
      <w:r w:rsidR="005C2645" w:rsidRPr="009C2B64">
        <w:rPr>
          <w:rFonts w:ascii="Times New Roman" w:hAnsi="Times New Roman" w:cs="Times New Roman"/>
          <w:sz w:val="24"/>
          <w:szCs w:val="24"/>
        </w:rPr>
        <w:t>e</w:t>
      </w:r>
      <w:r w:rsidR="00101F18" w:rsidRPr="009C2B64">
        <w:rPr>
          <w:rFonts w:ascii="Times New Roman" w:hAnsi="Times New Roman" w:cs="Times New Roman"/>
          <w:sz w:val="24"/>
          <w:szCs w:val="24"/>
        </w:rPr>
        <w:t>.</w:t>
      </w:r>
    </w:p>
    <w:p w14:paraId="77B0C44F" w14:textId="18A0A8A7" w:rsidR="00703ECE" w:rsidRPr="009C2B64" w:rsidRDefault="003821C8" w:rsidP="009C2B64">
      <w:pPr>
        <w:tabs>
          <w:tab w:val="left" w:pos="955"/>
        </w:tabs>
        <w:spacing w:before="0" w:after="0"/>
        <w:ind w:firstLine="709"/>
        <w:jc w:val="both"/>
        <w:rPr>
          <w:rFonts w:ascii="Times New Roman" w:hAnsi="Times New Roman" w:cs="Times New Roman"/>
          <w:sz w:val="24"/>
          <w:szCs w:val="24"/>
        </w:rPr>
      </w:pPr>
      <w:r w:rsidRPr="009C2B64">
        <w:rPr>
          <w:rFonts w:ascii="Times New Roman" w:hAnsi="Times New Roman" w:cs="Times New Roman"/>
          <w:sz w:val="24"/>
          <w:szCs w:val="24"/>
        </w:rPr>
        <w:tab/>
      </w:r>
      <w:r w:rsidR="005C2645" w:rsidRPr="009C2B64">
        <w:rPr>
          <w:rFonts w:ascii="Times New Roman" w:hAnsi="Times New Roman" w:cs="Times New Roman"/>
          <w:sz w:val="24"/>
          <w:szCs w:val="24"/>
        </w:rPr>
        <w:t>Oprócz kadry pedagogicznej, do właściwego funkcjonowania jednostek organizacyjnych niezbędna jest kadra niepedagogiczna szkół i placówek oświatowych.</w:t>
      </w:r>
      <w:r w:rsidR="00B52AAD" w:rsidRPr="009C2B64">
        <w:rPr>
          <w:rFonts w:ascii="Times New Roman" w:hAnsi="Times New Roman" w:cs="Times New Roman"/>
          <w:sz w:val="24"/>
          <w:szCs w:val="24"/>
        </w:rPr>
        <w:t xml:space="preserve"> </w:t>
      </w:r>
      <w:r w:rsidR="007E48FC" w:rsidRPr="009C2B64">
        <w:rPr>
          <w:rFonts w:ascii="Times New Roman" w:hAnsi="Times New Roman" w:cs="Times New Roman"/>
          <w:sz w:val="24"/>
          <w:szCs w:val="24"/>
        </w:rPr>
        <w:t>Poniżej przedstawiono stan zatrudnienia pracowników niepedagogicznych w jednostkach oświatowych Powiatu Mińskiego w</w:t>
      </w:r>
      <w:r w:rsidR="00703ECE" w:rsidRPr="009C2B64">
        <w:rPr>
          <w:rFonts w:ascii="Times New Roman" w:hAnsi="Times New Roman" w:cs="Times New Roman"/>
          <w:sz w:val="24"/>
          <w:szCs w:val="24"/>
        </w:rPr>
        <w:t xml:space="preserve"> roku szkolnym 20</w:t>
      </w:r>
      <w:r w:rsidR="00F11BB7" w:rsidRPr="009C2B64">
        <w:rPr>
          <w:rFonts w:ascii="Times New Roman" w:hAnsi="Times New Roman" w:cs="Times New Roman"/>
          <w:sz w:val="24"/>
          <w:szCs w:val="24"/>
        </w:rPr>
        <w:t>24</w:t>
      </w:r>
      <w:r w:rsidR="00703ECE" w:rsidRPr="009C2B64">
        <w:rPr>
          <w:rFonts w:ascii="Times New Roman" w:hAnsi="Times New Roman" w:cs="Times New Roman"/>
          <w:sz w:val="24"/>
          <w:szCs w:val="24"/>
        </w:rPr>
        <w:t>/2024</w:t>
      </w:r>
      <w:r w:rsidR="00F11BB7" w:rsidRPr="009C2B64">
        <w:rPr>
          <w:rFonts w:ascii="Times New Roman" w:hAnsi="Times New Roman" w:cs="Times New Roman"/>
          <w:sz w:val="24"/>
          <w:szCs w:val="24"/>
        </w:rPr>
        <w:t>5</w:t>
      </w:r>
      <w:r w:rsidR="00703ECE" w:rsidRPr="009C2B64">
        <w:rPr>
          <w:rFonts w:ascii="Times New Roman" w:hAnsi="Times New Roman" w:cs="Times New Roman"/>
          <w:sz w:val="24"/>
          <w:szCs w:val="24"/>
        </w:rPr>
        <w:t xml:space="preserve"> </w:t>
      </w:r>
    </w:p>
    <w:p w14:paraId="4ABFF88C" w14:textId="0F450D88" w:rsidR="007F5777" w:rsidRPr="00B1154A" w:rsidRDefault="007F5777" w:rsidP="009E03A6">
      <w:pPr>
        <w:jc w:val="center"/>
        <w:rPr>
          <w:rFonts w:ascii="Times New Roman" w:hAnsi="Times New Roman" w:cs="Times New Roman"/>
          <w:b/>
          <w:sz w:val="22"/>
          <w:szCs w:val="22"/>
        </w:rPr>
      </w:pPr>
      <w:r w:rsidRPr="00B1154A">
        <w:rPr>
          <w:rFonts w:ascii="Times New Roman" w:hAnsi="Times New Roman" w:cs="Times New Roman"/>
          <w:b/>
          <w:sz w:val="22"/>
          <w:szCs w:val="22"/>
        </w:rPr>
        <w:t>Liczba pracowników niepedagogicznych w roku szkolnym 202</w:t>
      </w:r>
      <w:r w:rsidR="00F11BB7" w:rsidRPr="00B1154A">
        <w:rPr>
          <w:rFonts w:ascii="Times New Roman" w:hAnsi="Times New Roman" w:cs="Times New Roman"/>
          <w:b/>
          <w:sz w:val="22"/>
          <w:szCs w:val="22"/>
        </w:rPr>
        <w:t>4</w:t>
      </w:r>
      <w:r w:rsidRPr="00B1154A">
        <w:rPr>
          <w:rFonts w:ascii="Times New Roman" w:hAnsi="Times New Roman" w:cs="Times New Roman"/>
          <w:b/>
          <w:sz w:val="22"/>
          <w:szCs w:val="22"/>
        </w:rPr>
        <w:t>/202</w:t>
      </w:r>
      <w:r w:rsidR="00F11BB7" w:rsidRPr="00B1154A">
        <w:rPr>
          <w:rFonts w:ascii="Times New Roman" w:hAnsi="Times New Roman" w:cs="Times New Roman"/>
          <w:b/>
          <w:sz w:val="22"/>
          <w:szCs w:val="22"/>
        </w:rPr>
        <w:t>5</w:t>
      </w:r>
    </w:p>
    <w:tbl>
      <w:tblPr>
        <w:tblW w:w="8500" w:type="dxa"/>
        <w:jc w:val="center"/>
        <w:tblCellMar>
          <w:left w:w="70" w:type="dxa"/>
          <w:right w:w="70" w:type="dxa"/>
        </w:tblCellMar>
        <w:tblLook w:val="04A0" w:firstRow="1" w:lastRow="0" w:firstColumn="1" w:lastColumn="0" w:noHBand="0" w:noVBand="1"/>
      </w:tblPr>
      <w:tblGrid>
        <w:gridCol w:w="5098"/>
        <w:gridCol w:w="1701"/>
        <w:gridCol w:w="1701"/>
      </w:tblGrid>
      <w:tr w:rsidR="0064409D" w:rsidRPr="00B1154A" w14:paraId="434FE79C" w14:textId="77777777" w:rsidTr="00DA1C3A">
        <w:trPr>
          <w:trHeight w:val="992"/>
          <w:jc w:val="center"/>
        </w:trPr>
        <w:tc>
          <w:tcPr>
            <w:tcW w:w="5098" w:type="dxa"/>
            <w:tcBorders>
              <w:top w:val="single" w:sz="4" w:space="0" w:color="000000"/>
              <w:left w:val="single" w:sz="4" w:space="0" w:color="000000"/>
              <w:bottom w:val="single" w:sz="4" w:space="0" w:color="000000"/>
              <w:right w:val="single" w:sz="4" w:space="0" w:color="000000"/>
            </w:tcBorders>
            <w:shd w:val="clear" w:color="000000" w:fill="F2F2F2"/>
            <w:vAlign w:val="center"/>
            <w:hideMark/>
          </w:tcPr>
          <w:p w14:paraId="41AEEDE6" w14:textId="77777777" w:rsidR="0064409D" w:rsidRPr="009C2B64" w:rsidRDefault="0064409D" w:rsidP="009E03A6">
            <w:pPr>
              <w:spacing w:after="0"/>
              <w:jc w:val="center"/>
              <w:rPr>
                <w:rFonts w:ascii="Times New Roman" w:eastAsia="Times New Roman" w:hAnsi="Times New Roman" w:cs="Times New Roman"/>
                <w:b/>
                <w:bCs/>
                <w:color w:val="000000"/>
                <w:sz w:val="24"/>
                <w:szCs w:val="24"/>
                <w:lang w:eastAsia="pl-PL"/>
              </w:rPr>
            </w:pPr>
            <w:r w:rsidRPr="009C2B64">
              <w:rPr>
                <w:rFonts w:ascii="Times New Roman" w:eastAsia="Times New Roman" w:hAnsi="Times New Roman" w:cs="Times New Roman"/>
                <w:b/>
                <w:bCs/>
                <w:color w:val="000000"/>
                <w:sz w:val="24"/>
                <w:szCs w:val="24"/>
                <w:lang w:eastAsia="pl-PL"/>
              </w:rPr>
              <w:t>Nazwa szkoły / placówki</w:t>
            </w:r>
          </w:p>
        </w:tc>
        <w:tc>
          <w:tcPr>
            <w:tcW w:w="1701" w:type="dxa"/>
            <w:tcBorders>
              <w:top w:val="single" w:sz="4" w:space="0" w:color="000000"/>
              <w:left w:val="nil"/>
              <w:bottom w:val="single" w:sz="4" w:space="0" w:color="000000"/>
              <w:right w:val="single" w:sz="4" w:space="0" w:color="000000"/>
            </w:tcBorders>
            <w:shd w:val="clear" w:color="000000" w:fill="F2F2F2"/>
            <w:vAlign w:val="center"/>
            <w:hideMark/>
          </w:tcPr>
          <w:p w14:paraId="09E02AAC" w14:textId="4B42D33F" w:rsidR="0064409D" w:rsidRPr="009C2B64" w:rsidRDefault="0064409D" w:rsidP="009E03A6">
            <w:pPr>
              <w:spacing w:after="0"/>
              <w:jc w:val="center"/>
              <w:rPr>
                <w:rFonts w:ascii="Times New Roman" w:eastAsia="Times New Roman" w:hAnsi="Times New Roman" w:cs="Times New Roman"/>
                <w:b/>
                <w:bCs/>
                <w:color w:val="000000"/>
                <w:sz w:val="24"/>
                <w:szCs w:val="24"/>
                <w:lang w:eastAsia="pl-PL"/>
              </w:rPr>
            </w:pPr>
            <w:r w:rsidRPr="009C2B64">
              <w:rPr>
                <w:rFonts w:ascii="Times New Roman" w:eastAsia="Times New Roman" w:hAnsi="Times New Roman" w:cs="Times New Roman"/>
                <w:b/>
                <w:bCs/>
                <w:color w:val="000000"/>
                <w:sz w:val="24"/>
                <w:szCs w:val="24"/>
                <w:lang w:eastAsia="pl-PL"/>
              </w:rPr>
              <w:t>Liczba zatrudnionych osób</w:t>
            </w:r>
          </w:p>
        </w:tc>
        <w:tc>
          <w:tcPr>
            <w:tcW w:w="1701" w:type="dxa"/>
            <w:tcBorders>
              <w:top w:val="single" w:sz="4" w:space="0" w:color="000000"/>
              <w:left w:val="nil"/>
              <w:bottom w:val="single" w:sz="4" w:space="0" w:color="000000"/>
              <w:right w:val="single" w:sz="4" w:space="0" w:color="000000"/>
            </w:tcBorders>
            <w:shd w:val="clear" w:color="000000" w:fill="F2F2F2"/>
            <w:vAlign w:val="center"/>
            <w:hideMark/>
          </w:tcPr>
          <w:p w14:paraId="77D1B66A" w14:textId="68019A71" w:rsidR="0064409D" w:rsidRPr="009C2B64" w:rsidRDefault="0064409D" w:rsidP="009E03A6">
            <w:pPr>
              <w:spacing w:after="0"/>
              <w:jc w:val="center"/>
              <w:rPr>
                <w:rFonts w:ascii="Times New Roman" w:eastAsia="Times New Roman" w:hAnsi="Times New Roman" w:cs="Times New Roman"/>
                <w:b/>
                <w:bCs/>
                <w:color w:val="000000"/>
                <w:sz w:val="24"/>
                <w:szCs w:val="24"/>
                <w:lang w:eastAsia="pl-PL"/>
              </w:rPr>
            </w:pPr>
            <w:r w:rsidRPr="009C2B64">
              <w:rPr>
                <w:rFonts w:ascii="Times New Roman" w:eastAsia="Times New Roman" w:hAnsi="Times New Roman" w:cs="Times New Roman"/>
                <w:b/>
                <w:bCs/>
                <w:color w:val="000000"/>
                <w:sz w:val="24"/>
                <w:szCs w:val="24"/>
                <w:lang w:eastAsia="pl-PL"/>
              </w:rPr>
              <w:t>Łączny wymiar etatu</w:t>
            </w:r>
          </w:p>
        </w:tc>
      </w:tr>
      <w:tr w:rsidR="009C2B64" w:rsidRPr="00B1154A" w14:paraId="20B98CFC" w14:textId="77777777" w:rsidTr="00DA1C3A">
        <w:trPr>
          <w:trHeight w:val="626"/>
          <w:jc w:val="center"/>
        </w:trPr>
        <w:tc>
          <w:tcPr>
            <w:tcW w:w="5098" w:type="dxa"/>
            <w:tcBorders>
              <w:top w:val="nil"/>
              <w:left w:val="single" w:sz="4" w:space="0" w:color="auto"/>
              <w:bottom w:val="single" w:sz="4" w:space="0" w:color="auto"/>
              <w:right w:val="single" w:sz="4" w:space="0" w:color="auto"/>
            </w:tcBorders>
            <w:vAlign w:val="center"/>
          </w:tcPr>
          <w:p w14:paraId="6ED7B20A" w14:textId="6E054A4B" w:rsidR="009C2B64" w:rsidRPr="009C2B64" w:rsidRDefault="009C2B64" w:rsidP="009C2B64">
            <w:pPr>
              <w:spacing w:before="0" w:after="0"/>
              <w:rPr>
                <w:rFonts w:ascii="Times New Roman" w:hAnsi="Times New Roman" w:cs="Times New Roman"/>
                <w:sz w:val="24"/>
                <w:szCs w:val="24"/>
              </w:rPr>
            </w:pPr>
            <w:r w:rsidRPr="009C2B64">
              <w:rPr>
                <w:rFonts w:ascii="Times New Roman" w:hAnsi="Times New Roman" w:cs="Times New Roman"/>
                <w:sz w:val="24"/>
                <w:szCs w:val="24"/>
              </w:rPr>
              <w:t>Liceum Ogólnokształcące im. Polskiej Macierzy Szkolnej w Mińsku Mazowieckim</w:t>
            </w:r>
          </w:p>
        </w:tc>
        <w:tc>
          <w:tcPr>
            <w:tcW w:w="1701" w:type="dxa"/>
            <w:tcBorders>
              <w:top w:val="nil"/>
              <w:left w:val="nil"/>
              <w:bottom w:val="single" w:sz="4" w:space="0" w:color="000000"/>
              <w:right w:val="single" w:sz="4" w:space="0" w:color="000000"/>
            </w:tcBorders>
            <w:noWrap/>
            <w:vAlign w:val="center"/>
          </w:tcPr>
          <w:p w14:paraId="2A12A849" w14:textId="5C001734" w:rsidR="009C2B64" w:rsidRPr="009C2B64" w:rsidRDefault="009C2B64" w:rsidP="009C2B64">
            <w:pPr>
              <w:spacing w:before="0" w:after="0"/>
              <w:jc w:val="center"/>
              <w:rPr>
                <w:rFonts w:ascii="Times New Roman" w:eastAsia="Times New Roman" w:hAnsi="Times New Roman" w:cs="Times New Roman"/>
                <w:color w:val="000000"/>
                <w:sz w:val="24"/>
                <w:szCs w:val="24"/>
                <w:lang w:eastAsia="pl-PL"/>
              </w:rPr>
            </w:pPr>
            <w:r w:rsidRPr="009C2B64">
              <w:rPr>
                <w:rFonts w:ascii="Times New Roman" w:eastAsia="Times New Roman" w:hAnsi="Times New Roman" w:cs="Times New Roman"/>
                <w:color w:val="000000"/>
                <w:sz w:val="24"/>
                <w:szCs w:val="24"/>
                <w:lang w:eastAsia="pl-PL"/>
              </w:rPr>
              <w:t>19</w:t>
            </w:r>
          </w:p>
        </w:tc>
        <w:tc>
          <w:tcPr>
            <w:tcW w:w="1701" w:type="dxa"/>
            <w:tcBorders>
              <w:top w:val="nil"/>
              <w:left w:val="nil"/>
              <w:bottom w:val="single" w:sz="4" w:space="0" w:color="000000"/>
              <w:right w:val="single" w:sz="4" w:space="0" w:color="000000"/>
            </w:tcBorders>
            <w:noWrap/>
            <w:vAlign w:val="center"/>
          </w:tcPr>
          <w:p w14:paraId="28CECDCA" w14:textId="0A871EC1" w:rsidR="009C2B64" w:rsidRPr="009C2B64" w:rsidRDefault="009C2B64" w:rsidP="009C2B64">
            <w:pPr>
              <w:spacing w:before="0" w:after="0"/>
              <w:jc w:val="center"/>
              <w:rPr>
                <w:rFonts w:ascii="Times New Roman" w:eastAsia="Times New Roman" w:hAnsi="Times New Roman" w:cs="Times New Roman"/>
                <w:color w:val="000000"/>
                <w:sz w:val="24"/>
                <w:szCs w:val="24"/>
                <w:lang w:eastAsia="pl-PL"/>
              </w:rPr>
            </w:pPr>
            <w:r w:rsidRPr="009C2B64">
              <w:rPr>
                <w:rFonts w:ascii="Times New Roman" w:eastAsia="Times New Roman" w:hAnsi="Times New Roman" w:cs="Times New Roman"/>
                <w:color w:val="000000"/>
                <w:sz w:val="24"/>
                <w:szCs w:val="24"/>
                <w:lang w:eastAsia="pl-PL"/>
              </w:rPr>
              <w:t>17,25</w:t>
            </w:r>
          </w:p>
        </w:tc>
      </w:tr>
      <w:tr w:rsidR="009C2B64" w:rsidRPr="00B1154A" w14:paraId="6DECCCBC" w14:textId="77777777" w:rsidTr="00DA1C3A">
        <w:trPr>
          <w:trHeight w:val="626"/>
          <w:jc w:val="center"/>
        </w:trPr>
        <w:tc>
          <w:tcPr>
            <w:tcW w:w="5098" w:type="dxa"/>
            <w:tcBorders>
              <w:top w:val="nil"/>
              <w:left w:val="single" w:sz="4" w:space="0" w:color="auto"/>
              <w:bottom w:val="single" w:sz="4" w:space="0" w:color="auto"/>
              <w:right w:val="single" w:sz="4" w:space="0" w:color="auto"/>
            </w:tcBorders>
            <w:vAlign w:val="center"/>
          </w:tcPr>
          <w:p w14:paraId="6F978F60" w14:textId="2BE04BE2" w:rsidR="009C2B64" w:rsidRPr="009C2B64" w:rsidRDefault="009C2B64" w:rsidP="009C2B64">
            <w:pPr>
              <w:spacing w:before="0" w:after="0"/>
              <w:rPr>
                <w:rFonts w:ascii="Times New Roman" w:hAnsi="Times New Roman" w:cs="Times New Roman"/>
                <w:sz w:val="24"/>
                <w:szCs w:val="24"/>
              </w:rPr>
            </w:pPr>
            <w:r w:rsidRPr="009C2B64">
              <w:rPr>
                <w:rFonts w:ascii="Times New Roman" w:hAnsi="Times New Roman" w:cs="Times New Roman"/>
                <w:sz w:val="24"/>
                <w:szCs w:val="24"/>
              </w:rPr>
              <w:t>Zespół Szkół nr 1 im. Kazimierza Wielkiego  w Mińsku Mazowieckim</w:t>
            </w:r>
          </w:p>
        </w:tc>
        <w:tc>
          <w:tcPr>
            <w:tcW w:w="1701" w:type="dxa"/>
            <w:tcBorders>
              <w:top w:val="nil"/>
              <w:left w:val="nil"/>
              <w:bottom w:val="single" w:sz="4" w:space="0" w:color="000000"/>
              <w:right w:val="single" w:sz="4" w:space="0" w:color="000000"/>
            </w:tcBorders>
            <w:noWrap/>
            <w:vAlign w:val="center"/>
          </w:tcPr>
          <w:p w14:paraId="2464504F" w14:textId="56CBE149" w:rsidR="009C2B64" w:rsidRPr="009C2B64" w:rsidRDefault="009C2B64" w:rsidP="009C2B64">
            <w:pPr>
              <w:spacing w:before="0" w:after="0"/>
              <w:jc w:val="center"/>
              <w:rPr>
                <w:rFonts w:ascii="Times New Roman" w:eastAsia="Times New Roman" w:hAnsi="Times New Roman" w:cs="Times New Roman"/>
                <w:color w:val="000000"/>
                <w:sz w:val="24"/>
                <w:szCs w:val="24"/>
                <w:lang w:eastAsia="pl-PL"/>
              </w:rPr>
            </w:pPr>
            <w:r w:rsidRPr="009C2B64">
              <w:rPr>
                <w:rFonts w:ascii="Times New Roman" w:eastAsia="Times New Roman" w:hAnsi="Times New Roman" w:cs="Times New Roman"/>
                <w:color w:val="000000"/>
                <w:sz w:val="24"/>
                <w:szCs w:val="24"/>
                <w:lang w:eastAsia="pl-PL"/>
              </w:rPr>
              <w:t>46</w:t>
            </w:r>
          </w:p>
        </w:tc>
        <w:tc>
          <w:tcPr>
            <w:tcW w:w="1701" w:type="dxa"/>
            <w:tcBorders>
              <w:top w:val="nil"/>
              <w:left w:val="nil"/>
              <w:bottom w:val="single" w:sz="4" w:space="0" w:color="000000"/>
              <w:right w:val="single" w:sz="4" w:space="0" w:color="000000"/>
            </w:tcBorders>
            <w:noWrap/>
            <w:vAlign w:val="center"/>
          </w:tcPr>
          <w:p w14:paraId="3769B90C" w14:textId="668E9299" w:rsidR="009C2B64" w:rsidRPr="009C2B64" w:rsidRDefault="009C2B64" w:rsidP="009C2B64">
            <w:pPr>
              <w:spacing w:before="0" w:after="0"/>
              <w:jc w:val="center"/>
              <w:rPr>
                <w:rFonts w:ascii="Times New Roman" w:eastAsia="Times New Roman" w:hAnsi="Times New Roman" w:cs="Times New Roman"/>
                <w:color w:val="000000"/>
                <w:sz w:val="24"/>
                <w:szCs w:val="24"/>
                <w:lang w:eastAsia="pl-PL"/>
              </w:rPr>
            </w:pPr>
            <w:r w:rsidRPr="009C2B64">
              <w:rPr>
                <w:rFonts w:ascii="Times New Roman" w:eastAsia="Times New Roman" w:hAnsi="Times New Roman" w:cs="Times New Roman"/>
                <w:color w:val="000000"/>
                <w:sz w:val="24"/>
                <w:szCs w:val="24"/>
                <w:lang w:eastAsia="pl-PL"/>
              </w:rPr>
              <w:t>43,50</w:t>
            </w:r>
          </w:p>
        </w:tc>
      </w:tr>
      <w:tr w:rsidR="009C2B64" w:rsidRPr="00B1154A" w14:paraId="7BEDF7A7" w14:textId="77777777" w:rsidTr="00DA1C3A">
        <w:trPr>
          <w:trHeight w:val="626"/>
          <w:jc w:val="center"/>
        </w:trPr>
        <w:tc>
          <w:tcPr>
            <w:tcW w:w="5098" w:type="dxa"/>
            <w:tcBorders>
              <w:top w:val="nil"/>
              <w:left w:val="single" w:sz="4" w:space="0" w:color="auto"/>
              <w:bottom w:val="single" w:sz="4" w:space="0" w:color="auto"/>
              <w:right w:val="single" w:sz="4" w:space="0" w:color="auto"/>
            </w:tcBorders>
            <w:vAlign w:val="center"/>
          </w:tcPr>
          <w:p w14:paraId="38AFAD74" w14:textId="00F04C6F" w:rsidR="009C2B64" w:rsidRPr="009C2B64" w:rsidRDefault="009C2B64" w:rsidP="009C2B64">
            <w:pPr>
              <w:spacing w:before="0" w:after="0"/>
              <w:rPr>
                <w:rFonts w:ascii="Times New Roman" w:hAnsi="Times New Roman" w:cs="Times New Roman"/>
                <w:sz w:val="24"/>
                <w:szCs w:val="24"/>
              </w:rPr>
            </w:pPr>
            <w:r w:rsidRPr="009C2B64">
              <w:rPr>
                <w:rFonts w:ascii="Times New Roman" w:hAnsi="Times New Roman" w:cs="Times New Roman"/>
                <w:sz w:val="24"/>
                <w:szCs w:val="24"/>
              </w:rPr>
              <w:t>Zespół Szkół Zawodowych nr 2 im. Powstańców Warszawy w Mińsku Mazowieckim</w:t>
            </w:r>
          </w:p>
        </w:tc>
        <w:tc>
          <w:tcPr>
            <w:tcW w:w="1701" w:type="dxa"/>
            <w:tcBorders>
              <w:top w:val="nil"/>
              <w:left w:val="nil"/>
              <w:bottom w:val="single" w:sz="4" w:space="0" w:color="000000"/>
              <w:right w:val="single" w:sz="4" w:space="0" w:color="000000"/>
            </w:tcBorders>
            <w:noWrap/>
            <w:vAlign w:val="center"/>
          </w:tcPr>
          <w:p w14:paraId="3A35CBBE" w14:textId="2FC6D34B" w:rsidR="009C2B64" w:rsidRPr="009C2B64" w:rsidRDefault="009C2B64" w:rsidP="009C2B64">
            <w:pPr>
              <w:spacing w:before="0" w:after="0"/>
              <w:jc w:val="center"/>
              <w:rPr>
                <w:rFonts w:ascii="Times New Roman" w:eastAsia="Times New Roman" w:hAnsi="Times New Roman" w:cs="Times New Roman"/>
                <w:color w:val="000000"/>
                <w:sz w:val="24"/>
                <w:szCs w:val="24"/>
                <w:lang w:eastAsia="pl-PL"/>
              </w:rPr>
            </w:pPr>
            <w:r w:rsidRPr="009C2B64">
              <w:rPr>
                <w:rFonts w:ascii="Times New Roman" w:eastAsia="Times New Roman" w:hAnsi="Times New Roman" w:cs="Times New Roman"/>
                <w:color w:val="000000"/>
                <w:sz w:val="24"/>
                <w:szCs w:val="24"/>
                <w:lang w:eastAsia="pl-PL"/>
              </w:rPr>
              <w:t>23</w:t>
            </w:r>
          </w:p>
        </w:tc>
        <w:tc>
          <w:tcPr>
            <w:tcW w:w="1701" w:type="dxa"/>
            <w:tcBorders>
              <w:top w:val="nil"/>
              <w:left w:val="nil"/>
              <w:bottom w:val="single" w:sz="4" w:space="0" w:color="000000"/>
              <w:right w:val="single" w:sz="4" w:space="0" w:color="000000"/>
            </w:tcBorders>
            <w:noWrap/>
            <w:vAlign w:val="center"/>
          </w:tcPr>
          <w:p w14:paraId="3CD614EF" w14:textId="56AF3C62" w:rsidR="009C2B64" w:rsidRPr="009C2B64" w:rsidRDefault="009C2B64" w:rsidP="009C2B64">
            <w:pPr>
              <w:spacing w:before="0" w:after="0"/>
              <w:jc w:val="center"/>
              <w:rPr>
                <w:rFonts w:ascii="Times New Roman" w:eastAsia="Times New Roman" w:hAnsi="Times New Roman" w:cs="Times New Roman"/>
                <w:color w:val="000000"/>
                <w:sz w:val="24"/>
                <w:szCs w:val="24"/>
                <w:lang w:eastAsia="pl-PL"/>
              </w:rPr>
            </w:pPr>
            <w:r w:rsidRPr="009C2B64">
              <w:rPr>
                <w:rFonts w:ascii="Times New Roman" w:eastAsia="Times New Roman" w:hAnsi="Times New Roman" w:cs="Times New Roman"/>
                <w:color w:val="000000"/>
                <w:sz w:val="24"/>
                <w:szCs w:val="24"/>
                <w:lang w:eastAsia="pl-PL"/>
              </w:rPr>
              <w:t>21,50</w:t>
            </w:r>
          </w:p>
        </w:tc>
      </w:tr>
      <w:tr w:rsidR="009C2B64" w:rsidRPr="00B1154A" w14:paraId="49EABE16" w14:textId="77777777" w:rsidTr="00DA1C3A">
        <w:trPr>
          <w:trHeight w:val="600"/>
          <w:jc w:val="center"/>
        </w:trPr>
        <w:tc>
          <w:tcPr>
            <w:tcW w:w="5098" w:type="dxa"/>
            <w:tcBorders>
              <w:top w:val="nil"/>
              <w:left w:val="single" w:sz="4" w:space="0" w:color="auto"/>
              <w:bottom w:val="single" w:sz="4" w:space="0" w:color="auto"/>
              <w:right w:val="single" w:sz="4" w:space="0" w:color="auto"/>
            </w:tcBorders>
            <w:vAlign w:val="center"/>
            <w:hideMark/>
          </w:tcPr>
          <w:p w14:paraId="1C3BE66D" w14:textId="48F9DA2C" w:rsidR="009C2B64" w:rsidRPr="009C2B64" w:rsidRDefault="009C2B64" w:rsidP="009C2B64">
            <w:pPr>
              <w:spacing w:before="0" w:after="0"/>
              <w:rPr>
                <w:rFonts w:ascii="Times New Roman" w:eastAsia="Times New Roman" w:hAnsi="Times New Roman" w:cs="Times New Roman"/>
                <w:color w:val="000000"/>
                <w:sz w:val="24"/>
                <w:szCs w:val="24"/>
                <w:lang w:eastAsia="pl-PL"/>
              </w:rPr>
            </w:pPr>
            <w:r w:rsidRPr="009C2B64">
              <w:rPr>
                <w:rFonts w:ascii="Times New Roman" w:hAnsi="Times New Roman" w:cs="Times New Roman"/>
                <w:sz w:val="24"/>
                <w:szCs w:val="24"/>
              </w:rPr>
              <w:t>Zespół Szkół im. Marii Skłodowskiej-Curie w Mińsku Mazowieckim</w:t>
            </w:r>
          </w:p>
        </w:tc>
        <w:tc>
          <w:tcPr>
            <w:tcW w:w="1701" w:type="dxa"/>
            <w:tcBorders>
              <w:top w:val="nil"/>
              <w:left w:val="nil"/>
              <w:bottom w:val="single" w:sz="4" w:space="0" w:color="000000"/>
              <w:right w:val="single" w:sz="4" w:space="0" w:color="000000"/>
            </w:tcBorders>
            <w:noWrap/>
            <w:vAlign w:val="center"/>
          </w:tcPr>
          <w:p w14:paraId="430F36D5" w14:textId="49C815C1" w:rsidR="009C2B64" w:rsidRPr="009C2B64" w:rsidRDefault="009C2B64" w:rsidP="009C2B64">
            <w:pPr>
              <w:spacing w:before="0" w:after="0"/>
              <w:jc w:val="center"/>
              <w:rPr>
                <w:rFonts w:ascii="Times New Roman" w:eastAsia="Times New Roman" w:hAnsi="Times New Roman" w:cs="Times New Roman"/>
                <w:color w:val="000000"/>
                <w:sz w:val="24"/>
                <w:szCs w:val="24"/>
                <w:lang w:eastAsia="pl-PL"/>
              </w:rPr>
            </w:pPr>
            <w:r w:rsidRPr="009C2B64">
              <w:rPr>
                <w:rFonts w:ascii="Times New Roman" w:eastAsia="Times New Roman" w:hAnsi="Times New Roman" w:cs="Times New Roman"/>
                <w:color w:val="000000"/>
                <w:sz w:val="24"/>
                <w:szCs w:val="24"/>
                <w:lang w:eastAsia="pl-PL"/>
              </w:rPr>
              <w:t>24</w:t>
            </w:r>
          </w:p>
        </w:tc>
        <w:tc>
          <w:tcPr>
            <w:tcW w:w="1701" w:type="dxa"/>
            <w:tcBorders>
              <w:top w:val="nil"/>
              <w:left w:val="nil"/>
              <w:bottom w:val="single" w:sz="4" w:space="0" w:color="000000"/>
              <w:right w:val="single" w:sz="4" w:space="0" w:color="000000"/>
            </w:tcBorders>
            <w:noWrap/>
            <w:vAlign w:val="center"/>
          </w:tcPr>
          <w:p w14:paraId="39B75954" w14:textId="1BAC6747" w:rsidR="009C2B64" w:rsidRPr="009C2B64" w:rsidRDefault="009C2B64" w:rsidP="009C2B64">
            <w:pPr>
              <w:spacing w:before="0" w:after="0"/>
              <w:jc w:val="center"/>
              <w:rPr>
                <w:rFonts w:ascii="Times New Roman" w:eastAsia="Times New Roman" w:hAnsi="Times New Roman" w:cs="Times New Roman"/>
                <w:color w:val="000000"/>
                <w:sz w:val="24"/>
                <w:szCs w:val="24"/>
                <w:lang w:eastAsia="pl-PL"/>
              </w:rPr>
            </w:pPr>
            <w:r w:rsidRPr="009C2B64">
              <w:rPr>
                <w:rFonts w:ascii="Times New Roman" w:eastAsia="Times New Roman" w:hAnsi="Times New Roman" w:cs="Times New Roman"/>
                <w:color w:val="000000"/>
                <w:sz w:val="24"/>
                <w:szCs w:val="24"/>
                <w:lang w:eastAsia="pl-PL"/>
              </w:rPr>
              <w:t>20,40</w:t>
            </w:r>
          </w:p>
        </w:tc>
      </w:tr>
      <w:tr w:rsidR="009C2B64" w:rsidRPr="00B1154A" w14:paraId="04C10433" w14:textId="77777777" w:rsidTr="00DA1C3A">
        <w:trPr>
          <w:trHeight w:val="405"/>
          <w:jc w:val="center"/>
        </w:trPr>
        <w:tc>
          <w:tcPr>
            <w:tcW w:w="5098" w:type="dxa"/>
            <w:tcBorders>
              <w:top w:val="nil"/>
              <w:left w:val="single" w:sz="4" w:space="0" w:color="auto"/>
              <w:bottom w:val="single" w:sz="4" w:space="0" w:color="auto"/>
              <w:right w:val="single" w:sz="4" w:space="0" w:color="auto"/>
            </w:tcBorders>
            <w:vAlign w:val="center"/>
            <w:hideMark/>
          </w:tcPr>
          <w:p w14:paraId="4D8B3246" w14:textId="3433B3EF" w:rsidR="009C2B64" w:rsidRPr="009C2B64" w:rsidRDefault="009C2B64" w:rsidP="009C2B64">
            <w:pPr>
              <w:spacing w:before="0" w:after="0"/>
              <w:rPr>
                <w:rFonts w:ascii="Times New Roman" w:eastAsia="Times New Roman" w:hAnsi="Times New Roman" w:cs="Times New Roman"/>
                <w:color w:val="000000"/>
                <w:sz w:val="24"/>
                <w:szCs w:val="24"/>
                <w:lang w:eastAsia="pl-PL"/>
              </w:rPr>
            </w:pPr>
            <w:r w:rsidRPr="009C2B64">
              <w:rPr>
                <w:rFonts w:ascii="Times New Roman" w:hAnsi="Times New Roman" w:cs="Times New Roman"/>
                <w:sz w:val="24"/>
                <w:szCs w:val="24"/>
              </w:rPr>
              <w:t>Zespół Szkół Ekonomicznych w Mińsku Mazowieckim</w:t>
            </w:r>
          </w:p>
        </w:tc>
        <w:tc>
          <w:tcPr>
            <w:tcW w:w="1701" w:type="dxa"/>
            <w:tcBorders>
              <w:top w:val="nil"/>
              <w:left w:val="nil"/>
              <w:bottom w:val="single" w:sz="4" w:space="0" w:color="000000"/>
              <w:right w:val="single" w:sz="4" w:space="0" w:color="000000"/>
            </w:tcBorders>
            <w:noWrap/>
            <w:vAlign w:val="center"/>
          </w:tcPr>
          <w:p w14:paraId="6008CAB5" w14:textId="79A49F36" w:rsidR="009C2B64" w:rsidRPr="009C2B64" w:rsidRDefault="009C2B64" w:rsidP="009C2B64">
            <w:pPr>
              <w:spacing w:before="0" w:after="0"/>
              <w:jc w:val="center"/>
              <w:rPr>
                <w:rFonts w:ascii="Times New Roman" w:eastAsia="Times New Roman" w:hAnsi="Times New Roman" w:cs="Times New Roman"/>
                <w:color w:val="000000"/>
                <w:sz w:val="24"/>
                <w:szCs w:val="24"/>
                <w:lang w:eastAsia="pl-PL"/>
              </w:rPr>
            </w:pPr>
            <w:r w:rsidRPr="009C2B64">
              <w:rPr>
                <w:rFonts w:ascii="Times New Roman" w:eastAsia="Times New Roman" w:hAnsi="Times New Roman" w:cs="Times New Roman"/>
                <w:color w:val="000000"/>
                <w:sz w:val="24"/>
                <w:szCs w:val="24"/>
                <w:lang w:eastAsia="pl-PL"/>
              </w:rPr>
              <w:t>29</w:t>
            </w:r>
          </w:p>
        </w:tc>
        <w:tc>
          <w:tcPr>
            <w:tcW w:w="1701" w:type="dxa"/>
            <w:tcBorders>
              <w:top w:val="nil"/>
              <w:left w:val="nil"/>
              <w:bottom w:val="single" w:sz="4" w:space="0" w:color="000000"/>
              <w:right w:val="single" w:sz="4" w:space="0" w:color="000000"/>
            </w:tcBorders>
            <w:noWrap/>
            <w:vAlign w:val="center"/>
          </w:tcPr>
          <w:p w14:paraId="4C557046" w14:textId="472A7C60" w:rsidR="009C2B64" w:rsidRPr="009C2B64" w:rsidRDefault="009C2B64" w:rsidP="009C2B64">
            <w:pPr>
              <w:spacing w:before="0" w:after="0"/>
              <w:jc w:val="center"/>
              <w:rPr>
                <w:rFonts w:ascii="Times New Roman" w:eastAsia="Times New Roman" w:hAnsi="Times New Roman" w:cs="Times New Roman"/>
                <w:color w:val="000000"/>
                <w:sz w:val="24"/>
                <w:szCs w:val="24"/>
                <w:lang w:eastAsia="pl-PL"/>
              </w:rPr>
            </w:pPr>
            <w:r w:rsidRPr="009C2B64">
              <w:rPr>
                <w:rFonts w:ascii="Times New Roman" w:eastAsia="Times New Roman" w:hAnsi="Times New Roman" w:cs="Times New Roman"/>
                <w:color w:val="000000"/>
                <w:sz w:val="24"/>
                <w:szCs w:val="24"/>
                <w:lang w:eastAsia="pl-PL"/>
              </w:rPr>
              <w:t>28,00</w:t>
            </w:r>
          </w:p>
        </w:tc>
      </w:tr>
      <w:tr w:rsidR="009C2B64" w:rsidRPr="00B1154A" w14:paraId="62EBA4DE" w14:textId="77777777" w:rsidTr="00DA1C3A">
        <w:trPr>
          <w:trHeight w:val="600"/>
          <w:jc w:val="center"/>
        </w:trPr>
        <w:tc>
          <w:tcPr>
            <w:tcW w:w="5098" w:type="dxa"/>
            <w:tcBorders>
              <w:top w:val="nil"/>
              <w:left w:val="single" w:sz="4" w:space="0" w:color="auto"/>
              <w:bottom w:val="single" w:sz="4" w:space="0" w:color="auto"/>
              <w:right w:val="single" w:sz="4" w:space="0" w:color="auto"/>
            </w:tcBorders>
            <w:vAlign w:val="center"/>
            <w:hideMark/>
          </w:tcPr>
          <w:p w14:paraId="7BCAD90A" w14:textId="3E8AAB85" w:rsidR="009C2B64" w:rsidRPr="009C2B64" w:rsidRDefault="009C2B64" w:rsidP="009C2B64">
            <w:pPr>
              <w:spacing w:before="0" w:after="0"/>
              <w:rPr>
                <w:rFonts w:ascii="Times New Roman" w:eastAsia="Times New Roman" w:hAnsi="Times New Roman" w:cs="Times New Roman"/>
                <w:color w:val="000000"/>
                <w:sz w:val="24"/>
                <w:szCs w:val="24"/>
                <w:lang w:eastAsia="pl-PL"/>
              </w:rPr>
            </w:pPr>
            <w:r w:rsidRPr="009C2B64">
              <w:rPr>
                <w:rFonts w:ascii="Times New Roman" w:hAnsi="Times New Roman" w:cs="Times New Roman"/>
                <w:sz w:val="24"/>
                <w:szCs w:val="24"/>
              </w:rPr>
              <w:t>Zespół Szkół Turystyczno-Gastronomicznych w Mińsku Mazowieckim</w:t>
            </w:r>
          </w:p>
        </w:tc>
        <w:tc>
          <w:tcPr>
            <w:tcW w:w="1701" w:type="dxa"/>
            <w:tcBorders>
              <w:top w:val="nil"/>
              <w:left w:val="nil"/>
              <w:bottom w:val="single" w:sz="4" w:space="0" w:color="000000"/>
              <w:right w:val="single" w:sz="4" w:space="0" w:color="000000"/>
            </w:tcBorders>
            <w:noWrap/>
            <w:vAlign w:val="center"/>
          </w:tcPr>
          <w:p w14:paraId="6E466FA2" w14:textId="3B7CD8F2" w:rsidR="009C2B64" w:rsidRPr="009C2B64" w:rsidRDefault="009C2B64" w:rsidP="009C2B64">
            <w:pPr>
              <w:spacing w:before="0" w:after="0"/>
              <w:jc w:val="center"/>
              <w:rPr>
                <w:rFonts w:ascii="Times New Roman" w:eastAsia="Times New Roman" w:hAnsi="Times New Roman" w:cs="Times New Roman"/>
                <w:color w:val="000000"/>
                <w:sz w:val="24"/>
                <w:szCs w:val="24"/>
                <w:lang w:eastAsia="pl-PL"/>
              </w:rPr>
            </w:pPr>
            <w:r w:rsidRPr="009C2B64">
              <w:rPr>
                <w:rFonts w:ascii="Times New Roman" w:eastAsia="Times New Roman" w:hAnsi="Times New Roman" w:cs="Times New Roman"/>
                <w:color w:val="000000"/>
                <w:sz w:val="24"/>
                <w:szCs w:val="24"/>
                <w:lang w:eastAsia="pl-PL"/>
              </w:rPr>
              <w:t>18</w:t>
            </w:r>
          </w:p>
        </w:tc>
        <w:tc>
          <w:tcPr>
            <w:tcW w:w="1701" w:type="dxa"/>
            <w:tcBorders>
              <w:top w:val="nil"/>
              <w:left w:val="nil"/>
              <w:bottom w:val="single" w:sz="4" w:space="0" w:color="000000"/>
              <w:right w:val="single" w:sz="4" w:space="0" w:color="000000"/>
            </w:tcBorders>
            <w:noWrap/>
            <w:vAlign w:val="center"/>
          </w:tcPr>
          <w:p w14:paraId="1F3582E7" w14:textId="44FD8193" w:rsidR="009C2B64" w:rsidRPr="009C2B64" w:rsidRDefault="009C2B64" w:rsidP="009C2B64">
            <w:pPr>
              <w:spacing w:before="0" w:after="0"/>
              <w:jc w:val="center"/>
              <w:rPr>
                <w:rFonts w:ascii="Times New Roman" w:eastAsia="Times New Roman" w:hAnsi="Times New Roman" w:cs="Times New Roman"/>
                <w:color w:val="000000"/>
                <w:sz w:val="24"/>
                <w:szCs w:val="24"/>
                <w:lang w:eastAsia="pl-PL"/>
              </w:rPr>
            </w:pPr>
            <w:r w:rsidRPr="009C2B64">
              <w:rPr>
                <w:rFonts w:ascii="Times New Roman" w:eastAsia="Times New Roman" w:hAnsi="Times New Roman" w:cs="Times New Roman"/>
                <w:color w:val="000000"/>
                <w:sz w:val="24"/>
                <w:szCs w:val="24"/>
                <w:lang w:eastAsia="pl-PL"/>
              </w:rPr>
              <w:t>18,50</w:t>
            </w:r>
          </w:p>
        </w:tc>
      </w:tr>
      <w:tr w:rsidR="009C2B64" w:rsidRPr="00B1154A" w14:paraId="0F06DCA2" w14:textId="77777777" w:rsidTr="00DA1C3A">
        <w:trPr>
          <w:trHeight w:val="491"/>
          <w:jc w:val="center"/>
        </w:trPr>
        <w:tc>
          <w:tcPr>
            <w:tcW w:w="5098" w:type="dxa"/>
            <w:tcBorders>
              <w:top w:val="nil"/>
              <w:left w:val="single" w:sz="4" w:space="0" w:color="auto"/>
              <w:bottom w:val="single" w:sz="4" w:space="0" w:color="auto"/>
              <w:right w:val="single" w:sz="4" w:space="0" w:color="auto"/>
            </w:tcBorders>
            <w:vAlign w:val="center"/>
            <w:hideMark/>
          </w:tcPr>
          <w:p w14:paraId="151DE9A1" w14:textId="425BD34B" w:rsidR="009C2B64" w:rsidRPr="009C2B64" w:rsidRDefault="009C2B64" w:rsidP="009C2B64">
            <w:pPr>
              <w:spacing w:before="0" w:after="0"/>
              <w:rPr>
                <w:rFonts w:ascii="Times New Roman" w:eastAsia="Times New Roman" w:hAnsi="Times New Roman" w:cs="Times New Roman"/>
                <w:color w:val="000000"/>
                <w:sz w:val="24"/>
                <w:szCs w:val="24"/>
                <w:lang w:eastAsia="pl-PL"/>
              </w:rPr>
            </w:pPr>
            <w:r w:rsidRPr="009C2B64">
              <w:rPr>
                <w:rFonts w:ascii="Times New Roman" w:hAnsi="Times New Roman" w:cs="Times New Roman"/>
                <w:sz w:val="24"/>
                <w:szCs w:val="24"/>
              </w:rPr>
              <w:t>Zespół Szkół Specjalnych im. Janiny Porazińskiej w Ignacowie</w:t>
            </w:r>
          </w:p>
        </w:tc>
        <w:tc>
          <w:tcPr>
            <w:tcW w:w="1701" w:type="dxa"/>
            <w:tcBorders>
              <w:top w:val="nil"/>
              <w:left w:val="nil"/>
              <w:bottom w:val="single" w:sz="4" w:space="0" w:color="000000"/>
              <w:right w:val="single" w:sz="4" w:space="0" w:color="000000"/>
            </w:tcBorders>
            <w:noWrap/>
            <w:vAlign w:val="center"/>
          </w:tcPr>
          <w:p w14:paraId="6E4BBA13" w14:textId="3F9B9F58" w:rsidR="009C2B64" w:rsidRPr="009C2B64" w:rsidRDefault="009C2B64" w:rsidP="009C2B64">
            <w:pPr>
              <w:spacing w:before="0" w:after="0"/>
              <w:jc w:val="center"/>
              <w:rPr>
                <w:rFonts w:ascii="Times New Roman" w:eastAsia="Times New Roman" w:hAnsi="Times New Roman" w:cs="Times New Roman"/>
                <w:color w:val="000000"/>
                <w:sz w:val="24"/>
                <w:szCs w:val="24"/>
                <w:lang w:eastAsia="pl-PL"/>
              </w:rPr>
            </w:pPr>
            <w:r w:rsidRPr="009C2B64">
              <w:rPr>
                <w:rFonts w:ascii="Times New Roman" w:eastAsia="Times New Roman" w:hAnsi="Times New Roman" w:cs="Times New Roman"/>
                <w:color w:val="000000"/>
                <w:sz w:val="24"/>
                <w:szCs w:val="24"/>
                <w:lang w:eastAsia="pl-PL"/>
              </w:rPr>
              <w:t>33</w:t>
            </w:r>
          </w:p>
        </w:tc>
        <w:tc>
          <w:tcPr>
            <w:tcW w:w="1701" w:type="dxa"/>
            <w:tcBorders>
              <w:top w:val="nil"/>
              <w:left w:val="nil"/>
              <w:bottom w:val="single" w:sz="4" w:space="0" w:color="000000"/>
              <w:right w:val="single" w:sz="4" w:space="0" w:color="000000"/>
            </w:tcBorders>
            <w:noWrap/>
            <w:vAlign w:val="center"/>
          </w:tcPr>
          <w:p w14:paraId="6A2E5885" w14:textId="4C60BF11" w:rsidR="009C2B64" w:rsidRPr="009C2B64" w:rsidRDefault="009C2B64" w:rsidP="009C2B64">
            <w:pPr>
              <w:spacing w:before="0" w:after="0"/>
              <w:jc w:val="center"/>
              <w:rPr>
                <w:rFonts w:ascii="Times New Roman" w:eastAsia="Times New Roman" w:hAnsi="Times New Roman" w:cs="Times New Roman"/>
                <w:color w:val="000000"/>
                <w:sz w:val="24"/>
                <w:szCs w:val="24"/>
                <w:lang w:eastAsia="pl-PL"/>
              </w:rPr>
            </w:pPr>
            <w:r w:rsidRPr="009C2B64">
              <w:rPr>
                <w:rFonts w:ascii="Times New Roman" w:eastAsia="Times New Roman" w:hAnsi="Times New Roman" w:cs="Times New Roman"/>
                <w:color w:val="000000"/>
                <w:sz w:val="24"/>
                <w:szCs w:val="24"/>
                <w:lang w:eastAsia="pl-PL"/>
              </w:rPr>
              <w:t>30,38</w:t>
            </w:r>
          </w:p>
        </w:tc>
      </w:tr>
      <w:tr w:rsidR="009C2B64" w:rsidRPr="00B1154A" w14:paraId="76B48A7B" w14:textId="77777777" w:rsidTr="00DA1C3A">
        <w:trPr>
          <w:trHeight w:val="375"/>
          <w:jc w:val="center"/>
        </w:trPr>
        <w:tc>
          <w:tcPr>
            <w:tcW w:w="5098" w:type="dxa"/>
            <w:tcBorders>
              <w:top w:val="nil"/>
              <w:left w:val="single" w:sz="4" w:space="0" w:color="auto"/>
              <w:bottom w:val="single" w:sz="4" w:space="0" w:color="auto"/>
              <w:right w:val="single" w:sz="4" w:space="0" w:color="auto"/>
            </w:tcBorders>
            <w:vAlign w:val="center"/>
            <w:hideMark/>
          </w:tcPr>
          <w:p w14:paraId="154ADF10" w14:textId="77777777" w:rsidR="009C2B64" w:rsidRPr="009C2B64" w:rsidRDefault="009C2B64" w:rsidP="009C2B64">
            <w:pPr>
              <w:spacing w:before="0" w:after="0"/>
              <w:rPr>
                <w:rFonts w:ascii="Times New Roman" w:eastAsia="Times New Roman" w:hAnsi="Times New Roman" w:cs="Times New Roman"/>
                <w:color w:val="000000"/>
                <w:sz w:val="24"/>
                <w:szCs w:val="24"/>
                <w:lang w:eastAsia="pl-PL"/>
              </w:rPr>
            </w:pPr>
            <w:r w:rsidRPr="009C2B64">
              <w:rPr>
                <w:rFonts w:ascii="Times New Roman" w:hAnsi="Times New Roman" w:cs="Times New Roman"/>
                <w:sz w:val="24"/>
                <w:szCs w:val="24"/>
              </w:rPr>
              <w:t>Poradnia Psychologiczno-Pedagogiczna w Sulejówku</w:t>
            </w:r>
          </w:p>
        </w:tc>
        <w:tc>
          <w:tcPr>
            <w:tcW w:w="1701" w:type="dxa"/>
            <w:tcBorders>
              <w:top w:val="nil"/>
              <w:left w:val="nil"/>
              <w:bottom w:val="single" w:sz="4" w:space="0" w:color="000000"/>
              <w:right w:val="single" w:sz="4" w:space="0" w:color="000000"/>
            </w:tcBorders>
            <w:noWrap/>
            <w:vAlign w:val="center"/>
          </w:tcPr>
          <w:p w14:paraId="0DAD4970" w14:textId="503CCE3B" w:rsidR="009C2B64" w:rsidRPr="009C2B64" w:rsidRDefault="009C2B64" w:rsidP="009C2B64">
            <w:pPr>
              <w:spacing w:before="0" w:after="0"/>
              <w:jc w:val="center"/>
              <w:rPr>
                <w:rFonts w:ascii="Times New Roman" w:eastAsia="Times New Roman" w:hAnsi="Times New Roman" w:cs="Times New Roman"/>
                <w:color w:val="000000"/>
                <w:sz w:val="24"/>
                <w:szCs w:val="24"/>
                <w:lang w:eastAsia="pl-PL"/>
              </w:rPr>
            </w:pPr>
            <w:r w:rsidRPr="009C2B64">
              <w:rPr>
                <w:rFonts w:ascii="Times New Roman" w:eastAsia="Times New Roman" w:hAnsi="Times New Roman" w:cs="Times New Roman"/>
                <w:color w:val="000000"/>
                <w:sz w:val="24"/>
                <w:szCs w:val="24"/>
                <w:lang w:eastAsia="pl-PL"/>
              </w:rPr>
              <w:t>7</w:t>
            </w:r>
          </w:p>
        </w:tc>
        <w:tc>
          <w:tcPr>
            <w:tcW w:w="1701" w:type="dxa"/>
            <w:tcBorders>
              <w:top w:val="nil"/>
              <w:left w:val="nil"/>
              <w:bottom w:val="single" w:sz="4" w:space="0" w:color="000000"/>
              <w:right w:val="single" w:sz="4" w:space="0" w:color="000000"/>
            </w:tcBorders>
            <w:noWrap/>
            <w:vAlign w:val="center"/>
          </w:tcPr>
          <w:p w14:paraId="4BE6F792" w14:textId="368EC0C6" w:rsidR="009C2B64" w:rsidRPr="009C2B64" w:rsidRDefault="009C2B64" w:rsidP="009C2B64">
            <w:pPr>
              <w:spacing w:before="0" w:after="0"/>
              <w:jc w:val="center"/>
              <w:rPr>
                <w:rFonts w:ascii="Times New Roman" w:eastAsia="Times New Roman" w:hAnsi="Times New Roman" w:cs="Times New Roman"/>
                <w:color w:val="000000"/>
                <w:sz w:val="24"/>
                <w:szCs w:val="24"/>
                <w:lang w:eastAsia="pl-PL"/>
              </w:rPr>
            </w:pPr>
            <w:r w:rsidRPr="009C2B64">
              <w:rPr>
                <w:rFonts w:ascii="Times New Roman" w:eastAsia="Times New Roman" w:hAnsi="Times New Roman" w:cs="Times New Roman"/>
                <w:color w:val="000000"/>
                <w:sz w:val="24"/>
                <w:szCs w:val="24"/>
                <w:lang w:eastAsia="pl-PL"/>
              </w:rPr>
              <w:t>3,87</w:t>
            </w:r>
          </w:p>
        </w:tc>
      </w:tr>
      <w:tr w:rsidR="009C2B64" w:rsidRPr="00B1154A" w14:paraId="521281C7" w14:textId="77777777" w:rsidTr="00DA1C3A">
        <w:trPr>
          <w:trHeight w:val="600"/>
          <w:jc w:val="center"/>
        </w:trPr>
        <w:tc>
          <w:tcPr>
            <w:tcW w:w="5098" w:type="dxa"/>
            <w:tcBorders>
              <w:top w:val="nil"/>
              <w:left w:val="single" w:sz="4" w:space="0" w:color="auto"/>
              <w:bottom w:val="single" w:sz="4" w:space="0" w:color="auto"/>
              <w:right w:val="single" w:sz="4" w:space="0" w:color="auto"/>
            </w:tcBorders>
            <w:vAlign w:val="center"/>
            <w:hideMark/>
          </w:tcPr>
          <w:p w14:paraId="073186D9" w14:textId="0464A2CE" w:rsidR="009C2B64" w:rsidRPr="009C2B64" w:rsidRDefault="009C2B64" w:rsidP="009C2B64">
            <w:pPr>
              <w:spacing w:before="0" w:after="0"/>
              <w:rPr>
                <w:rFonts w:ascii="Times New Roman" w:eastAsia="Times New Roman" w:hAnsi="Times New Roman" w:cs="Times New Roman"/>
                <w:color w:val="000000"/>
                <w:sz w:val="24"/>
                <w:szCs w:val="24"/>
                <w:lang w:eastAsia="pl-PL"/>
              </w:rPr>
            </w:pPr>
            <w:r w:rsidRPr="009C2B64">
              <w:rPr>
                <w:rFonts w:ascii="Times New Roman" w:hAnsi="Times New Roman" w:cs="Times New Roman"/>
                <w:sz w:val="24"/>
                <w:szCs w:val="24"/>
              </w:rPr>
              <w:t>Poradnia Psychologiczno-Pedagogiczna w Mińsku Mazowieckim</w:t>
            </w:r>
          </w:p>
        </w:tc>
        <w:tc>
          <w:tcPr>
            <w:tcW w:w="1701" w:type="dxa"/>
            <w:tcBorders>
              <w:top w:val="nil"/>
              <w:left w:val="nil"/>
              <w:bottom w:val="single" w:sz="4" w:space="0" w:color="000000"/>
              <w:right w:val="single" w:sz="4" w:space="0" w:color="000000"/>
            </w:tcBorders>
            <w:noWrap/>
            <w:vAlign w:val="center"/>
          </w:tcPr>
          <w:p w14:paraId="633B58A0" w14:textId="47C0906A" w:rsidR="009C2B64" w:rsidRPr="009C2B64" w:rsidRDefault="009C2B64" w:rsidP="009C2B64">
            <w:pPr>
              <w:spacing w:before="0" w:after="0"/>
              <w:jc w:val="center"/>
              <w:rPr>
                <w:rFonts w:ascii="Times New Roman" w:eastAsia="Times New Roman" w:hAnsi="Times New Roman" w:cs="Times New Roman"/>
                <w:color w:val="000000"/>
                <w:sz w:val="24"/>
                <w:szCs w:val="24"/>
                <w:lang w:eastAsia="pl-PL"/>
              </w:rPr>
            </w:pPr>
            <w:r w:rsidRPr="009C2B64">
              <w:rPr>
                <w:rFonts w:ascii="Times New Roman" w:eastAsia="Times New Roman" w:hAnsi="Times New Roman" w:cs="Times New Roman"/>
                <w:color w:val="000000"/>
                <w:sz w:val="24"/>
                <w:szCs w:val="24"/>
                <w:lang w:eastAsia="pl-PL"/>
              </w:rPr>
              <w:t>8</w:t>
            </w:r>
          </w:p>
        </w:tc>
        <w:tc>
          <w:tcPr>
            <w:tcW w:w="1701" w:type="dxa"/>
            <w:tcBorders>
              <w:top w:val="nil"/>
              <w:left w:val="nil"/>
              <w:bottom w:val="single" w:sz="4" w:space="0" w:color="000000"/>
              <w:right w:val="single" w:sz="4" w:space="0" w:color="000000"/>
            </w:tcBorders>
            <w:noWrap/>
            <w:vAlign w:val="center"/>
          </w:tcPr>
          <w:p w14:paraId="76C3D6C0" w14:textId="1D863E5A" w:rsidR="009C2B64" w:rsidRPr="009C2B64" w:rsidRDefault="009C2B64" w:rsidP="009C2B64">
            <w:pPr>
              <w:spacing w:before="0" w:after="0"/>
              <w:jc w:val="center"/>
              <w:rPr>
                <w:rFonts w:ascii="Times New Roman" w:eastAsia="Times New Roman" w:hAnsi="Times New Roman" w:cs="Times New Roman"/>
                <w:color w:val="000000"/>
                <w:sz w:val="24"/>
                <w:szCs w:val="24"/>
                <w:lang w:eastAsia="pl-PL"/>
              </w:rPr>
            </w:pPr>
            <w:r w:rsidRPr="009C2B64">
              <w:rPr>
                <w:rFonts w:ascii="Times New Roman" w:eastAsia="Times New Roman" w:hAnsi="Times New Roman" w:cs="Times New Roman"/>
                <w:color w:val="000000"/>
                <w:sz w:val="24"/>
                <w:szCs w:val="24"/>
                <w:lang w:eastAsia="pl-PL"/>
              </w:rPr>
              <w:t>5,75</w:t>
            </w:r>
          </w:p>
        </w:tc>
      </w:tr>
      <w:tr w:rsidR="009C2B64" w:rsidRPr="00B1154A" w14:paraId="7BA916BE" w14:textId="77777777" w:rsidTr="00DA1C3A">
        <w:trPr>
          <w:trHeight w:val="600"/>
          <w:jc w:val="center"/>
        </w:trPr>
        <w:tc>
          <w:tcPr>
            <w:tcW w:w="5098" w:type="dxa"/>
            <w:tcBorders>
              <w:top w:val="nil"/>
              <w:left w:val="single" w:sz="4" w:space="0" w:color="auto"/>
              <w:bottom w:val="single" w:sz="4" w:space="0" w:color="auto"/>
              <w:right w:val="single" w:sz="4" w:space="0" w:color="auto"/>
            </w:tcBorders>
            <w:vAlign w:val="center"/>
          </w:tcPr>
          <w:p w14:paraId="766769BF" w14:textId="57C5C43A" w:rsidR="009C2B64" w:rsidRPr="009C2B64" w:rsidRDefault="009C2B64" w:rsidP="009C2B64">
            <w:pPr>
              <w:spacing w:before="0" w:after="0"/>
              <w:rPr>
                <w:rFonts w:ascii="Times New Roman" w:hAnsi="Times New Roman" w:cs="Times New Roman"/>
                <w:sz w:val="24"/>
                <w:szCs w:val="24"/>
              </w:rPr>
            </w:pPr>
            <w:r w:rsidRPr="009C2B64">
              <w:rPr>
                <w:rFonts w:ascii="Times New Roman" w:hAnsi="Times New Roman" w:cs="Times New Roman"/>
                <w:sz w:val="24"/>
                <w:szCs w:val="24"/>
              </w:rPr>
              <w:t>Centrum Kształcenia Zawodowego i Ustawicznego w Mińsku Mazowieckim</w:t>
            </w:r>
          </w:p>
        </w:tc>
        <w:tc>
          <w:tcPr>
            <w:tcW w:w="1701" w:type="dxa"/>
            <w:tcBorders>
              <w:top w:val="nil"/>
              <w:left w:val="nil"/>
              <w:bottom w:val="single" w:sz="4" w:space="0" w:color="000000"/>
              <w:right w:val="single" w:sz="4" w:space="0" w:color="000000"/>
            </w:tcBorders>
            <w:noWrap/>
            <w:vAlign w:val="center"/>
          </w:tcPr>
          <w:p w14:paraId="4DB5250D" w14:textId="3433FEF0" w:rsidR="009C2B64" w:rsidRPr="009C2B64" w:rsidRDefault="009C2B64" w:rsidP="009C2B64">
            <w:pPr>
              <w:spacing w:before="0" w:after="0"/>
              <w:jc w:val="center"/>
              <w:rPr>
                <w:rFonts w:ascii="Times New Roman" w:eastAsia="Times New Roman" w:hAnsi="Times New Roman" w:cs="Times New Roman"/>
                <w:color w:val="000000"/>
                <w:sz w:val="24"/>
                <w:szCs w:val="24"/>
                <w:lang w:eastAsia="pl-PL"/>
              </w:rPr>
            </w:pPr>
            <w:r w:rsidRPr="009C2B64">
              <w:rPr>
                <w:rFonts w:ascii="Times New Roman" w:eastAsia="Times New Roman" w:hAnsi="Times New Roman" w:cs="Times New Roman"/>
                <w:color w:val="000000"/>
                <w:sz w:val="24"/>
                <w:szCs w:val="24"/>
                <w:lang w:eastAsia="pl-PL"/>
              </w:rPr>
              <w:t>19</w:t>
            </w:r>
          </w:p>
        </w:tc>
        <w:tc>
          <w:tcPr>
            <w:tcW w:w="1701" w:type="dxa"/>
            <w:tcBorders>
              <w:top w:val="nil"/>
              <w:left w:val="nil"/>
              <w:bottom w:val="single" w:sz="4" w:space="0" w:color="000000"/>
              <w:right w:val="single" w:sz="4" w:space="0" w:color="000000"/>
            </w:tcBorders>
            <w:noWrap/>
            <w:vAlign w:val="center"/>
          </w:tcPr>
          <w:p w14:paraId="395B3911" w14:textId="4212D50B" w:rsidR="009C2B64" w:rsidRPr="009C2B64" w:rsidRDefault="009C2B64" w:rsidP="009C2B64">
            <w:pPr>
              <w:spacing w:before="0" w:after="0"/>
              <w:jc w:val="center"/>
              <w:rPr>
                <w:rFonts w:ascii="Times New Roman" w:eastAsia="Times New Roman" w:hAnsi="Times New Roman" w:cs="Times New Roman"/>
                <w:color w:val="000000"/>
                <w:sz w:val="24"/>
                <w:szCs w:val="24"/>
                <w:lang w:eastAsia="pl-PL"/>
              </w:rPr>
            </w:pPr>
            <w:r w:rsidRPr="009C2B64">
              <w:rPr>
                <w:rFonts w:ascii="Times New Roman" w:eastAsia="Times New Roman" w:hAnsi="Times New Roman" w:cs="Times New Roman"/>
                <w:color w:val="000000"/>
                <w:sz w:val="24"/>
                <w:szCs w:val="24"/>
                <w:lang w:eastAsia="pl-PL"/>
              </w:rPr>
              <w:t>18,00</w:t>
            </w:r>
          </w:p>
        </w:tc>
      </w:tr>
      <w:tr w:rsidR="009C2B64" w:rsidRPr="00B1154A" w14:paraId="5A991E1E" w14:textId="77777777" w:rsidTr="00DA1C3A">
        <w:trPr>
          <w:trHeight w:val="439"/>
          <w:jc w:val="center"/>
        </w:trPr>
        <w:tc>
          <w:tcPr>
            <w:tcW w:w="5098" w:type="dxa"/>
            <w:tcBorders>
              <w:top w:val="nil"/>
              <w:left w:val="single" w:sz="4" w:space="0" w:color="auto"/>
              <w:bottom w:val="single" w:sz="4" w:space="0" w:color="auto"/>
              <w:right w:val="single" w:sz="4" w:space="0" w:color="auto"/>
            </w:tcBorders>
            <w:vAlign w:val="center"/>
            <w:hideMark/>
          </w:tcPr>
          <w:p w14:paraId="61EAAC2A" w14:textId="77777777" w:rsidR="009C2B64" w:rsidRPr="009C2B64" w:rsidRDefault="009C2B64" w:rsidP="009C2B64">
            <w:pPr>
              <w:spacing w:before="0" w:after="0"/>
              <w:rPr>
                <w:rFonts w:ascii="Times New Roman" w:eastAsia="Times New Roman" w:hAnsi="Times New Roman" w:cs="Times New Roman"/>
                <w:b/>
                <w:bCs/>
                <w:color w:val="000000"/>
                <w:sz w:val="24"/>
                <w:szCs w:val="24"/>
                <w:lang w:eastAsia="pl-PL"/>
              </w:rPr>
            </w:pPr>
            <w:r w:rsidRPr="009C2B64">
              <w:rPr>
                <w:rFonts w:ascii="Times New Roman" w:eastAsia="Times New Roman" w:hAnsi="Times New Roman" w:cs="Times New Roman"/>
                <w:b/>
                <w:bCs/>
                <w:color w:val="000000"/>
                <w:sz w:val="24"/>
                <w:szCs w:val="24"/>
                <w:lang w:eastAsia="pl-PL"/>
              </w:rPr>
              <w:t>Razem</w:t>
            </w:r>
          </w:p>
        </w:tc>
        <w:tc>
          <w:tcPr>
            <w:tcW w:w="1701" w:type="dxa"/>
            <w:tcBorders>
              <w:top w:val="nil"/>
              <w:left w:val="nil"/>
              <w:bottom w:val="single" w:sz="4" w:space="0" w:color="auto"/>
              <w:right w:val="single" w:sz="4" w:space="0" w:color="auto"/>
            </w:tcBorders>
            <w:noWrap/>
            <w:vAlign w:val="center"/>
          </w:tcPr>
          <w:p w14:paraId="414C9066" w14:textId="41710A53" w:rsidR="009C2B64" w:rsidRPr="009C2B64" w:rsidRDefault="009C2B64" w:rsidP="009C2B64">
            <w:pPr>
              <w:spacing w:before="0" w:after="0"/>
              <w:jc w:val="center"/>
              <w:rPr>
                <w:rFonts w:ascii="Times New Roman" w:eastAsia="Times New Roman" w:hAnsi="Times New Roman" w:cs="Times New Roman"/>
                <w:b/>
                <w:bCs/>
                <w:color w:val="000000"/>
                <w:sz w:val="24"/>
                <w:szCs w:val="24"/>
                <w:lang w:eastAsia="pl-PL"/>
              </w:rPr>
            </w:pPr>
            <w:r w:rsidRPr="009C2B64">
              <w:rPr>
                <w:rFonts w:ascii="Times New Roman" w:eastAsia="Times New Roman" w:hAnsi="Times New Roman" w:cs="Times New Roman"/>
                <w:b/>
                <w:bCs/>
                <w:color w:val="000000"/>
                <w:sz w:val="24"/>
                <w:szCs w:val="24"/>
                <w:lang w:eastAsia="pl-PL"/>
              </w:rPr>
              <w:t>226</w:t>
            </w:r>
          </w:p>
        </w:tc>
        <w:tc>
          <w:tcPr>
            <w:tcW w:w="1701" w:type="dxa"/>
            <w:tcBorders>
              <w:top w:val="nil"/>
              <w:left w:val="nil"/>
              <w:bottom w:val="single" w:sz="4" w:space="0" w:color="auto"/>
              <w:right w:val="single" w:sz="4" w:space="0" w:color="auto"/>
            </w:tcBorders>
            <w:noWrap/>
            <w:vAlign w:val="center"/>
          </w:tcPr>
          <w:p w14:paraId="314C63B0" w14:textId="6783D25F" w:rsidR="009C2B64" w:rsidRPr="009C2B64" w:rsidRDefault="009C2B64" w:rsidP="009C2B64">
            <w:pPr>
              <w:spacing w:before="0" w:after="0"/>
              <w:jc w:val="center"/>
              <w:rPr>
                <w:rFonts w:ascii="Times New Roman" w:eastAsia="Times New Roman" w:hAnsi="Times New Roman" w:cs="Times New Roman"/>
                <w:b/>
                <w:bCs/>
                <w:color w:val="000000"/>
                <w:sz w:val="24"/>
                <w:szCs w:val="24"/>
                <w:lang w:eastAsia="pl-PL"/>
              </w:rPr>
            </w:pPr>
            <w:r w:rsidRPr="009C2B64">
              <w:rPr>
                <w:rFonts w:ascii="Times New Roman" w:eastAsia="Times New Roman" w:hAnsi="Times New Roman" w:cs="Times New Roman"/>
                <w:b/>
                <w:bCs/>
                <w:color w:val="000000"/>
                <w:sz w:val="24"/>
                <w:szCs w:val="24"/>
                <w:lang w:eastAsia="pl-PL"/>
              </w:rPr>
              <w:t>207,15</w:t>
            </w:r>
          </w:p>
        </w:tc>
      </w:tr>
    </w:tbl>
    <w:p w14:paraId="2AE9D876" w14:textId="77777777" w:rsidR="005C2645" w:rsidRPr="00B1154A" w:rsidRDefault="005C2645" w:rsidP="009E03A6">
      <w:pPr>
        <w:tabs>
          <w:tab w:val="left" w:pos="955"/>
        </w:tabs>
        <w:jc w:val="both"/>
        <w:rPr>
          <w:rFonts w:ascii="Times New Roman" w:hAnsi="Times New Roman" w:cs="Times New Roman"/>
        </w:rPr>
      </w:pPr>
    </w:p>
    <w:p w14:paraId="237D2762" w14:textId="77777777" w:rsidR="005C2645" w:rsidRPr="00B1154A" w:rsidRDefault="005C2645" w:rsidP="009E03A6">
      <w:pPr>
        <w:tabs>
          <w:tab w:val="left" w:pos="955"/>
        </w:tabs>
        <w:jc w:val="both"/>
        <w:rPr>
          <w:rFonts w:ascii="Times New Roman" w:hAnsi="Times New Roman" w:cs="Times New Roman"/>
        </w:rPr>
      </w:pPr>
    </w:p>
    <w:p w14:paraId="6D6C36AD" w14:textId="77777777" w:rsidR="009C1A27" w:rsidRPr="00B1154A" w:rsidRDefault="009C1A27" w:rsidP="009E03A6">
      <w:pPr>
        <w:tabs>
          <w:tab w:val="left" w:pos="955"/>
        </w:tabs>
        <w:jc w:val="both"/>
        <w:rPr>
          <w:rFonts w:ascii="Times New Roman" w:hAnsi="Times New Roman" w:cs="Times New Roman"/>
        </w:rPr>
      </w:pPr>
    </w:p>
    <w:p w14:paraId="55FED170" w14:textId="77777777" w:rsidR="009C1A27" w:rsidRPr="00B1154A" w:rsidRDefault="009C1A27" w:rsidP="009E03A6">
      <w:pPr>
        <w:tabs>
          <w:tab w:val="left" w:pos="955"/>
        </w:tabs>
        <w:jc w:val="both"/>
        <w:rPr>
          <w:rFonts w:ascii="Times New Roman" w:hAnsi="Times New Roman" w:cs="Times New Roman"/>
        </w:rPr>
      </w:pPr>
    </w:p>
    <w:p w14:paraId="749608A6" w14:textId="77777777" w:rsidR="00F90C9A" w:rsidRPr="00B1154A" w:rsidRDefault="00F90C9A" w:rsidP="009E03A6">
      <w:pPr>
        <w:tabs>
          <w:tab w:val="left" w:pos="955"/>
        </w:tabs>
        <w:jc w:val="both"/>
        <w:rPr>
          <w:rFonts w:ascii="Times New Roman" w:hAnsi="Times New Roman" w:cs="Times New Roman"/>
        </w:rPr>
      </w:pPr>
    </w:p>
    <w:p w14:paraId="0CDC75EC" w14:textId="1EB909F4" w:rsidR="00262FA0" w:rsidRPr="00B1154A" w:rsidRDefault="00262FA0" w:rsidP="009E03A6">
      <w:pPr>
        <w:pStyle w:val="Nagwek2"/>
        <w:rPr>
          <w:rFonts w:ascii="Times New Roman" w:hAnsi="Times New Roman" w:cs="Times New Roman"/>
          <w:b/>
          <w:bCs/>
          <w:sz w:val="24"/>
          <w:szCs w:val="24"/>
        </w:rPr>
      </w:pPr>
      <w:bookmarkStart w:id="7" w:name="_Toc210735866"/>
      <w:r w:rsidRPr="00B1154A">
        <w:rPr>
          <w:rFonts w:ascii="Times New Roman" w:hAnsi="Times New Roman" w:cs="Times New Roman"/>
          <w:b/>
          <w:bCs/>
          <w:sz w:val="24"/>
          <w:szCs w:val="24"/>
        </w:rPr>
        <w:lastRenderedPageBreak/>
        <w:t>ROZDZIAŁ 4. NAJWAŻNIEJSZE INWESTYCJE ORAZ POZYSKANE ŚRODK</w:t>
      </w:r>
      <w:r w:rsidR="00651BE1" w:rsidRPr="00B1154A">
        <w:rPr>
          <w:rFonts w:ascii="Times New Roman" w:hAnsi="Times New Roman" w:cs="Times New Roman"/>
          <w:b/>
          <w:bCs/>
          <w:sz w:val="24"/>
          <w:szCs w:val="24"/>
        </w:rPr>
        <w:t xml:space="preserve">i </w:t>
      </w:r>
      <w:r w:rsidRPr="00B1154A">
        <w:rPr>
          <w:rFonts w:ascii="Times New Roman" w:hAnsi="Times New Roman" w:cs="Times New Roman"/>
          <w:b/>
          <w:bCs/>
          <w:sz w:val="24"/>
          <w:szCs w:val="24"/>
        </w:rPr>
        <w:t>ZEW</w:t>
      </w:r>
      <w:r w:rsidR="00651BE1" w:rsidRPr="00B1154A">
        <w:rPr>
          <w:rFonts w:ascii="Times New Roman" w:hAnsi="Times New Roman" w:cs="Times New Roman"/>
          <w:b/>
          <w:bCs/>
          <w:sz w:val="24"/>
          <w:szCs w:val="24"/>
        </w:rPr>
        <w:t>n</w:t>
      </w:r>
      <w:r w:rsidRPr="00B1154A">
        <w:rPr>
          <w:rFonts w:ascii="Times New Roman" w:hAnsi="Times New Roman" w:cs="Times New Roman"/>
          <w:b/>
          <w:bCs/>
          <w:sz w:val="24"/>
          <w:szCs w:val="24"/>
        </w:rPr>
        <w:t>ĘTRZN</w:t>
      </w:r>
      <w:r w:rsidR="00651BE1" w:rsidRPr="00B1154A">
        <w:rPr>
          <w:rFonts w:ascii="Times New Roman" w:hAnsi="Times New Roman" w:cs="Times New Roman"/>
          <w:b/>
          <w:bCs/>
          <w:sz w:val="24"/>
          <w:szCs w:val="24"/>
        </w:rPr>
        <w:t>e</w:t>
      </w:r>
      <w:bookmarkEnd w:id="7"/>
    </w:p>
    <w:p w14:paraId="6D11BB5F" w14:textId="77777777" w:rsidR="006B41F3" w:rsidRPr="00B1154A" w:rsidRDefault="006B41F3" w:rsidP="009E03A6">
      <w:pPr>
        <w:rPr>
          <w:rFonts w:ascii="Times New Roman" w:hAnsi="Times New Roman" w:cs="Times New Roman"/>
          <w:sz w:val="4"/>
          <w:szCs w:val="4"/>
        </w:rPr>
      </w:pPr>
    </w:p>
    <w:p w14:paraId="557656F0" w14:textId="4284B6E7" w:rsidR="00262FA0" w:rsidRPr="00B1154A" w:rsidRDefault="00262FA0" w:rsidP="009E03A6">
      <w:pPr>
        <w:pStyle w:val="Nagwek2"/>
        <w:rPr>
          <w:rFonts w:ascii="Times New Roman" w:hAnsi="Times New Roman" w:cs="Times New Roman"/>
          <w:b/>
          <w:bCs/>
          <w:sz w:val="22"/>
          <w:szCs w:val="22"/>
        </w:rPr>
      </w:pPr>
      <w:bookmarkStart w:id="8" w:name="_Toc210735867"/>
      <w:r w:rsidRPr="00B1154A">
        <w:rPr>
          <w:rFonts w:ascii="Times New Roman" w:hAnsi="Times New Roman" w:cs="Times New Roman"/>
          <w:b/>
          <w:bCs/>
          <w:sz w:val="22"/>
          <w:szCs w:val="22"/>
        </w:rPr>
        <w:t>4.1. INWESTYCJE</w:t>
      </w:r>
      <w:r w:rsidR="006B41F3" w:rsidRPr="00B1154A">
        <w:rPr>
          <w:rFonts w:ascii="Times New Roman" w:hAnsi="Times New Roman" w:cs="Times New Roman"/>
          <w:b/>
          <w:bCs/>
          <w:sz w:val="22"/>
          <w:szCs w:val="22"/>
        </w:rPr>
        <w:t xml:space="preserve"> </w:t>
      </w:r>
      <w:r w:rsidR="00861C0C" w:rsidRPr="00B1154A">
        <w:rPr>
          <w:rFonts w:ascii="Times New Roman" w:hAnsi="Times New Roman" w:cs="Times New Roman"/>
          <w:b/>
          <w:bCs/>
          <w:sz w:val="22"/>
          <w:szCs w:val="22"/>
        </w:rPr>
        <w:t xml:space="preserve">i remonty </w:t>
      </w:r>
      <w:r w:rsidR="006B41F3" w:rsidRPr="00B1154A">
        <w:rPr>
          <w:rFonts w:ascii="Times New Roman" w:hAnsi="Times New Roman" w:cs="Times New Roman"/>
          <w:b/>
          <w:bCs/>
          <w:sz w:val="22"/>
          <w:szCs w:val="22"/>
        </w:rPr>
        <w:t>w</w:t>
      </w:r>
      <w:r w:rsidRPr="00B1154A">
        <w:rPr>
          <w:rFonts w:ascii="Times New Roman" w:hAnsi="Times New Roman" w:cs="Times New Roman"/>
          <w:b/>
          <w:bCs/>
          <w:sz w:val="22"/>
          <w:szCs w:val="22"/>
        </w:rPr>
        <w:t xml:space="preserve"> JEDNOST</w:t>
      </w:r>
      <w:r w:rsidR="006B41F3" w:rsidRPr="00B1154A">
        <w:rPr>
          <w:rFonts w:ascii="Times New Roman" w:hAnsi="Times New Roman" w:cs="Times New Roman"/>
          <w:b/>
          <w:bCs/>
          <w:sz w:val="22"/>
          <w:szCs w:val="22"/>
        </w:rPr>
        <w:t>kach</w:t>
      </w:r>
      <w:r w:rsidRPr="00B1154A">
        <w:rPr>
          <w:rFonts w:ascii="Times New Roman" w:hAnsi="Times New Roman" w:cs="Times New Roman"/>
          <w:b/>
          <w:bCs/>
          <w:sz w:val="22"/>
          <w:szCs w:val="22"/>
        </w:rPr>
        <w:t xml:space="preserve"> OŚWIATOWYCH</w:t>
      </w:r>
      <w:bookmarkEnd w:id="8"/>
      <w:r w:rsidRPr="00B1154A">
        <w:rPr>
          <w:rFonts w:ascii="Times New Roman" w:hAnsi="Times New Roman" w:cs="Times New Roman"/>
          <w:b/>
          <w:bCs/>
          <w:sz w:val="22"/>
          <w:szCs w:val="22"/>
        </w:rPr>
        <w:t xml:space="preserve"> </w:t>
      </w:r>
    </w:p>
    <w:p w14:paraId="45E666EA" w14:textId="77777777" w:rsidR="00DA1C3A" w:rsidRDefault="00DA1C3A" w:rsidP="009E03A6">
      <w:pPr>
        <w:spacing w:before="0" w:after="0"/>
        <w:ind w:firstLine="708"/>
        <w:jc w:val="both"/>
        <w:rPr>
          <w:rFonts w:ascii="Times New Roman" w:hAnsi="Times New Roman" w:cs="Times New Roman"/>
          <w:sz w:val="22"/>
          <w:szCs w:val="22"/>
        </w:rPr>
      </w:pPr>
    </w:p>
    <w:p w14:paraId="028C430D" w14:textId="205F2BC7" w:rsidR="00791D91" w:rsidRPr="00C111CA" w:rsidRDefault="00A72D52" w:rsidP="009E03A6">
      <w:pPr>
        <w:spacing w:before="0" w:after="0"/>
        <w:ind w:firstLine="708"/>
        <w:jc w:val="both"/>
        <w:rPr>
          <w:rFonts w:ascii="Times New Roman" w:hAnsi="Times New Roman" w:cs="Times New Roman"/>
          <w:sz w:val="24"/>
          <w:szCs w:val="24"/>
        </w:rPr>
      </w:pPr>
      <w:r w:rsidRPr="00C111CA">
        <w:rPr>
          <w:rFonts w:ascii="Times New Roman" w:hAnsi="Times New Roman" w:cs="Times New Roman"/>
          <w:sz w:val="24"/>
          <w:szCs w:val="24"/>
        </w:rPr>
        <w:t xml:space="preserve">W 2024 r. zakończono </w:t>
      </w:r>
      <w:r w:rsidR="00C85574" w:rsidRPr="00C111CA">
        <w:rPr>
          <w:rFonts w:ascii="Times New Roman" w:hAnsi="Times New Roman" w:cs="Times New Roman"/>
          <w:sz w:val="24"/>
          <w:szCs w:val="24"/>
        </w:rPr>
        <w:t>rozbudow</w:t>
      </w:r>
      <w:r w:rsidRPr="00C111CA">
        <w:rPr>
          <w:rFonts w:ascii="Times New Roman" w:hAnsi="Times New Roman" w:cs="Times New Roman"/>
          <w:sz w:val="24"/>
          <w:szCs w:val="24"/>
        </w:rPr>
        <w:t>ę</w:t>
      </w:r>
      <w:r w:rsidR="00C85574" w:rsidRPr="00C111CA">
        <w:rPr>
          <w:rFonts w:ascii="Times New Roman" w:hAnsi="Times New Roman" w:cs="Times New Roman"/>
          <w:sz w:val="24"/>
          <w:szCs w:val="24"/>
        </w:rPr>
        <w:t xml:space="preserve"> w formule „zaprojektuj i wykonaj” budynku Zespołu Szkół Ekonomicznych w Mińsku Mazowieckim wraz z wykonaniem niezbędnej infrastruktury towarzyszącej, instalacji technicznych wewnętrznych i zewnętrznych, wyposażeniem nowych pomieszczeń w meble i sprzęt dydaktyczny. Wartość robót</w:t>
      </w:r>
      <w:r w:rsidR="00CF16DC" w:rsidRPr="00C111CA">
        <w:rPr>
          <w:rFonts w:ascii="Times New Roman" w:hAnsi="Times New Roman" w:cs="Times New Roman"/>
          <w:sz w:val="24"/>
          <w:szCs w:val="24"/>
        </w:rPr>
        <w:t xml:space="preserve"> to</w:t>
      </w:r>
      <w:r w:rsidR="00C85574" w:rsidRPr="00C111CA">
        <w:rPr>
          <w:rFonts w:ascii="Times New Roman" w:hAnsi="Times New Roman" w:cs="Times New Roman"/>
          <w:sz w:val="24"/>
          <w:szCs w:val="24"/>
        </w:rPr>
        <w:t xml:space="preserve"> 6</w:t>
      </w:r>
      <w:r w:rsidR="00DB2251" w:rsidRPr="00C111CA">
        <w:rPr>
          <w:rFonts w:ascii="Times New Roman" w:hAnsi="Times New Roman" w:cs="Times New Roman"/>
          <w:sz w:val="24"/>
          <w:szCs w:val="24"/>
        </w:rPr>
        <w:t xml:space="preserve"> 672 363,87</w:t>
      </w:r>
      <w:r w:rsidR="00C85574" w:rsidRPr="00C111CA">
        <w:rPr>
          <w:rFonts w:ascii="Times New Roman" w:hAnsi="Times New Roman" w:cs="Times New Roman"/>
          <w:sz w:val="24"/>
          <w:szCs w:val="24"/>
        </w:rPr>
        <w:t xml:space="preserve"> zł</w:t>
      </w:r>
      <w:r w:rsidR="00CF16DC" w:rsidRPr="00C111CA">
        <w:rPr>
          <w:rFonts w:ascii="Times New Roman" w:hAnsi="Times New Roman" w:cs="Times New Roman"/>
          <w:sz w:val="24"/>
          <w:szCs w:val="24"/>
        </w:rPr>
        <w:t xml:space="preserve">,  </w:t>
      </w:r>
      <w:r w:rsidR="00DB2251" w:rsidRPr="00C111CA">
        <w:rPr>
          <w:rFonts w:ascii="Times New Roman" w:hAnsi="Times New Roman" w:cs="Times New Roman"/>
          <w:sz w:val="24"/>
          <w:szCs w:val="24"/>
        </w:rPr>
        <w:t xml:space="preserve">wkład własny  Powiatu to 659 280 zł, </w:t>
      </w:r>
      <w:r w:rsidR="00CF16DC" w:rsidRPr="00C111CA">
        <w:rPr>
          <w:rFonts w:ascii="Times New Roman" w:hAnsi="Times New Roman" w:cs="Times New Roman"/>
          <w:sz w:val="24"/>
          <w:szCs w:val="24"/>
        </w:rPr>
        <w:t>d</w:t>
      </w:r>
      <w:r w:rsidR="00791D91" w:rsidRPr="00C111CA">
        <w:rPr>
          <w:rFonts w:ascii="Times New Roman" w:hAnsi="Times New Roman" w:cs="Times New Roman"/>
          <w:sz w:val="24"/>
          <w:szCs w:val="24"/>
        </w:rPr>
        <w:t xml:space="preserve">ofinansowanie z Rządowego Funduszu Polski Ład wyniosło </w:t>
      </w:r>
      <w:r w:rsidR="00DB2251" w:rsidRPr="00C111CA">
        <w:rPr>
          <w:rFonts w:ascii="Times New Roman" w:hAnsi="Times New Roman" w:cs="Times New Roman"/>
          <w:sz w:val="24"/>
          <w:szCs w:val="24"/>
        </w:rPr>
        <w:t>6 013 083,87</w:t>
      </w:r>
      <w:r w:rsidR="00791D91" w:rsidRPr="00C111CA">
        <w:rPr>
          <w:rFonts w:ascii="Times New Roman" w:hAnsi="Times New Roman" w:cs="Times New Roman"/>
          <w:sz w:val="24"/>
          <w:szCs w:val="24"/>
        </w:rPr>
        <w:t xml:space="preserve"> zł</w:t>
      </w:r>
      <w:r w:rsidR="00DB2251" w:rsidRPr="00C111CA">
        <w:rPr>
          <w:rFonts w:ascii="Times New Roman" w:hAnsi="Times New Roman" w:cs="Times New Roman"/>
          <w:sz w:val="24"/>
          <w:szCs w:val="24"/>
        </w:rPr>
        <w:t xml:space="preserve">. </w:t>
      </w:r>
    </w:p>
    <w:p w14:paraId="32985587" w14:textId="5111627D" w:rsidR="00AF742D" w:rsidRPr="00C111CA" w:rsidRDefault="00005ACC" w:rsidP="009E03A6">
      <w:pPr>
        <w:pStyle w:val="NormalnyWeb"/>
        <w:spacing w:before="0" w:beforeAutospacing="0" w:after="0" w:afterAutospacing="0" w:line="276" w:lineRule="auto"/>
        <w:ind w:firstLine="708"/>
        <w:jc w:val="both"/>
      </w:pPr>
      <w:r w:rsidRPr="00C111CA">
        <w:t>W dniu 21.10.</w:t>
      </w:r>
      <w:r w:rsidR="00AF742D" w:rsidRPr="00C111CA">
        <w:t xml:space="preserve">2024 r. </w:t>
      </w:r>
      <w:r w:rsidRPr="00C111CA">
        <w:t xml:space="preserve">została oddana do użytku </w:t>
      </w:r>
      <w:r w:rsidR="00AF742D" w:rsidRPr="00C111CA">
        <w:t>nowoczesn</w:t>
      </w:r>
      <w:r w:rsidRPr="00C111CA">
        <w:t>a</w:t>
      </w:r>
      <w:r w:rsidR="00AF742D" w:rsidRPr="00C111CA">
        <w:t xml:space="preserve">  hal</w:t>
      </w:r>
      <w:r w:rsidRPr="00C111CA">
        <w:t>a</w:t>
      </w:r>
      <w:r w:rsidR="00AF742D" w:rsidRPr="00C111CA">
        <w:t xml:space="preserve"> sportow</w:t>
      </w:r>
      <w:r w:rsidRPr="00C111CA">
        <w:t>a</w:t>
      </w:r>
      <w:r w:rsidR="00AF742D" w:rsidRPr="00C111CA">
        <w:t xml:space="preserve"> przy Zespole Szkół im. M. Skłodowskiej-Curie w Mińsku Mazowieckim.  Obiekt powstał dzięki programowi „Strategiczna rozbudowa infrastruktury sportowo – edukacyjnej w Powiecie Mińskim”, z dofinansowywaniem m.in.  Rządowego Funduszu Polski Ład. Inwestycja w formule „zaprojektuj i wybuduj” została zrealizowana wraz z infrastrukturą towarzyszącą, wewnętrznymi i zewnętrznymi instalacjami technicznymi oraz wyposażeniem w sprzęt sportowy. Całkowity koszt hali </w:t>
      </w:r>
      <w:r w:rsidR="00D71ADE" w:rsidRPr="00C111CA">
        <w:t xml:space="preserve">to </w:t>
      </w:r>
      <w:r w:rsidRPr="00C111CA">
        <w:t>10 995 400,28 zł, wkład własny Powiatu to 1 113 400 zł,</w:t>
      </w:r>
      <w:r w:rsidR="00A72D52" w:rsidRPr="00C111CA">
        <w:t xml:space="preserve"> </w:t>
      </w:r>
      <w:r w:rsidRPr="00C111CA">
        <w:t>pozyskane dofinansowanie wyniosło  9 8882 000,28 zł.</w:t>
      </w:r>
    </w:p>
    <w:p w14:paraId="49EDB5B8" w14:textId="75A3B072" w:rsidR="00FB5650" w:rsidRPr="00C111CA" w:rsidRDefault="00FB5650" w:rsidP="009E03A6">
      <w:pPr>
        <w:spacing w:before="0" w:after="0"/>
        <w:ind w:firstLine="708"/>
        <w:jc w:val="both"/>
        <w:rPr>
          <w:rFonts w:ascii="Times New Roman" w:hAnsi="Times New Roman" w:cs="Times New Roman"/>
          <w:sz w:val="24"/>
          <w:szCs w:val="24"/>
        </w:rPr>
      </w:pPr>
      <w:r w:rsidRPr="00C111CA">
        <w:rPr>
          <w:rFonts w:ascii="Times New Roman" w:hAnsi="Times New Roman" w:cs="Times New Roman"/>
          <w:sz w:val="24"/>
          <w:szCs w:val="24"/>
        </w:rPr>
        <w:t xml:space="preserve">Powiat Miński otrzymał </w:t>
      </w:r>
      <w:r w:rsidR="001A1B3F" w:rsidRPr="00C111CA">
        <w:rPr>
          <w:rFonts w:ascii="Times New Roman" w:hAnsi="Times New Roman" w:cs="Times New Roman"/>
          <w:sz w:val="24"/>
          <w:szCs w:val="24"/>
        </w:rPr>
        <w:t xml:space="preserve">również </w:t>
      </w:r>
      <w:r w:rsidRPr="00C111CA">
        <w:rPr>
          <w:rFonts w:ascii="Times New Roman" w:hAnsi="Times New Roman" w:cs="Times New Roman"/>
          <w:sz w:val="24"/>
          <w:szCs w:val="24"/>
        </w:rPr>
        <w:t xml:space="preserve">226 730 zł budżetu Województwa Mazowieckiego </w:t>
      </w:r>
      <w:r w:rsidR="001A1B3F" w:rsidRPr="00C111CA">
        <w:rPr>
          <w:rFonts w:ascii="Times New Roman" w:hAnsi="Times New Roman" w:cs="Times New Roman"/>
          <w:sz w:val="24"/>
          <w:szCs w:val="24"/>
        </w:rPr>
        <w:br/>
      </w:r>
      <w:r w:rsidRPr="00C111CA">
        <w:rPr>
          <w:rFonts w:ascii="Times New Roman" w:hAnsi="Times New Roman" w:cs="Times New Roman"/>
          <w:sz w:val="24"/>
          <w:szCs w:val="24"/>
        </w:rPr>
        <w:t>z przeznaczeniem na remont dwóch sal gimnastycznych i zaplecza socjalnego sal w budynku Liceum Ogólnokształcącego im. Polskiej Macierzy Szkolnej w Mińsku Mazowieckim   wraz z zakupem urządzeń sportowych w ramach Mazowieckiego  Instrumentu Wsparcia Infrastruktury Sportowej „Mazowsze dla sportu-edycja 2024”.</w:t>
      </w:r>
      <w:r w:rsidR="00AD1298" w:rsidRPr="00C111CA">
        <w:rPr>
          <w:rFonts w:ascii="Times New Roman" w:hAnsi="Times New Roman" w:cs="Times New Roman"/>
          <w:sz w:val="24"/>
          <w:szCs w:val="24"/>
        </w:rPr>
        <w:t xml:space="preserve"> Koszt całej inwestycji to 514 075 zł</w:t>
      </w:r>
      <w:r w:rsidR="00C6706A" w:rsidRPr="00C111CA">
        <w:rPr>
          <w:rFonts w:ascii="Times New Roman" w:hAnsi="Times New Roman" w:cs="Times New Roman"/>
          <w:sz w:val="24"/>
          <w:szCs w:val="24"/>
        </w:rPr>
        <w:t>.</w:t>
      </w:r>
    </w:p>
    <w:p w14:paraId="00C18BCA" w14:textId="50740EFB" w:rsidR="001A1B3F" w:rsidRPr="00C111CA" w:rsidRDefault="001A1B3F" w:rsidP="009E03A6">
      <w:pPr>
        <w:spacing w:before="0" w:after="0"/>
        <w:ind w:firstLine="708"/>
        <w:jc w:val="both"/>
        <w:rPr>
          <w:rFonts w:ascii="Times New Roman" w:hAnsi="Times New Roman" w:cs="Times New Roman"/>
          <w:sz w:val="24"/>
          <w:szCs w:val="24"/>
        </w:rPr>
      </w:pPr>
      <w:r w:rsidRPr="00C111CA">
        <w:rPr>
          <w:rFonts w:ascii="Times New Roman" w:hAnsi="Times New Roman" w:cs="Times New Roman"/>
          <w:sz w:val="24"/>
          <w:szCs w:val="24"/>
        </w:rPr>
        <w:t>W dniu 13.12.2024 r. Powiat podpisał umowę na dofinansowanie  modernizacji kompleksu sportowego „Moje boisko – Orlik 2012” przy Zespole Szkół Ekonomicznych w Mińsku Mazowieckim,  szacowana wartość zadania wynosi 1161272 zł, w tym dofinansowanie z Ministerstwa Sportu i Turystyki wynosi 500 000 zł.</w:t>
      </w:r>
    </w:p>
    <w:p w14:paraId="405C1249" w14:textId="77777777" w:rsidR="00033BC6" w:rsidRDefault="00033BC6" w:rsidP="009E03A6">
      <w:pPr>
        <w:spacing w:before="0" w:after="0"/>
        <w:ind w:firstLine="708"/>
        <w:jc w:val="both"/>
        <w:rPr>
          <w:rFonts w:ascii="Times New Roman" w:hAnsi="Times New Roman" w:cs="Times New Roman"/>
          <w:sz w:val="24"/>
          <w:szCs w:val="24"/>
        </w:rPr>
      </w:pPr>
    </w:p>
    <w:p w14:paraId="3EE219D4" w14:textId="3FCD41A4" w:rsidR="009C1A27" w:rsidRDefault="009C1A27" w:rsidP="009E03A6">
      <w:pPr>
        <w:spacing w:before="0" w:after="0"/>
        <w:ind w:firstLine="708"/>
        <w:jc w:val="both"/>
        <w:rPr>
          <w:rFonts w:ascii="Times New Roman" w:hAnsi="Times New Roman" w:cs="Times New Roman"/>
          <w:sz w:val="24"/>
          <w:szCs w:val="24"/>
        </w:rPr>
      </w:pPr>
      <w:r w:rsidRPr="00C111CA">
        <w:rPr>
          <w:rFonts w:ascii="Times New Roman" w:hAnsi="Times New Roman" w:cs="Times New Roman"/>
          <w:sz w:val="24"/>
          <w:szCs w:val="24"/>
        </w:rPr>
        <w:t>Ponadto jak co roku przeprowadzono szereg remontów oraz dokonano zakupu doposażenia jednostek oświatowych. Poniżej zaprezentowano zestawienie w tym zakresie</w:t>
      </w:r>
      <w:r w:rsidR="000A4688" w:rsidRPr="00C111CA">
        <w:rPr>
          <w:rFonts w:ascii="Times New Roman" w:hAnsi="Times New Roman" w:cs="Times New Roman"/>
          <w:sz w:val="24"/>
          <w:szCs w:val="24"/>
        </w:rPr>
        <w:t>:</w:t>
      </w:r>
    </w:p>
    <w:p w14:paraId="5CFBB7F6" w14:textId="77777777" w:rsidR="00033BC6" w:rsidRPr="00C111CA" w:rsidRDefault="00033BC6" w:rsidP="009E03A6">
      <w:pPr>
        <w:spacing w:before="0" w:after="0"/>
        <w:ind w:firstLine="708"/>
        <w:jc w:val="both"/>
        <w:rPr>
          <w:rFonts w:ascii="Times New Roman" w:hAnsi="Times New Roman" w:cs="Times New Roman"/>
          <w:sz w:val="24"/>
          <w:szCs w:val="24"/>
        </w:rPr>
      </w:pPr>
    </w:p>
    <w:tbl>
      <w:tblPr>
        <w:tblStyle w:val="Tabela-Siatka"/>
        <w:tblW w:w="9209" w:type="dxa"/>
        <w:jc w:val="center"/>
        <w:tblLook w:val="04A0" w:firstRow="1" w:lastRow="0" w:firstColumn="1" w:lastColumn="0" w:noHBand="0" w:noVBand="1"/>
      </w:tblPr>
      <w:tblGrid>
        <w:gridCol w:w="2383"/>
        <w:gridCol w:w="4847"/>
        <w:gridCol w:w="1979"/>
      </w:tblGrid>
      <w:tr w:rsidR="00F90C9A" w:rsidRPr="00B1154A" w14:paraId="489E9831" w14:textId="77777777" w:rsidTr="00FC56EE">
        <w:trPr>
          <w:jc w:val="center"/>
        </w:trPr>
        <w:tc>
          <w:tcPr>
            <w:tcW w:w="2383" w:type="dxa"/>
            <w:shd w:val="clear" w:color="auto" w:fill="F4FEFB"/>
          </w:tcPr>
          <w:p w14:paraId="0A50126D" w14:textId="77777777" w:rsidR="00F90C9A" w:rsidRPr="00B1154A" w:rsidRDefault="00F90C9A" w:rsidP="009E03A6">
            <w:pPr>
              <w:spacing w:line="276" w:lineRule="auto"/>
              <w:jc w:val="both"/>
              <w:rPr>
                <w:rFonts w:ascii="Times New Roman" w:hAnsi="Times New Roman" w:cs="Times New Roman"/>
                <w:b/>
                <w:bCs/>
              </w:rPr>
            </w:pPr>
            <w:r w:rsidRPr="00B1154A">
              <w:rPr>
                <w:rFonts w:ascii="Times New Roman" w:hAnsi="Times New Roman" w:cs="Times New Roman"/>
                <w:b/>
                <w:bCs/>
              </w:rPr>
              <w:t>Nazwa jednostki</w:t>
            </w:r>
          </w:p>
        </w:tc>
        <w:tc>
          <w:tcPr>
            <w:tcW w:w="4847" w:type="dxa"/>
            <w:shd w:val="clear" w:color="auto" w:fill="F4FEFB"/>
          </w:tcPr>
          <w:p w14:paraId="3CDFA8BA" w14:textId="77777777" w:rsidR="00F90C9A" w:rsidRPr="00B1154A" w:rsidRDefault="00F90C9A" w:rsidP="009E03A6">
            <w:pPr>
              <w:spacing w:line="276" w:lineRule="auto"/>
              <w:jc w:val="both"/>
              <w:rPr>
                <w:rFonts w:ascii="Times New Roman" w:hAnsi="Times New Roman" w:cs="Times New Roman"/>
                <w:b/>
                <w:bCs/>
              </w:rPr>
            </w:pPr>
            <w:r w:rsidRPr="00B1154A">
              <w:rPr>
                <w:rFonts w:ascii="Times New Roman" w:hAnsi="Times New Roman" w:cs="Times New Roman"/>
                <w:b/>
                <w:bCs/>
              </w:rPr>
              <w:t>Zakres prac remontowych oraz zakupu doposażenia:</w:t>
            </w:r>
          </w:p>
        </w:tc>
        <w:tc>
          <w:tcPr>
            <w:tcW w:w="1979" w:type="dxa"/>
            <w:shd w:val="clear" w:color="auto" w:fill="F4FEFB"/>
          </w:tcPr>
          <w:p w14:paraId="6B58CC32" w14:textId="7EC60D0E" w:rsidR="00F90C9A" w:rsidRPr="00033BC6" w:rsidRDefault="00F90C9A" w:rsidP="00814C74">
            <w:pPr>
              <w:spacing w:line="276" w:lineRule="auto"/>
              <w:jc w:val="both"/>
              <w:rPr>
                <w:rFonts w:ascii="Times New Roman" w:hAnsi="Times New Roman" w:cs="Times New Roman"/>
                <w:b/>
                <w:bCs/>
                <w:sz w:val="24"/>
                <w:szCs w:val="24"/>
              </w:rPr>
            </w:pPr>
            <w:r w:rsidRPr="00033BC6">
              <w:rPr>
                <w:rFonts w:ascii="Times New Roman" w:hAnsi="Times New Roman" w:cs="Times New Roman"/>
                <w:b/>
                <w:bCs/>
                <w:sz w:val="24"/>
                <w:szCs w:val="24"/>
              </w:rPr>
              <w:t xml:space="preserve">Wydatki łącznie </w:t>
            </w:r>
          </w:p>
        </w:tc>
      </w:tr>
      <w:tr w:rsidR="00F90C9A" w:rsidRPr="00B1154A" w14:paraId="494BA6A6" w14:textId="77777777" w:rsidTr="00FC56EE">
        <w:trPr>
          <w:trHeight w:val="1251"/>
          <w:jc w:val="center"/>
        </w:trPr>
        <w:tc>
          <w:tcPr>
            <w:tcW w:w="2383" w:type="dxa"/>
          </w:tcPr>
          <w:p w14:paraId="07417DB9" w14:textId="0B7F0EFE" w:rsidR="00F90C9A" w:rsidRPr="00B1154A" w:rsidRDefault="00F90C9A" w:rsidP="009E03A6">
            <w:pPr>
              <w:spacing w:line="276" w:lineRule="auto"/>
              <w:rPr>
                <w:rFonts w:ascii="Times New Roman" w:hAnsi="Times New Roman" w:cs="Times New Roman"/>
                <w:sz w:val="22"/>
                <w:szCs w:val="22"/>
              </w:rPr>
            </w:pPr>
            <w:r w:rsidRPr="00B1154A">
              <w:rPr>
                <w:rFonts w:ascii="Times New Roman" w:hAnsi="Times New Roman" w:cs="Times New Roman"/>
                <w:sz w:val="22"/>
                <w:szCs w:val="22"/>
              </w:rPr>
              <w:t xml:space="preserve">Liceum Ogólnokształcące </w:t>
            </w:r>
            <w:r w:rsidRPr="00B1154A">
              <w:rPr>
                <w:rFonts w:ascii="Times New Roman" w:hAnsi="Times New Roman" w:cs="Times New Roman"/>
                <w:sz w:val="22"/>
                <w:szCs w:val="22"/>
              </w:rPr>
              <w:br/>
              <w:t>im. Polskiej Macierzy Szkolnej w Mińsku Mazowieckim</w:t>
            </w:r>
          </w:p>
        </w:tc>
        <w:tc>
          <w:tcPr>
            <w:tcW w:w="4847" w:type="dxa"/>
          </w:tcPr>
          <w:p w14:paraId="7680E796" w14:textId="1C66D5BA" w:rsidR="00F90C9A" w:rsidRPr="00033BC6" w:rsidRDefault="00F90C9A" w:rsidP="00033BC6">
            <w:pPr>
              <w:pStyle w:val="Akapitzlist"/>
              <w:numPr>
                <w:ilvl w:val="0"/>
                <w:numId w:val="30"/>
              </w:numPr>
              <w:spacing w:after="0" w:line="240" w:lineRule="auto"/>
              <w:ind w:left="205" w:hanging="219"/>
              <w:rPr>
                <w:rFonts w:ascii="Times New Roman" w:hAnsi="Times New Roman" w:cs="Times New Roman"/>
                <w:lang w:eastAsia="pl-PL"/>
              </w:rPr>
            </w:pPr>
            <w:r w:rsidRPr="00033BC6">
              <w:rPr>
                <w:rFonts w:ascii="Times New Roman" w:hAnsi="Times New Roman" w:cs="Times New Roman"/>
                <w:lang w:eastAsia="pl-PL"/>
              </w:rPr>
              <w:t>remont schodów wejściowych do budynku głównego i naprawa drzwi</w:t>
            </w:r>
            <w:r w:rsidR="00814C74" w:rsidRPr="00033BC6">
              <w:rPr>
                <w:rFonts w:ascii="Times New Roman" w:hAnsi="Times New Roman" w:cs="Times New Roman"/>
                <w:lang w:eastAsia="pl-PL"/>
              </w:rPr>
              <w:t>,</w:t>
            </w:r>
            <w:r w:rsidRPr="00033BC6">
              <w:rPr>
                <w:rFonts w:ascii="Times New Roman" w:hAnsi="Times New Roman" w:cs="Times New Roman"/>
                <w:lang w:eastAsia="pl-PL"/>
              </w:rPr>
              <w:t xml:space="preserve"> </w:t>
            </w:r>
          </w:p>
          <w:p w14:paraId="4A416D56" w14:textId="30220DF9" w:rsidR="00F90C9A" w:rsidRPr="00033BC6" w:rsidRDefault="00F90C9A" w:rsidP="00033BC6">
            <w:pPr>
              <w:pStyle w:val="Akapitzlist"/>
              <w:numPr>
                <w:ilvl w:val="0"/>
                <w:numId w:val="30"/>
              </w:numPr>
              <w:spacing w:after="0" w:line="240" w:lineRule="auto"/>
              <w:ind w:left="205" w:hanging="219"/>
              <w:rPr>
                <w:rFonts w:ascii="Times New Roman" w:hAnsi="Times New Roman" w:cs="Times New Roman"/>
                <w:lang w:eastAsia="pl-PL"/>
              </w:rPr>
            </w:pPr>
            <w:r w:rsidRPr="00033BC6">
              <w:rPr>
                <w:rFonts w:ascii="Times New Roman" w:hAnsi="Times New Roman" w:cs="Times New Roman"/>
                <w:lang w:eastAsia="pl-PL"/>
              </w:rPr>
              <w:t>remont (wymiana ogrodzenia)</w:t>
            </w:r>
            <w:r w:rsidR="00814C74" w:rsidRPr="00033BC6">
              <w:rPr>
                <w:rFonts w:ascii="Times New Roman" w:hAnsi="Times New Roman" w:cs="Times New Roman"/>
                <w:lang w:eastAsia="pl-PL"/>
              </w:rPr>
              <w:t>,</w:t>
            </w:r>
            <w:r w:rsidRPr="00033BC6">
              <w:rPr>
                <w:rFonts w:ascii="Times New Roman" w:hAnsi="Times New Roman" w:cs="Times New Roman"/>
                <w:lang w:eastAsia="pl-PL"/>
              </w:rPr>
              <w:t xml:space="preserve"> </w:t>
            </w:r>
          </w:p>
          <w:p w14:paraId="4B0C6238" w14:textId="257ED549" w:rsidR="00F90C9A" w:rsidRPr="004F0972" w:rsidRDefault="00F90C9A" w:rsidP="00033BC6">
            <w:pPr>
              <w:pStyle w:val="Akapitzlist"/>
              <w:numPr>
                <w:ilvl w:val="0"/>
                <w:numId w:val="30"/>
              </w:numPr>
              <w:spacing w:after="0" w:line="240" w:lineRule="auto"/>
              <w:ind w:left="205" w:hanging="219"/>
              <w:rPr>
                <w:rFonts w:ascii="Times New Roman" w:hAnsi="Times New Roman" w:cs="Times New Roman"/>
                <w:sz w:val="20"/>
                <w:szCs w:val="20"/>
              </w:rPr>
            </w:pPr>
            <w:r w:rsidRPr="00033BC6">
              <w:rPr>
                <w:rFonts w:ascii="Times New Roman" w:hAnsi="Times New Roman" w:cs="Times New Roman"/>
                <w:lang w:eastAsia="pl-PL"/>
              </w:rPr>
              <w:t>cyklinowanie i lakierowanie parkietu w sali gimnastycznej w budynku głównym</w:t>
            </w:r>
            <w:r w:rsidR="00814C74" w:rsidRPr="00033BC6">
              <w:rPr>
                <w:rFonts w:ascii="Times New Roman" w:hAnsi="Times New Roman" w:cs="Times New Roman"/>
                <w:lang w:eastAsia="pl-PL"/>
              </w:rPr>
              <w:t>.</w:t>
            </w:r>
            <w:r w:rsidRPr="004F0972">
              <w:rPr>
                <w:rFonts w:ascii="Times New Roman" w:hAnsi="Times New Roman" w:cs="Times New Roman"/>
                <w:sz w:val="20"/>
                <w:szCs w:val="20"/>
                <w:lang w:eastAsia="pl-PL"/>
              </w:rPr>
              <w:t xml:space="preserve"> </w:t>
            </w:r>
          </w:p>
        </w:tc>
        <w:tc>
          <w:tcPr>
            <w:tcW w:w="1979" w:type="dxa"/>
            <w:vAlign w:val="center"/>
          </w:tcPr>
          <w:p w14:paraId="3520E05A" w14:textId="056D8BE7" w:rsidR="00F90C9A" w:rsidRPr="00033BC6" w:rsidRDefault="00F90C9A" w:rsidP="009E03A6">
            <w:pPr>
              <w:spacing w:line="276" w:lineRule="auto"/>
              <w:rPr>
                <w:rFonts w:ascii="Times New Roman" w:hAnsi="Times New Roman" w:cs="Times New Roman"/>
                <w:sz w:val="24"/>
                <w:szCs w:val="24"/>
                <w:lang w:eastAsia="pl-PL"/>
              </w:rPr>
            </w:pPr>
            <w:r w:rsidRPr="00033BC6">
              <w:rPr>
                <w:rFonts w:ascii="Times New Roman" w:hAnsi="Times New Roman" w:cs="Times New Roman"/>
                <w:sz w:val="24"/>
                <w:szCs w:val="24"/>
                <w:lang w:eastAsia="pl-PL"/>
              </w:rPr>
              <w:t>309 236,22</w:t>
            </w:r>
            <w:r w:rsidR="00814C74" w:rsidRPr="00033BC6">
              <w:rPr>
                <w:rFonts w:ascii="Times New Roman" w:hAnsi="Times New Roman" w:cs="Times New Roman"/>
                <w:sz w:val="24"/>
                <w:szCs w:val="24"/>
                <w:lang w:eastAsia="pl-PL"/>
              </w:rPr>
              <w:t xml:space="preserve"> zł</w:t>
            </w:r>
          </w:p>
        </w:tc>
      </w:tr>
      <w:tr w:rsidR="00F90C9A" w:rsidRPr="00B1154A" w14:paraId="752D18CE" w14:textId="77777777" w:rsidTr="00033BC6">
        <w:trPr>
          <w:trHeight w:val="3543"/>
          <w:jc w:val="center"/>
        </w:trPr>
        <w:tc>
          <w:tcPr>
            <w:tcW w:w="2383" w:type="dxa"/>
          </w:tcPr>
          <w:p w14:paraId="764512DB" w14:textId="77777777" w:rsidR="00F90C9A" w:rsidRPr="00B1154A" w:rsidRDefault="00F90C9A" w:rsidP="009E03A6">
            <w:pPr>
              <w:spacing w:line="276" w:lineRule="auto"/>
              <w:rPr>
                <w:rFonts w:ascii="Times New Roman" w:hAnsi="Times New Roman" w:cs="Times New Roman"/>
                <w:sz w:val="22"/>
                <w:szCs w:val="22"/>
              </w:rPr>
            </w:pPr>
            <w:r w:rsidRPr="00B1154A">
              <w:rPr>
                <w:rFonts w:ascii="Times New Roman" w:hAnsi="Times New Roman" w:cs="Times New Roman"/>
                <w:sz w:val="22"/>
                <w:szCs w:val="22"/>
              </w:rPr>
              <w:lastRenderedPageBreak/>
              <w:t xml:space="preserve">Zespół Szkół nr 1 </w:t>
            </w:r>
            <w:r w:rsidRPr="00B1154A">
              <w:rPr>
                <w:rFonts w:ascii="Times New Roman" w:hAnsi="Times New Roman" w:cs="Times New Roman"/>
                <w:sz w:val="22"/>
                <w:szCs w:val="22"/>
              </w:rPr>
              <w:br/>
              <w:t>im. Kazimierza Wielkiego w Mińsku Mazowieckim</w:t>
            </w:r>
            <w:r w:rsidRPr="00B1154A">
              <w:rPr>
                <w:rFonts w:ascii="Times New Roman" w:hAnsi="Times New Roman" w:cs="Times New Roman"/>
                <w:sz w:val="22"/>
                <w:szCs w:val="22"/>
              </w:rPr>
              <w:br/>
            </w:r>
          </w:p>
        </w:tc>
        <w:tc>
          <w:tcPr>
            <w:tcW w:w="4847" w:type="dxa"/>
          </w:tcPr>
          <w:p w14:paraId="52F1529E" w14:textId="77777777" w:rsidR="00F90C9A" w:rsidRPr="00033BC6" w:rsidRDefault="00F90C9A" w:rsidP="00033BC6">
            <w:pPr>
              <w:pStyle w:val="Akapitzlist"/>
              <w:numPr>
                <w:ilvl w:val="0"/>
                <w:numId w:val="31"/>
              </w:numPr>
              <w:spacing w:after="0" w:line="240" w:lineRule="auto"/>
              <w:ind w:left="346"/>
              <w:rPr>
                <w:rFonts w:ascii="Times New Roman" w:hAnsi="Times New Roman" w:cs="Times New Roman"/>
              </w:rPr>
            </w:pPr>
            <w:r w:rsidRPr="00033BC6">
              <w:rPr>
                <w:rFonts w:ascii="Times New Roman" w:hAnsi="Times New Roman" w:cs="Times New Roman"/>
              </w:rPr>
              <w:t xml:space="preserve">wymiana oświetlenia wokół hali sportowej, konserwacja klimatyzacji i wymiana lamp w hali sportowej, </w:t>
            </w:r>
          </w:p>
          <w:p w14:paraId="0EFB695E" w14:textId="5FC4D841" w:rsidR="00F90C9A" w:rsidRPr="00033BC6" w:rsidRDefault="00F90C9A" w:rsidP="00033BC6">
            <w:pPr>
              <w:pStyle w:val="Akapitzlist"/>
              <w:numPr>
                <w:ilvl w:val="0"/>
                <w:numId w:val="31"/>
              </w:numPr>
              <w:spacing w:after="0" w:line="240" w:lineRule="auto"/>
              <w:ind w:left="346"/>
              <w:rPr>
                <w:rFonts w:ascii="Times New Roman" w:hAnsi="Times New Roman" w:cs="Times New Roman"/>
              </w:rPr>
            </w:pPr>
            <w:r w:rsidRPr="00033BC6">
              <w:rPr>
                <w:rFonts w:ascii="Times New Roman" w:hAnsi="Times New Roman" w:cs="Times New Roman"/>
              </w:rPr>
              <w:t xml:space="preserve">czyszczenie rynien, naprawa ogrodzenia na </w:t>
            </w:r>
            <w:r w:rsidR="00814C74" w:rsidRPr="00033BC6">
              <w:rPr>
                <w:rFonts w:ascii="Times New Roman" w:eastAsia="Times New Roman" w:hAnsi="Times New Roman" w:cs="Times New Roman"/>
                <w:color w:val="000000"/>
                <w:lang w:eastAsia="pl-PL"/>
              </w:rPr>
              <w:t xml:space="preserve"> terenie Zespołu,</w:t>
            </w:r>
          </w:p>
          <w:p w14:paraId="5E05F930" w14:textId="1DA92ACE" w:rsidR="00F90C9A" w:rsidRPr="00033BC6" w:rsidRDefault="00F90C9A" w:rsidP="00033BC6">
            <w:pPr>
              <w:pStyle w:val="Akapitzlist"/>
              <w:numPr>
                <w:ilvl w:val="0"/>
                <w:numId w:val="31"/>
              </w:numPr>
              <w:spacing w:after="0" w:line="240" w:lineRule="auto"/>
              <w:ind w:left="346"/>
              <w:rPr>
                <w:rFonts w:ascii="Times New Roman" w:hAnsi="Times New Roman" w:cs="Times New Roman"/>
              </w:rPr>
            </w:pPr>
            <w:r w:rsidRPr="00033BC6">
              <w:rPr>
                <w:rFonts w:ascii="Times New Roman" w:hAnsi="Times New Roman" w:cs="Times New Roman"/>
              </w:rPr>
              <w:t>montaż nagłośnienia auli</w:t>
            </w:r>
            <w:r w:rsidR="00814C74" w:rsidRPr="00033BC6">
              <w:rPr>
                <w:rFonts w:ascii="Times New Roman" w:hAnsi="Times New Roman" w:cs="Times New Roman"/>
              </w:rPr>
              <w:t>,</w:t>
            </w:r>
            <w:r w:rsidRPr="00033BC6">
              <w:rPr>
                <w:rFonts w:ascii="Times New Roman" w:hAnsi="Times New Roman" w:cs="Times New Roman"/>
              </w:rPr>
              <w:t xml:space="preserve"> </w:t>
            </w:r>
          </w:p>
          <w:p w14:paraId="26358F90" w14:textId="7DDBD79B" w:rsidR="00F90C9A" w:rsidRPr="00033BC6" w:rsidRDefault="00F90C9A" w:rsidP="00033BC6">
            <w:pPr>
              <w:pStyle w:val="Akapitzlist"/>
              <w:numPr>
                <w:ilvl w:val="0"/>
                <w:numId w:val="31"/>
              </w:numPr>
              <w:spacing w:after="0" w:line="240" w:lineRule="auto"/>
              <w:ind w:left="346"/>
              <w:rPr>
                <w:rFonts w:ascii="Times New Roman" w:hAnsi="Times New Roman" w:cs="Times New Roman"/>
              </w:rPr>
            </w:pPr>
            <w:r w:rsidRPr="00033BC6">
              <w:rPr>
                <w:rFonts w:ascii="Times New Roman" w:hAnsi="Times New Roman" w:cs="Times New Roman"/>
              </w:rPr>
              <w:t>rozdzielnia prądu: rozdzielnia elektryczna, kompensator mocy biernej, instalacja przekładników prądowych</w:t>
            </w:r>
            <w:r w:rsidR="00814C74" w:rsidRPr="00033BC6">
              <w:rPr>
                <w:rFonts w:ascii="Times New Roman" w:hAnsi="Times New Roman" w:cs="Times New Roman"/>
              </w:rPr>
              <w:t>,</w:t>
            </w:r>
          </w:p>
          <w:p w14:paraId="6FD15B14" w14:textId="57CB1E6C" w:rsidR="00F90C9A" w:rsidRPr="004F0972" w:rsidRDefault="00F90C9A" w:rsidP="00033BC6">
            <w:pPr>
              <w:pStyle w:val="Akapitzlist"/>
              <w:numPr>
                <w:ilvl w:val="0"/>
                <w:numId w:val="31"/>
              </w:numPr>
              <w:spacing w:after="0" w:line="240" w:lineRule="auto"/>
              <w:ind w:left="346"/>
              <w:rPr>
                <w:rFonts w:ascii="Times New Roman" w:hAnsi="Times New Roman" w:cs="Times New Roman"/>
                <w:sz w:val="20"/>
                <w:szCs w:val="20"/>
              </w:rPr>
            </w:pPr>
            <w:r w:rsidRPr="00033BC6">
              <w:rPr>
                <w:rFonts w:ascii="Times New Roman" w:hAnsi="Times New Roman" w:cs="Times New Roman"/>
              </w:rPr>
              <w:t>prace remontowe oraz zakup doposażenia w budynkach Zespołu</w:t>
            </w:r>
            <w:r w:rsidR="00033BC6">
              <w:rPr>
                <w:rFonts w:ascii="Times New Roman" w:hAnsi="Times New Roman" w:cs="Times New Roman"/>
              </w:rPr>
              <w:t xml:space="preserve"> m.in.</w:t>
            </w:r>
            <w:r w:rsidRPr="00033BC6">
              <w:rPr>
                <w:rFonts w:ascii="Times New Roman" w:hAnsi="Times New Roman" w:cs="Times New Roman"/>
              </w:rPr>
              <w:t>: komputery, akcesoria komputerowe, tablet, laptop, monitor interaktywny, urządzenie wielofunkcyjne, serwer, ekran tablice, mapy</w:t>
            </w:r>
            <w:r w:rsidR="00E74FD7">
              <w:rPr>
                <w:rFonts w:ascii="Times New Roman" w:hAnsi="Times New Roman" w:cs="Times New Roman"/>
              </w:rPr>
              <w:t>.</w:t>
            </w:r>
          </w:p>
        </w:tc>
        <w:tc>
          <w:tcPr>
            <w:tcW w:w="1979" w:type="dxa"/>
            <w:vAlign w:val="center"/>
          </w:tcPr>
          <w:p w14:paraId="4DA01151" w14:textId="1E77D442" w:rsidR="00F90C9A" w:rsidRPr="00033BC6" w:rsidRDefault="00F90C9A" w:rsidP="009E03A6">
            <w:pPr>
              <w:spacing w:line="276" w:lineRule="auto"/>
              <w:jc w:val="center"/>
              <w:rPr>
                <w:rFonts w:ascii="Times New Roman" w:hAnsi="Times New Roman" w:cs="Times New Roman"/>
                <w:sz w:val="24"/>
                <w:szCs w:val="24"/>
              </w:rPr>
            </w:pPr>
            <w:r w:rsidRPr="00033BC6">
              <w:rPr>
                <w:rFonts w:ascii="Times New Roman" w:hAnsi="Times New Roman" w:cs="Times New Roman"/>
                <w:sz w:val="24"/>
                <w:szCs w:val="24"/>
              </w:rPr>
              <w:t>377 600,08</w:t>
            </w:r>
            <w:r w:rsidR="00814C74" w:rsidRPr="00033BC6">
              <w:rPr>
                <w:rFonts w:ascii="Times New Roman" w:hAnsi="Times New Roman" w:cs="Times New Roman"/>
                <w:sz w:val="24"/>
                <w:szCs w:val="24"/>
              </w:rPr>
              <w:t xml:space="preserve"> zł</w:t>
            </w:r>
          </w:p>
          <w:p w14:paraId="10C51E6E" w14:textId="77777777" w:rsidR="00F90C9A" w:rsidRPr="00033BC6" w:rsidRDefault="00F90C9A" w:rsidP="009E03A6">
            <w:pPr>
              <w:spacing w:line="276" w:lineRule="auto"/>
              <w:jc w:val="center"/>
              <w:rPr>
                <w:rFonts w:ascii="Times New Roman" w:hAnsi="Times New Roman" w:cs="Times New Roman"/>
                <w:sz w:val="24"/>
                <w:szCs w:val="24"/>
              </w:rPr>
            </w:pPr>
          </w:p>
        </w:tc>
      </w:tr>
      <w:tr w:rsidR="00F90C9A" w:rsidRPr="00B1154A" w14:paraId="4B1BBE81" w14:textId="77777777" w:rsidTr="00F0223D">
        <w:trPr>
          <w:trHeight w:val="877"/>
          <w:jc w:val="center"/>
        </w:trPr>
        <w:tc>
          <w:tcPr>
            <w:tcW w:w="2383" w:type="dxa"/>
          </w:tcPr>
          <w:p w14:paraId="5E1D958A" w14:textId="77777777" w:rsidR="00F90C9A" w:rsidRPr="00B1154A" w:rsidRDefault="00F90C9A" w:rsidP="009E03A6">
            <w:pPr>
              <w:spacing w:line="276" w:lineRule="auto"/>
              <w:rPr>
                <w:rFonts w:ascii="Times New Roman" w:hAnsi="Times New Roman" w:cs="Times New Roman"/>
                <w:sz w:val="22"/>
                <w:szCs w:val="22"/>
              </w:rPr>
            </w:pPr>
            <w:r w:rsidRPr="00B1154A">
              <w:rPr>
                <w:rFonts w:ascii="Times New Roman" w:hAnsi="Times New Roman" w:cs="Times New Roman"/>
                <w:sz w:val="22"/>
                <w:szCs w:val="22"/>
              </w:rPr>
              <w:t>Zespół Szkół im. Marii Skłodowskiej-Curie w Mińsku Mazowieckim</w:t>
            </w:r>
            <w:r w:rsidRPr="00B1154A">
              <w:rPr>
                <w:rFonts w:ascii="Times New Roman" w:hAnsi="Times New Roman" w:cs="Times New Roman"/>
                <w:sz w:val="22"/>
                <w:szCs w:val="22"/>
              </w:rPr>
              <w:br/>
            </w:r>
          </w:p>
        </w:tc>
        <w:tc>
          <w:tcPr>
            <w:tcW w:w="4847" w:type="dxa"/>
          </w:tcPr>
          <w:p w14:paraId="2FFEAEF8" w14:textId="25062AFB" w:rsidR="00F90C9A" w:rsidRPr="00033BC6" w:rsidRDefault="00501F39" w:rsidP="00033BC6">
            <w:pPr>
              <w:pStyle w:val="Akapitzlist"/>
              <w:numPr>
                <w:ilvl w:val="0"/>
                <w:numId w:val="32"/>
              </w:numPr>
              <w:spacing w:after="0" w:line="240" w:lineRule="auto"/>
              <w:ind w:left="346"/>
              <w:rPr>
                <w:rFonts w:ascii="Times New Roman" w:hAnsi="Times New Roman" w:cs="Times New Roman"/>
              </w:rPr>
            </w:pPr>
            <w:r w:rsidRPr="00033BC6">
              <w:rPr>
                <w:rFonts w:ascii="Times New Roman" w:hAnsi="Times New Roman" w:cs="Times New Roman"/>
              </w:rPr>
              <w:t>remont dachu,</w:t>
            </w:r>
          </w:p>
          <w:p w14:paraId="588B1FC8" w14:textId="5906051C" w:rsidR="00F90C9A" w:rsidRPr="00033BC6" w:rsidRDefault="00033BC6" w:rsidP="00033BC6">
            <w:pPr>
              <w:pStyle w:val="Akapitzlist"/>
              <w:numPr>
                <w:ilvl w:val="0"/>
                <w:numId w:val="32"/>
              </w:numPr>
              <w:spacing w:after="0" w:line="240" w:lineRule="auto"/>
              <w:ind w:left="346"/>
              <w:rPr>
                <w:rFonts w:ascii="Times New Roman" w:hAnsi="Times New Roman" w:cs="Times New Roman"/>
              </w:rPr>
            </w:pPr>
            <w:r>
              <w:rPr>
                <w:rFonts w:ascii="Times New Roman" w:hAnsi="Times New Roman" w:cs="Times New Roman"/>
              </w:rPr>
              <w:t xml:space="preserve">koszty związane z </w:t>
            </w:r>
            <w:r w:rsidR="00F90C9A" w:rsidRPr="00033BC6">
              <w:rPr>
                <w:rFonts w:ascii="Times New Roman" w:hAnsi="Times New Roman" w:cs="Times New Roman"/>
              </w:rPr>
              <w:t>awari</w:t>
            </w:r>
            <w:r>
              <w:rPr>
                <w:rFonts w:ascii="Times New Roman" w:hAnsi="Times New Roman" w:cs="Times New Roman"/>
              </w:rPr>
              <w:t>ą</w:t>
            </w:r>
            <w:r w:rsidR="00F90C9A" w:rsidRPr="00033BC6">
              <w:rPr>
                <w:rFonts w:ascii="Times New Roman" w:hAnsi="Times New Roman" w:cs="Times New Roman"/>
              </w:rPr>
              <w:t xml:space="preserve"> rury wodociągowej</w:t>
            </w:r>
            <w:r w:rsidR="00501F39" w:rsidRPr="00033BC6">
              <w:rPr>
                <w:rFonts w:ascii="Times New Roman" w:hAnsi="Times New Roman" w:cs="Times New Roman"/>
              </w:rPr>
              <w:t>,</w:t>
            </w:r>
          </w:p>
          <w:p w14:paraId="6C4F24A1" w14:textId="5901BC94" w:rsidR="00F90C9A" w:rsidRPr="00033BC6" w:rsidRDefault="00F90C9A" w:rsidP="00033BC6">
            <w:pPr>
              <w:pStyle w:val="Akapitzlist"/>
              <w:numPr>
                <w:ilvl w:val="0"/>
                <w:numId w:val="32"/>
              </w:numPr>
              <w:spacing w:after="0" w:line="240" w:lineRule="auto"/>
              <w:ind w:left="346"/>
              <w:rPr>
                <w:rFonts w:ascii="Times New Roman" w:hAnsi="Times New Roman" w:cs="Times New Roman"/>
              </w:rPr>
            </w:pPr>
            <w:r w:rsidRPr="00033BC6">
              <w:rPr>
                <w:rFonts w:ascii="Times New Roman" w:eastAsia="Times New Roman" w:hAnsi="Times New Roman" w:cs="Times New Roman"/>
                <w:lang w:eastAsia="pl-PL"/>
              </w:rPr>
              <w:t>zakupy i doposażenie</w:t>
            </w:r>
            <w:r w:rsidR="00033BC6">
              <w:rPr>
                <w:rFonts w:ascii="Times New Roman" w:eastAsia="Times New Roman" w:hAnsi="Times New Roman" w:cs="Times New Roman"/>
                <w:lang w:eastAsia="pl-PL"/>
              </w:rPr>
              <w:t xml:space="preserve"> m.in</w:t>
            </w:r>
            <w:r w:rsidRPr="00033BC6">
              <w:rPr>
                <w:rFonts w:ascii="Times New Roman" w:eastAsia="Times New Roman" w:hAnsi="Times New Roman" w:cs="Times New Roman"/>
                <w:lang w:eastAsia="pl-PL"/>
              </w:rPr>
              <w:t xml:space="preserve">: </w:t>
            </w:r>
            <w:r w:rsidRPr="00033BC6">
              <w:rPr>
                <w:rFonts w:ascii="Times New Roman" w:hAnsi="Times New Roman" w:cs="Times New Roman"/>
              </w:rPr>
              <w:t>monitory interaktywne ze stojakiem, monitory, kserokopiarki, meble do pracowni chemicznej, ekran projekcyjny, głośnik, stoły do tenisa stołowego (hala), komputery, materace gimnastyczne, mikroskopy, pomoce naukowe dla kierunku technik weterynarii, pomoce naukowe dla kierunku technik analityk</w:t>
            </w:r>
            <w:r w:rsidR="00814C74" w:rsidRPr="00033BC6">
              <w:rPr>
                <w:rFonts w:ascii="Times New Roman" w:hAnsi="Times New Roman" w:cs="Times New Roman"/>
              </w:rPr>
              <w:t>,</w:t>
            </w:r>
            <w:r w:rsidRPr="00033BC6">
              <w:rPr>
                <w:rFonts w:ascii="Times New Roman" w:hAnsi="Times New Roman" w:cs="Times New Roman"/>
              </w:rPr>
              <w:t xml:space="preserve"> projektor multimedialny</w:t>
            </w:r>
            <w:r w:rsidR="00814C74" w:rsidRPr="00033BC6">
              <w:rPr>
                <w:rFonts w:ascii="Times New Roman" w:hAnsi="Times New Roman" w:cs="Times New Roman"/>
              </w:rPr>
              <w:t>,</w:t>
            </w:r>
            <w:r w:rsidRPr="00033BC6">
              <w:rPr>
                <w:rFonts w:ascii="Times New Roman" w:hAnsi="Times New Roman" w:cs="Times New Roman"/>
              </w:rPr>
              <w:t xml:space="preserve"> stoliki egzaminacyjne pojedyncze, odczynniki chemiczne, maszyna czyszcząca (hala), wykładzina (hala)</w:t>
            </w:r>
            <w:r w:rsidR="00814C74" w:rsidRPr="00033BC6">
              <w:rPr>
                <w:rFonts w:ascii="Times New Roman" w:hAnsi="Times New Roman" w:cs="Times New Roman"/>
              </w:rPr>
              <w:t>.</w:t>
            </w:r>
          </w:p>
        </w:tc>
        <w:tc>
          <w:tcPr>
            <w:tcW w:w="1979" w:type="dxa"/>
            <w:vAlign w:val="center"/>
          </w:tcPr>
          <w:p w14:paraId="333D20B0" w14:textId="5CE91C37" w:rsidR="00F90C9A" w:rsidRPr="00033BC6" w:rsidRDefault="00F90C9A" w:rsidP="009E03A6">
            <w:pPr>
              <w:spacing w:line="276" w:lineRule="auto"/>
              <w:jc w:val="center"/>
              <w:rPr>
                <w:rFonts w:ascii="Times New Roman" w:hAnsi="Times New Roman" w:cs="Times New Roman"/>
                <w:sz w:val="24"/>
                <w:szCs w:val="24"/>
              </w:rPr>
            </w:pPr>
            <w:r w:rsidRPr="00033BC6">
              <w:rPr>
                <w:rFonts w:ascii="Times New Roman" w:hAnsi="Times New Roman" w:cs="Times New Roman"/>
                <w:sz w:val="24"/>
                <w:szCs w:val="24"/>
              </w:rPr>
              <w:t>298 065,07</w:t>
            </w:r>
            <w:r w:rsidR="00814C74" w:rsidRPr="00033BC6">
              <w:rPr>
                <w:rFonts w:ascii="Times New Roman" w:hAnsi="Times New Roman" w:cs="Times New Roman"/>
                <w:sz w:val="24"/>
                <w:szCs w:val="24"/>
              </w:rPr>
              <w:t xml:space="preserve"> zł</w:t>
            </w:r>
          </w:p>
        </w:tc>
      </w:tr>
      <w:tr w:rsidR="00F90C9A" w:rsidRPr="00B1154A" w14:paraId="11527B51" w14:textId="77777777" w:rsidTr="00F0223D">
        <w:trPr>
          <w:trHeight w:val="691"/>
          <w:jc w:val="center"/>
        </w:trPr>
        <w:tc>
          <w:tcPr>
            <w:tcW w:w="2383" w:type="dxa"/>
          </w:tcPr>
          <w:p w14:paraId="0268280B" w14:textId="77777777" w:rsidR="00F90C9A" w:rsidRPr="00B1154A" w:rsidRDefault="00F90C9A" w:rsidP="009E03A6">
            <w:pPr>
              <w:spacing w:line="276" w:lineRule="auto"/>
              <w:rPr>
                <w:rFonts w:ascii="Times New Roman" w:hAnsi="Times New Roman" w:cs="Times New Roman"/>
                <w:sz w:val="22"/>
                <w:szCs w:val="22"/>
              </w:rPr>
            </w:pPr>
            <w:r w:rsidRPr="00B1154A">
              <w:rPr>
                <w:rFonts w:ascii="Times New Roman" w:hAnsi="Times New Roman" w:cs="Times New Roman"/>
                <w:sz w:val="22"/>
                <w:szCs w:val="22"/>
              </w:rPr>
              <w:t>Zespół Szkół Ekonomicznych w Mińsku Mazowieckim</w:t>
            </w:r>
            <w:r w:rsidRPr="00B1154A">
              <w:rPr>
                <w:rFonts w:ascii="Times New Roman" w:hAnsi="Times New Roman" w:cs="Times New Roman"/>
                <w:sz w:val="22"/>
                <w:szCs w:val="22"/>
              </w:rPr>
              <w:br/>
            </w:r>
          </w:p>
        </w:tc>
        <w:tc>
          <w:tcPr>
            <w:tcW w:w="4847" w:type="dxa"/>
          </w:tcPr>
          <w:p w14:paraId="70D4E4EA" w14:textId="77777777" w:rsidR="00F90C9A" w:rsidRPr="00033BC6" w:rsidRDefault="00F90C9A" w:rsidP="00033BC6">
            <w:pPr>
              <w:pStyle w:val="Akapitzlist"/>
              <w:numPr>
                <w:ilvl w:val="0"/>
                <w:numId w:val="33"/>
              </w:numPr>
              <w:spacing w:after="0" w:line="240" w:lineRule="auto"/>
              <w:ind w:left="346"/>
              <w:rPr>
                <w:rFonts w:ascii="Times New Roman" w:hAnsi="Times New Roman" w:cs="Times New Roman"/>
              </w:rPr>
            </w:pPr>
            <w:r w:rsidRPr="00033BC6">
              <w:rPr>
                <w:rFonts w:ascii="Times New Roman" w:hAnsi="Times New Roman" w:cs="Times New Roman"/>
              </w:rPr>
              <w:t xml:space="preserve">remont systemu wentylacji sali gimnastycznej: </w:t>
            </w:r>
          </w:p>
          <w:p w14:paraId="325EEAAF" w14:textId="6CACC675" w:rsidR="00F90C9A" w:rsidRPr="00033BC6" w:rsidRDefault="00F90C9A" w:rsidP="00033BC6">
            <w:pPr>
              <w:pStyle w:val="Akapitzlist"/>
              <w:spacing w:after="0" w:line="240" w:lineRule="auto"/>
              <w:ind w:left="346"/>
              <w:rPr>
                <w:rFonts w:ascii="Times New Roman" w:hAnsi="Times New Roman" w:cs="Times New Roman"/>
              </w:rPr>
            </w:pPr>
            <w:r w:rsidRPr="00033BC6">
              <w:rPr>
                <w:rFonts w:ascii="Times New Roman" w:hAnsi="Times New Roman" w:cs="Times New Roman"/>
              </w:rPr>
              <w:t>w</w:t>
            </w:r>
            <w:r w:rsidRPr="00033BC6">
              <w:rPr>
                <w:rFonts w:ascii="Times New Roman" w:hAnsi="Times New Roman" w:cs="Times New Roman"/>
              </w:rPr>
              <w:softHyphen/>
              <w:t>ykonanie płaszcza z blachy, wymiana wełny</w:t>
            </w:r>
            <w:r w:rsidR="00501F39" w:rsidRPr="00033BC6">
              <w:rPr>
                <w:rFonts w:ascii="Times New Roman" w:hAnsi="Times New Roman" w:cs="Times New Roman"/>
              </w:rPr>
              <w:t>,</w:t>
            </w:r>
          </w:p>
          <w:p w14:paraId="7E5E07EC" w14:textId="77777777" w:rsidR="00F90C9A" w:rsidRPr="00033BC6" w:rsidRDefault="00F90C9A" w:rsidP="00033BC6">
            <w:pPr>
              <w:pStyle w:val="Akapitzlist"/>
              <w:numPr>
                <w:ilvl w:val="0"/>
                <w:numId w:val="33"/>
              </w:numPr>
              <w:spacing w:after="0" w:line="240" w:lineRule="auto"/>
              <w:ind w:left="346"/>
              <w:rPr>
                <w:rFonts w:ascii="Times New Roman" w:eastAsia="Times New Roman" w:hAnsi="Times New Roman" w:cs="Times New Roman"/>
                <w:color w:val="222222"/>
                <w:lang w:eastAsia="pl-PL"/>
              </w:rPr>
            </w:pPr>
            <w:r w:rsidRPr="00033BC6">
              <w:rPr>
                <w:rFonts w:ascii="Times New Roman" w:hAnsi="Times New Roman" w:cs="Times New Roman"/>
              </w:rPr>
              <w:t xml:space="preserve">remont sali lekcyjnej nr 24: </w:t>
            </w:r>
            <w:r w:rsidRPr="00033BC6">
              <w:rPr>
                <w:rFonts w:ascii="Times New Roman" w:eastAsia="Times New Roman" w:hAnsi="Times New Roman" w:cs="Times New Roman"/>
                <w:color w:val="222222"/>
                <w:lang w:eastAsia="pl-PL"/>
              </w:rPr>
              <w:t>renowacja parkietu,</w:t>
            </w:r>
          </w:p>
          <w:p w14:paraId="7862EC75" w14:textId="5C6882D7" w:rsidR="00F90C9A" w:rsidRPr="00033BC6" w:rsidRDefault="00F90C9A" w:rsidP="00033BC6">
            <w:pPr>
              <w:pStyle w:val="Akapitzlist"/>
              <w:spacing w:after="0" w:line="240" w:lineRule="auto"/>
              <w:ind w:left="346"/>
              <w:rPr>
                <w:rFonts w:ascii="Times New Roman" w:eastAsia="Times New Roman" w:hAnsi="Times New Roman" w:cs="Times New Roman"/>
                <w:color w:val="222222"/>
                <w:lang w:eastAsia="pl-PL"/>
              </w:rPr>
            </w:pPr>
            <w:r w:rsidRPr="00033BC6">
              <w:rPr>
                <w:rFonts w:ascii="Times New Roman" w:eastAsia="Times New Roman" w:hAnsi="Times New Roman" w:cs="Times New Roman"/>
                <w:color w:val="222222"/>
                <w:lang w:eastAsia="pl-PL"/>
              </w:rPr>
              <w:t xml:space="preserve">cyklinowanie, uzupełnienie ubytków, malowanie podkładem, lakierowanie, </w:t>
            </w:r>
          </w:p>
          <w:p w14:paraId="06162AEF" w14:textId="30BCF750" w:rsidR="00F90C9A" w:rsidRPr="00033BC6" w:rsidRDefault="00F90C9A" w:rsidP="00033BC6">
            <w:pPr>
              <w:pStyle w:val="Akapitzlist"/>
              <w:numPr>
                <w:ilvl w:val="0"/>
                <w:numId w:val="33"/>
              </w:numPr>
              <w:spacing w:after="0" w:line="240" w:lineRule="auto"/>
              <w:ind w:left="346"/>
              <w:rPr>
                <w:rFonts w:ascii="Times New Roman" w:eastAsia="Times New Roman" w:hAnsi="Times New Roman" w:cs="Times New Roman"/>
                <w:color w:val="222222"/>
                <w:lang w:eastAsia="pl-PL"/>
              </w:rPr>
            </w:pPr>
            <w:r w:rsidRPr="00033BC6">
              <w:rPr>
                <w:rFonts w:ascii="Times New Roman" w:eastAsia="Times New Roman" w:hAnsi="Times New Roman" w:cs="Times New Roman"/>
                <w:color w:val="222222"/>
                <w:lang w:eastAsia="pl-PL"/>
              </w:rPr>
              <w:t xml:space="preserve">remont korytarza w internacie: </w:t>
            </w:r>
          </w:p>
          <w:p w14:paraId="1B79D1FE" w14:textId="0647D31D" w:rsidR="00F90C9A" w:rsidRPr="00033BC6" w:rsidRDefault="00F90C9A" w:rsidP="00033BC6">
            <w:pPr>
              <w:pStyle w:val="Akapitzlist"/>
              <w:numPr>
                <w:ilvl w:val="0"/>
                <w:numId w:val="33"/>
              </w:numPr>
              <w:spacing w:after="0" w:line="240" w:lineRule="auto"/>
              <w:ind w:left="346"/>
              <w:rPr>
                <w:rFonts w:ascii="Times New Roman" w:hAnsi="Times New Roman" w:cs="Times New Roman"/>
              </w:rPr>
            </w:pPr>
            <w:r w:rsidRPr="00033BC6">
              <w:rPr>
                <w:rFonts w:ascii="Times New Roman" w:eastAsia="Times New Roman" w:hAnsi="Times New Roman" w:cs="Times New Roman"/>
                <w:color w:val="222222"/>
                <w:lang w:eastAsia="pl-PL"/>
              </w:rPr>
              <w:t>remont sali lekcyjnej nr 17: cyklinowanie podłogi oraz malowanie ścian</w:t>
            </w:r>
            <w:r w:rsidR="002A7EFC" w:rsidRPr="00033BC6">
              <w:rPr>
                <w:rFonts w:ascii="Times New Roman" w:eastAsia="Times New Roman" w:hAnsi="Times New Roman" w:cs="Times New Roman"/>
                <w:color w:val="222222"/>
                <w:lang w:eastAsia="pl-PL"/>
              </w:rPr>
              <w:t>.</w:t>
            </w:r>
          </w:p>
        </w:tc>
        <w:tc>
          <w:tcPr>
            <w:tcW w:w="1979" w:type="dxa"/>
            <w:vAlign w:val="center"/>
          </w:tcPr>
          <w:p w14:paraId="2B79B579" w14:textId="77777777" w:rsidR="00F90C9A" w:rsidRPr="00033BC6" w:rsidRDefault="00F90C9A" w:rsidP="009E03A6">
            <w:pPr>
              <w:pStyle w:val="Akapitzlist"/>
              <w:spacing w:after="0" w:line="276" w:lineRule="auto"/>
              <w:ind w:left="0"/>
              <w:jc w:val="both"/>
              <w:rPr>
                <w:rFonts w:ascii="Times New Roman" w:hAnsi="Times New Roman" w:cs="Times New Roman"/>
                <w:sz w:val="24"/>
                <w:szCs w:val="24"/>
              </w:rPr>
            </w:pPr>
          </w:p>
          <w:p w14:paraId="682C94B9" w14:textId="38C33F7C" w:rsidR="00F90C9A" w:rsidRPr="00033BC6" w:rsidRDefault="00F90C9A" w:rsidP="002A7EFC">
            <w:pPr>
              <w:spacing w:line="276" w:lineRule="auto"/>
              <w:jc w:val="center"/>
              <w:rPr>
                <w:rFonts w:ascii="Times New Roman" w:hAnsi="Times New Roman" w:cs="Times New Roman"/>
                <w:sz w:val="24"/>
                <w:szCs w:val="24"/>
              </w:rPr>
            </w:pPr>
            <w:r w:rsidRPr="00033BC6">
              <w:rPr>
                <w:rFonts w:ascii="Times New Roman" w:hAnsi="Times New Roman" w:cs="Times New Roman"/>
                <w:sz w:val="24"/>
                <w:szCs w:val="24"/>
              </w:rPr>
              <w:t>53 927,00</w:t>
            </w:r>
            <w:r w:rsidR="002A7EFC" w:rsidRPr="00033BC6">
              <w:rPr>
                <w:rFonts w:ascii="Times New Roman" w:hAnsi="Times New Roman" w:cs="Times New Roman"/>
                <w:sz w:val="24"/>
                <w:szCs w:val="24"/>
              </w:rPr>
              <w:t xml:space="preserve"> zł</w:t>
            </w:r>
          </w:p>
        </w:tc>
      </w:tr>
      <w:tr w:rsidR="00F90C9A" w:rsidRPr="00B1154A" w14:paraId="10CBA8C0" w14:textId="77777777" w:rsidTr="00F0223D">
        <w:trPr>
          <w:trHeight w:val="983"/>
          <w:jc w:val="center"/>
        </w:trPr>
        <w:tc>
          <w:tcPr>
            <w:tcW w:w="2383" w:type="dxa"/>
          </w:tcPr>
          <w:p w14:paraId="24517A71" w14:textId="77777777" w:rsidR="00F90C9A" w:rsidRPr="00B1154A" w:rsidRDefault="00F90C9A" w:rsidP="009E03A6">
            <w:pPr>
              <w:spacing w:line="276" w:lineRule="auto"/>
              <w:rPr>
                <w:rFonts w:ascii="Times New Roman" w:hAnsi="Times New Roman" w:cs="Times New Roman"/>
                <w:sz w:val="22"/>
                <w:szCs w:val="22"/>
              </w:rPr>
            </w:pPr>
            <w:r w:rsidRPr="00B1154A">
              <w:rPr>
                <w:rFonts w:ascii="Times New Roman" w:hAnsi="Times New Roman" w:cs="Times New Roman"/>
                <w:sz w:val="22"/>
                <w:szCs w:val="22"/>
              </w:rPr>
              <w:t>Zespół Szkół Zawodowych nr 2 im. Powstańców Warszawy w Mińsku Mazowieckim</w:t>
            </w:r>
            <w:r w:rsidRPr="00B1154A">
              <w:rPr>
                <w:rFonts w:ascii="Times New Roman" w:hAnsi="Times New Roman" w:cs="Times New Roman"/>
                <w:sz w:val="22"/>
                <w:szCs w:val="22"/>
              </w:rPr>
              <w:br/>
              <w:t xml:space="preserve"> </w:t>
            </w:r>
            <w:r w:rsidRPr="00B1154A">
              <w:rPr>
                <w:rFonts w:ascii="Times New Roman" w:hAnsi="Times New Roman" w:cs="Times New Roman"/>
                <w:sz w:val="22"/>
                <w:szCs w:val="22"/>
              </w:rPr>
              <w:br/>
            </w:r>
          </w:p>
        </w:tc>
        <w:tc>
          <w:tcPr>
            <w:tcW w:w="4847" w:type="dxa"/>
          </w:tcPr>
          <w:p w14:paraId="64D2F460" w14:textId="738DADE1" w:rsidR="00F90C9A" w:rsidRPr="00033BC6" w:rsidRDefault="00F90C9A" w:rsidP="00033BC6">
            <w:pPr>
              <w:pStyle w:val="Akapitzlist"/>
              <w:numPr>
                <w:ilvl w:val="0"/>
                <w:numId w:val="34"/>
              </w:numPr>
              <w:spacing w:after="0" w:line="240" w:lineRule="auto"/>
              <w:ind w:left="346"/>
              <w:rPr>
                <w:rFonts w:ascii="Times New Roman" w:hAnsi="Times New Roman" w:cs="Times New Roman"/>
              </w:rPr>
            </w:pPr>
            <w:r w:rsidRPr="00033BC6">
              <w:rPr>
                <w:rFonts w:ascii="Times New Roman" w:hAnsi="Times New Roman" w:cs="Times New Roman"/>
              </w:rPr>
              <w:t>kompleksowy remont sal lekcyjnych nr 307 oraz 314</w:t>
            </w:r>
            <w:r w:rsidR="00033BC6">
              <w:rPr>
                <w:rFonts w:ascii="Times New Roman" w:hAnsi="Times New Roman" w:cs="Times New Roman"/>
              </w:rPr>
              <w:t>;</w:t>
            </w:r>
            <w:r w:rsidRPr="00033BC6">
              <w:rPr>
                <w:rFonts w:ascii="Times New Roman" w:hAnsi="Times New Roman" w:cs="Times New Roman"/>
              </w:rPr>
              <w:t xml:space="preserve"> dokonano pełnej wymiany przestarzałej i zużytej instalacji elektrycznej. </w:t>
            </w:r>
            <w:r w:rsidR="00E74FD7">
              <w:rPr>
                <w:rFonts w:ascii="Times New Roman" w:hAnsi="Times New Roman" w:cs="Times New Roman"/>
              </w:rPr>
              <w:br/>
            </w:r>
            <w:r w:rsidRPr="00033BC6">
              <w:rPr>
                <w:rFonts w:ascii="Times New Roman" w:hAnsi="Times New Roman" w:cs="Times New Roman"/>
              </w:rPr>
              <w:t>W obu salach zmodernizowano oświetlenie poprzez wymianę opraw oświetleniowych na nowe energooszczędne źródła światła (LED) oraz dokonano wymiany osprzętu elektroinstalacyjnego (gniazda, włączniki, puszki rozgałęźne)</w:t>
            </w:r>
            <w:r w:rsidR="00D33F0D" w:rsidRPr="00033BC6">
              <w:rPr>
                <w:rFonts w:ascii="Times New Roman" w:hAnsi="Times New Roman" w:cs="Times New Roman"/>
              </w:rPr>
              <w:t>,</w:t>
            </w:r>
          </w:p>
          <w:p w14:paraId="0BF5F0FA" w14:textId="1D548FF8" w:rsidR="00F90C9A" w:rsidRPr="00033BC6" w:rsidRDefault="00F90C9A" w:rsidP="00033BC6">
            <w:pPr>
              <w:pStyle w:val="Akapitzlist"/>
              <w:numPr>
                <w:ilvl w:val="0"/>
                <w:numId w:val="34"/>
              </w:numPr>
              <w:spacing w:after="0" w:line="240" w:lineRule="auto"/>
              <w:ind w:left="346"/>
              <w:rPr>
                <w:rFonts w:ascii="Times New Roman" w:hAnsi="Times New Roman" w:cs="Times New Roman"/>
              </w:rPr>
            </w:pPr>
            <w:r w:rsidRPr="00033BC6">
              <w:rPr>
                <w:rFonts w:ascii="Times New Roman" w:hAnsi="Times New Roman" w:cs="Times New Roman"/>
              </w:rPr>
              <w:t>modernizacja gabinetu wicedyrektora</w:t>
            </w:r>
            <w:r w:rsidR="00E74FD7">
              <w:rPr>
                <w:rFonts w:ascii="Times New Roman" w:hAnsi="Times New Roman" w:cs="Times New Roman"/>
              </w:rPr>
              <w:t>,</w:t>
            </w:r>
          </w:p>
          <w:p w14:paraId="752A6216" w14:textId="0B7DA643" w:rsidR="00F90C9A" w:rsidRPr="00033BC6" w:rsidRDefault="00F90C9A" w:rsidP="00033BC6">
            <w:pPr>
              <w:pStyle w:val="Akapitzlist"/>
              <w:numPr>
                <w:ilvl w:val="0"/>
                <w:numId w:val="34"/>
              </w:numPr>
              <w:spacing w:after="0" w:line="240" w:lineRule="auto"/>
              <w:ind w:left="346"/>
              <w:rPr>
                <w:rFonts w:ascii="Times New Roman" w:hAnsi="Times New Roman" w:cs="Times New Roman"/>
              </w:rPr>
            </w:pPr>
            <w:r w:rsidRPr="00033BC6">
              <w:rPr>
                <w:rFonts w:ascii="Times New Roman" w:hAnsi="Times New Roman" w:cs="Times New Roman"/>
              </w:rPr>
              <w:t>montaż kompensatorów mocy biernej</w:t>
            </w:r>
            <w:r w:rsidR="00E74FD7">
              <w:rPr>
                <w:rFonts w:ascii="Times New Roman" w:hAnsi="Times New Roman" w:cs="Times New Roman"/>
              </w:rPr>
              <w:t>,</w:t>
            </w:r>
            <w:r w:rsidRPr="00033BC6">
              <w:rPr>
                <w:rFonts w:ascii="Times New Roman" w:hAnsi="Times New Roman" w:cs="Times New Roman"/>
              </w:rPr>
              <w:t xml:space="preserve"> </w:t>
            </w:r>
          </w:p>
          <w:p w14:paraId="7601D9D4" w14:textId="29F098D4" w:rsidR="00F90C9A" w:rsidRPr="00033BC6" w:rsidRDefault="00F90C9A" w:rsidP="00033BC6">
            <w:pPr>
              <w:pStyle w:val="Akapitzlist"/>
              <w:numPr>
                <w:ilvl w:val="0"/>
                <w:numId w:val="34"/>
              </w:numPr>
              <w:spacing w:after="0" w:line="240" w:lineRule="auto"/>
              <w:ind w:left="346"/>
              <w:rPr>
                <w:rFonts w:ascii="Times New Roman" w:hAnsi="Times New Roman" w:cs="Times New Roman"/>
              </w:rPr>
            </w:pPr>
            <w:r w:rsidRPr="00033BC6">
              <w:rPr>
                <w:rFonts w:ascii="Times New Roman" w:hAnsi="Times New Roman" w:cs="Times New Roman"/>
              </w:rPr>
              <w:t>zakup i montaż monitorów interaktywnych do sal lekcyjnych: nauczycielskiej w zakresie użytkowania sprzętu</w:t>
            </w:r>
            <w:r w:rsidR="00D33F0D" w:rsidRPr="00033BC6">
              <w:rPr>
                <w:rFonts w:ascii="Times New Roman" w:hAnsi="Times New Roman" w:cs="Times New Roman"/>
              </w:rPr>
              <w:t>,</w:t>
            </w:r>
          </w:p>
          <w:p w14:paraId="400E9353" w14:textId="0DA09157" w:rsidR="00F90C9A" w:rsidRPr="00033BC6" w:rsidRDefault="00F90C9A" w:rsidP="00033BC6">
            <w:pPr>
              <w:pStyle w:val="Akapitzlist"/>
              <w:numPr>
                <w:ilvl w:val="0"/>
                <w:numId w:val="34"/>
              </w:numPr>
              <w:spacing w:after="0" w:line="240" w:lineRule="auto"/>
              <w:ind w:left="346"/>
              <w:rPr>
                <w:rFonts w:ascii="Times New Roman" w:hAnsi="Times New Roman" w:cs="Times New Roman"/>
              </w:rPr>
            </w:pPr>
            <w:r w:rsidRPr="00033BC6">
              <w:rPr>
                <w:rFonts w:ascii="Times New Roman" w:hAnsi="Times New Roman" w:cs="Times New Roman"/>
              </w:rPr>
              <w:t>zakup grzejników do sal lekcyjnych na III p</w:t>
            </w:r>
            <w:r w:rsidR="00033BC6">
              <w:rPr>
                <w:rFonts w:ascii="Times New Roman" w:hAnsi="Times New Roman" w:cs="Times New Roman"/>
              </w:rPr>
              <w:t>.</w:t>
            </w:r>
          </w:p>
          <w:p w14:paraId="1D3C65D4" w14:textId="77BD4B0F" w:rsidR="00033BC6" w:rsidRPr="00033BC6" w:rsidRDefault="00F90C9A" w:rsidP="00033BC6">
            <w:pPr>
              <w:pStyle w:val="Akapitzlist"/>
              <w:numPr>
                <w:ilvl w:val="0"/>
                <w:numId w:val="34"/>
              </w:numPr>
              <w:spacing w:after="0" w:line="240" w:lineRule="auto"/>
              <w:ind w:left="346"/>
              <w:rPr>
                <w:rFonts w:ascii="Times New Roman" w:eastAsia="Times New Roman" w:hAnsi="Times New Roman" w:cs="Times New Roman"/>
                <w:lang w:eastAsia="pl-PL"/>
              </w:rPr>
            </w:pPr>
            <w:r w:rsidRPr="00033BC6">
              <w:rPr>
                <w:rFonts w:ascii="Times New Roman" w:hAnsi="Times New Roman" w:cs="Times New Roman"/>
              </w:rPr>
              <w:t>kompleksowy remont instalacji i rozdzielni elektrycznej w kotłowni szkolnej</w:t>
            </w:r>
            <w:r w:rsidR="00E74FD7">
              <w:rPr>
                <w:rFonts w:ascii="Times New Roman" w:hAnsi="Times New Roman" w:cs="Times New Roman"/>
              </w:rPr>
              <w:t>,</w:t>
            </w:r>
            <w:r w:rsidRPr="00033BC6">
              <w:rPr>
                <w:rFonts w:ascii="Times New Roman" w:hAnsi="Times New Roman" w:cs="Times New Roman"/>
              </w:rPr>
              <w:t xml:space="preserve"> </w:t>
            </w:r>
          </w:p>
          <w:p w14:paraId="6FA3CCC5" w14:textId="127B085C" w:rsidR="00F90C9A" w:rsidRPr="00033BC6" w:rsidRDefault="00F90C9A" w:rsidP="00033BC6">
            <w:pPr>
              <w:pStyle w:val="Akapitzlist"/>
              <w:numPr>
                <w:ilvl w:val="0"/>
                <w:numId w:val="34"/>
              </w:numPr>
              <w:spacing w:after="0" w:line="240" w:lineRule="auto"/>
              <w:ind w:left="346"/>
              <w:rPr>
                <w:rFonts w:ascii="Times New Roman" w:eastAsia="Times New Roman" w:hAnsi="Times New Roman" w:cs="Times New Roman"/>
                <w:lang w:eastAsia="pl-PL"/>
              </w:rPr>
            </w:pPr>
            <w:r w:rsidRPr="00033BC6">
              <w:rPr>
                <w:rFonts w:ascii="Times New Roman" w:hAnsi="Times New Roman" w:cs="Times New Roman"/>
              </w:rPr>
              <w:t xml:space="preserve">zakup samochodu 9-osobowego – Toyota </w:t>
            </w:r>
            <w:proofErr w:type="spellStart"/>
            <w:r w:rsidRPr="00033BC6">
              <w:rPr>
                <w:rFonts w:ascii="Times New Roman" w:hAnsi="Times New Roman" w:cs="Times New Roman"/>
              </w:rPr>
              <w:t>Proace</w:t>
            </w:r>
            <w:proofErr w:type="spellEnd"/>
            <w:r w:rsidR="00E74FD7">
              <w:rPr>
                <w:rFonts w:ascii="Times New Roman" w:hAnsi="Times New Roman" w:cs="Times New Roman"/>
              </w:rPr>
              <w:t>,</w:t>
            </w:r>
          </w:p>
        </w:tc>
        <w:tc>
          <w:tcPr>
            <w:tcW w:w="1979" w:type="dxa"/>
            <w:vAlign w:val="center"/>
          </w:tcPr>
          <w:p w14:paraId="79F395ED" w14:textId="63F6A1E6" w:rsidR="00F90C9A" w:rsidRPr="00033BC6" w:rsidRDefault="00F90C9A" w:rsidP="002A7EFC">
            <w:pPr>
              <w:pStyle w:val="Akapitzlist"/>
              <w:spacing w:after="0" w:line="276" w:lineRule="auto"/>
              <w:ind w:left="0"/>
              <w:jc w:val="center"/>
              <w:rPr>
                <w:rFonts w:ascii="Times New Roman" w:eastAsia="Times New Roman" w:hAnsi="Times New Roman" w:cs="Times New Roman"/>
                <w:sz w:val="24"/>
                <w:szCs w:val="24"/>
                <w:lang w:eastAsia="pl-PL"/>
              </w:rPr>
            </w:pPr>
            <w:r w:rsidRPr="00033BC6">
              <w:rPr>
                <w:rFonts w:ascii="Times New Roman" w:eastAsia="Times New Roman" w:hAnsi="Times New Roman" w:cs="Times New Roman"/>
                <w:sz w:val="24"/>
                <w:szCs w:val="24"/>
                <w:lang w:eastAsia="pl-PL"/>
              </w:rPr>
              <w:t>341 071,10</w:t>
            </w:r>
            <w:r w:rsidR="002A7EFC" w:rsidRPr="00033BC6">
              <w:rPr>
                <w:rFonts w:ascii="Times New Roman" w:eastAsia="Times New Roman" w:hAnsi="Times New Roman" w:cs="Times New Roman"/>
                <w:sz w:val="24"/>
                <w:szCs w:val="24"/>
                <w:lang w:eastAsia="pl-PL"/>
              </w:rPr>
              <w:t xml:space="preserve"> zł</w:t>
            </w:r>
          </w:p>
        </w:tc>
      </w:tr>
      <w:tr w:rsidR="00F90C9A" w:rsidRPr="00B1154A" w14:paraId="4B8F21C5" w14:textId="77777777" w:rsidTr="00F0223D">
        <w:trPr>
          <w:trHeight w:val="1413"/>
          <w:jc w:val="center"/>
        </w:trPr>
        <w:tc>
          <w:tcPr>
            <w:tcW w:w="2383" w:type="dxa"/>
          </w:tcPr>
          <w:p w14:paraId="701586C5" w14:textId="69A15C78" w:rsidR="00F90C9A" w:rsidRPr="00B1154A" w:rsidRDefault="00F90C9A" w:rsidP="009E03A6">
            <w:pPr>
              <w:spacing w:line="276" w:lineRule="auto"/>
              <w:rPr>
                <w:rFonts w:ascii="Times New Roman" w:hAnsi="Times New Roman" w:cs="Times New Roman"/>
                <w:sz w:val="22"/>
                <w:szCs w:val="22"/>
              </w:rPr>
            </w:pPr>
            <w:r w:rsidRPr="00B1154A">
              <w:rPr>
                <w:rFonts w:ascii="Times New Roman" w:hAnsi="Times New Roman" w:cs="Times New Roman"/>
                <w:sz w:val="22"/>
                <w:szCs w:val="22"/>
              </w:rPr>
              <w:lastRenderedPageBreak/>
              <w:t xml:space="preserve">Zespół Szkół Specjalnych im. Janiny Porazińskiej </w:t>
            </w:r>
            <w:r w:rsidR="00E74FD7">
              <w:rPr>
                <w:rFonts w:ascii="Times New Roman" w:hAnsi="Times New Roman" w:cs="Times New Roman"/>
                <w:sz w:val="22"/>
                <w:szCs w:val="22"/>
              </w:rPr>
              <w:t>w Ignacowie</w:t>
            </w:r>
          </w:p>
        </w:tc>
        <w:tc>
          <w:tcPr>
            <w:tcW w:w="4847" w:type="dxa"/>
          </w:tcPr>
          <w:p w14:paraId="04E0162D" w14:textId="77777777" w:rsidR="00F90C9A" w:rsidRPr="00033BC6" w:rsidRDefault="00F90C9A" w:rsidP="00033BC6">
            <w:pPr>
              <w:pStyle w:val="Akapitzlist"/>
              <w:numPr>
                <w:ilvl w:val="0"/>
                <w:numId w:val="40"/>
              </w:numPr>
              <w:spacing w:after="0" w:line="240" w:lineRule="auto"/>
              <w:ind w:left="346"/>
              <w:rPr>
                <w:rFonts w:ascii="Times New Roman" w:hAnsi="Times New Roman" w:cs="Times New Roman"/>
                <w:color w:val="000000"/>
              </w:rPr>
            </w:pPr>
            <w:r w:rsidRPr="00033BC6">
              <w:rPr>
                <w:rFonts w:ascii="Times New Roman" w:hAnsi="Times New Roman" w:cs="Times New Roman"/>
                <w:color w:val="000000"/>
              </w:rPr>
              <w:t>remonty i naprawy bieżące: ułożenie kostki, konserwacja szybu windowego, malowanie pomieszczeń szkolnych, wycięcie drzew zagrażających bezpieczeństwu uczniów,</w:t>
            </w:r>
          </w:p>
          <w:p w14:paraId="23BF7153" w14:textId="77777777" w:rsidR="00F90C9A" w:rsidRPr="00033BC6" w:rsidRDefault="00F90C9A" w:rsidP="00033BC6">
            <w:pPr>
              <w:pStyle w:val="Akapitzlist"/>
              <w:numPr>
                <w:ilvl w:val="0"/>
                <w:numId w:val="40"/>
              </w:numPr>
              <w:spacing w:after="0" w:line="240" w:lineRule="auto"/>
              <w:ind w:left="346"/>
              <w:rPr>
                <w:rFonts w:ascii="Times New Roman" w:hAnsi="Times New Roman" w:cs="Times New Roman"/>
                <w:color w:val="000000"/>
              </w:rPr>
            </w:pPr>
            <w:r w:rsidRPr="00033BC6">
              <w:rPr>
                <w:rFonts w:ascii="Times New Roman" w:hAnsi="Times New Roman" w:cs="Times New Roman"/>
                <w:color w:val="000000"/>
              </w:rPr>
              <w:t>sprzęt komputerowy: laptopy, monitory interaktywne, monitory do komputerów stacjonarnych, drukarki,</w:t>
            </w:r>
          </w:p>
          <w:p w14:paraId="026B40BE" w14:textId="76A9A814" w:rsidR="00F90C9A" w:rsidRPr="00033BC6" w:rsidRDefault="00F90C9A" w:rsidP="00033BC6">
            <w:pPr>
              <w:pStyle w:val="Akapitzlist"/>
              <w:numPr>
                <w:ilvl w:val="0"/>
                <w:numId w:val="40"/>
              </w:numPr>
              <w:spacing w:line="240" w:lineRule="auto"/>
              <w:ind w:left="346"/>
              <w:rPr>
                <w:rFonts w:ascii="Times New Roman" w:hAnsi="Times New Roman" w:cs="Times New Roman"/>
              </w:rPr>
            </w:pPr>
            <w:r w:rsidRPr="00033BC6">
              <w:rPr>
                <w:rFonts w:ascii="Times New Roman" w:hAnsi="Times New Roman" w:cs="Times New Roman"/>
              </w:rPr>
              <w:t>spr</w:t>
            </w:r>
            <w:r w:rsidR="000B3BF1" w:rsidRPr="00033BC6">
              <w:rPr>
                <w:rFonts w:ascii="Times New Roman" w:hAnsi="Times New Roman" w:cs="Times New Roman"/>
              </w:rPr>
              <w:t>zęt muzyczny:  gitary, akordeon,</w:t>
            </w:r>
          </w:p>
          <w:p w14:paraId="692686C7" w14:textId="5BDA2121" w:rsidR="00F90C9A" w:rsidRPr="00033BC6" w:rsidRDefault="00F90C9A" w:rsidP="00033BC6">
            <w:pPr>
              <w:pStyle w:val="Akapitzlist"/>
              <w:numPr>
                <w:ilvl w:val="0"/>
                <w:numId w:val="40"/>
              </w:numPr>
              <w:spacing w:after="0" w:line="240" w:lineRule="auto"/>
              <w:ind w:left="346"/>
              <w:rPr>
                <w:rFonts w:ascii="Times New Roman" w:hAnsi="Times New Roman" w:cs="Times New Roman"/>
              </w:rPr>
            </w:pPr>
            <w:r w:rsidRPr="00033BC6">
              <w:rPr>
                <w:rFonts w:ascii="Times New Roman" w:hAnsi="Times New Roman" w:cs="Times New Roman"/>
              </w:rPr>
              <w:t xml:space="preserve">doposażenie zajęć rewalidacyjnych: montaż belki podsufitowej do podwieszania sprzętu rehabilitacyjnego, pętla indukcyjna dla osób słabosłyszących, </w:t>
            </w:r>
            <w:proofErr w:type="spellStart"/>
            <w:r w:rsidRPr="00033BC6">
              <w:rPr>
                <w:rFonts w:ascii="Times New Roman" w:hAnsi="Times New Roman" w:cs="Times New Roman"/>
              </w:rPr>
              <w:t>BlazePod</w:t>
            </w:r>
            <w:proofErr w:type="spellEnd"/>
            <w:r w:rsidRPr="00033BC6">
              <w:rPr>
                <w:rFonts w:ascii="Times New Roman" w:hAnsi="Times New Roman" w:cs="Times New Roman"/>
              </w:rPr>
              <w:t xml:space="preserve"> STANDARD (podnóżki), programy logopedyczne (</w:t>
            </w:r>
            <w:proofErr w:type="spellStart"/>
            <w:r w:rsidRPr="00033BC6">
              <w:rPr>
                <w:rFonts w:ascii="Times New Roman" w:hAnsi="Times New Roman" w:cs="Times New Roman"/>
              </w:rPr>
              <w:t>EduSensus</w:t>
            </w:r>
            <w:proofErr w:type="spellEnd"/>
            <w:r w:rsidRPr="00033BC6">
              <w:rPr>
                <w:rFonts w:ascii="Times New Roman" w:hAnsi="Times New Roman" w:cs="Times New Roman"/>
              </w:rPr>
              <w:t xml:space="preserve"> Logopedia Pro (pakiet Gold), mówiące albumy)</w:t>
            </w:r>
            <w:r w:rsidR="000B3BF1" w:rsidRPr="00033BC6">
              <w:rPr>
                <w:rFonts w:ascii="Times New Roman" w:hAnsi="Times New Roman" w:cs="Times New Roman"/>
              </w:rPr>
              <w:t>.</w:t>
            </w:r>
          </w:p>
        </w:tc>
        <w:tc>
          <w:tcPr>
            <w:tcW w:w="1979" w:type="dxa"/>
            <w:vAlign w:val="center"/>
          </w:tcPr>
          <w:p w14:paraId="060D6959" w14:textId="67BF4556" w:rsidR="00F90C9A" w:rsidRPr="00033BC6" w:rsidRDefault="00F90C9A" w:rsidP="009E03A6">
            <w:pPr>
              <w:spacing w:line="276" w:lineRule="auto"/>
              <w:jc w:val="both"/>
              <w:rPr>
                <w:rFonts w:ascii="Times New Roman" w:hAnsi="Times New Roman" w:cs="Times New Roman"/>
                <w:color w:val="000000"/>
                <w:sz w:val="24"/>
                <w:szCs w:val="24"/>
              </w:rPr>
            </w:pPr>
            <w:r w:rsidRPr="00033BC6">
              <w:rPr>
                <w:rFonts w:ascii="Times New Roman" w:hAnsi="Times New Roman" w:cs="Times New Roman"/>
                <w:color w:val="000000"/>
                <w:sz w:val="24"/>
                <w:szCs w:val="24"/>
              </w:rPr>
              <w:t>109 135,87</w:t>
            </w:r>
            <w:r w:rsidR="008D6577" w:rsidRPr="00033BC6">
              <w:rPr>
                <w:rFonts w:ascii="Times New Roman" w:hAnsi="Times New Roman" w:cs="Times New Roman"/>
                <w:color w:val="000000"/>
                <w:sz w:val="24"/>
                <w:szCs w:val="24"/>
              </w:rPr>
              <w:t xml:space="preserve"> zł</w:t>
            </w:r>
          </w:p>
        </w:tc>
      </w:tr>
      <w:tr w:rsidR="00F90C9A" w:rsidRPr="00B1154A" w14:paraId="64F562D6" w14:textId="77777777" w:rsidTr="00F0223D">
        <w:trPr>
          <w:trHeight w:val="981"/>
          <w:jc w:val="center"/>
        </w:trPr>
        <w:tc>
          <w:tcPr>
            <w:tcW w:w="2383" w:type="dxa"/>
          </w:tcPr>
          <w:p w14:paraId="4D0F6360" w14:textId="77777777" w:rsidR="00F90C9A" w:rsidRPr="00B1154A" w:rsidRDefault="00F90C9A" w:rsidP="009E03A6">
            <w:pPr>
              <w:spacing w:line="276" w:lineRule="auto"/>
              <w:rPr>
                <w:rFonts w:ascii="Times New Roman" w:hAnsi="Times New Roman" w:cs="Times New Roman"/>
                <w:sz w:val="22"/>
                <w:szCs w:val="22"/>
              </w:rPr>
            </w:pPr>
            <w:r w:rsidRPr="00B1154A">
              <w:rPr>
                <w:rFonts w:ascii="Times New Roman" w:hAnsi="Times New Roman" w:cs="Times New Roman"/>
                <w:sz w:val="22"/>
                <w:szCs w:val="22"/>
              </w:rPr>
              <w:t>Poradnia Psychologiczno-Pedagogiczna w Sulejówku</w:t>
            </w:r>
          </w:p>
        </w:tc>
        <w:tc>
          <w:tcPr>
            <w:tcW w:w="4847" w:type="dxa"/>
          </w:tcPr>
          <w:p w14:paraId="6264276D" w14:textId="77777777" w:rsidR="00F90C9A" w:rsidRPr="00033BC6" w:rsidRDefault="00F90C9A" w:rsidP="00033BC6">
            <w:pPr>
              <w:pStyle w:val="Akapitzlist"/>
              <w:numPr>
                <w:ilvl w:val="0"/>
                <w:numId w:val="36"/>
              </w:numPr>
              <w:spacing w:after="0" w:line="240" w:lineRule="auto"/>
              <w:ind w:left="346" w:hanging="283"/>
              <w:rPr>
                <w:rFonts w:ascii="Times New Roman" w:hAnsi="Times New Roman" w:cs="Times New Roman"/>
              </w:rPr>
            </w:pPr>
            <w:r w:rsidRPr="00033BC6">
              <w:rPr>
                <w:rFonts w:ascii="Times New Roman" w:hAnsi="Times New Roman" w:cs="Times New Roman"/>
              </w:rPr>
              <w:t xml:space="preserve">zakup: testu inteligencji Stanford Binet5,  testu Karty Oceny Rozwoju Psychomotorycznego,  testów do diagnozy zdolności poznawczych i umiejętności szkolnych Bateria SB6/18 - 3 szt.,  protokołów badań, arkuszy testowych do badań diagnostycznych dla specjalistów,  zamawiane na bieżąco zgodnie z zapotrzebowaniem specjalistów,  </w:t>
            </w:r>
          </w:p>
          <w:p w14:paraId="37495A5D" w14:textId="4E652149" w:rsidR="00F90C9A" w:rsidRPr="00033BC6" w:rsidRDefault="00F90C9A" w:rsidP="00033BC6">
            <w:pPr>
              <w:pStyle w:val="Akapitzlist"/>
              <w:numPr>
                <w:ilvl w:val="0"/>
                <w:numId w:val="36"/>
              </w:numPr>
              <w:spacing w:after="0" w:line="240" w:lineRule="auto"/>
              <w:ind w:left="346" w:hanging="283"/>
              <w:rPr>
                <w:rFonts w:ascii="Times New Roman" w:hAnsi="Times New Roman" w:cs="Times New Roman"/>
              </w:rPr>
            </w:pPr>
            <w:r w:rsidRPr="00033BC6">
              <w:rPr>
                <w:rFonts w:ascii="Times New Roman" w:hAnsi="Times New Roman" w:cs="Times New Roman"/>
              </w:rPr>
              <w:t>pomoce dydaktyczne dla specjalistów:  książki, gry, puzzle, układanki,  materiały do terapii zgodnie z zapotrzebowaniem specjalistów</w:t>
            </w:r>
            <w:r w:rsidR="00A21243" w:rsidRPr="00033BC6">
              <w:rPr>
                <w:rFonts w:ascii="Times New Roman" w:hAnsi="Times New Roman" w:cs="Times New Roman"/>
              </w:rPr>
              <w:t>,</w:t>
            </w:r>
          </w:p>
          <w:p w14:paraId="141C6C7E" w14:textId="6F031B74" w:rsidR="00F90C9A" w:rsidRPr="00033BC6" w:rsidRDefault="00F90C9A" w:rsidP="00033BC6">
            <w:pPr>
              <w:pStyle w:val="Akapitzlist"/>
              <w:numPr>
                <w:ilvl w:val="0"/>
                <w:numId w:val="37"/>
              </w:numPr>
              <w:spacing w:after="0" w:line="240" w:lineRule="auto"/>
              <w:ind w:left="346" w:hanging="283"/>
              <w:rPr>
                <w:rFonts w:ascii="Times New Roman" w:hAnsi="Times New Roman" w:cs="Times New Roman"/>
              </w:rPr>
            </w:pPr>
            <w:r w:rsidRPr="00033BC6">
              <w:rPr>
                <w:rFonts w:ascii="Times New Roman" w:hAnsi="Times New Roman" w:cs="Times New Roman"/>
              </w:rPr>
              <w:t>meble:  szafy 2 szt., krzesło  i  biurko</w:t>
            </w:r>
            <w:r w:rsidR="00A21243" w:rsidRPr="00033BC6">
              <w:rPr>
                <w:rFonts w:ascii="Times New Roman" w:hAnsi="Times New Roman" w:cs="Times New Roman"/>
              </w:rPr>
              <w:t>,</w:t>
            </w:r>
          </w:p>
          <w:p w14:paraId="5DA403C1" w14:textId="77777777" w:rsidR="00A21243" w:rsidRPr="00033BC6" w:rsidRDefault="00F90C9A" w:rsidP="00033BC6">
            <w:pPr>
              <w:pStyle w:val="Akapitzlist"/>
              <w:numPr>
                <w:ilvl w:val="0"/>
                <w:numId w:val="37"/>
              </w:numPr>
              <w:spacing w:after="0" w:line="240" w:lineRule="auto"/>
              <w:ind w:left="346" w:hanging="283"/>
              <w:rPr>
                <w:rFonts w:ascii="Times New Roman" w:hAnsi="Times New Roman" w:cs="Times New Roman"/>
              </w:rPr>
            </w:pPr>
            <w:r w:rsidRPr="00033BC6">
              <w:rPr>
                <w:rFonts w:ascii="Times New Roman" w:hAnsi="Times New Roman" w:cs="Times New Roman"/>
              </w:rPr>
              <w:t>zamówienie: moskitiery i  plisy okiennej 3 komplety</w:t>
            </w:r>
            <w:r w:rsidR="00A21243" w:rsidRPr="00033BC6">
              <w:rPr>
                <w:rFonts w:ascii="Times New Roman" w:hAnsi="Times New Roman" w:cs="Times New Roman"/>
              </w:rPr>
              <w:t xml:space="preserve">, </w:t>
            </w:r>
          </w:p>
          <w:p w14:paraId="00472F97" w14:textId="6E65646C" w:rsidR="00F90C9A" w:rsidRPr="00033BC6" w:rsidRDefault="00F90C9A" w:rsidP="00033BC6">
            <w:pPr>
              <w:pStyle w:val="Akapitzlist"/>
              <w:numPr>
                <w:ilvl w:val="0"/>
                <w:numId w:val="37"/>
              </w:numPr>
              <w:spacing w:after="0" w:line="240" w:lineRule="auto"/>
              <w:ind w:left="346" w:hanging="283"/>
              <w:rPr>
                <w:rFonts w:ascii="Times New Roman" w:hAnsi="Times New Roman" w:cs="Times New Roman"/>
              </w:rPr>
            </w:pPr>
            <w:r w:rsidRPr="00033BC6">
              <w:rPr>
                <w:rFonts w:ascii="Times New Roman" w:hAnsi="Times New Roman" w:cs="Times New Roman"/>
              </w:rPr>
              <w:t>zakup: monitorów 8 szt., niszczarki, pamięci</w:t>
            </w:r>
            <w:r w:rsidR="00E74FD7">
              <w:rPr>
                <w:rFonts w:ascii="Times New Roman" w:hAnsi="Times New Roman" w:cs="Times New Roman"/>
              </w:rPr>
              <w:t>,</w:t>
            </w:r>
            <w:r w:rsidRPr="00033BC6">
              <w:rPr>
                <w:rFonts w:ascii="Times New Roman" w:hAnsi="Times New Roman" w:cs="Times New Roman"/>
              </w:rPr>
              <w:t xml:space="preserve"> </w:t>
            </w:r>
          </w:p>
          <w:p w14:paraId="0A68ABCA" w14:textId="6BE80B0A" w:rsidR="00F90C9A" w:rsidRPr="002F5616" w:rsidRDefault="00F90C9A" w:rsidP="002F5616">
            <w:pPr>
              <w:pStyle w:val="Akapitzlist"/>
              <w:numPr>
                <w:ilvl w:val="0"/>
                <w:numId w:val="37"/>
              </w:numPr>
              <w:spacing w:after="0" w:line="240" w:lineRule="auto"/>
              <w:ind w:left="346" w:hanging="283"/>
              <w:rPr>
                <w:rFonts w:ascii="Times New Roman" w:hAnsi="Times New Roman" w:cs="Times New Roman"/>
              </w:rPr>
            </w:pPr>
            <w:r w:rsidRPr="00033BC6">
              <w:rPr>
                <w:rFonts w:ascii="Times New Roman" w:hAnsi="Times New Roman" w:cs="Times New Roman"/>
              </w:rPr>
              <w:t xml:space="preserve">zestaw do terapii metodą </w:t>
            </w:r>
            <w:proofErr w:type="spellStart"/>
            <w:r w:rsidRPr="00033BC6">
              <w:rPr>
                <w:rFonts w:ascii="Times New Roman" w:hAnsi="Times New Roman" w:cs="Times New Roman"/>
              </w:rPr>
              <w:t>Warnkego</w:t>
            </w:r>
            <w:proofErr w:type="spellEnd"/>
            <w:r w:rsidRPr="00033BC6">
              <w:rPr>
                <w:rFonts w:ascii="Times New Roman" w:hAnsi="Times New Roman" w:cs="Times New Roman"/>
              </w:rPr>
              <w:t xml:space="preserve"> - Brain Central +Brain Boy</w:t>
            </w:r>
            <w:r w:rsidR="00E74FD7">
              <w:rPr>
                <w:rFonts w:ascii="Times New Roman" w:hAnsi="Times New Roman" w:cs="Times New Roman"/>
              </w:rPr>
              <w:t>.</w:t>
            </w:r>
            <w:r w:rsidRPr="002F5616">
              <w:rPr>
                <w:rFonts w:ascii="Times New Roman" w:hAnsi="Times New Roman" w:cs="Times New Roman"/>
              </w:rPr>
              <w:t xml:space="preserve"> </w:t>
            </w:r>
          </w:p>
        </w:tc>
        <w:tc>
          <w:tcPr>
            <w:tcW w:w="1979" w:type="dxa"/>
            <w:vAlign w:val="center"/>
          </w:tcPr>
          <w:p w14:paraId="6C932B6A" w14:textId="6E646CF7" w:rsidR="00F90C9A" w:rsidRPr="00033BC6" w:rsidRDefault="00F90C9A" w:rsidP="009E03A6">
            <w:pPr>
              <w:pStyle w:val="Akapitzlist"/>
              <w:spacing w:after="0" w:line="276" w:lineRule="auto"/>
              <w:ind w:left="0"/>
              <w:jc w:val="both"/>
              <w:rPr>
                <w:rFonts w:ascii="Times New Roman" w:hAnsi="Times New Roman" w:cs="Times New Roman"/>
                <w:sz w:val="24"/>
                <w:szCs w:val="24"/>
              </w:rPr>
            </w:pPr>
            <w:r w:rsidRPr="00033BC6">
              <w:rPr>
                <w:rFonts w:ascii="Times New Roman" w:hAnsi="Times New Roman" w:cs="Times New Roman"/>
                <w:sz w:val="24"/>
                <w:szCs w:val="24"/>
              </w:rPr>
              <w:t>78 926,50</w:t>
            </w:r>
            <w:r w:rsidR="008D6577" w:rsidRPr="00033BC6">
              <w:rPr>
                <w:rFonts w:ascii="Times New Roman" w:hAnsi="Times New Roman" w:cs="Times New Roman"/>
                <w:sz w:val="24"/>
                <w:szCs w:val="24"/>
              </w:rPr>
              <w:t xml:space="preserve"> zł</w:t>
            </w:r>
          </w:p>
        </w:tc>
      </w:tr>
      <w:tr w:rsidR="00F90C9A" w:rsidRPr="00B1154A" w14:paraId="4E252276" w14:textId="77777777" w:rsidTr="0086203E">
        <w:trPr>
          <w:trHeight w:val="981"/>
          <w:jc w:val="center"/>
        </w:trPr>
        <w:tc>
          <w:tcPr>
            <w:tcW w:w="2383" w:type="dxa"/>
          </w:tcPr>
          <w:p w14:paraId="34DDAA26" w14:textId="77777777" w:rsidR="00F90C9A" w:rsidRPr="00B1154A" w:rsidRDefault="00F90C9A" w:rsidP="009E03A6">
            <w:pPr>
              <w:spacing w:line="276" w:lineRule="auto"/>
              <w:rPr>
                <w:rFonts w:ascii="Times New Roman" w:hAnsi="Times New Roman" w:cs="Times New Roman"/>
                <w:sz w:val="22"/>
                <w:szCs w:val="22"/>
              </w:rPr>
            </w:pPr>
            <w:r w:rsidRPr="00B1154A">
              <w:rPr>
                <w:rFonts w:ascii="Times New Roman" w:hAnsi="Times New Roman" w:cs="Times New Roman"/>
                <w:sz w:val="22"/>
                <w:szCs w:val="22"/>
              </w:rPr>
              <w:t>Poradnia Psychologiczno-Pedagogiczna w Mińsku Mazowieckim</w:t>
            </w:r>
          </w:p>
        </w:tc>
        <w:tc>
          <w:tcPr>
            <w:tcW w:w="4847" w:type="dxa"/>
          </w:tcPr>
          <w:p w14:paraId="210F7C4A" w14:textId="42FFE86A" w:rsidR="002A39A1" w:rsidRPr="00033BC6" w:rsidRDefault="002A39A1" w:rsidP="00033BC6">
            <w:pPr>
              <w:pStyle w:val="Akapitzlist"/>
              <w:numPr>
                <w:ilvl w:val="0"/>
                <w:numId w:val="38"/>
              </w:numPr>
              <w:spacing w:after="0" w:line="240" w:lineRule="auto"/>
              <w:ind w:left="346" w:hanging="283"/>
              <w:rPr>
                <w:rFonts w:ascii="Times New Roman" w:eastAsia="Times New Roman" w:hAnsi="Times New Roman" w:cs="Times New Roman"/>
                <w:lang w:eastAsia="pl-PL"/>
              </w:rPr>
            </w:pPr>
            <w:r w:rsidRPr="00033BC6">
              <w:rPr>
                <w:rFonts w:ascii="Times New Roman" w:eastAsia="Times New Roman" w:hAnsi="Times New Roman" w:cs="Times New Roman"/>
                <w:lang w:eastAsia="pl-PL"/>
              </w:rPr>
              <w:t>odmalowano salę nr 10 oraz gabinety diagnostyczne A i B wraz z przyległym do nich korytarzem,</w:t>
            </w:r>
          </w:p>
          <w:p w14:paraId="36D537B1" w14:textId="6C164947" w:rsidR="00F90C9A" w:rsidRPr="00033BC6" w:rsidRDefault="002A39A1" w:rsidP="00033BC6">
            <w:pPr>
              <w:pStyle w:val="Akapitzlist"/>
              <w:numPr>
                <w:ilvl w:val="0"/>
                <w:numId w:val="38"/>
              </w:numPr>
              <w:shd w:val="clear" w:color="auto" w:fill="FFFFFF"/>
              <w:spacing w:after="0" w:line="240" w:lineRule="auto"/>
              <w:ind w:left="346" w:hanging="283"/>
              <w:rPr>
                <w:rFonts w:ascii="Times New Roman" w:eastAsia="Times New Roman" w:hAnsi="Times New Roman" w:cs="Times New Roman"/>
                <w:lang w:eastAsia="pl-PL"/>
              </w:rPr>
            </w:pPr>
            <w:r w:rsidRPr="00033BC6">
              <w:rPr>
                <w:rFonts w:ascii="Times New Roman" w:eastAsia="Times New Roman" w:hAnsi="Times New Roman" w:cs="Times New Roman"/>
                <w:lang w:eastAsia="pl-PL"/>
              </w:rPr>
              <w:t xml:space="preserve">doposażono gabinety diagnostyczne w </w:t>
            </w:r>
            <w:r w:rsidRPr="00033BC6">
              <w:rPr>
                <w:rFonts w:ascii="Times New Roman" w:hAnsi="Times New Roman" w:cs="Times New Roman"/>
                <w:bCs/>
              </w:rPr>
              <w:t>pomoce dydaktyczne ze środków na wsparcie uczniów z Ukrainy,</w:t>
            </w:r>
            <w:r w:rsidRPr="00033BC6">
              <w:rPr>
                <w:rFonts w:ascii="Times New Roman" w:eastAsia="Times New Roman" w:hAnsi="Times New Roman" w:cs="Times New Roman"/>
                <w:b/>
                <w:lang w:eastAsia="pl-PL"/>
              </w:rPr>
              <w:t xml:space="preserve"> </w:t>
            </w:r>
            <w:r w:rsidRPr="00033BC6">
              <w:rPr>
                <w:rFonts w:ascii="Times New Roman" w:eastAsia="Times New Roman" w:hAnsi="Times New Roman" w:cs="Times New Roman"/>
                <w:lang w:eastAsia="pl-PL"/>
              </w:rPr>
              <w:t xml:space="preserve">zakupiono m.in.: </w:t>
            </w:r>
            <w:r w:rsidR="00033BC6">
              <w:rPr>
                <w:rFonts w:ascii="Times New Roman" w:eastAsia="Times New Roman" w:hAnsi="Times New Roman" w:cs="Times New Roman"/>
                <w:lang w:eastAsia="pl-PL"/>
              </w:rPr>
              <w:t xml:space="preserve"> </w:t>
            </w:r>
            <w:r w:rsidRPr="00033BC6">
              <w:rPr>
                <w:rFonts w:ascii="Times New Roman" w:hAnsi="Times New Roman" w:cs="Times New Roman"/>
                <w:bCs/>
              </w:rPr>
              <w:t xml:space="preserve">4 </w:t>
            </w:r>
            <w:r w:rsidR="003E4A58" w:rsidRPr="00033BC6">
              <w:rPr>
                <w:rFonts w:ascii="Times New Roman" w:hAnsi="Times New Roman" w:cs="Times New Roman"/>
                <w:bCs/>
              </w:rPr>
              <w:t xml:space="preserve">urządzenia wielofunkcyjne </w:t>
            </w:r>
            <w:proofErr w:type="spellStart"/>
            <w:r w:rsidR="003E4A58" w:rsidRPr="00033BC6">
              <w:rPr>
                <w:rFonts w:ascii="Times New Roman" w:hAnsi="Times New Roman" w:cs="Times New Roman"/>
                <w:bCs/>
              </w:rPr>
              <w:t>Brother</w:t>
            </w:r>
            <w:proofErr w:type="spellEnd"/>
            <w:r w:rsidR="003E4A58" w:rsidRPr="00033BC6">
              <w:rPr>
                <w:rFonts w:ascii="Times New Roman" w:hAnsi="Times New Roman" w:cs="Times New Roman"/>
                <w:bCs/>
              </w:rPr>
              <w:t xml:space="preserve"> </w:t>
            </w:r>
            <w:proofErr w:type="spellStart"/>
            <w:r w:rsidR="003E4A58" w:rsidRPr="00033BC6">
              <w:rPr>
                <w:rFonts w:ascii="Times New Roman" w:hAnsi="Times New Roman" w:cs="Times New Roman"/>
                <w:bCs/>
              </w:rPr>
              <w:t>InkBenefit</w:t>
            </w:r>
            <w:proofErr w:type="spellEnd"/>
            <w:r w:rsidR="003E4A58" w:rsidRPr="00033BC6">
              <w:rPr>
                <w:rFonts w:ascii="Times New Roman" w:hAnsi="Times New Roman" w:cs="Times New Roman"/>
                <w:bCs/>
              </w:rPr>
              <w:t xml:space="preserve"> Plus DCP-T720DW</w:t>
            </w:r>
            <w:r w:rsidRPr="00033BC6">
              <w:rPr>
                <w:rFonts w:ascii="Times New Roman" w:hAnsi="Times New Roman" w:cs="Times New Roman"/>
                <w:bCs/>
              </w:rPr>
              <w:t xml:space="preserve">, </w:t>
            </w:r>
            <w:r w:rsidR="00033BC6">
              <w:rPr>
                <w:rFonts w:ascii="Times New Roman" w:hAnsi="Times New Roman" w:cs="Times New Roman"/>
                <w:bCs/>
              </w:rPr>
              <w:t xml:space="preserve"> </w:t>
            </w:r>
            <w:r w:rsidRPr="00033BC6">
              <w:rPr>
                <w:rFonts w:ascii="Times New Roman" w:hAnsi="Times New Roman" w:cs="Times New Roman"/>
                <w:bCs/>
              </w:rPr>
              <w:t xml:space="preserve">Zestaw Programów Multimedialnych </w:t>
            </w:r>
            <w:proofErr w:type="spellStart"/>
            <w:r w:rsidRPr="00033BC6">
              <w:rPr>
                <w:rFonts w:ascii="Times New Roman" w:hAnsi="Times New Roman" w:cs="Times New Roman"/>
                <w:bCs/>
              </w:rPr>
              <w:t>MTalent</w:t>
            </w:r>
            <w:proofErr w:type="spellEnd"/>
            <w:r w:rsidR="001D17BE" w:rsidRPr="00033BC6">
              <w:rPr>
                <w:rFonts w:ascii="Times New Roman" w:hAnsi="Times New Roman" w:cs="Times New Roman"/>
                <w:bCs/>
              </w:rPr>
              <w:t>,</w:t>
            </w:r>
            <w:r w:rsidRPr="00033BC6">
              <w:rPr>
                <w:rFonts w:ascii="Times New Roman" w:hAnsi="Times New Roman" w:cs="Times New Roman"/>
                <w:bCs/>
              </w:rPr>
              <w:t xml:space="preserve"> Pakiet:</w:t>
            </w:r>
            <w:r w:rsidRPr="00033BC6">
              <w:rPr>
                <w:rFonts w:ascii="Times New Roman" w:hAnsi="Times New Roman" w:cs="Times New Roman"/>
                <w:bCs/>
                <w:caps/>
                <w:color w:val="111111"/>
              </w:rPr>
              <w:t xml:space="preserve"> MOJE SYLABKI.  1–5</w:t>
            </w:r>
            <w:r w:rsidR="001D17BE" w:rsidRPr="00033BC6">
              <w:rPr>
                <w:rFonts w:ascii="Times New Roman" w:hAnsi="Times New Roman" w:cs="Times New Roman"/>
                <w:bCs/>
                <w:caps/>
                <w:color w:val="111111"/>
              </w:rPr>
              <w:t>,</w:t>
            </w:r>
            <w:r w:rsidRPr="00033BC6">
              <w:rPr>
                <w:rFonts w:ascii="Times New Roman" w:hAnsi="Times New Roman" w:cs="Times New Roman"/>
                <w:bCs/>
                <w:caps/>
                <w:color w:val="111111"/>
              </w:rPr>
              <w:t xml:space="preserve"> </w:t>
            </w:r>
          </w:p>
        </w:tc>
        <w:tc>
          <w:tcPr>
            <w:tcW w:w="1979" w:type="dxa"/>
            <w:vAlign w:val="center"/>
          </w:tcPr>
          <w:p w14:paraId="2CC64A82" w14:textId="0E0CDC57" w:rsidR="00F90C9A" w:rsidRPr="00033BC6" w:rsidRDefault="00CC6CD9" w:rsidP="009E03A6">
            <w:pPr>
              <w:pStyle w:val="Akapitzlist"/>
              <w:spacing w:after="0" w:line="276" w:lineRule="auto"/>
              <w:ind w:left="0"/>
              <w:jc w:val="both"/>
              <w:rPr>
                <w:rFonts w:ascii="Times New Roman" w:hAnsi="Times New Roman" w:cs="Times New Roman"/>
                <w:sz w:val="24"/>
                <w:szCs w:val="24"/>
              </w:rPr>
            </w:pPr>
            <w:r w:rsidRPr="00033BC6">
              <w:rPr>
                <w:rFonts w:ascii="Times New Roman" w:eastAsia="Times New Roman" w:hAnsi="Times New Roman" w:cs="Times New Roman"/>
                <w:sz w:val="24"/>
                <w:szCs w:val="24"/>
                <w:lang w:eastAsia="pl-PL"/>
              </w:rPr>
              <w:t>43 899,00 zł</w:t>
            </w:r>
          </w:p>
        </w:tc>
      </w:tr>
      <w:tr w:rsidR="00F90C9A" w:rsidRPr="00B1154A" w14:paraId="18E8B602" w14:textId="77777777" w:rsidTr="00FC56EE">
        <w:trPr>
          <w:trHeight w:val="2077"/>
          <w:jc w:val="center"/>
        </w:trPr>
        <w:tc>
          <w:tcPr>
            <w:tcW w:w="2383" w:type="dxa"/>
          </w:tcPr>
          <w:p w14:paraId="01A7DC6B" w14:textId="77777777" w:rsidR="00F90C9A" w:rsidRPr="00B1154A" w:rsidRDefault="00F90C9A" w:rsidP="009E03A6">
            <w:pPr>
              <w:spacing w:line="276" w:lineRule="auto"/>
              <w:rPr>
                <w:rFonts w:ascii="Times New Roman" w:hAnsi="Times New Roman" w:cs="Times New Roman"/>
                <w:sz w:val="22"/>
                <w:szCs w:val="22"/>
              </w:rPr>
            </w:pPr>
            <w:r w:rsidRPr="00B1154A">
              <w:rPr>
                <w:rFonts w:ascii="Times New Roman" w:hAnsi="Times New Roman" w:cs="Times New Roman"/>
                <w:sz w:val="22"/>
                <w:szCs w:val="22"/>
              </w:rPr>
              <w:t xml:space="preserve">Centrum Kształcenia Zawodowego i Ustawicznego </w:t>
            </w:r>
          </w:p>
        </w:tc>
        <w:tc>
          <w:tcPr>
            <w:tcW w:w="4847" w:type="dxa"/>
          </w:tcPr>
          <w:p w14:paraId="1FBF964B" w14:textId="6934AA85" w:rsidR="00F90C9A" w:rsidRPr="00033BC6" w:rsidRDefault="00F90C9A" w:rsidP="00626D56">
            <w:pPr>
              <w:pStyle w:val="Akapitzlist"/>
              <w:numPr>
                <w:ilvl w:val="0"/>
                <w:numId w:val="35"/>
              </w:numPr>
              <w:spacing w:after="0" w:line="240" w:lineRule="auto"/>
              <w:ind w:left="198" w:hanging="198"/>
              <w:rPr>
                <w:rFonts w:ascii="Times New Roman" w:hAnsi="Times New Roman" w:cs="Times New Roman"/>
              </w:rPr>
            </w:pPr>
            <w:r w:rsidRPr="00033BC6">
              <w:rPr>
                <w:rFonts w:ascii="Times New Roman" w:hAnsi="Times New Roman" w:cs="Times New Roman"/>
              </w:rPr>
              <w:t>modernizacja pracowni stolarskich: modernizacja instalacji elektrycznej, zakup plotera laserowego i wyrówniarki do pracowni stolarskich</w:t>
            </w:r>
            <w:r w:rsidR="00037F5A" w:rsidRPr="00033BC6">
              <w:rPr>
                <w:rFonts w:ascii="Times New Roman" w:hAnsi="Times New Roman" w:cs="Times New Roman"/>
              </w:rPr>
              <w:t>,</w:t>
            </w:r>
          </w:p>
          <w:p w14:paraId="13F56F2D" w14:textId="247E9373" w:rsidR="00F90C9A" w:rsidRPr="00033BC6" w:rsidRDefault="00F90C9A" w:rsidP="00626D56">
            <w:pPr>
              <w:pStyle w:val="Akapitzlist"/>
              <w:numPr>
                <w:ilvl w:val="0"/>
                <w:numId w:val="35"/>
              </w:numPr>
              <w:spacing w:after="0" w:line="240" w:lineRule="auto"/>
              <w:ind w:left="198" w:hanging="198"/>
              <w:rPr>
                <w:rFonts w:ascii="Times New Roman" w:hAnsi="Times New Roman" w:cs="Times New Roman"/>
              </w:rPr>
            </w:pPr>
            <w:r w:rsidRPr="00033BC6">
              <w:rPr>
                <w:rFonts w:ascii="Times New Roman" w:hAnsi="Times New Roman" w:cs="Times New Roman"/>
              </w:rPr>
              <w:t>modernizacja pracowni gastronomicznej: montaż klimatyzacji</w:t>
            </w:r>
            <w:r w:rsidR="00037F5A" w:rsidRPr="00033BC6">
              <w:rPr>
                <w:rFonts w:ascii="Times New Roman" w:hAnsi="Times New Roman" w:cs="Times New Roman"/>
              </w:rPr>
              <w:t>,</w:t>
            </w:r>
          </w:p>
          <w:p w14:paraId="49B6CB9B" w14:textId="26EB622B" w:rsidR="00F90C9A" w:rsidRPr="00033BC6" w:rsidRDefault="00F90C9A" w:rsidP="00626D56">
            <w:pPr>
              <w:pStyle w:val="Akapitzlist"/>
              <w:numPr>
                <w:ilvl w:val="0"/>
                <w:numId w:val="35"/>
              </w:numPr>
              <w:spacing w:after="0" w:line="240" w:lineRule="auto"/>
              <w:ind w:left="198" w:hanging="198"/>
              <w:rPr>
                <w:rFonts w:ascii="Times New Roman" w:hAnsi="Times New Roman" w:cs="Times New Roman"/>
              </w:rPr>
            </w:pPr>
            <w:r w:rsidRPr="00033BC6">
              <w:rPr>
                <w:rFonts w:ascii="Times New Roman" w:hAnsi="Times New Roman" w:cs="Times New Roman"/>
              </w:rPr>
              <w:t>modernizacja sal wykładowych i pracowni komputerowej: zakup tablic interaktywnych (6 szt.), komputerów (21 szt.) i drukarki, modernizacja sieci internetowej</w:t>
            </w:r>
            <w:r w:rsidR="00037F5A" w:rsidRPr="00033BC6">
              <w:rPr>
                <w:rFonts w:ascii="Times New Roman" w:hAnsi="Times New Roman" w:cs="Times New Roman"/>
              </w:rPr>
              <w:t>,</w:t>
            </w:r>
          </w:p>
          <w:p w14:paraId="04ADC8A0" w14:textId="2F21D8B9" w:rsidR="00F90C9A" w:rsidRPr="00033BC6" w:rsidRDefault="00F90C9A" w:rsidP="00626D56">
            <w:pPr>
              <w:pStyle w:val="Akapitzlist"/>
              <w:numPr>
                <w:ilvl w:val="0"/>
                <w:numId w:val="35"/>
              </w:numPr>
              <w:spacing w:after="0" w:line="240" w:lineRule="auto"/>
              <w:ind w:left="198" w:hanging="198"/>
              <w:rPr>
                <w:rFonts w:ascii="Times New Roman" w:hAnsi="Times New Roman" w:cs="Times New Roman"/>
              </w:rPr>
            </w:pPr>
            <w:r w:rsidRPr="00033BC6">
              <w:rPr>
                <w:rFonts w:ascii="Times New Roman" w:hAnsi="Times New Roman" w:cs="Times New Roman"/>
              </w:rPr>
              <w:t>zakup kserokopiarki do kancelarii szkolnej</w:t>
            </w:r>
            <w:r w:rsidR="00037F5A" w:rsidRPr="00033BC6">
              <w:rPr>
                <w:rFonts w:ascii="Times New Roman" w:hAnsi="Times New Roman" w:cs="Times New Roman"/>
              </w:rPr>
              <w:t>.</w:t>
            </w:r>
          </w:p>
        </w:tc>
        <w:tc>
          <w:tcPr>
            <w:tcW w:w="1979" w:type="dxa"/>
            <w:vAlign w:val="center"/>
          </w:tcPr>
          <w:p w14:paraId="19F64CB0" w14:textId="6EDA095C" w:rsidR="00F90C9A" w:rsidRPr="00033BC6" w:rsidRDefault="00F90C9A" w:rsidP="009E03A6">
            <w:pPr>
              <w:pStyle w:val="Akapitzlist"/>
              <w:spacing w:after="0" w:line="276" w:lineRule="auto"/>
              <w:ind w:left="0"/>
              <w:rPr>
                <w:rFonts w:ascii="Times New Roman" w:hAnsi="Times New Roman" w:cs="Times New Roman"/>
                <w:sz w:val="24"/>
                <w:szCs w:val="24"/>
              </w:rPr>
            </w:pPr>
            <w:r w:rsidRPr="00033BC6">
              <w:rPr>
                <w:rFonts w:ascii="Times New Roman" w:hAnsi="Times New Roman" w:cs="Times New Roman"/>
                <w:sz w:val="24"/>
                <w:szCs w:val="24"/>
              </w:rPr>
              <w:t>187 660,05</w:t>
            </w:r>
            <w:r w:rsidR="00CC6CD9" w:rsidRPr="00033BC6">
              <w:rPr>
                <w:rFonts w:ascii="Times New Roman" w:hAnsi="Times New Roman" w:cs="Times New Roman"/>
                <w:sz w:val="24"/>
                <w:szCs w:val="24"/>
              </w:rPr>
              <w:t xml:space="preserve"> zł</w:t>
            </w:r>
          </w:p>
        </w:tc>
      </w:tr>
    </w:tbl>
    <w:p w14:paraId="14FE28FF" w14:textId="77777777" w:rsidR="001A1B3F" w:rsidRDefault="001A1B3F" w:rsidP="009E03A6">
      <w:pPr>
        <w:spacing w:after="0"/>
        <w:jc w:val="both"/>
        <w:rPr>
          <w:rFonts w:ascii="Times New Roman" w:hAnsi="Times New Roman" w:cs="Times New Roman"/>
          <w:sz w:val="22"/>
          <w:szCs w:val="22"/>
        </w:rPr>
      </w:pPr>
    </w:p>
    <w:p w14:paraId="3882E875" w14:textId="77777777" w:rsidR="002F5616" w:rsidRPr="00B1154A" w:rsidRDefault="002F5616" w:rsidP="009E03A6">
      <w:pPr>
        <w:spacing w:after="0"/>
        <w:jc w:val="both"/>
        <w:rPr>
          <w:rFonts w:ascii="Times New Roman" w:hAnsi="Times New Roman" w:cs="Times New Roman"/>
          <w:sz w:val="22"/>
          <w:szCs w:val="22"/>
        </w:rPr>
      </w:pPr>
    </w:p>
    <w:p w14:paraId="6FAF9D52" w14:textId="034D0178" w:rsidR="00F406E2" w:rsidRPr="00B1154A" w:rsidRDefault="007465FC" w:rsidP="009E03A6">
      <w:pPr>
        <w:pStyle w:val="Nagwek2"/>
        <w:rPr>
          <w:rFonts w:ascii="Times New Roman" w:hAnsi="Times New Roman" w:cs="Times New Roman"/>
          <w:b/>
          <w:bCs/>
          <w:sz w:val="22"/>
          <w:szCs w:val="22"/>
        </w:rPr>
      </w:pPr>
      <w:bookmarkStart w:id="9" w:name="_Toc210735868"/>
      <w:r w:rsidRPr="00B1154A">
        <w:rPr>
          <w:rFonts w:ascii="Times New Roman" w:hAnsi="Times New Roman" w:cs="Times New Roman"/>
          <w:b/>
          <w:bCs/>
          <w:sz w:val="22"/>
          <w:szCs w:val="22"/>
        </w:rPr>
        <w:lastRenderedPageBreak/>
        <w:t>4.2. POZYSKANE ŚRODKI ZEWNĘTRZNE</w:t>
      </w:r>
      <w:bookmarkEnd w:id="9"/>
      <w:r w:rsidRPr="00B1154A">
        <w:rPr>
          <w:rFonts w:ascii="Times New Roman" w:hAnsi="Times New Roman" w:cs="Times New Roman"/>
          <w:b/>
          <w:bCs/>
          <w:sz w:val="22"/>
          <w:szCs w:val="22"/>
        </w:rPr>
        <w:t xml:space="preserve"> </w:t>
      </w:r>
    </w:p>
    <w:p w14:paraId="600FAB33" w14:textId="77777777" w:rsidR="00977073" w:rsidRPr="00B1154A" w:rsidRDefault="00977073" w:rsidP="009E03A6">
      <w:pPr>
        <w:spacing w:before="0" w:after="0"/>
        <w:contextualSpacing/>
        <w:jc w:val="both"/>
        <w:rPr>
          <w:rFonts w:ascii="Times New Roman" w:hAnsi="Times New Roman" w:cs="Times New Roman"/>
          <w:sz w:val="24"/>
          <w:szCs w:val="24"/>
        </w:rPr>
      </w:pPr>
    </w:p>
    <w:p w14:paraId="61CB6A6D" w14:textId="3AC5901C" w:rsidR="004F0972" w:rsidRDefault="00DA5AB2" w:rsidP="00DA5AB2">
      <w:pPr>
        <w:spacing w:before="0" w:after="0"/>
        <w:ind w:firstLine="709"/>
        <w:jc w:val="both"/>
        <w:rPr>
          <w:rFonts w:ascii="Times New Roman" w:hAnsi="Times New Roman" w:cs="Times New Roman"/>
          <w:sz w:val="24"/>
          <w:szCs w:val="24"/>
        </w:rPr>
      </w:pPr>
      <w:r>
        <w:rPr>
          <w:rFonts w:ascii="Times New Roman" w:hAnsi="Times New Roman" w:cs="Times New Roman"/>
          <w:sz w:val="24"/>
          <w:szCs w:val="24"/>
        </w:rPr>
        <w:t xml:space="preserve">Poniżej zaprezentowano tabelę dotyczącą pozyskanych środków zewnętrznych w roku szkolnym 2024/2025.  </w:t>
      </w:r>
    </w:p>
    <w:p w14:paraId="6BFAAC90" w14:textId="77777777" w:rsidR="00DA5AB2" w:rsidRDefault="00DA5AB2" w:rsidP="009E03A6">
      <w:pPr>
        <w:spacing w:before="0" w:after="0"/>
        <w:jc w:val="both"/>
        <w:rPr>
          <w:rFonts w:ascii="Times New Roman" w:hAnsi="Times New Roman" w:cs="Times New Roman"/>
          <w:sz w:val="24"/>
          <w:szCs w:val="24"/>
        </w:rPr>
      </w:pPr>
    </w:p>
    <w:tbl>
      <w:tblPr>
        <w:tblStyle w:val="Tabela-Siatka"/>
        <w:tblW w:w="9209" w:type="dxa"/>
        <w:jc w:val="center"/>
        <w:tblLayout w:type="fixed"/>
        <w:tblLook w:val="04A0" w:firstRow="1" w:lastRow="0" w:firstColumn="1" w:lastColumn="0" w:noHBand="0" w:noVBand="1"/>
      </w:tblPr>
      <w:tblGrid>
        <w:gridCol w:w="10"/>
        <w:gridCol w:w="552"/>
        <w:gridCol w:w="2835"/>
        <w:gridCol w:w="1560"/>
        <w:gridCol w:w="4252"/>
      </w:tblGrid>
      <w:tr w:rsidR="005B2F61" w:rsidRPr="00033BC6" w14:paraId="3D138680" w14:textId="1F8F1A7B" w:rsidTr="00F324C0">
        <w:trPr>
          <w:gridBefore w:val="1"/>
          <w:wBefore w:w="10" w:type="dxa"/>
          <w:trHeight w:val="731"/>
          <w:jc w:val="center"/>
        </w:trPr>
        <w:tc>
          <w:tcPr>
            <w:tcW w:w="552" w:type="dxa"/>
            <w:shd w:val="clear" w:color="auto" w:fill="D5DCE4" w:themeFill="text2" w:themeFillTint="33"/>
          </w:tcPr>
          <w:p w14:paraId="3CC7F212" w14:textId="026BA250" w:rsidR="005B2F61" w:rsidRPr="00F324C0" w:rsidRDefault="005B2F61" w:rsidP="00DE053E">
            <w:pPr>
              <w:rPr>
                <w:rFonts w:ascii="Times New Roman" w:hAnsi="Times New Roman" w:cs="Times New Roman"/>
                <w:b/>
                <w:bCs/>
                <w:sz w:val="22"/>
                <w:szCs w:val="22"/>
              </w:rPr>
            </w:pPr>
            <w:r w:rsidRPr="00F324C0">
              <w:rPr>
                <w:rFonts w:ascii="Times New Roman" w:hAnsi="Times New Roman" w:cs="Times New Roman"/>
                <w:b/>
                <w:bCs/>
                <w:sz w:val="22"/>
                <w:szCs w:val="22"/>
              </w:rPr>
              <w:t>Lp.</w:t>
            </w:r>
          </w:p>
        </w:tc>
        <w:tc>
          <w:tcPr>
            <w:tcW w:w="2835" w:type="dxa"/>
            <w:shd w:val="clear" w:color="auto" w:fill="D5DCE4" w:themeFill="text2" w:themeFillTint="33"/>
          </w:tcPr>
          <w:p w14:paraId="5D9E6BA9" w14:textId="04FAB0AA" w:rsidR="005B2F61" w:rsidRPr="00F324C0" w:rsidRDefault="005B2F61" w:rsidP="00DE053E">
            <w:pPr>
              <w:rPr>
                <w:rFonts w:ascii="Times New Roman" w:hAnsi="Times New Roman" w:cs="Times New Roman"/>
                <w:b/>
                <w:bCs/>
                <w:sz w:val="22"/>
                <w:szCs w:val="22"/>
              </w:rPr>
            </w:pPr>
            <w:r w:rsidRPr="00F324C0">
              <w:rPr>
                <w:rFonts w:ascii="Times New Roman" w:hAnsi="Times New Roman" w:cs="Times New Roman"/>
                <w:b/>
                <w:bCs/>
                <w:sz w:val="22"/>
                <w:szCs w:val="22"/>
              </w:rPr>
              <w:t xml:space="preserve">Nazwa zadania </w:t>
            </w:r>
          </w:p>
        </w:tc>
        <w:tc>
          <w:tcPr>
            <w:tcW w:w="1560" w:type="dxa"/>
            <w:shd w:val="clear" w:color="auto" w:fill="D5DCE4" w:themeFill="text2" w:themeFillTint="33"/>
          </w:tcPr>
          <w:p w14:paraId="47FBCF78" w14:textId="39EBED89" w:rsidR="005B2F61" w:rsidRPr="00F324C0" w:rsidRDefault="005B2F61" w:rsidP="00112542">
            <w:pPr>
              <w:rPr>
                <w:rFonts w:ascii="Times New Roman" w:hAnsi="Times New Roman" w:cs="Times New Roman"/>
                <w:b/>
                <w:bCs/>
                <w:sz w:val="22"/>
                <w:szCs w:val="22"/>
              </w:rPr>
            </w:pPr>
            <w:r w:rsidRPr="00F324C0">
              <w:rPr>
                <w:rFonts w:ascii="Times New Roman" w:hAnsi="Times New Roman" w:cs="Times New Roman"/>
                <w:b/>
                <w:bCs/>
                <w:sz w:val="22"/>
                <w:szCs w:val="22"/>
              </w:rPr>
              <w:t>Wartość</w:t>
            </w:r>
            <w:r w:rsidR="00491FCA" w:rsidRPr="00F324C0">
              <w:rPr>
                <w:rFonts w:ascii="Times New Roman" w:hAnsi="Times New Roman" w:cs="Times New Roman"/>
                <w:b/>
                <w:bCs/>
                <w:sz w:val="22"/>
                <w:szCs w:val="22"/>
              </w:rPr>
              <w:t xml:space="preserve"> zadania</w:t>
            </w:r>
          </w:p>
          <w:p w14:paraId="2253031D" w14:textId="77777777" w:rsidR="005B2F61" w:rsidRPr="00F324C0" w:rsidRDefault="005B2F61" w:rsidP="00112542">
            <w:pPr>
              <w:rPr>
                <w:rFonts w:ascii="Times New Roman" w:hAnsi="Times New Roman" w:cs="Times New Roman"/>
                <w:b/>
                <w:bCs/>
                <w:sz w:val="22"/>
                <w:szCs w:val="22"/>
              </w:rPr>
            </w:pPr>
          </w:p>
          <w:p w14:paraId="21952B68" w14:textId="05D2C86F" w:rsidR="005B2F61" w:rsidRPr="00F324C0" w:rsidRDefault="005B2F61" w:rsidP="00112542">
            <w:pPr>
              <w:rPr>
                <w:rFonts w:ascii="Times New Roman" w:hAnsi="Times New Roman" w:cs="Times New Roman"/>
                <w:b/>
                <w:bCs/>
                <w:sz w:val="22"/>
                <w:szCs w:val="22"/>
              </w:rPr>
            </w:pPr>
          </w:p>
        </w:tc>
        <w:tc>
          <w:tcPr>
            <w:tcW w:w="4252" w:type="dxa"/>
            <w:shd w:val="clear" w:color="auto" w:fill="D5DCE4" w:themeFill="text2" w:themeFillTint="33"/>
          </w:tcPr>
          <w:p w14:paraId="4FF7B01B" w14:textId="29AF26A9" w:rsidR="005B2F61" w:rsidRPr="00F324C0" w:rsidRDefault="005B2F61" w:rsidP="00DE053E">
            <w:pPr>
              <w:rPr>
                <w:rFonts w:ascii="Times New Roman" w:hAnsi="Times New Roman" w:cs="Times New Roman"/>
                <w:b/>
                <w:bCs/>
                <w:sz w:val="22"/>
                <w:szCs w:val="22"/>
              </w:rPr>
            </w:pPr>
            <w:r w:rsidRPr="00F324C0">
              <w:rPr>
                <w:rFonts w:ascii="Times New Roman" w:hAnsi="Times New Roman" w:cs="Times New Roman"/>
                <w:b/>
                <w:bCs/>
                <w:sz w:val="22"/>
                <w:szCs w:val="22"/>
              </w:rPr>
              <w:t>Opis</w:t>
            </w:r>
          </w:p>
        </w:tc>
      </w:tr>
      <w:tr w:rsidR="005B2F61" w:rsidRPr="00033BC6" w14:paraId="540A89B5" w14:textId="6C2BEA53" w:rsidTr="006A37DE">
        <w:trPr>
          <w:gridBefore w:val="1"/>
          <w:wBefore w:w="10" w:type="dxa"/>
          <w:jc w:val="center"/>
        </w:trPr>
        <w:tc>
          <w:tcPr>
            <w:tcW w:w="552" w:type="dxa"/>
          </w:tcPr>
          <w:p w14:paraId="311BAD33" w14:textId="39A1D151" w:rsidR="005B2F61" w:rsidRPr="00033BC6" w:rsidRDefault="005B2F61" w:rsidP="00632B79">
            <w:pPr>
              <w:pStyle w:val="Akapitzlist"/>
              <w:numPr>
                <w:ilvl w:val="0"/>
                <w:numId w:val="24"/>
              </w:numPr>
              <w:spacing w:after="0" w:line="240" w:lineRule="auto"/>
              <w:rPr>
                <w:rFonts w:ascii="Times New Roman" w:hAnsi="Times New Roman" w:cs="Times New Roman"/>
              </w:rPr>
            </w:pPr>
          </w:p>
        </w:tc>
        <w:tc>
          <w:tcPr>
            <w:tcW w:w="2835" w:type="dxa"/>
          </w:tcPr>
          <w:p w14:paraId="3EE14EAD" w14:textId="16AB7284" w:rsidR="005B2F61" w:rsidRPr="00033BC6" w:rsidRDefault="005B2F61" w:rsidP="00DE053E">
            <w:pPr>
              <w:rPr>
                <w:rFonts w:ascii="Times New Roman" w:hAnsi="Times New Roman" w:cs="Times New Roman"/>
                <w:sz w:val="22"/>
                <w:szCs w:val="22"/>
              </w:rPr>
            </w:pPr>
            <w:r w:rsidRPr="00033BC6">
              <w:rPr>
                <w:rFonts w:ascii="Times New Roman" w:hAnsi="Times New Roman" w:cs="Times New Roman"/>
                <w:sz w:val="22"/>
                <w:szCs w:val="22"/>
              </w:rPr>
              <w:t xml:space="preserve">„Wsparcie organu prowadzącego oddział przygotowania wojskowego </w:t>
            </w:r>
          </w:p>
          <w:p w14:paraId="0DD0490F" w14:textId="4CA65C6A" w:rsidR="00F90D21" w:rsidRPr="00033BC6" w:rsidRDefault="005B2F61" w:rsidP="00DE053E">
            <w:pPr>
              <w:rPr>
                <w:rFonts w:ascii="Times New Roman" w:hAnsi="Times New Roman" w:cs="Times New Roman"/>
                <w:sz w:val="22"/>
                <w:szCs w:val="22"/>
              </w:rPr>
            </w:pPr>
            <w:r w:rsidRPr="00033BC6">
              <w:rPr>
                <w:rFonts w:ascii="Times New Roman" w:hAnsi="Times New Roman" w:cs="Times New Roman"/>
                <w:sz w:val="22"/>
                <w:szCs w:val="22"/>
              </w:rPr>
              <w:t>tj. zakupu wszystkich elementów ubioru dla każdego ucznia OPW rozpoczynającego naukę w klasie I w roku szkolnym 2024/2025 oraz zakupu całości lub części wyposażenia specjalistycznego dla całego OPW, które rozpoczęło funkcjonowanie w roku szkolnym 2024/2025 i dla szkół, które ponownie otrzymają wyposażenie specjalistyczne”</w:t>
            </w:r>
          </w:p>
        </w:tc>
        <w:tc>
          <w:tcPr>
            <w:tcW w:w="1560" w:type="dxa"/>
            <w:vAlign w:val="center"/>
          </w:tcPr>
          <w:p w14:paraId="0CC8D39E" w14:textId="2D36D5F6" w:rsidR="005B2F61" w:rsidRPr="00033BC6" w:rsidRDefault="00D57783" w:rsidP="00DE053E">
            <w:pPr>
              <w:rPr>
                <w:rStyle w:val="Pogrubienie"/>
                <w:rFonts w:ascii="Times New Roman" w:hAnsi="Times New Roman" w:cs="Times New Roman"/>
                <w:b w:val="0"/>
                <w:sz w:val="22"/>
                <w:szCs w:val="22"/>
              </w:rPr>
            </w:pPr>
            <w:r w:rsidRPr="00033BC6">
              <w:rPr>
                <w:rFonts w:ascii="Times New Roman" w:hAnsi="Times New Roman" w:cs="Times New Roman"/>
                <w:sz w:val="22"/>
                <w:szCs w:val="22"/>
              </w:rPr>
              <w:t>127</w:t>
            </w:r>
            <w:r w:rsidR="00CE1C1A" w:rsidRPr="00033BC6">
              <w:rPr>
                <w:rFonts w:ascii="Times New Roman" w:hAnsi="Times New Roman" w:cs="Times New Roman"/>
                <w:sz w:val="22"/>
                <w:szCs w:val="22"/>
              </w:rPr>
              <w:t xml:space="preserve"> </w:t>
            </w:r>
            <w:r w:rsidRPr="00033BC6">
              <w:rPr>
                <w:rFonts w:ascii="Times New Roman" w:hAnsi="Times New Roman" w:cs="Times New Roman"/>
                <w:sz w:val="22"/>
                <w:szCs w:val="22"/>
              </w:rPr>
              <w:t xml:space="preserve">050 </w:t>
            </w:r>
            <w:r w:rsidR="005B2F61" w:rsidRPr="00033BC6">
              <w:rPr>
                <w:rFonts w:ascii="Times New Roman" w:hAnsi="Times New Roman" w:cs="Times New Roman"/>
                <w:sz w:val="22"/>
                <w:szCs w:val="22"/>
              </w:rPr>
              <w:t>zł</w:t>
            </w:r>
            <w:r w:rsidR="005B2F61" w:rsidRPr="00033BC6">
              <w:rPr>
                <w:rStyle w:val="Pogrubienie"/>
                <w:rFonts w:ascii="Times New Roman" w:hAnsi="Times New Roman" w:cs="Times New Roman"/>
                <w:b w:val="0"/>
                <w:sz w:val="22"/>
                <w:szCs w:val="22"/>
              </w:rPr>
              <w:t xml:space="preserve"> </w:t>
            </w:r>
          </w:p>
          <w:p w14:paraId="23FBF58C" w14:textId="77777777" w:rsidR="005B2F61" w:rsidRPr="00033BC6" w:rsidRDefault="005B2F61" w:rsidP="00DE053E">
            <w:pPr>
              <w:rPr>
                <w:rStyle w:val="Pogrubienie"/>
                <w:rFonts w:ascii="Times New Roman" w:hAnsi="Times New Roman" w:cs="Times New Roman"/>
                <w:b w:val="0"/>
                <w:sz w:val="22"/>
                <w:szCs w:val="22"/>
              </w:rPr>
            </w:pPr>
            <w:r w:rsidRPr="00033BC6">
              <w:rPr>
                <w:rStyle w:val="Pogrubienie"/>
                <w:rFonts w:ascii="Times New Roman" w:hAnsi="Times New Roman" w:cs="Times New Roman"/>
                <w:b w:val="0"/>
                <w:sz w:val="22"/>
                <w:szCs w:val="22"/>
              </w:rPr>
              <w:t>Dotacja:</w:t>
            </w:r>
          </w:p>
          <w:p w14:paraId="351A68F4" w14:textId="27F572D2" w:rsidR="005B2F61" w:rsidRPr="00033BC6" w:rsidRDefault="00D57783" w:rsidP="00DE053E">
            <w:pPr>
              <w:rPr>
                <w:rFonts w:ascii="Times New Roman" w:hAnsi="Times New Roman" w:cs="Times New Roman"/>
                <w:sz w:val="22"/>
                <w:szCs w:val="22"/>
              </w:rPr>
            </w:pPr>
            <w:r w:rsidRPr="00033BC6">
              <w:rPr>
                <w:rFonts w:ascii="Times New Roman" w:hAnsi="Times New Roman" w:cs="Times New Roman"/>
                <w:sz w:val="22"/>
                <w:szCs w:val="22"/>
              </w:rPr>
              <w:t xml:space="preserve">101 640 </w:t>
            </w:r>
            <w:r w:rsidR="005B2F61" w:rsidRPr="00033BC6">
              <w:rPr>
                <w:rStyle w:val="Pogrubienie"/>
                <w:rFonts w:ascii="Times New Roman" w:hAnsi="Times New Roman" w:cs="Times New Roman"/>
                <w:b w:val="0"/>
                <w:sz w:val="22"/>
                <w:szCs w:val="22"/>
              </w:rPr>
              <w:t>zł</w:t>
            </w:r>
            <w:r w:rsidR="005B2F61" w:rsidRPr="00033BC6">
              <w:rPr>
                <w:rFonts w:ascii="Times New Roman" w:hAnsi="Times New Roman" w:cs="Times New Roman"/>
                <w:sz w:val="22"/>
                <w:szCs w:val="22"/>
              </w:rPr>
              <w:t xml:space="preserve"> </w:t>
            </w:r>
          </w:p>
          <w:p w14:paraId="17D605E5" w14:textId="2BBB058D" w:rsidR="005B2F61" w:rsidRPr="00033BC6" w:rsidRDefault="005B2F61" w:rsidP="005B2F61">
            <w:pPr>
              <w:rPr>
                <w:rFonts w:ascii="Times New Roman" w:hAnsi="Times New Roman" w:cs="Times New Roman"/>
                <w:sz w:val="22"/>
                <w:szCs w:val="22"/>
              </w:rPr>
            </w:pPr>
            <w:r w:rsidRPr="00033BC6">
              <w:rPr>
                <w:rFonts w:ascii="Times New Roman" w:hAnsi="Times New Roman" w:cs="Times New Roman"/>
                <w:sz w:val="22"/>
                <w:szCs w:val="22"/>
              </w:rPr>
              <w:t xml:space="preserve">Wkład własny: </w:t>
            </w:r>
            <w:r w:rsidR="00D57783" w:rsidRPr="00033BC6">
              <w:rPr>
                <w:rFonts w:ascii="Times New Roman" w:hAnsi="Times New Roman" w:cs="Times New Roman"/>
                <w:sz w:val="22"/>
                <w:szCs w:val="22"/>
              </w:rPr>
              <w:t>25</w:t>
            </w:r>
            <w:r w:rsidR="00CE1C1A" w:rsidRPr="00033BC6">
              <w:rPr>
                <w:rFonts w:ascii="Times New Roman" w:hAnsi="Times New Roman" w:cs="Times New Roman"/>
                <w:sz w:val="22"/>
                <w:szCs w:val="22"/>
              </w:rPr>
              <w:t xml:space="preserve"> </w:t>
            </w:r>
            <w:r w:rsidR="00D57783" w:rsidRPr="00033BC6">
              <w:rPr>
                <w:rFonts w:ascii="Times New Roman" w:hAnsi="Times New Roman" w:cs="Times New Roman"/>
                <w:sz w:val="22"/>
                <w:szCs w:val="22"/>
              </w:rPr>
              <w:t xml:space="preserve">410 </w:t>
            </w:r>
            <w:r w:rsidRPr="00033BC6">
              <w:rPr>
                <w:rStyle w:val="Pogrubienie"/>
                <w:rFonts w:ascii="Times New Roman" w:hAnsi="Times New Roman" w:cs="Times New Roman"/>
                <w:b w:val="0"/>
                <w:sz w:val="22"/>
                <w:szCs w:val="22"/>
              </w:rPr>
              <w:t>zł</w:t>
            </w:r>
            <w:r w:rsidRPr="00033BC6">
              <w:rPr>
                <w:rFonts w:ascii="Times New Roman" w:hAnsi="Times New Roman" w:cs="Times New Roman"/>
                <w:sz w:val="22"/>
                <w:szCs w:val="22"/>
              </w:rPr>
              <w:t xml:space="preserve"> </w:t>
            </w:r>
          </w:p>
          <w:p w14:paraId="16503887" w14:textId="77777777" w:rsidR="005B2F61" w:rsidRPr="00033BC6" w:rsidRDefault="005B2F61" w:rsidP="00DE053E">
            <w:pPr>
              <w:rPr>
                <w:rFonts w:ascii="Times New Roman" w:hAnsi="Times New Roman" w:cs="Times New Roman"/>
                <w:sz w:val="22"/>
                <w:szCs w:val="22"/>
              </w:rPr>
            </w:pPr>
          </w:p>
          <w:p w14:paraId="0A8F7B86" w14:textId="3CB9BBC6" w:rsidR="005B2F61" w:rsidRPr="00033BC6" w:rsidRDefault="005B2F61" w:rsidP="00112542">
            <w:pPr>
              <w:rPr>
                <w:rFonts w:ascii="Times New Roman" w:hAnsi="Times New Roman" w:cs="Times New Roman"/>
                <w:sz w:val="22"/>
                <w:szCs w:val="22"/>
              </w:rPr>
            </w:pPr>
          </w:p>
        </w:tc>
        <w:tc>
          <w:tcPr>
            <w:tcW w:w="4252" w:type="dxa"/>
          </w:tcPr>
          <w:p w14:paraId="79077423" w14:textId="77777777" w:rsidR="004D17E0" w:rsidRPr="00033BC6" w:rsidRDefault="005B2F61" w:rsidP="00DE053E">
            <w:pPr>
              <w:rPr>
                <w:rFonts w:ascii="Times New Roman" w:hAnsi="Times New Roman" w:cs="Times New Roman"/>
                <w:sz w:val="22"/>
                <w:szCs w:val="22"/>
              </w:rPr>
            </w:pPr>
            <w:r w:rsidRPr="00033BC6">
              <w:rPr>
                <w:rFonts w:ascii="Times New Roman" w:hAnsi="Times New Roman" w:cs="Times New Roman"/>
                <w:sz w:val="22"/>
                <w:szCs w:val="22"/>
              </w:rPr>
              <w:t>Zakup umundurowania dla uczniów oddziału przygotowania wojskowego</w:t>
            </w:r>
            <w:r w:rsidR="00491FCA" w:rsidRPr="00033BC6">
              <w:rPr>
                <w:rFonts w:ascii="Times New Roman" w:hAnsi="Times New Roman" w:cs="Times New Roman"/>
                <w:sz w:val="22"/>
                <w:szCs w:val="22"/>
              </w:rPr>
              <w:t xml:space="preserve"> (OPW)</w:t>
            </w:r>
            <w:r w:rsidRPr="00033BC6">
              <w:rPr>
                <w:rFonts w:ascii="Times New Roman" w:hAnsi="Times New Roman" w:cs="Times New Roman"/>
                <w:sz w:val="22"/>
                <w:szCs w:val="22"/>
              </w:rPr>
              <w:t xml:space="preserve"> z Zespołu Szkół nr 1 im. Kazimierza Wielkiego w Mińsku Mazowieckim</w:t>
            </w:r>
            <w:r w:rsidR="00F90D21" w:rsidRPr="00033BC6">
              <w:rPr>
                <w:rFonts w:ascii="Times New Roman" w:hAnsi="Times New Roman" w:cs="Times New Roman"/>
                <w:sz w:val="22"/>
                <w:szCs w:val="22"/>
              </w:rPr>
              <w:t xml:space="preserve"> w ramach otrzymanej dotacji </w:t>
            </w:r>
          </w:p>
          <w:p w14:paraId="4C271705" w14:textId="2DFF4CF7" w:rsidR="005B2F61" w:rsidRPr="00033BC6" w:rsidRDefault="00F90D21" w:rsidP="00DE053E">
            <w:pPr>
              <w:rPr>
                <w:rFonts w:ascii="Times New Roman" w:hAnsi="Times New Roman" w:cs="Times New Roman"/>
                <w:sz w:val="22"/>
                <w:szCs w:val="22"/>
              </w:rPr>
            </w:pPr>
            <w:r w:rsidRPr="00033BC6">
              <w:rPr>
                <w:rFonts w:ascii="Times New Roman" w:hAnsi="Times New Roman" w:cs="Times New Roman"/>
                <w:sz w:val="22"/>
                <w:szCs w:val="22"/>
              </w:rPr>
              <w:t>od Skarbu Państwa, reprezentowanego przez Ministra Obrony Narodowej</w:t>
            </w:r>
            <w:r w:rsidR="005B2F61" w:rsidRPr="00033BC6">
              <w:rPr>
                <w:rFonts w:ascii="Times New Roman" w:hAnsi="Times New Roman" w:cs="Times New Roman"/>
                <w:sz w:val="22"/>
                <w:szCs w:val="22"/>
              </w:rPr>
              <w:t>.</w:t>
            </w:r>
          </w:p>
          <w:p w14:paraId="6BC96F48" w14:textId="5468D21A" w:rsidR="005B2F61" w:rsidRPr="00033BC6" w:rsidRDefault="00F90D21" w:rsidP="00F90D21">
            <w:pPr>
              <w:rPr>
                <w:rFonts w:ascii="Times New Roman" w:hAnsi="Times New Roman" w:cs="Times New Roman"/>
                <w:sz w:val="22"/>
                <w:szCs w:val="22"/>
              </w:rPr>
            </w:pPr>
            <w:r w:rsidRPr="00033BC6">
              <w:rPr>
                <w:rFonts w:ascii="Times New Roman" w:hAnsi="Times New Roman" w:cs="Times New Roman"/>
                <w:sz w:val="22"/>
                <w:szCs w:val="22"/>
              </w:rPr>
              <w:t>Środki</w:t>
            </w:r>
            <w:r w:rsidR="005B2F61" w:rsidRPr="00033BC6">
              <w:rPr>
                <w:rFonts w:ascii="Times New Roman" w:hAnsi="Times New Roman" w:cs="Times New Roman"/>
                <w:sz w:val="22"/>
                <w:szCs w:val="22"/>
              </w:rPr>
              <w:t xml:space="preserve"> </w:t>
            </w:r>
            <w:r w:rsidRPr="00033BC6">
              <w:rPr>
                <w:rFonts w:ascii="Times New Roman" w:hAnsi="Times New Roman" w:cs="Times New Roman"/>
                <w:sz w:val="22"/>
                <w:szCs w:val="22"/>
              </w:rPr>
              <w:t>zostały</w:t>
            </w:r>
            <w:r w:rsidR="005B2F61" w:rsidRPr="00033BC6">
              <w:rPr>
                <w:rFonts w:ascii="Times New Roman" w:hAnsi="Times New Roman" w:cs="Times New Roman"/>
                <w:sz w:val="22"/>
                <w:szCs w:val="22"/>
              </w:rPr>
              <w:t xml:space="preserve"> przeznaczon</w:t>
            </w:r>
            <w:r w:rsidRPr="00033BC6">
              <w:rPr>
                <w:rFonts w:ascii="Times New Roman" w:hAnsi="Times New Roman" w:cs="Times New Roman"/>
                <w:sz w:val="22"/>
                <w:szCs w:val="22"/>
              </w:rPr>
              <w:t>e</w:t>
            </w:r>
            <w:r w:rsidR="005B2F61" w:rsidRPr="00033BC6">
              <w:rPr>
                <w:rFonts w:ascii="Times New Roman" w:hAnsi="Times New Roman" w:cs="Times New Roman"/>
                <w:sz w:val="22"/>
                <w:szCs w:val="22"/>
              </w:rPr>
              <w:t xml:space="preserve"> na zakup pakietu </w:t>
            </w:r>
            <w:proofErr w:type="spellStart"/>
            <w:r w:rsidR="005B2F61" w:rsidRPr="00033BC6">
              <w:rPr>
                <w:rFonts w:ascii="Times New Roman" w:hAnsi="Times New Roman" w:cs="Times New Roman"/>
                <w:sz w:val="22"/>
                <w:szCs w:val="22"/>
              </w:rPr>
              <w:t>ubiorczego</w:t>
            </w:r>
            <w:proofErr w:type="spellEnd"/>
            <w:r w:rsidR="005B2F61" w:rsidRPr="00033BC6">
              <w:rPr>
                <w:rFonts w:ascii="Times New Roman" w:hAnsi="Times New Roman" w:cs="Times New Roman"/>
                <w:sz w:val="22"/>
                <w:szCs w:val="22"/>
              </w:rPr>
              <w:t xml:space="preserve"> dla </w:t>
            </w:r>
            <w:r w:rsidR="00D57783" w:rsidRPr="00033BC6">
              <w:rPr>
                <w:rFonts w:ascii="Times New Roman" w:hAnsi="Times New Roman" w:cs="Times New Roman"/>
                <w:sz w:val="22"/>
                <w:szCs w:val="22"/>
              </w:rPr>
              <w:t>29</w:t>
            </w:r>
            <w:r w:rsidR="005B2F61" w:rsidRPr="00033BC6">
              <w:rPr>
                <w:rFonts w:ascii="Times New Roman" w:hAnsi="Times New Roman" w:cs="Times New Roman"/>
                <w:sz w:val="22"/>
                <w:szCs w:val="22"/>
              </w:rPr>
              <w:t xml:space="preserve"> uczniów oddziału przygotowania wojskowego w roku szkolnym 2024/2025</w:t>
            </w:r>
            <w:r w:rsidR="000916E6">
              <w:rPr>
                <w:rFonts w:ascii="Times New Roman" w:hAnsi="Times New Roman" w:cs="Times New Roman"/>
                <w:sz w:val="22"/>
                <w:szCs w:val="22"/>
              </w:rPr>
              <w:t xml:space="preserve"> </w:t>
            </w:r>
            <w:r w:rsidR="00491FCA" w:rsidRPr="00033BC6">
              <w:rPr>
                <w:rFonts w:ascii="Times New Roman" w:hAnsi="Times New Roman" w:cs="Times New Roman"/>
                <w:sz w:val="22"/>
                <w:szCs w:val="22"/>
              </w:rPr>
              <w:t>oraz zakup wyposażenia specjalistycznego dla całego OPW.</w:t>
            </w:r>
          </w:p>
        </w:tc>
      </w:tr>
      <w:tr w:rsidR="00E13825" w:rsidRPr="00033BC6" w14:paraId="1CED5E8E" w14:textId="77777777" w:rsidTr="006A37DE">
        <w:trPr>
          <w:gridBefore w:val="1"/>
          <w:wBefore w:w="10" w:type="dxa"/>
          <w:jc w:val="center"/>
        </w:trPr>
        <w:tc>
          <w:tcPr>
            <w:tcW w:w="552" w:type="dxa"/>
          </w:tcPr>
          <w:p w14:paraId="79096C99" w14:textId="0C0F00DD" w:rsidR="00E13825" w:rsidRPr="00033BC6" w:rsidRDefault="00E13825" w:rsidP="00632B79">
            <w:pPr>
              <w:pStyle w:val="Akapitzlist"/>
              <w:numPr>
                <w:ilvl w:val="0"/>
                <w:numId w:val="24"/>
              </w:numPr>
              <w:spacing w:after="0" w:line="240" w:lineRule="auto"/>
              <w:rPr>
                <w:rFonts w:ascii="Times New Roman" w:hAnsi="Times New Roman" w:cs="Times New Roman"/>
              </w:rPr>
            </w:pPr>
          </w:p>
        </w:tc>
        <w:tc>
          <w:tcPr>
            <w:tcW w:w="2835" w:type="dxa"/>
          </w:tcPr>
          <w:p w14:paraId="79983372" w14:textId="4567F98D" w:rsidR="00E13825" w:rsidRPr="00033BC6" w:rsidRDefault="00E13825" w:rsidP="00E13825">
            <w:pPr>
              <w:rPr>
                <w:rFonts w:ascii="Times New Roman" w:hAnsi="Times New Roman" w:cs="Times New Roman"/>
                <w:sz w:val="22"/>
                <w:szCs w:val="22"/>
              </w:rPr>
            </w:pPr>
            <w:r w:rsidRPr="00033BC6">
              <w:rPr>
                <w:rFonts w:ascii="Times New Roman" w:hAnsi="Times New Roman" w:cs="Times New Roman"/>
                <w:sz w:val="22"/>
                <w:szCs w:val="22"/>
              </w:rPr>
              <w:t>Przedsięwzięcie Ministra Edukacji pn. „Podróże z klasą”</w:t>
            </w:r>
          </w:p>
        </w:tc>
        <w:tc>
          <w:tcPr>
            <w:tcW w:w="1560" w:type="dxa"/>
            <w:vAlign w:val="center"/>
          </w:tcPr>
          <w:p w14:paraId="5EFAA502" w14:textId="005F5BF6" w:rsidR="00E13825" w:rsidRPr="00033BC6" w:rsidRDefault="00E13825" w:rsidP="00491FCA">
            <w:pPr>
              <w:rPr>
                <w:rFonts w:ascii="Times New Roman" w:hAnsi="Times New Roman" w:cs="Times New Roman"/>
                <w:sz w:val="22"/>
                <w:szCs w:val="22"/>
              </w:rPr>
            </w:pPr>
            <w:r w:rsidRPr="00033BC6">
              <w:rPr>
                <w:rFonts w:ascii="Times New Roman" w:hAnsi="Times New Roman" w:cs="Times New Roman"/>
                <w:sz w:val="22"/>
                <w:szCs w:val="22"/>
              </w:rPr>
              <w:t>24 243,01 zł</w:t>
            </w:r>
          </w:p>
        </w:tc>
        <w:tc>
          <w:tcPr>
            <w:tcW w:w="4252" w:type="dxa"/>
          </w:tcPr>
          <w:p w14:paraId="50991CA9" w14:textId="2CDE12C2" w:rsidR="00E13825" w:rsidRPr="00033BC6" w:rsidRDefault="00E13825" w:rsidP="00B46D29">
            <w:pPr>
              <w:rPr>
                <w:rFonts w:ascii="Times New Roman" w:hAnsi="Times New Roman" w:cs="Times New Roman"/>
                <w:sz w:val="22"/>
                <w:szCs w:val="22"/>
              </w:rPr>
            </w:pPr>
            <w:r w:rsidRPr="00033BC6">
              <w:rPr>
                <w:rFonts w:ascii="Times New Roman" w:hAnsi="Times New Roman" w:cs="Times New Roman"/>
                <w:sz w:val="22"/>
                <w:szCs w:val="22"/>
              </w:rPr>
              <w:t>Dzięki uzyskanemu wsparciu uczniowie Technikum w Zespole Szkół Zawodowych nr 2 im. Powstańców Warszawy w Mińsku Mazowieckim bezpłatnie uczestniczy</w:t>
            </w:r>
            <w:r w:rsidR="00B46D29" w:rsidRPr="00033BC6">
              <w:rPr>
                <w:rFonts w:ascii="Times New Roman" w:hAnsi="Times New Roman" w:cs="Times New Roman"/>
                <w:sz w:val="22"/>
                <w:szCs w:val="22"/>
              </w:rPr>
              <w:t xml:space="preserve">li w dniach od 03 do 05 grudnia 2024 r. </w:t>
            </w:r>
            <w:r w:rsidRPr="00033BC6">
              <w:rPr>
                <w:rFonts w:ascii="Times New Roman" w:hAnsi="Times New Roman" w:cs="Times New Roman"/>
                <w:sz w:val="22"/>
                <w:szCs w:val="22"/>
              </w:rPr>
              <w:t xml:space="preserve">w trzydniowej wycieczce do Krakowa, podczas której odwiedzili: Teatr Groteska, Muzeum Krakowa </w:t>
            </w:r>
            <w:proofErr w:type="spellStart"/>
            <w:r w:rsidRPr="00033BC6">
              <w:rPr>
                <w:rFonts w:ascii="Times New Roman" w:hAnsi="Times New Roman" w:cs="Times New Roman"/>
                <w:sz w:val="22"/>
                <w:szCs w:val="22"/>
              </w:rPr>
              <w:t>Rydlówka</w:t>
            </w:r>
            <w:proofErr w:type="spellEnd"/>
            <w:r w:rsidRPr="00033BC6">
              <w:rPr>
                <w:rFonts w:ascii="Times New Roman" w:hAnsi="Times New Roman" w:cs="Times New Roman"/>
                <w:sz w:val="22"/>
                <w:szCs w:val="22"/>
              </w:rPr>
              <w:t xml:space="preserve"> i  Muzeum Narodowe w Krakowie Sukiennice.</w:t>
            </w:r>
          </w:p>
        </w:tc>
      </w:tr>
      <w:tr w:rsidR="005B2F61" w:rsidRPr="00033BC6" w14:paraId="7C279327" w14:textId="29BF042F" w:rsidTr="006A37DE">
        <w:trPr>
          <w:gridBefore w:val="1"/>
          <w:wBefore w:w="10" w:type="dxa"/>
          <w:jc w:val="center"/>
        </w:trPr>
        <w:tc>
          <w:tcPr>
            <w:tcW w:w="552" w:type="dxa"/>
          </w:tcPr>
          <w:p w14:paraId="3351C4F7" w14:textId="521D7D34" w:rsidR="005B2F61" w:rsidRPr="00033BC6" w:rsidRDefault="005B2F61" w:rsidP="00632B79">
            <w:pPr>
              <w:pStyle w:val="Akapitzlist"/>
              <w:numPr>
                <w:ilvl w:val="0"/>
                <w:numId w:val="24"/>
              </w:numPr>
              <w:spacing w:after="0" w:line="240" w:lineRule="auto"/>
              <w:rPr>
                <w:rFonts w:ascii="Times New Roman" w:hAnsi="Times New Roman" w:cs="Times New Roman"/>
              </w:rPr>
            </w:pPr>
          </w:p>
        </w:tc>
        <w:tc>
          <w:tcPr>
            <w:tcW w:w="2835" w:type="dxa"/>
          </w:tcPr>
          <w:p w14:paraId="70D3705E" w14:textId="4CA99984" w:rsidR="005B2F61" w:rsidRPr="00033BC6" w:rsidRDefault="005B2F61" w:rsidP="00DE053E">
            <w:pPr>
              <w:rPr>
                <w:rFonts w:ascii="Times New Roman" w:hAnsi="Times New Roman" w:cs="Times New Roman"/>
                <w:sz w:val="22"/>
                <w:szCs w:val="22"/>
              </w:rPr>
            </w:pPr>
            <w:r w:rsidRPr="00033BC6">
              <w:rPr>
                <w:rFonts w:ascii="Times New Roman" w:hAnsi="Times New Roman" w:cs="Times New Roman"/>
                <w:sz w:val="22"/>
                <w:szCs w:val="22"/>
              </w:rPr>
              <w:t>„Siła wsparcia – nauczyciele w trosce o zdrowie psychiczne uczniów”</w:t>
            </w:r>
          </w:p>
          <w:p w14:paraId="2941398A" w14:textId="77777777" w:rsidR="005B2F61" w:rsidRPr="00033BC6" w:rsidRDefault="005B2F61" w:rsidP="00DE053E">
            <w:pPr>
              <w:rPr>
                <w:rFonts w:ascii="Times New Roman" w:hAnsi="Times New Roman" w:cs="Times New Roman"/>
                <w:sz w:val="22"/>
                <w:szCs w:val="22"/>
              </w:rPr>
            </w:pPr>
            <w:r w:rsidRPr="00033BC6">
              <w:rPr>
                <w:rFonts w:ascii="Times New Roman" w:hAnsi="Times New Roman" w:cs="Times New Roman"/>
                <w:sz w:val="22"/>
                <w:szCs w:val="22"/>
              </w:rPr>
              <w:t>w ramach Samorządowego Instrumentu Wsparcia Zdrowia Psychicznego „Mazowsze dla Zdrowia Psychicznego 2025”</w:t>
            </w:r>
          </w:p>
          <w:p w14:paraId="62FDF3E5" w14:textId="06825A7C" w:rsidR="005B2F61" w:rsidRPr="00033BC6" w:rsidRDefault="005B2F61" w:rsidP="00DE053E">
            <w:pPr>
              <w:rPr>
                <w:rFonts w:ascii="Times New Roman" w:hAnsi="Times New Roman" w:cs="Times New Roman"/>
                <w:sz w:val="22"/>
                <w:szCs w:val="22"/>
              </w:rPr>
            </w:pPr>
          </w:p>
        </w:tc>
        <w:tc>
          <w:tcPr>
            <w:tcW w:w="1560" w:type="dxa"/>
            <w:vAlign w:val="center"/>
          </w:tcPr>
          <w:p w14:paraId="5E6DEB62" w14:textId="77777777" w:rsidR="00491FCA" w:rsidRPr="00033BC6" w:rsidRDefault="005B2F61" w:rsidP="00491FCA">
            <w:pPr>
              <w:rPr>
                <w:rStyle w:val="Pogrubienie"/>
                <w:rFonts w:ascii="Times New Roman" w:hAnsi="Times New Roman" w:cs="Times New Roman"/>
                <w:b w:val="0"/>
                <w:sz w:val="22"/>
                <w:szCs w:val="22"/>
              </w:rPr>
            </w:pPr>
            <w:r w:rsidRPr="00033BC6">
              <w:rPr>
                <w:rFonts w:ascii="Times New Roman" w:hAnsi="Times New Roman" w:cs="Times New Roman"/>
                <w:sz w:val="22"/>
                <w:szCs w:val="22"/>
              </w:rPr>
              <w:t xml:space="preserve">44 900 zł </w:t>
            </w:r>
            <w:r w:rsidR="00491FCA" w:rsidRPr="00033BC6">
              <w:rPr>
                <w:rStyle w:val="Pogrubienie"/>
                <w:rFonts w:ascii="Times New Roman" w:hAnsi="Times New Roman" w:cs="Times New Roman"/>
                <w:b w:val="0"/>
                <w:sz w:val="22"/>
                <w:szCs w:val="22"/>
              </w:rPr>
              <w:t>Dotacja:</w:t>
            </w:r>
          </w:p>
          <w:p w14:paraId="66AC9B29" w14:textId="77777777" w:rsidR="00491FCA" w:rsidRPr="00033BC6" w:rsidRDefault="005B2F61" w:rsidP="00491FCA">
            <w:pPr>
              <w:rPr>
                <w:rFonts w:ascii="Times New Roman" w:hAnsi="Times New Roman" w:cs="Times New Roman"/>
                <w:sz w:val="22"/>
                <w:szCs w:val="22"/>
              </w:rPr>
            </w:pPr>
            <w:r w:rsidRPr="00033BC6">
              <w:rPr>
                <w:rFonts w:ascii="Times New Roman" w:hAnsi="Times New Roman" w:cs="Times New Roman"/>
                <w:sz w:val="22"/>
                <w:szCs w:val="22"/>
              </w:rPr>
              <w:t xml:space="preserve">35 022 zł </w:t>
            </w:r>
          </w:p>
          <w:p w14:paraId="18354371" w14:textId="75CBBF0A" w:rsidR="005B2F61" w:rsidRPr="00033BC6" w:rsidRDefault="00491FCA" w:rsidP="00491FCA">
            <w:pPr>
              <w:rPr>
                <w:rFonts w:ascii="Times New Roman" w:hAnsi="Times New Roman" w:cs="Times New Roman"/>
                <w:color w:val="000000"/>
                <w:sz w:val="22"/>
                <w:szCs w:val="22"/>
              </w:rPr>
            </w:pPr>
            <w:r w:rsidRPr="00033BC6">
              <w:rPr>
                <w:rFonts w:ascii="Times New Roman" w:hAnsi="Times New Roman" w:cs="Times New Roman"/>
                <w:sz w:val="22"/>
                <w:szCs w:val="22"/>
              </w:rPr>
              <w:t xml:space="preserve">Wkład własny: </w:t>
            </w:r>
            <w:r w:rsidR="005B2F61" w:rsidRPr="00033BC6">
              <w:rPr>
                <w:rFonts w:ascii="Times New Roman" w:hAnsi="Times New Roman" w:cs="Times New Roman"/>
                <w:color w:val="000000"/>
                <w:sz w:val="22"/>
                <w:szCs w:val="22"/>
              </w:rPr>
              <w:t>9 878 zł</w:t>
            </w:r>
          </w:p>
          <w:p w14:paraId="438292ED" w14:textId="03AD9C7F" w:rsidR="005B2F61" w:rsidRPr="00033BC6" w:rsidRDefault="005B2F61" w:rsidP="00A50F24">
            <w:pPr>
              <w:rPr>
                <w:rFonts w:ascii="Times New Roman" w:hAnsi="Times New Roman" w:cs="Times New Roman"/>
                <w:sz w:val="22"/>
                <w:szCs w:val="22"/>
              </w:rPr>
            </w:pPr>
          </w:p>
        </w:tc>
        <w:tc>
          <w:tcPr>
            <w:tcW w:w="4252" w:type="dxa"/>
          </w:tcPr>
          <w:p w14:paraId="20104FA0" w14:textId="42E11292" w:rsidR="005B2F61" w:rsidRPr="00033BC6" w:rsidRDefault="005B2F61" w:rsidP="00DE75CF">
            <w:pPr>
              <w:rPr>
                <w:rFonts w:ascii="Times New Roman" w:hAnsi="Times New Roman" w:cs="Times New Roman"/>
                <w:sz w:val="22"/>
                <w:szCs w:val="22"/>
              </w:rPr>
            </w:pPr>
            <w:r w:rsidRPr="00033BC6">
              <w:rPr>
                <w:rFonts w:ascii="Times New Roman" w:hAnsi="Times New Roman" w:cs="Times New Roman"/>
                <w:sz w:val="22"/>
                <w:szCs w:val="22"/>
              </w:rPr>
              <w:t xml:space="preserve">Celem zadania jest </w:t>
            </w:r>
            <w:r w:rsidR="005D1300" w:rsidRPr="00033BC6">
              <w:rPr>
                <w:rFonts w:ascii="Times New Roman" w:hAnsi="Times New Roman" w:cs="Times New Roman"/>
                <w:sz w:val="22"/>
                <w:szCs w:val="22"/>
              </w:rPr>
              <w:t xml:space="preserve">wsparcie nauczycieli </w:t>
            </w:r>
            <w:r w:rsidR="004D17E0" w:rsidRPr="00033BC6">
              <w:rPr>
                <w:rFonts w:ascii="Times New Roman" w:hAnsi="Times New Roman" w:cs="Times New Roman"/>
                <w:sz w:val="22"/>
                <w:szCs w:val="22"/>
              </w:rPr>
              <w:br/>
            </w:r>
            <w:r w:rsidRPr="00033BC6">
              <w:rPr>
                <w:rFonts w:ascii="Times New Roman" w:hAnsi="Times New Roman" w:cs="Times New Roman"/>
                <w:sz w:val="22"/>
                <w:szCs w:val="22"/>
              </w:rPr>
              <w:t xml:space="preserve">w zakresie rozpoznawania sygnałów problemów ze zdrowiem psychicznym u uczniów, przeciwdziałania wypaleniu zawodowemu i wspierania dzieci z autyzmem, a także edukacja i profilaktyka zdrowia psychicznego uczniów i ich rodziców. </w:t>
            </w:r>
            <w:r w:rsidRPr="00033BC6">
              <w:rPr>
                <w:rStyle w:val="oxzekf"/>
                <w:rFonts w:ascii="Times New Roman" w:hAnsi="Times New Roman" w:cs="Times New Roman"/>
                <w:sz w:val="22"/>
                <w:szCs w:val="22"/>
              </w:rPr>
              <w:t>W programie zaplanowano między innymi warsztaty dotyczące rozpoznawania sygnałów depresji i lęku, przeciwdziałania wypaleniu zawodowemu, sposobów wspierania uczniów ze spektrum autyzmu</w:t>
            </w:r>
            <w:r w:rsidR="005D1300" w:rsidRPr="00033BC6">
              <w:rPr>
                <w:rStyle w:val="oxzekf"/>
                <w:rFonts w:ascii="Times New Roman" w:hAnsi="Times New Roman" w:cs="Times New Roman"/>
                <w:sz w:val="22"/>
                <w:szCs w:val="22"/>
              </w:rPr>
              <w:t xml:space="preserve">, </w:t>
            </w:r>
            <w:proofErr w:type="spellStart"/>
            <w:r w:rsidR="005D1300" w:rsidRPr="00033BC6">
              <w:rPr>
                <w:rStyle w:val="oxzekf"/>
                <w:rFonts w:ascii="Times New Roman" w:hAnsi="Times New Roman" w:cs="Times New Roman"/>
                <w:sz w:val="22"/>
                <w:szCs w:val="22"/>
              </w:rPr>
              <w:t>superwizje</w:t>
            </w:r>
            <w:proofErr w:type="spellEnd"/>
            <w:r w:rsidRPr="00033BC6">
              <w:rPr>
                <w:rStyle w:val="oxzekf"/>
                <w:rFonts w:ascii="Times New Roman" w:hAnsi="Times New Roman" w:cs="Times New Roman"/>
                <w:sz w:val="22"/>
                <w:szCs w:val="22"/>
              </w:rPr>
              <w:t xml:space="preserve"> oraz konferencję dla nauczyc</w:t>
            </w:r>
            <w:r w:rsidR="00645A8B" w:rsidRPr="00033BC6">
              <w:rPr>
                <w:rStyle w:val="oxzekf"/>
                <w:rFonts w:ascii="Times New Roman" w:hAnsi="Times New Roman" w:cs="Times New Roman"/>
                <w:sz w:val="22"/>
                <w:szCs w:val="22"/>
              </w:rPr>
              <w:t>ieli z terenu powiatu mińskiego. Działania planowane do realizacji we wrześniu i październiku 2025 r.</w:t>
            </w:r>
          </w:p>
        </w:tc>
      </w:tr>
      <w:tr w:rsidR="005B2F61" w:rsidRPr="00033BC6" w14:paraId="1D39B78E" w14:textId="2CCB6AB8" w:rsidTr="006A37DE">
        <w:trPr>
          <w:gridBefore w:val="1"/>
          <w:wBefore w:w="10" w:type="dxa"/>
          <w:jc w:val="center"/>
        </w:trPr>
        <w:tc>
          <w:tcPr>
            <w:tcW w:w="552" w:type="dxa"/>
          </w:tcPr>
          <w:p w14:paraId="15453EC7" w14:textId="01CCE37E" w:rsidR="005B2F61" w:rsidRPr="00033BC6" w:rsidRDefault="005B2F61" w:rsidP="00632B79">
            <w:pPr>
              <w:pStyle w:val="Akapitzlist"/>
              <w:numPr>
                <w:ilvl w:val="0"/>
                <w:numId w:val="24"/>
              </w:numPr>
              <w:spacing w:after="0" w:line="240" w:lineRule="auto"/>
              <w:rPr>
                <w:rFonts w:ascii="Times New Roman" w:hAnsi="Times New Roman" w:cs="Times New Roman"/>
              </w:rPr>
            </w:pPr>
          </w:p>
        </w:tc>
        <w:tc>
          <w:tcPr>
            <w:tcW w:w="2835" w:type="dxa"/>
          </w:tcPr>
          <w:p w14:paraId="34A2E4B8" w14:textId="672032F8" w:rsidR="005B2F61" w:rsidRPr="00033BC6" w:rsidRDefault="00645A8B" w:rsidP="009050E7">
            <w:pPr>
              <w:rPr>
                <w:rFonts w:ascii="Times New Roman" w:hAnsi="Times New Roman" w:cs="Times New Roman"/>
                <w:sz w:val="22"/>
                <w:szCs w:val="22"/>
              </w:rPr>
            </w:pPr>
            <w:r w:rsidRPr="00033BC6">
              <w:rPr>
                <w:rFonts w:ascii="Times New Roman" w:hAnsi="Times New Roman" w:cs="Times New Roman"/>
                <w:sz w:val="22"/>
                <w:szCs w:val="22"/>
              </w:rPr>
              <w:t>„</w:t>
            </w:r>
            <w:r w:rsidR="005B2F61" w:rsidRPr="00033BC6">
              <w:rPr>
                <w:rFonts w:ascii="Times New Roman" w:hAnsi="Times New Roman" w:cs="Times New Roman"/>
                <w:sz w:val="22"/>
                <w:szCs w:val="22"/>
              </w:rPr>
              <w:t>Siła w zrozumieniu – warsztaty dla młodzieży o zdrowiu psychicznym</w:t>
            </w:r>
            <w:r w:rsidRPr="00033BC6">
              <w:rPr>
                <w:rFonts w:ascii="Times New Roman" w:hAnsi="Times New Roman" w:cs="Times New Roman"/>
                <w:sz w:val="22"/>
                <w:szCs w:val="22"/>
              </w:rPr>
              <w:t>”</w:t>
            </w:r>
          </w:p>
          <w:p w14:paraId="4C72204F" w14:textId="77777777" w:rsidR="005B2F61" w:rsidRPr="00033BC6" w:rsidRDefault="005B2F61" w:rsidP="009050E7">
            <w:pPr>
              <w:rPr>
                <w:rFonts w:ascii="Times New Roman" w:hAnsi="Times New Roman" w:cs="Times New Roman"/>
                <w:sz w:val="22"/>
                <w:szCs w:val="22"/>
              </w:rPr>
            </w:pPr>
            <w:r w:rsidRPr="00033BC6">
              <w:rPr>
                <w:rFonts w:ascii="Times New Roman" w:hAnsi="Times New Roman" w:cs="Times New Roman"/>
                <w:sz w:val="22"/>
                <w:szCs w:val="22"/>
              </w:rPr>
              <w:t>w ramach Samorządowego Instrumentu Wsparcia Zdrowia Psychicznego „Mazowsze dla Zdrowia Psychicznego 2025”</w:t>
            </w:r>
          </w:p>
          <w:p w14:paraId="78E03585" w14:textId="77777777" w:rsidR="005B2F61" w:rsidRPr="00033BC6" w:rsidRDefault="005B2F61" w:rsidP="009050E7">
            <w:pPr>
              <w:rPr>
                <w:rFonts w:ascii="Times New Roman" w:hAnsi="Times New Roman" w:cs="Times New Roman"/>
                <w:sz w:val="22"/>
                <w:szCs w:val="22"/>
              </w:rPr>
            </w:pPr>
          </w:p>
          <w:p w14:paraId="682D384A" w14:textId="77777777" w:rsidR="005B2F61" w:rsidRPr="00033BC6" w:rsidRDefault="005B2F61" w:rsidP="009050E7">
            <w:pPr>
              <w:rPr>
                <w:rFonts w:ascii="Times New Roman" w:hAnsi="Times New Roman" w:cs="Times New Roman"/>
                <w:sz w:val="22"/>
                <w:szCs w:val="22"/>
              </w:rPr>
            </w:pPr>
          </w:p>
          <w:p w14:paraId="1C860939" w14:textId="1B868E8E" w:rsidR="005B2F61" w:rsidRPr="00033BC6" w:rsidRDefault="005B2F61" w:rsidP="009050E7">
            <w:pPr>
              <w:rPr>
                <w:rFonts w:ascii="Times New Roman" w:hAnsi="Times New Roman" w:cs="Times New Roman"/>
                <w:sz w:val="22"/>
                <w:szCs w:val="22"/>
              </w:rPr>
            </w:pPr>
          </w:p>
        </w:tc>
        <w:tc>
          <w:tcPr>
            <w:tcW w:w="1560" w:type="dxa"/>
            <w:vAlign w:val="center"/>
          </w:tcPr>
          <w:p w14:paraId="7281D7A6" w14:textId="336C15AB" w:rsidR="006851DF" w:rsidRPr="00033BC6" w:rsidRDefault="006851DF" w:rsidP="006851DF">
            <w:pPr>
              <w:rPr>
                <w:rFonts w:ascii="Times New Roman" w:hAnsi="Times New Roman" w:cs="Times New Roman"/>
                <w:sz w:val="22"/>
                <w:szCs w:val="22"/>
              </w:rPr>
            </w:pPr>
            <w:r w:rsidRPr="00033BC6">
              <w:rPr>
                <w:rFonts w:ascii="Times New Roman" w:hAnsi="Times New Roman" w:cs="Times New Roman"/>
                <w:sz w:val="22"/>
                <w:szCs w:val="22"/>
              </w:rPr>
              <w:t>91 700 zł</w:t>
            </w:r>
          </w:p>
          <w:p w14:paraId="051A6E6D" w14:textId="77777777" w:rsidR="006851DF" w:rsidRPr="00033BC6" w:rsidRDefault="00834C43" w:rsidP="006851DF">
            <w:pPr>
              <w:rPr>
                <w:rFonts w:ascii="Times New Roman" w:hAnsi="Times New Roman" w:cs="Times New Roman"/>
                <w:sz w:val="22"/>
                <w:szCs w:val="22"/>
              </w:rPr>
            </w:pPr>
            <w:r w:rsidRPr="00033BC6">
              <w:rPr>
                <w:rStyle w:val="Pogrubienie"/>
                <w:rFonts w:ascii="Times New Roman" w:hAnsi="Times New Roman" w:cs="Times New Roman"/>
                <w:b w:val="0"/>
                <w:sz w:val="22"/>
                <w:szCs w:val="22"/>
              </w:rPr>
              <w:t>Dotacja:</w:t>
            </w:r>
            <w:r w:rsidR="006851DF" w:rsidRPr="00033BC6">
              <w:rPr>
                <w:rFonts w:ascii="Times New Roman" w:hAnsi="Times New Roman" w:cs="Times New Roman"/>
                <w:sz w:val="22"/>
                <w:szCs w:val="22"/>
              </w:rPr>
              <w:t xml:space="preserve"> 73 360 zł</w:t>
            </w:r>
          </w:p>
          <w:p w14:paraId="4992E0CD" w14:textId="22C6F396" w:rsidR="00834C43" w:rsidRPr="00033BC6" w:rsidRDefault="00834C43" w:rsidP="00834C43">
            <w:pPr>
              <w:rPr>
                <w:rFonts w:ascii="Times New Roman" w:hAnsi="Times New Roman" w:cs="Times New Roman"/>
                <w:sz w:val="22"/>
                <w:szCs w:val="22"/>
              </w:rPr>
            </w:pPr>
            <w:r w:rsidRPr="00033BC6">
              <w:rPr>
                <w:rFonts w:ascii="Times New Roman" w:hAnsi="Times New Roman" w:cs="Times New Roman"/>
                <w:sz w:val="22"/>
                <w:szCs w:val="22"/>
              </w:rPr>
              <w:t>Wkład własny:</w:t>
            </w:r>
          </w:p>
          <w:p w14:paraId="79C308A0" w14:textId="43E336BB" w:rsidR="006851DF" w:rsidRPr="00033BC6" w:rsidRDefault="006851DF" w:rsidP="006851DF">
            <w:pPr>
              <w:rPr>
                <w:rFonts w:ascii="Times New Roman" w:hAnsi="Times New Roman" w:cs="Times New Roman"/>
                <w:sz w:val="22"/>
                <w:szCs w:val="22"/>
              </w:rPr>
            </w:pPr>
            <w:r w:rsidRPr="00033BC6">
              <w:rPr>
                <w:rFonts w:ascii="Times New Roman" w:hAnsi="Times New Roman" w:cs="Times New Roman"/>
                <w:sz w:val="22"/>
                <w:szCs w:val="22"/>
              </w:rPr>
              <w:t>18 340 zł</w:t>
            </w:r>
          </w:p>
          <w:p w14:paraId="395E828C" w14:textId="77777777" w:rsidR="006851DF" w:rsidRPr="00033BC6" w:rsidRDefault="006851DF" w:rsidP="00834C43">
            <w:pPr>
              <w:rPr>
                <w:rStyle w:val="Pogrubienie"/>
                <w:rFonts w:ascii="Times New Roman" w:hAnsi="Times New Roman" w:cs="Times New Roman"/>
                <w:b w:val="0"/>
                <w:sz w:val="22"/>
                <w:szCs w:val="22"/>
              </w:rPr>
            </w:pPr>
          </w:p>
          <w:p w14:paraId="5D1C9AA2" w14:textId="76FE6DA2" w:rsidR="00834C43" w:rsidRPr="00033BC6" w:rsidRDefault="00834C43" w:rsidP="00A50F24">
            <w:pPr>
              <w:rPr>
                <w:rFonts w:ascii="Times New Roman" w:hAnsi="Times New Roman" w:cs="Times New Roman"/>
                <w:sz w:val="22"/>
                <w:szCs w:val="22"/>
              </w:rPr>
            </w:pPr>
          </w:p>
        </w:tc>
        <w:tc>
          <w:tcPr>
            <w:tcW w:w="4252" w:type="dxa"/>
          </w:tcPr>
          <w:p w14:paraId="40EBF7B4" w14:textId="4F9255D0" w:rsidR="005D1300" w:rsidRPr="00033BC6" w:rsidRDefault="00DE75CF" w:rsidP="005D1300">
            <w:pPr>
              <w:rPr>
                <w:rFonts w:ascii="Times New Roman" w:eastAsia="Times New Roman" w:hAnsi="Times New Roman" w:cs="Times New Roman"/>
                <w:sz w:val="22"/>
                <w:szCs w:val="22"/>
              </w:rPr>
            </w:pPr>
            <w:r w:rsidRPr="00033BC6">
              <w:rPr>
                <w:rFonts w:ascii="Times New Roman" w:eastAsia="Times New Roman" w:hAnsi="Times New Roman" w:cs="Times New Roman"/>
                <w:spacing w:val="2"/>
                <w:sz w:val="22"/>
                <w:szCs w:val="22"/>
              </w:rPr>
              <w:t>Projekt</w:t>
            </w:r>
            <w:r w:rsidR="00E039E4" w:rsidRPr="00033BC6">
              <w:rPr>
                <w:rFonts w:ascii="Times New Roman" w:eastAsia="Times New Roman" w:hAnsi="Times New Roman" w:cs="Times New Roman"/>
                <w:spacing w:val="2"/>
                <w:sz w:val="22"/>
                <w:szCs w:val="22"/>
              </w:rPr>
              <w:t xml:space="preserve"> realizowany </w:t>
            </w:r>
            <w:r w:rsidRPr="00033BC6">
              <w:rPr>
                <w:rFonts w:ascii="Times New Roman" w:eastAsia="Times New Roman" w:hAnsi="Times New Roman" w:cs="Times New Roman"/>
                <w:spacing w:val="2"/>
                <w:sz w:val="22"/>
                <w:szCs w:val="22"/>
              </w:rPr>
              <w:t xml:space="preserve"> ma na celu zwiększenie świadomości młodzieży na temat zdrowia psychicznego i dostarczenie im narzędzi do lepszego radzenia sobie z wyzwaniami życiowymi. W przedsięwzięciu </w:t>
            </w:r>
            <w:r w:rsidR="00111A52" w:rsidRPr="00033BC6">
              <w:rPr>
                <w:rFonts w:ascii="Times New Roman" w:eastAsia="Times New Roman" w:hAnsi="Times New Roman" w:cs="Times New Roman"/>
                <w:spacing w:val="2"/>
                <w:sz w:val="22"/>
                <w:szCs w:val="22"/>
              </w:rPr>
              <w:t xml:space="preserve">, w którym wezmą udział </w:t>
            </w:r>
            <w:r w:rsidRPr="00033BC6">
              <w:rPr>
                <w:rFonts w:ascii="Times New Roman" w:eastAsia="Times New Roman" w:hAnsi="Times New Roman" w:cs="Times New Roman"/>
                <w:sz w:val="22"/>
                <w:szCs w:val="22"/>
              </w:rPr>
              <w:t xml:space="preserve"> </w:t>
            </w:r>
            <w:r w:rsidR="00111A52" w:rsidRPr="00033BC6">
              <w:rPr>
                <w:rFonts w:ascii="Times New Roman" w:hAnsi="Times New Roman" w:cs="Times New Roman"/>
                <w:sz w:val="22"/>
                <w:szCs w:val="22"/>
              </w:rPr>
              <w:t>uczniowie z 7 jednostek oświatowych powiatu mińskiego,</w:t>
            </w:r>
            <w:r w:rsidR="00111A52" w:rsidRPr="00033BC6">
              <w:rPr>
                <w:rFonts w:ascii="Times New Roman" w:eastAsia="Times New Roman" w:hAnsi="Times New Roman" w:cs="Times New Roman"/>
                <w:sz w:val="22"/>
                <w:szCs w:val="22"/>
              </w:rPr>
              <w:t xml:space="preserve"> </w:t>
            </w:r>
            <w:r w:rsidRPr="00033BC6">
              <w:rPr>
                <w:rFonts w:ascii="Times New Roman" w:eastAsia="Times New Roman" w:hAnsi="Times New Roman" w:cs="Times New Roman"/>
                <w:sz w:val="22"/>
                <w:szCs w:val="22"/>
              </w:rPr>
              <w:t xml:space="preserve">zaplanowano </w:t>
            </w:r>
            <w:r w:rsidR="005D1300" w:rsidRPr="00033BC6">
              <w:rPr>
                <w:rFonts w:ascii="Times New Roman" w:eastAsia="Times New Roman" w:hAnsi="Times New Roman" w:cs="Times New Roman"/>
                <w:sz w:val="22"/>
                <w:szCs w:val="22"/>
              </w:rPr>
              <w:t xml:space="preserve">warsztaty dotyczące radzenia sobie ze stresem, rozumienia emocji i lęków oraz </w:t>
            </w:r>
            <w:r w:rsidRPr="00033BC6">
              <w:rPr>
                <w:rFonts w:ascii="Times New Roman" w:eastAsia="Times New Roman" w:hAnsi="Times New Roman" w:cs="Times New Roman"/>
                <w:sz w:val="22"/>
                <w:szCs w:val="22"/>
              </w:rPr>
              <w:t xml:space="preserve">budowania relacji. </w:t>
            </w:r>
            <w:r w:rsidR="005D1300" w:rsidRPr="00033BC6">
              <w:rPr>
                <w:rFonts w:ascii="Times New Roman" w:eastAsia="Times New Roman" w:hAnsi="Times New Roman" w:cs="Times New Roman"/>
                <w:sz w:val="22"/>
                <w:szCs w:val="22"/>
              </w:rPr>
              <w:t>rówieśniczych.</w:t>
            </w:r>
            <w:r w:rsidRPr="00033BC6">
              <w:rPr>
                <w:rFonts w:ascii="Times New Roman" w:eastAsia="Times New Roman" w:hAnsi="Times New Roman" w:cs="Times New Roman"/>
                <w:sz w:val="22"/>
                <w:szCs w:val="22"/>
              </w:rPr>
              <w:t xml:space="preserve"> </w:t>
            </w:r>
            <w:r w:rsidRPr="00033BC6">
              <w:rPr>
                <w:rFonts w:ascii="Times New Roman" w:eastAsia="Times New Roman" w:hAnsi="Times New Roman" w:cs="Times New Roman"/>
                <w:spacing w:val="2"/>
                <w:sz w:val="22"/>
                <w:szCs w:val="22"/>
              </w:rPr>
              <w:t xml:space="preserve"> </w:t>
            </w:r>
          </w:p>
          <w:p w14:paraId="12C9D429" w14:textId="397C9394" w:rsidR="00562F2D" w:rsidRPr="00033BC6" w:rsidRDefault="00111A52" w:rsidP="00111A52">
            <w:pPr>
              <w:rPr>
                <w:rFonts w:ascii="Times New Roman" w:hAnsi="Times New Roman" w:cs="Times New Roman"/>
                <w:sz w:val="22"/>
                <w:szCs w:val="22"/>
              </w:rPr>
            </w:pPr>
            <w:r w:rsidRPr="00033BC6">
              <w:rPr>
                <w:rFonts w:ascii="Times New Roman" w:hAnsi="Times New Roman" w:cs="Times New Roman"/>
                <w:sz w:val="22"/>
                <w:szCs w:val="22"/>
              </w:rPr>
              <w:t xml:space="preserve">Warsztaty odbędą się </w:t>
            </w:r>
            <w:r w:rsidRPr="00033BC6">
              <w:rPr>
                <w:rStyle w:val="oxzekf"/>
                <w:rFonts w:ascii="Times New Roman" w:hAnsi="Times New Roman" w:cs="Times New Roman"/>
                <w:sz w:val="22"/>
                <w:szCs w:val="22"/>
              </w:rPr>
              <w:t>we wrześniu i październiku 2025 r.</w:t>
            </w:r>
          </w:p>
        </w:tc>
      </w:tr>
      <w:tr w:rsidR="005B2F61" w:rsidRPr="00033BC6" w14:paraId="2E6CDE32" w14:textId="63DCEF07" w:rsidTr="006A37DE">
        <w:trPr>
          <w:gridBefore w:val="1"/>
          <w:wBefore w:w="10" w:type="dxa"/>
          <w:jc w:val="center"/>
        </w:trPr>
        <w:tc>
          <w:tcPr>
            <w:tcW w:w="552" w:type="dxa"/>
          </w:tcPr>
          <w:p w14:paraId="4A4392FC" w14:textId="2E3FDAA7" w:rsidR="005B2F61" w:rsidRPr="00033BC6" w:rsidRDefault="005B2F61" w:rsidP="00632B79">
            <w:pPr>
              <w:pStyle w:val="Akapitzlist"/>
              <w:numPr>
                <w:ilvl w:val="0"/>
                <w:numId w:val="24"/>
              </w:numPr>
              <w:spacing w:after="0" w:line="240" w:lineRule="auto"/>
              <w:rPr>
                <w:rFonts w:ascii="Times New Roman" w:hAnsi="Times New Roman" w:cs="Times New Roman"/>
              </w:rPr>
            </w:pPr>
          </w:p>
        </w:tc>
        <w:tc>
          <w:tcPr>
            <w:tcW w:w="2835" w:type="dxa"/>
          </w:tcPr>
          <w:p w14:paraId="1D6AA391" w14:textId="46E3EABF" w:rsidR="005B2F61" w:rsidRPr="00033BC6" w:rsidRDefault="005B2F61" w:rsidP="00DE053E">
            <w:pPr>
              <w:rPr>
                <w:rFonts w:ascii="Times New Roman" w:hAnsi="Times New Roman" w:cs="Times New Roman"/>
                <w:sz w:val="22"/>
                <w:szCs w:val="22"/>
              </w:rPr>
            </w:pPr>
            <w:r w:rsidRPr="00033BC6">
              <w:rPr>
                <w:rFonts w:ascii="Times New Roman" w:hAnsi="Times New Roman" w:cs="Times New Roman"/>
                <w:sz w:val="22"/>
                <w:szCs w:val="22"/>
              </w:rPr>
              <w:t>Wniosek organu prowadzącego o udzielenie wsparcia w latach 2022-2025 w ramach programu wieloletniego - „Narodowy Program Rozwoju Czytelnictwa 2.0. na lata 2021-2025” – Priorytet 3</w:t>
            </w:r>
          </w:p>
        </w:tc>
        <w:tc>
          <w:tcPr>
            <w:tcW w:w="1560" w:type="dxa"/>
            <w:vAlign w:val="center"/>
          </w:tcPr>
          <w:p w14:paraId="4D688E1B" w14:textId="238C54C1" w:rsidR="0032502D" w:rsidRPr="00033BC6" w:rsidRDefault="0032502D" w:rsidP="006851DF">
            <w:pPr>
              <w:rPr>
                <w:rStyle w:val="Pogrubienie"/>
                <w:rFonts w:ascii="Times New Roman" w:hAnsi="Times New Roman" w:cs="Times New Roman"/>
                <w:b w:val="0"/>
                <w:sz w:val="22"/>
                <w:szCs w:val="22"/>
              </w:rPr>
            </w:pPr>
            <w:r w:rsidRPr="00033BC6">
              <w:rPr>
                <w:rStyle w:val="Pogrubienie"/>
                <w:rFonts w:ascii="Times New Roman" w:hAnsi="Times New Roman" w:cs="Times New Roman"/>
                <w:b w:val="0"/>
                <w:sz w:val="22"/>
                <w:szCs w:val="22"/>
              </w:rPr>
              <w:t>50 000 zł</w:t>
            </w:r>
          </w:p>
          <w:p w14:paraId="4FA5DD9B" w14:textId="293351FC" w:rsidR="006851DF" w:rsidRPr="00033BC6" w:rsidRDefault="00834C43" w:rsidP="006851DF">
            <w:pPr>
              <w:rPr>
                <w:rFonts w:ascii="Times New Roman" w:hAnsi="Times New Roman" w:cs="Times New Roman"/>
                <w:sz w:val="22"/>
                <w:szCs w:val="22"/>
              </w:rPr>
            </w:pPr>
            <w:r w:rsidRPr="00033BC6">
              <w:rPr>
                <w:rStyle w:val="Pogrubienie"/>
                <w:rFonts w:ascii="Times New Roman" w:hAnsi="Times New Roman" w:cs="Times New Roman"/>
                <w:b w:val="0"/>
                <w:sz w:val="22"/>
                <w:szCs w:val="22"/>
              </w:rPr>
              <w:t>Dotacja:</w:t>
            </w:r>
            <w:r w:rsidR="006851DF" w:rsidRPr="00033BC6">
              <w:rPr>
                <w:rFonts w:ascii="Times New Roman" w:hAnsi="Times New Roman" w:cs="Times New Roman"/>
                <w:sz w:val="22"/>
                <w:szCs w:val="22"/>
              </w:rPr>
              <w:t xml:space="preserve"> 40 000 zł</w:t>
            </w:r>
          </w:p>
          <w:p w14:paraId="23E13510" w14:textId="77777777" w:rsidR="00834C43" w:rsidRPr="00033BC6" w:rsidRDefault="00834C43" w:rsidP="00834C43">
            <w:pPr>
              <w:rPr>
                <w:rFonts w:ascii="Times New Roman" w:hAnsi="Times New Roman" w:cs="Times New Roman"/>
                <w:sz w:val="22"/>
                <w:szCs w:val="22"/>
              </w:rPr>
            </w:pPr>
            <w:r w:rsidRPr="00033BC6">
              <w:rPr>
                <w:rFonts w:ascii="Times New Roman" w:hAnsi="Times New Roman" w:cs="Times New Roman"/>
                <w:sz w:val="22"/>
                <w:szCs w:val="22"/>
              </w:rPr>
              <w:t>Wkład własny:</w:t>
            </w:r>
          </w:p>
          <w:p w14:paraId="58BA4ABF" w14:textId="6447AA88" w:rsidR="0032502D" w:rsidRPr="00033BC6" w:rsidRDefault="0032502D" w:rsidP="00834C43">
            <w:pPr>
              <w:rPr>
                <w:rStyle w:val="Pogrubienie"/>
                <w:rFonts w:ascii="Times New Roman" w:hAnsi="Times New Roman" w:cs="Times New Roman"/>
                <w:b w:val="0"/>
                <w:sz w:val="22"/>
                <w:szCs w:val="22"/>
              </w:rPr>
            </w:pPr>
            <w:r w:rsidRPr="00033BC6">
              <w:rPr>
                <w:rFonts w:ascii="Times New Roman" w:hAnsi="Times New Roman" w:cs="Times New Roman"/>
                <w:sz w:val="22"/>
                <w:szCs w:val="22"/>
              </w:rPr>
              <w:t>10 000 zł</w:t>
            </w:r>
          </w:p>
          <w:p w14:paraId="1F11B93C" w14:textId="6F4FCA5F" w:rsidR="00834C43" w:rsidRPr="00033BC6" w:rsidRDefault="00834C43" w:rsidP="00A50F24">
            <w:pPr>
              <w:rPr>
                <w:rFonts w:ascii="Times New Roman" w:hAnsi="Times New Roman" w:cs="Times New Roman"/>
                <w:sz w:val="22"/>
                <w:szCs w:val="22"/>
              </w:rPr>
            </w:pPr>
          </w:p>
        </w:tc>
        <w:tc>
          <w:tcPr>
            <w:tcW w:w="4252" w:type="dxa"/>
          </w:tcPr>
          <w:p w14:paraId="3A30A890" w14:textId="77777777" w:rsidR="00AE703B" w:rsidRPr="00033BC6" w:rsidRDefault="00AE703B" w:rsidP="0032502D">
            <w:pPr>
              <w:rPr>
                <w:rFonts w:ascii="Times New Roman" w:hAnsi="Times New Roman" w:cs="Times New Roman"/>
                <w:sz w:val="22"/>
                <w:szCs w:val="22"/>
              </w:rPr>
            </w:pPr>
            <w:r w:rsidRPr="00033BC6">
              <w:rPr>
                <w:rFonts w:ascii="Times New Roman" w:hAnsi="Times New Roman" w:cs="Times New Roman"/>
                <w:sz w:val="22"/>
                <w:szCs w:val="22"/>
              </w:rPr>
              <w:t>Pozyskane ś</w:t>
            </w:r>
            <w:r w:rsidR="0032502D" w:rsidRPr="00033BC6">
              <w:rPr>
                <w:rFonts w:ascii="Times New Roman" w:hAnsi="Times New Roman" w:cs="Times New Roman"/>
                <w:sz w:val="22"/>
                <w:szCs w:val="22"/>
              </w:rPr>
              <w:t xml:space="preserve">rodki </w:t>
            </w:r>
            <w:r w:rsidRPr="00033BC6">
              <w:rPr>
                <w:rFonts w:ascii="Times New Roman" w:hAnsi="Times New Roman" w:cs="Times New Roman"/>
                <w:sz w:val="22"/>
                <w:szCs w:val="22"/>
              </w:rPr>
              <w:t xml:space="preserve">w ramach programu </w:t>
            </w:r>
            <w:r w:rsidR="0032502D" w:rsidRPr="00033BC6">
              <w:rPr>
                <w:rFonts w:ascii="Times New Roman" w:hAnsi="Times New Roman" w:cs="Times New Roman"/>
                <w:sz w:val="22"/>
                <w:szCs w:val="22"/>
              </w:rPr>
              <w:t>zostaną przeznaczone na:</w:t>
            </w:r>
            <w:r w:rsidRPr="00033BC6">
              <w:rPr>
                <w:rFonts w:ascii="Times New Roman" w:hAnsi="Times New Roman" w:cs="Times New Roman"/>
                <w:sz w:val="22"/>
                <w:szCs w:val="22"/>
              </w:rPr>
              <w:t xml:space="preserve"> </w:t>
            </w:r>
          </w:p>
          <w:p w14:paraId="1DB4E382" w14:textId="30E54DEC" w:rsidR="0032502D" w:rsidRPr="00033BC6" w:rsidRDefault="0032502D" w:rsidP="00632B79">
            <w:pPr>
              <w:pStyle w:val="Akapitzlist"/>
              <w:numPr>
                <w:ilvl w:val="0"/>
                <w:numId w:val="26"/>
              </w:numPr>
              <w:spacing w:after="0" w:line="240" w:lineRule="auto"/>
              <w:ind w:left="304" w:hanging="283"/>
              <w:rPr>
                <w:rFonts w:ascii="Times New Roman" w:hAnsi="Times New Roman" w:cs="Times New Roman"/>
              </w:rPr>
            </w:pPr>
            <w:r w:rsidRPr="00033BC6">
              <w:rPr>
                <w:rFonts w:ascii="Times New Roman" w:hAnsi="Times New Roman" w:cs="Times New Roman"/>
              </w:rPr>
              <w:t xml:space="preserve">zakup książek: lektury z uwzględnieniem najnowszego kanonu lektur szkolnych, nowości wydawnicze, książki popularnonaukowe, w tym metodyczne, psychologiczno-pedagogiczne i regionalne itp., </w:t>
            </w:r>
          </w:p>
          <w:p w14:paraId="0DB7E1F2" w14:textId="15226587" w:rsidR="0032502D" w:rsidRPr="00033BC6" w:rsidRDefault="0032502D" w:rsidP="00632B79">
            <w:pPr>
              <w:pStyle w:val="Akapitzlist"/>
              <w:numPr>
                <w:ilvl w:val="0"/>
                <w:numId w:val="26"/>
              </w:numPr>
              <w:spacing w:after="0" w:line="240" w:lineRule="auto"/>
              <w:ind w:left="304" w:hanging="283"/>
              <w:rPr>
                <w:rFonts w:ascii="Times New Roman" w:hAnsi="Times New Roman" w:cs="Times New Roman"/>
              </w:rPr>
            </w:pPr>
            <w:r w:rsidRPr="00033BC6">
              <w:rPr>
                <w:rFonts w:ascii="Times New Roman" w:hAnsi="Times New Roman" w:cs="Times New Roman"/>
              </w:rPr>
              <w:t>zakup elementów wyposażenia do biblioteki:</w:t>
            </w:r>
            <w:r w:rsidR="00AE703B" w:rsidRPr="00033BC6">
              <w:rPr>
                <w:rFonts w:ascii="Times New Roman" w:hAnsi="Times New Roman" w:cs="Times New Roman"/>
              </w:rPr>
              <w:t xml:space="preserve"> </w:t>
            </w:r>
            <w:r w:rsidRPr="00033BC6">
              <w:rPr>
                <w:rFonts w:ascii="Times New Roman" w:hAnsi="Times New Roman" w:cs="Times New Roman"/>
              </w:rPr>
              <w:t>komputer dla nauczycieli bibliotekarzy oraz czytników kodów książek</w:t>
            </w:r>
            <w:r w:rsidR="00AE703B" w:rsidRPr="00033BC6">
              <w:rPr>
                <w:rFonts w:ascii="Times New Roman" w:hAnsi="Times New Roman" w:cs="Times New Roman"/>
              </w:rPr>
              <w:t xml:space="preserve">, </w:t>
            </w:r>
            <w:r w:rsidRPr="00033BC6">
              <w:rPr>
                <w:rFonts w:ascii="Times New Roman" w:hAnsi="Times New Roman" w:cs="Times New Roman"/>
              </w:rPr>
              <w:t xml:space="preserve"> do współpracy </w:t>
            </w:r>
            <w:r w:rsidR="004D17E0" w:rsidRPr="00033BC6">
              <w:rPr>
                <w:rFonts w:ascii="Times New Roman" w:hAnsi="Times New Roman" w:cs="Times New Roman"/>
              </w:rPr>
              <w:br/>
            </w:r>
            <w:r w:rsidRPr="00033BC6">
              <w:rPr>
                <w:rFonts w:ascii="Times New Roman" w:hAnsi="Times New Roman" w:cs="Times New Roman"/>
              </w:rPr>
              <w:t>z programem MOL NET+ ,</w:t>
            </w:r>
            <w:r w:rsidR="00AE703B" w:rsidRPr="00033BC6">
              <w:rPr>
                <w:rFonts w:ascii="Times New Roman" w:hAnsi="Times New Roman" w:cs="Times New Roman"/>
              </w:rPr>
              <w:t xml:space="preserve"> </w:t>
            </w:r>
            <w:r w:rsidRPr="00033BC6">
              <w:rPr>
                <w:rFonts w:ascii="Times New Roman" w:hAnsi="Times New Roman" w:cs="Times New Roman"/>
              </w:rPr>
              <w:t xml:space="preserve">wózek biblioteczny do transportu książek, rozdzielacze alfabetyczne, pufy, mobilne regały do prezentowania nowości czytelniczych,  wykładzina i lampy, </w:t>
            </w:r>
          </w:p>
          <w:p w14:paraId="2DCAB9FC" w14:textId="1F7EC5CD" w:rsidR="005B2F61" w:rsidRPr="00033BC6" w:rsidRDefault="0032502D" w:rsidP="00632B79">
            <w:pPr>
              <w:pStyle w:val="Akapitzlist"/>
              <w:numPr>
                <w:ilvl w:val="0"/>
                <w:numId w:val="26"/>
              </w:numPr>
              <w:spacing w:after="0" w:line="240" w:lineRule="auto"/>
              <w:ind w:left="304" w:hanging="283"/>
              <w:rPr>
                <w:rFonts w:ascii="Times New Roman" w:hAnsi="Times New Roman" w:cs="Times New Roman"/>
              </w:rPr>
            </w:pPr>
            <w:r w:rsidRPr="00033BC6">
              <w:rPr>
                <w:rFonts w:ascii="Times New Roman" w:hAnsi="Times New Roman" w:cs="Times New Roman"/>
              </w:rPr>
              <w:t xml:space="preserve">realizację działań promujących czytelnictwo: konkursy </w:t>
            </w:r>
            <w:proofErr w:type="spellStart"/>
            <w:r w:rsidRPr="00033BC6">
              <w:rPr>
                <w:rFonts w:ascii="Times New Roman" w:hAnsi="Times New Roman" w:cs="Times New Roman"/>
              </w:rPr>
              <w:t>edukacyjno</w:t>
            </w:r>
            <w:proofErr w:type="spellEnd"/>
            <w:r w:rsidRPr="00033BC6">
              <w:rPr>
                <w:rFonts w:ascii="Times New Roman" w:hAnsi="Times New Roman" w:cs="Times New Roman"/>
              </w:rPr>
              <w:t xml:space="preserve"> -czytelnicze z nagrodami, kiermasze książek, spotkania autorskie i spotkania z ludźmi  kultury, wystawy itp.</w:t>
            </w:r>
          </w:p>
        </w:tc>
      </w:tr>
      <w:tr w:rsidR="005B2F61" w:rsidRPr="00033BC6" w14:paraId="3F42C9FF" w14:textId="554DB53D" w:rsidTr="006A37DE">
        <w:trPr>
          <w:gridBefore w:val="1"/>
          <w:wBefore w:w="10" w:type="dxa"/>
          <w:jc w:val="center"/>
        </w:trPr>
        <w:tc>
          <w:tcPr>
            <w:tcW w:w="552" w:type="dxa"/>
          </w:tcPr>
          <w:p w14:paraId="2194E3B5" w14:textId="2F1D4F15" w:rsidR="005B2F61" w:rsidRPr="00033BC6" w:rsidRDefault="005B2F61" w:rsidP="00632B79">
            <w:pPr>
              <w:pStyle w:val="Akapitzlist"/>
              <w:numPr>
                <w:ilvl w:val="0"/>
                <w:numId w:val="24"/>
              </w:numPr>
              <w:spacing w:after="0" w:line="240" w:lineRule="auto"/>
              <w:rPr>
                <w:rFonts w:ascii="Times New Roman" w:hAnsi="Times New Roman" w:cs="Times New Roman"/>
              </w:rPr>
            </w:pPr>
          </w:p>
        </w:tc>
        <w:tc>
          <w:tcPr>
            <w:tcW w:w="2835" w:type="dxa"/>
          </w:tcPr>
          <w:p w14:paraId="67F04B6D" w14:textId="174D3FDE" w:rsidR="005B2F61" w:rsidRPr="00033BC6" w:rsidRDefault="00837895" w:rsidP="00837895">
            <w:pPr>
              <w:rPr>
                <w:rFonts w:ascii="Times New Roman" w:hAnsi="Times New Roman" w:cs="Times New Roman"/>
                <w:sz w:val="22"/>
                <w:szCs w:val="22"/>
              </w:rPr>
            </w:pPr>
            <w:r w:rsidRPr="00033BC6">
              <w:rPr>
                <w:rFonts w:ascii="Times New Roman" w:hAnsi="Times New Roman" w:cs="Times New Roman"/>
                <w:sz w:val="22"/>
                <w:szCs w:val="22"/>
              </w:rPr>
              <w:t>„Zawodowe Mazowsze Przyszłości – innowacyjne kształcenie zawodowe (RWS)” w ramach programu Fundusze Europejskie dla Mazowsza 2021–2027, Priorytet VII Fundusze Europejskie dla nowoczesnej i dostępnej edukacji na Mazowszu, Działanie 7.2 Wzmocnienie kompetencji uczniów – Powiat Miński jako partner</w:t>
            </w:r>
          </w:p>
        </w:tc>
        <w:tc>
          <w:tcPr>
            <w:tcW w:w="1560" w:type="dxa"/>
            <w:vAlign w:val="center"/>
          </w:tcPr>
          <w:p w14:paraId="625E3A59" w14:textId="3485EF44" w:rsidR="00293405" w:rsidRPr="00033BC6" w:rsidRDefault="00293405" w:rsidP="009B61FC">
            <w:pPr>
              <w:rPr>
                <w:rFonts w:ascii="Times New Roman" w:hAnsi="Times New Roman" w:cs="Times New Roman"/>
                <w:sz w:val="22"/>
                <w:szCs w:val="22"/>
              </w:rPr>
            </w:pPr>
            <w:r w:rsidRPr="00033BC6">
              <w:rPr>
                <w:rFonts w:ascii="Times New Roman" w:hAnsi="Times New Roman" w:cs="Times New Roman"/>
                <w:sz w:val="22"/>
                <w:szCs w:val="22"/>
              </w:rPr>
              <w:t>18 507 394,40 zł</w:t>
            </w:r>
          </w:p>
          <w:p w14:paraId="2F5AD677" w14:textId="77777777" w:rsidR="00293405" w:rsidRPr="00033BC6" w:rsidRDefault="00293405" w:rsidP="00293405">
            <w:pPr>
              <w:ind w:right="-108"/>
              <w:rPr>
                <w:rFonts w:ascii="Times New Roman" w:hAnsi="Times New Roman" w:cs="Times New Roman"/>
                <w:sz w:val="22"/>
                <w:szCs w:val="22"/>
              </w:rPr>
            </w:pPr>
          </w:p>
          <w:p w14:paraId="154F5E48" w14:textId="5D33F735" w:rsidR="009B61FC" w:rsidRPr="00033BC6" w:rsidRDefault="009B61FC" w:rsidP="00293405">
            <w:pPr>
              <w:ind w:right="-108"/>
              <w:rPr>
                <w:rFonts w:ascii="Times New Roman" w:hAnsi="Times New Roman" w:cs="Times New Roman"/>
                <w:sz w:val="22"/>
                <w:szCs w:val="22"/>
              </w:rPr>
            </w:pPr>
            <w:r w:rsidRPr="00033BC6">
              <w:rPr>
                <w:rFonts w:ascii="Times New Roman" w:hAnsi="Times New Roman" w:cs="Times New Roman"/>
                <w:sz w:val="22"/>
                <w:szCs w:val="22"/>
              </w:rPr>
              <w:t>Przewidywana wartość wsparcia szkół</w:t>
            </w:r>
            <w:r w:rsidR="00293405" w:rsidRPr="00033BC6">
              <w:rPr>
                <w:rFonts w:ascii="Times New Roman" w:hAnsi="Times New Roman" w:cs="Times New Roman"/>
                <w:sz w:val="22"/>
                <w:szCs w:val="22"/>
              </w:rPr>
              <w:t>, dla których organem prowadzącym jest Powiat Miński:</w:t>
            </w:r>
          </w:p>
          <w:p w14:paraId="088A890A" w14:textId="65B2E6DB" w:rsidR="005B2F61" w:rsidRPr="00033BC6" w:rsidRDefault="009B61FC" w:rsidP="009B61FC">
            <w:pPr>
              <w:rPr>
                <w:rFonts w:ascii="Times New Roman" w:hAnsi="Times New Roman" w:cs="Times New Roman"/>
                <w:sz w:val="22"/>
                <w:szCs w:val="22"/>
              </w:rPr>
            </w:pPr>
            <w:r w:rsidRPr="00033BC6">
              <w:rPr>
                <w:rFonts w:ascii="Times New Roman" w:hAnsi="Times New Roman" w:cs="Times New Roman"/>
                <w:sz w:val="22"/>
                <w:szCs w:val="22"/>
              </w:rPr>
              <w:t>3 006 563,36 zł</w:t>
            </w:r>
          </w:p>
        </w:tc>
        <w:tc>
          <w:tcPr>
            <w:tcW w:w="4252" w:type="dxa"/>
          </w:tcPr>
          <w:p w14:paraId="46697729" w14:textId="3A2874E3" w:rsidR="005B2F61" w:rsidRPr="00033BC6" w:rsidRDefault="00837895" w:rsidP="009B61FC">
            <w:pPr>
              <w:rPr>
                <w:rFonts w:ascii="Times New Roman" w:hAnsi="Times New Roman" w:cs="Times New Roman"/>
                <w:sz w:val="22"/>
                <w:szCs w:val="22"/>
              </w:rPr>
            </w:pPr>
            <w:r w:rsidRPr="00033BC6">
              <w:rPr>
                <w:rFonts w:ascii="Times New Roman" w:hAnsi="Times New Roman" w:cs="Times New Roman"/>
                <w:sz w:val="22"/>
                <w:szCs w:val="22"/>
              </w:rPr>
              <w:t>Celem projektu, w którym Powiat Mińsku uczestniczy w charakterze partnera,  jest podniesienie jakości nauczania poprzez opracowanie i wdrożenie innowacji pedagogicznych umożliwiających wzrost wiedzy i umiejętności uczniów i nauczycieli m.in. poprzez wyposażenie szkół objętych projektem w nowoczesny sprzęt dydaktyczny oraz organizację staży zawodowych.</w:t>
            </w:r>
          </w:p>
          <w:p w14:paraId="212EC3F2" w14:textId="3D18F56B" w:rsidR="009B61FC" w:rsidRPr="00033BC6" w:rsidRDefault="009B61FC" w:rsidP="009B61FC">
            <w:pPr>
              <w:rPr>
                <w:rFonts w:ascii="Times New Roman" w:hAnsi="Times New Roman" w:cs="Times New Roman"/>
                <w:sz w:val="22"/>
                <w:szCs w:val="22"/>
              </w:rPr>
            </w:pPr>
            <w:r w:rsidRPr="00033BC6">
              <w:rPr>
                <w:rFonts w:ascii="Times New Roman" w:hAnsi="Times New Roman" w:cs="Times New Roman"/>
                <w:sz w:val="22"/>
                <w:szCs w:val="22"/>
              </w:rPr>
              <w:t xml:space="preserve">Do projektu zakwalifikowały się 2 szkoły, </w:t>
            </w:r>
            <w:r w:rsidR="004D17E0" w:rsidRPr="00033BC6">
              <w:rPr>
                <w:rFonts w:ascii="Times New Roman" w:hAnsi="Times New Roman" w:cs="Times New Roman"/>
                <w:sz w:val="22"/>
                <w:szCs w:val="22"/>
              </w:rPr>
              <w:br/>
            </w:r>
            <w:r w:rsidRPr="00033BC6">
              <w:rPr>
                <w:rFonts w:ascii="Times New Roman" w:hAnsi="Times New Roman" w:cs="Times New Roman"/>
                <w:sz w:val="22"/>
                <w:szCs w:val="22"/>
              </w:rPr>
              <w:t>dla których organem prowadzącym jest Powiat Miński: Technikum w Zespole Szkół Zawodowych nr 2 im. Powstańców Warszawy w Mińsku Mazowieckim i Technikum im. Zygmunta Glogera w Zespole Szkół Turystyczno-Gastronomicznych w Mińsku Mazowieckim.</w:t>
            </w:r>
          </w:p>
        </w:tc>
      </w:tr>
      <w:tr w:rsidR="005B2F61" w:rsidRPr="00033BC6" w14:paraId="06440C74" w14:textId="1A1FEC24" w:rsidTr="006A37DE">
        <w:trPr>
          <w:gridBefore w:val="1"/>
          <w:wBefore w:w="10" w:type="dxa"/>
          <w:jc w:val="center"/>
        </w:trPr>
        <w:tc>
          <w:tcPr>
            <w:tcW w:w="552" w:type="dxa"/>
          </w:tcPr>
          <w:p w14:paraId="004C1BC6" w14:textId="628E9238" w:rsidR="005B2F61" w:rsidRPr="00033BC6" w:rsidRDefault="005B2F61" w:rsidP="00632B79">
            <w:pPr>
              <w:pStyle w:val="Akapitzlist"/>
              <w:numPr>
                <w:ilvl w:val="0"/>
                <w:numId w:val="24"/>
              </w:numPr>
              <w:spacing w:after="0" w:line="240" w:lineRule="auto"/>
              <w:rPr>
                <w:rFonts w:ascii="Times New Roman" w:hAnsi="Times New Roman" w:cs="Times New Roman"/>
              </w:rPr>
            </w:pPr>
          </w:p>
        </w:tc>
        <w:tc>
          <w:tcPr>
            <w:tcW w:w="2835" w:type="dxa"/>
          </w:tcPr>
          <w:p w14:paraId="02D23022" w14:textId="7709A247" w:rsidR="005B2F61" w:rsidRPr="00033BC6" w:rsidRDefault="00216F21" w:rsidP="00216F21">
            <w:pPr>
              <w:rPr>
                <w:rFonts w:ascii="Times New Roman" w:hAnsi="Times New Roman" w:cs="Times New Roman"/>
                <w:sz w:val="22"/>
                <w:szCs w:val="22"/>
              </w:rPr>
            </w:pPr>
            <w:r w:rsidRPr="00033BC6">
              <w:rPr>
                <w:rStyle w:val="Pogrubienie"/>
                <w:rFonts w:ascii="Times New Roman" w:hAnsi="Times New Roman" w:cs="Times New Roman"/>
                <w:b w:val="0"/>
                <w:sz w:val="22"/>
                <w:szCs w:val="22"/>
              </w:rPr>
              <w:t>„Mazowiecka Szkoła Przyszłości”</w:t>
            </w:r>
            <w:r w:rsidRPr="00033BC6">
              <w:rPr>
                <w:rFonts w:ascii="Times New Roman" w:hAnsi="Times New Roman" w:cs="Times New Roman"/>
                <w:sz w:val="22"/>
                <w:szCs w:val="22"/>
              </w:rPr>
              <w:t xml:space="preserve"> na obszarze Regionu Mazowieckiego Regionalnego (RMR), </w:t>
            </w:r>
            <w:r w:rsidRPr="00033BC6">
              <w:rPr>
                <w:rFonts w:ascii="Times New Roman" w:hAnsi="Times New Roman" w:cs="Times New Roman"/>
                <w:sz w:val="22"/>
                <w:szCs w:val="22"/>
              </w:rPr>
              <w:lastRenderedPageBreak/>
              <w:t>dofinansowanego w ramach Programu Fundusze Europejskie dla Mazowsza 2021-2027, Priorytet VII „Fundusze Europejskie dla nowoczesnej i dostępnej edukacji na Mazowszu”, Działanie 7.2 „Wzmocnienie kompetencji uczniów” – Powiat Miński jako partner</w:t>
            </w:r>
          </w:p>
        </w:tc>
        <w:tc>
          <w:tcPr>
            <w:tcW w:w="1560" w:type="dxa"/>
            <w:vAlign w:val="center"/>
          </w:tcPr>
          <w:p w14:paraId="548D3A7B" w14:textId="0EFCCA63" w:rsidR="005B2F61" w:rsidRPr="00033BC6" w:rsidRDefault="009E1049" w:rsidP="00216F21">
            <w:pPr>
              <w:rPr>
                <w:rFonts w:ascii="Times New Roman" w:hAnsi="Times New Roman" w:cs="Times New Roman"/>
                <w:sz w:val="22"/>
                <w:szCs w:val="22"/>
              </w:rPr>
            </w:pPr>
            <w:r>
              <w:rPr>
                <w:rFonts w:ascii="Times New Roman" w:hAnsi="Times New Roman" w:cs="Times New Roman"/>
                <w:sz w:val="22"/>
                <w:szCs w:val="22"/>
              </w:rPr>
              <w:lastRenderedPageBreak/>
              <w:t xml:space="preserve">Całkowita wartość projektu; </w:t>
            </w:r>
            <w:r>
              <w:rPr>
                <w:rFonts w:ascii="Times New Roman" w:hAnsi="Times New Roman" w:cs="Times New Roman"/>
                <w:sz w:val="22"/>
                <w:szCs w:val="22"/>
              </w:rPr>
              <w:br/>
            </w:r>
            <w:r>
              <w:rPr>
                <w:rFonts w:ascii="Times New Roman" w:hAnsi="Times New Roman" w:cs="Times New Roman"/>
                <w:sz w:val="22"/>
                <w:szCs w:val="22"/>
              </w:rPr>
              <w:lastRenderedPageBreak/>
              <w:t>21 031308,10 zł</w:t>
            </w:r>
          </w:p>
        </w:tc>
        <w:tc>
          <w:tcPr>
            <w:tcW w:w="4252" w:type="dxa"/>
          </w:tcPr>
          <w:p w14:paraId="3FBD204E" w14:textId="2D73E18A" w:rsidR="002B73F5" w:rsidRPr="00033BC6" w:rsidRDefault="00774D01" w:rsidP="002B73F5">
            <w:pPr>
              <w:rPr>
                <w:rFonts w:ascii="Times New Roman" w:hAnsi="Times New Roman" w:cs="Times New Roman"/>
                <w:sz w:val="22"/>
                <w:szCs w:val="22"/>
              </w:rPr>
            </w:pPr>
            <w:r>
              <w:rPr>
                <w:rFonts w:ascii="Times New Roman" w:hAnsi="Times New Roman" w:cs="Times New Roman"/>
                <w:sz w:val="22"/>
                <w:szCs w:val="22"/>
              </w:rPr>
              <w:lastRenderedPageBreak/>
              <w:t>W projekcie</w:t>
            </w:r>
            <w:r w:rsidR="00216F21" w:rsidRPr="00033BC6">
              <w:rPr>
                <w:rFonts w:ascii="Times New Roman" w:hAnsi="Times New Roman" w:cs="Times New Roman"/>
                <w:sz w:val="22"/>
                <w:szCs w:val="22"/>
              </w:rPr>
              <w:t>, w którym Powiat Mińsk</w:t>
            </w:r>
            <w:r>
              <w:rPr>
                <w:rFonts w:ascii="Times New Roman" w:hAnsi="Times New Roman" w:cs="Times New Roman"/>
                <w:sz w:val="22"/>
                <w:szCs w:val="22"/>
              </w:rPr>
              <w:t>i</w:t>
            </w:r>
            <w:r w:rsidR="00216F21" w:rsidRPr="00033BC6">
              <w:rPr>
                <w:rFonts w:ascii="Times New Roman" w:hAnsi="Times New Roman" w:cs="Times New Roman"/>
                <w:sz w:val="22"/>
                <w:szCs w:val="22"/>
              </w:rPr>
              <w:t xml:space="preserve"> </w:t>
            </w:r>
            <w:r w:rsidR="002B73F5" w:rsidRPr="00033BC6">
              <w:rPr>
                <w:rFonts w:ascii="Times New Roman" w:hAnsi="Times New Roman" w:cs="Times New Roman"/>
                <w:sz w:val="22"/>
                <w:szCs w:val="22"/>
              </w:rPr>
              <w:t xml:space="preserve">uczestniczyć będzie </w:t>
            </w:r>
            <w:r w:rsidR="00216F21" w:rsidRPr="00033BC6">
              <w:rPr>
                <w:rFonts w:ascii="Times New Roman" w:hAnsi="Times New Roman" w:cs="Times New Roman"/>
                <w:sz w:val="22"/>
                <w:szCs w:val="22"/>
              </w:rPr>
              <w:t>w charakterze partnera</w:t>
            </w:r>
            <w:r w:rsidR="002B73F5" w:rsidRPr="00033BC6">
              <w:rPr>
                <w:rFonts w:ascii="Times New Roman" w:hAnsi="Times New Roman" w:cs="Times New Roman"/>
                <w:sz w:val="22"/>
                <w:szCs w:val="22"/>
              </w:rPr>
              <w:t>,</w:t>
            </w:r>
            <w:r w:rsidR="00216F21" w:rsidRPr="00033BC6">
              <w:rPr>
                <w:rFonts w:ascii="Times New Roman" w:hAnsi="Times New Roman" w:cs="Times New Roman"/>
                <w:sz w:val="22"/>
                <w:szCs w:val="22"/>
              </w:rPr>
              <w:t xml:space="preserve"> </w:t>
            </w:r>
            <w:r w:rsidR="004D17E0" w:rsidRPr="00033BC6">
              <w:rPr>
                <w:rFonts w:ascii="Times New Roman" w:hAnsi="Times New Roman" w:cs="Times New Roman"/>
                <w:sz w:val="22"/>
                <w:szCs w:val="22"/>
              </w:rPr>
              <w:br/>
            </w:r>
            <w:r w:rsidR="002B73F5" w:rsidRPr="00033BC6">
              <w:rPr>
                <w:rFonts w:ascii="Times New Roman" w:hAnsi="Times New Roman" w:cs="Times New Roman"/>
                <w:sz w:val="22"/>
                <w:szCs w:val="22"/>
              </w:rPr>
              <w:t>dla zakwalifikowanej szkoły tj</w:t>
            </w:r>
            <w:r>
              <w:rPr>
                <w:rFonts w:ascii="Times New Roman" w:hAnsi="Times New Roman" w:cs="Times New Roman"/>
                <w:sz w:val="22"/>
                <w:szCs w:val="22"/>
              </w:rPr>
              <w:t>.</w:t>
            </w:r>
            <w:r w:rsidR="002B73F5" w:rsidRPr="00033BC6">
              <w:rPr>
                <w:rFonts w:ascii="Times New Roman" w:hAnsi="Times New Roman" w:cs="Times New Roman"/>
                <w:sz w:val="22"/>
                <w:szCs w:val="22"/>
              </w:rPr>
              <w:t xml:space="preserve"> Liceum Ogólnokształcące </w:t>
            </w:r>
            <w:r w:rsidRPr="00033BC6">
              <w:rPr>
                <w:rFonts w:ascii="Times New Roman" w:hAnsi="Times New Roman" w:cs="Times New Roman"/>
                <w:sz w:val="22"/>
                <w:szCs w:val="22"/>
              </w:rPr>
              <w:t xml:space="preserve"> Zespołu Szkół im. Marii </w:t>
            </w:r>
            <w:r w:rsidRPr="00033BC6">
              <w:rPr>
                <w:rFonts w:ascii="Times New Roman" w:hAnsi="Times New Roman" w:cs="Times New Roman"/>
                <w:sz w:val="22"/>
                <w:szCs w:val="22"/>
              </w:rPr>
              <w:lastRenderedPageBreak/>
              <w:t xml:space="preserve">Skłodowskiej-Curie </w:t>
            </w:r>
            <w:r w:rsidR="002B73F5" w:rsidRPr="00033BC6">
              <w:rPr>
                <w:rFonts w:ascii="Times New Roman" w:hAnsi="Times New Roman" w:cs="Times New Roman"/>
                <w:sz w:val="22"/>
                <w:szCs w:val="22"/>
              </w:rPr>
              <w:t>w Mińsku Mazowieckim zaplanowano: wyposażenie pracowni szkolnej</w:t>
            </w:r>
            <w:r w:rsidR="00DA5AB2">
              <w:rPr>
                <w:rFonts w:ascii="Times New Roman" w:hAnsi="Times New Roman" w:cs="Times New Roman"/>
                <w:sz w:val="22"/>
                <w:szCs w:val="22"/>
              </w:rPr>
              <w:t xml:space="preserve"> </w:t>
            </w:r>
            <w:r w:rsidR="002B73F5" w:rsidRPr="00033BC6">
              <w:rPr>
                <w:rFonts w:ascii="Times New Roman" w:hAnsi="Times New Roman" w:cs="Times New Roman"/>
                <w:sz w:val="22"/>
                <w:szCs w:val="22"/>
              </w:rPr>
              <w:t xml:space="preserve">w sprzęt do prowadzenia zajęć eksperymentalnych i interdyscyplinarnych, dostęp do aplikacji rozwijających kompetencje kluczowe oraz społeczno-emocjonalne, środki finansowe </w:t>
            </w:r>
            <w:r w:rsidR="004D17E0" w:rsidRPr="00033BC6">
              <w:rPr>
                <w:rFonts w:ascii="Times New Roman" w:hAnsi="Times New Roman" w:cs="Times New Roman"/>
                <w:sz w:val="22"/>
                <w:szCs w:val="22"/>
              </w:rPr>
              <w:br/>
            </w:r>
            <w:r w:rsidR="002B73F5" w:rsidRPr="00033BC6">
              <w:rPr>
                <w:rFonts w:ascii="Times New Roman" w:hAnsi="Times New Roman" w:cs="Times New Roman"/>
                <w:sz w:val="22"/>
                <w:szCs w:val="22"/>
              </w:rPr>
              <w:t xml:space="preserve">na finansowanie zajęć pozalekcyjnych rozwijających kompetencje kluczowe, </w:t>
            </w:r>
          </w:p>
          <w:p w14:paraId="23DCCEEB" w14:textId="2D41E6FC" w:rsidR="002B73F5" w:rsidRPr="00033BC6" w:rsidRDefault="002B73F5" w:rsidP="002B73F5">
            <w:pPr>
              <w:rPr>
                <w:rFonts w:ascii="Times New Roman" w:hAnsi="Times New Roman" w:cs="Times New Roman"/>
                <w:sz w:val="22"/>
                <w:szCs w:val="22"/>
              </w:rPr>
            </w:pPr>
            <w:r w:rsidRPr="00033BC6">
              <w:rPr>
                <w:rFonts w:ascii="Times New Roman" w:hAnsi="Times New Roman" w:cs="Times New Roman"/>
                <w:sz w:val="22"/>
                <w:szCs w:val="22"/>
              </w:rPr>
              <w:t xml:space="preserve">dostęp do wycieczek warsztatowych o tematyce </w:t>
            </w:r>
            <w:proofErr w:type="spellStart"/>
            <w:r w:rsidRPr="00033BC6">
              <w:rPr>
                <w:rFonts w:ascii="Times New Roman" w:hAnsi="Times New Roman" w:cs="Times New Roman"/>
                <w:sz w:val="22"/>
                <w:szCs w:val="22"/>
              </w:rPr>
              <w:t>ekologiczno</w:t>
            </w:r>
            <w:proofErr w:type="spellEnd"/>
            <w:r w:rsidRPr="00033BC6">
              <w:rPr>
                <w:rFonts w:ascii="Times New Roman" w:hAnsi="Times New Roman" w:cs="Times New Roman"/>
                <w:sz w:val="22"/>
                <w:szCs w:val="22"/>
              </w:rPr>
              <w:t xml:space="preserve"> – klimatycznej, </w:t>
            </w:r>
          </w:p>
          <w:p w14:paraId="55B2D0A8" w14:textId="19DDB189" w:rsidR="002B73F5" w:rsidRPr="00033BC6" w:rsidRDefault="002B73F5" w:rsidP="008E30E2">
            <w:pPr>
              <w:rPr>
                <w:rFonts w:ascii="Times New Roman" w:hAnsi="Times New Roman" w:cs="Times New Roman"/>
                <w:sz w:val="22"/>
                <w:szCs w:val="22"/>
              </w:rPr>
            </w:pPr>
            <w:r w:rsidRPr="00033BC6">
              <w:rPr>
                <w:rFonts w:ascii="Times New Roman" w:hAnsi="Times New Roman" w:cs="Times New Roman"/>
                <w:sz w:val="22"/>
                <w:szCs w:val="22"/>
              </w:rPr>
              <w:t>warsztaty dla  nauczycieli.</w:t>
            </w:r>
          </w:p>
        </w:tc>
      </w:tr>
      <w:tr w:rsidR="005B2F61" w:rsidRPr="00033BC6" w14:paraId="72292241" w14:textId="77777777" w:rsidTr="006A37DE">
        <w:trPr>
          <w:gridBefore w:val="1"/>
          <w:wBefore w:w="10" w:type="dxa"/>
          <w:jc w:val="center"/>
        </w:trPr>
        <w:tc>
          <w:tcPr>
            <w:tcW w:w="552" w:type="dxa"/>
          </w:tcPr>
          <w:p w14:paraId="030B3FD8" w14:textId="5D9C42BA" w:rsidR="005B2F61" w:rsidRPr="00033BC6" w:rsidRDefault="005B2F61" w:rsidP="00632B79">
            <w:pPr>
              <w:pStyle w:val="Akapitzlist"/>
              <w:numPr>
                <w:ilvl w:val="0"/>
                <w:numId w:val="24"/>
              </w:numPr>
              <w:spacing w:after="0" w:line="240" w:lineRule="auto"/>
              <w:rPr>
                <w:rFonts w:ascii="Times New Roman" w:hAnsi="Times New Roman" w:cs="Times New Roman"/>
              </w:rPr>
            </w:pPr>
          </w:p>
        </w:tc>
        <w:tc>
          <w:tcPr>
            <w:tcW w:w="2835" w:type="dxa"/>
          </w:tcPr>
          <w:p w14:paraId="619CF35F" w14:textId="6FBB5753" w:rsidR="005B2F61" w:rsidRPr="00033BC6" w:rsidRDefault="005B2F61" w:rsidP="0046272D">
            <w:pPr>
              <w:rPr>
                <w:rFonts w:ascii="Times New Roman" w:hAnsi="Times New Roman" w:cs="Times New Roman"/>
                <w:sz w:val="22"/>
                <w:szCs w:val="22"/>
              </w:rPr>
            </w:pPr>
            <w:r w:rsidRPr="00033BC6">
              <w:rPr>
                <w:rFonts w:ascii="Times New Roman" w:hAnsi="Times New Roman" w:cs="Times New Roman"/>
                <w:sz w:val="22"/>
                <w:szCs w:val="22"/>
              </w:rPr>
              <w:t>Dotacja celow</w:t>
            </w:r>
            <w:r w:rsidR="0046272D" w:rsidRPr="00033BC6">
              <w:rPr>
                <w:rFonts w:ascii="Times New Roman" w:hAnsi="Times New Roman" w:cs="Times New Roman"/>
                <w:sz w:val="22"/>
                <w:szCs w:val="22"/>
              </w:rPr>
              <w:t>a</w:t>
            </w:r>
            <w:r w:rsidRPr="00033BC6">
              <w:rPr>
                <w:rFonts w:ascii="Times New Roman" w:hAnsi="Times New Roman" w:cs="Times New Roman"/>
                <w:sz w:val="22"/>
                <w:szCs w:val="22"/>
              </w:rPr>
              <w:t xml:space="preserve"> udzielon</w:t>
            </w:r>
            <w:r w:rsidR="0046272D" w:rsidRPr="00033BC6">
              <w:rPr>
                <w:rFonts w:ascii="Times New Roman" w:hAnsi="Times New Roman" w:cs="Times New Roman"/>
                <w:sz w:val="22"/>
                <w:szCs w:val="22"/>
              </w:rPr>
              <w:t>a</w:t>
            </w:r>
            <w:r w:rsidRPr="00033BC6">
              <w:rPr>
                <w:rFonts w:ascii="Times New Roman" w:hAnsi="Times New Roman" w:cs="Times New Roman"/>
                <w:sz w:val="22"/>
                <w:szCs w:val="22"/>
              </w:rPr>
              <w:t xml:space="preserve"> na wyposażenie szkół w podręczniki, materiały edukacyjne i materiały ćwiczeniowe w 2024 r.</w:t>
            </w:r>
          </w:p>
        </w:tc>
        <w:tc>
          <w:tcPr>
            <w:tcW w:w="1560" w:type="dxa"/>
            <w:vAlign w:val="center"/>
          </w:tcPr>
          <w:p w14:paraId="0ED7AE4D" w14:textId="000D5AB2" w:rsidR="00834C43" w:rsidRPr="00033BC6" w:rsidRDefault="00D57783" w:rsidP="00834C43">
            <w:pPr>
              <w:rPr>
                <w:rStyle w:val="Pogrubienie"/>
                <w:rFonts w:ascii="Times New Roman" w:hAnsi="Times New Roman" w:cs="Times New Roman"/>
                <w:b w:val="0"/>
                <w:sz w:val="22"/>
                <w:szCs w:val="22"/>
              </w:rPr>
            </w:pPr>
            <w:r w:rsidRPr="00033BC6">
              <w:rPr>
                <w:rFonts w:ascii="Times New Roman" w:hAnsi="Times New Roman" w:cs="Times New Roman"/>
                <w:sz w:val="22"/>
                <w:szCs w:val="22"/>
              </w:rPr>
              <w:t>59</w:t>
            </w:r>
            <w:r w:rsidR="00877480" w:rsidRPr="00033BC6">
              <w:rPr>
                <w:rFonts w:ascii="Times New Roman" w:hAnsi="Times New Roman" w:cs="Times New Roman"/>
                <w:sz w:val="22"/>
                <w:szCs w:val="22"/>
              </w:rPr>
              <w:t> </w:t>
            </w:r>
            <w:r w:rsidRPr="00033BC6">
              <w:rPr>
                <w:rFonts w:ascii="Times New Roman" w:hAnsi="Times New Roman" w:cs="Times New Roman"/>
                <w:sz w:val="22"/>
                <w:szCs w:val="22"/>
              </w:rPr>
              <w:t>071</w:t>
            </w:r>
            <w:r w:rsidR="00877480" w:rsidRPr="00033BC6">
              <w:rPr>
                <w:rFonts w:ascii="Times New Roman" w:hAnsi="Times New Roman" w:cs="Times New Roman"/>
                <w:sz w:val="22"/>
                <w:szCs w:val="22"/>
              </w:rPr>
              <w:t xml:space="preserve"> </w:t>
            </w:r>
            <w:r w:rsidRPr="00033BC6">
              <w:rPr>
                <w:rFonts w:ascii="Times New Roman" w:hAnsi="Times New Roman" w:cs="Times New Roman"/>
                <w:sz w:val="22"/>
                <w:szCs w:val="22"/>
              </w:rPr>
              <w:t>zł</w:t>
            </w:r>
          </w:p>
          <w:p w14:paraId="5D315C4D" w14:textId="77777777" w:rsidR="005B2F61" w:rsidRPr="00033BC6" w:rsidRDefault="005B2F61" w:rsidP="00DE053E">
            <w:pPr>
              <w:jc w:val="both"/>
              <w:rPr>
                <w:rFonts w:ascii="Times New Roman" w:hAnsi="Times New Roman" w:cs="Times New Roman"/>
                <w:sz w:val="22"/>
                <w:szCs w:val="22"/>
              </w:rPr>
            </w:pPr>
          </w:p>
        </w:tc>
        <w:tc>
          <w:tcPr>
            <w:tcW w:w="4252" w:type="dxa"/>
          </w:tcPr>
          <w:p w14:paraId="7284F7F3" w14:textId="27C4E560" w:rsidR="005B2F61" w:rsidRPr="00DA5AB2" w:rsidRDefault="0046272D" w:rsidP="00940238">
            <w:pPr>
              <w:rPr>
                <w:rFonts w:ascii="Times New Roman" w:hAnsi="Times New Roman" w:cs="Times New Roman"/>
                <w:sz w:val="22"/>
                <w:szCs w:val="22"/>
              </w:rPr>
            </w:pPr>
            <w:r w:rsidRPr="00DA5AB2">
              <w:rPr>
                <w:rFonts w:ascii="Times New Roman" w:hAnsi="Times New Roman" w:cs="Times New Roman"/>
                <w:sz w:val="22"/>
                <w:szCs w:val="22"/>
              </w:rPr>
              <w:t>Dotacja udzielana jest szkołom podstawowym publicznym i niepublicznym (w tym specjalnym) z podziałem na występujące w danej szkole niepełnosprawności. W 2024 roku dotacją zostały objęte 4 szkoły podstawowe specjalne, tj.: Szkoła Podstawowa Specjalna w Zespole Szkół Specjalnych im. Janiny Porazińskiej w Ignacowie, Społeczna Szkoła Podstawowa Specjalna ,,Otwartych Serc” w Sulejówku, Niepubliczna Szkoła Podstawowa w Zespole Niepublicznych Placówek Oświatowych ,,Możesz więcej” w Nowym Zglechowie oraz Niepubliczna Szkoła Podstawowa przy Młodzieżowym Ośrodku Wychowawczym  w Podcierniu.</w:t>
            </w:r>
          </w:p>
        </w:tc>
      </w:tr>
      <w:tr w:rsidR="00D57783" w:rsidRPr="00033BC6" w14:paraId="0CBD91BA" w14:textId="77777777" w:rsidTr="006A37DE">
        <w:trPr>
          <w:gridBefore w:val="1"/>
          <w:wBefore w:w="10" w:type="dxa"/>
          <w:jc w:val="center"/>
        </w:trPr>
        <w:tc>
          <w:tcPr>
            <w:tcW w:w="552" w:type="dxa"/>
          </w:tcPr>
          <w:p w14:paraId="765F2617" w14:textId="77777777" w:rsidR="00D57783" w:rsidRPr="00033BC6" w:rsidRDefault="00D57783" w:rsidP="00632B79">
            <w:pPr>
              <w:pStyle w:val="Akapitzlist"/>
              <w:numPr>
                <w:ilvl w:val="0"/>
                <w:numId w:val="24"/>
              </w:numPr>
              <w:spacing w:after="0" w:line="240" w:lineRule="auto"/>
              <w:rPr>
                <w:rFonts w:ascii="Times New Roman" w:hAnsi="Times New Roman" w:cs="Times New Roman"/>
              </w:rPr>
            </w:pPr>
          </w:p>
        </w:tc>
        <w:tc>
          <w:tcPr>
            <w:tcW w:w="2835" w:type="dxa"/>
          </w:tcPr>
          <w:p w14:paraId="5E21A82A" w14:textId="77777777" w:rsidR="00471C2E" w:rsidRPr="00033BC6" w:rsidRDefault="00471C2E" w:rsidP="00471C2E">
            <w:pPr>
              <w:rPr>
                <w:rFonts w:ascii="Times New Roman" w:hAnsi="Times New Roman" w:cs="Times New Roman"/>
                <w:sz w:val="22"/>
                <w:szCs w:val="22"/>
              </w:rPr>
            </w:pPr>
            <w:r w:rsidRPr="00033BC6">
              <w:rPr>
                <w:rFonts w:ascii="Times New Roman" w:hAnsi="Times New Roman" w:cs="Times New Roman"/>
                <w:sz w:val="22"/>
                <w:szCs w:val="22"/>
              </w:rPr>
              <w:t xml:space="preserve">Zapewnienie realizacji zadań wiodącego ośrodka </w:t>
            </w:r>
          </w:p>
          <w:p w14:paraId="3B454701" w14:textId="1DFAE6EC" w:rsidR="00D57783" w:rsidRPr="00033BC6" w:rsidRDefault="00471C2E" w:rsidP="00471C2E">
            <w:pPr>
              <w:ind w:right="-108"/>
              <w:rPr>
                <w:rFonts w:ascii="Times New Roman" w:hAnsi="Times New Roman" w:cs="Times New Roman"/>
                <w:color w:val="2B2B00"/>
                <w:sz w:val="22"/>
                <w:szCs w:val="22"/>
              </w:rPr>
            </w:pPr>
            <w:proofErr w:type="spellStart"/>
            <w:r w:rsidRPr="00033BC6">
              <w:rPr>
                <w:rFonts w:ascii="Times New Roman" w:hAnsi="Times New Roman" w:cs="Times New Roman"/>
                <w:sz w:val="22"/>
                <w:szCs w:val="22"/>
              </w:rPr>
              <w:t>Koordynacyjno</w:t>
            </w:r>
            <w:proofErr w:type="spellEnd"/>
            <w:r w:rsidRPr="00033BC6">
              <w:rPr>
                <w:rFonts w:ascii="Times New Roman" w:hAnsi="Times New Roman" w:cs="Times New Roman"/>
                <w:sz w:val="22"/>
                <w:szCs w:val="22"/>
              </w:rPr>
              <w:t xml:space="preserve"> - </w:t>
            </w:r>
            <w:proofErr w:type="spellStart"/>
            <w:r w:rsidRPr="00033BC6">
              <w:rPr>
                <w:rFonts w:ascii="Times New Roman" w:hAnsi="Times New Roman" w:cs="Times New Roman"/>
                <w:sz w:val="22"/>
                <w:szCs w:val="22"/>
              </w:rPr>
              <w:t>rehabilitacyjno</w:t>
            </w:r>
            <w:proofErr w:type="spellEnd"/>
            <w:r w:rsidRPr="00033BC6">
              <w:rPr>
                <w:rFonts w:ascii="Times New Roman" w:hAnsi="Times New Roman" w:cs="Times New Roman"/>
                <w:sz w:val="22"/>
                <w:szCs w:val="22"/>
              </w:rPr>
              <w:t xml:space="preserve"> ­ opiekuńczego na obszarze powiatu mińskiego</w:t>
            </w:r>
            <w:r w:rsidR="00A67194" w:rsidRPr="00033BC6">
              <w:rPr>
                <w:rFonts w:ascii="Times New Roman" w:hAnsi="Times New Roman" w:cs="Times New Roman"/>
                <w:sz w:val="22"/>
                <w:szCs w:val="22"/>
              </w:rPr>
              <w:t xml:space="preserve"> w 2024 r.</w:t>
            </w:r>
          </w:p>
        </w:tc>
        <w:tc>
          <w:tcPr>
            <w:tcW w:w="1560" w:type="dxa"/>
            <w:vAlign w:val="center"/>
          </w:tcPr>
          <w:p w14:paraId="12BAA93B" w14:textId="3049CEF1" w:rsidR="00A67194" w:rsidRPr="00033BC6" w:rsidRDefault="00A67194" w:rsidP="00834C43">
            <w:pPr>
              <w:rPr>
                <w:rStyle w:val="Pogrubienie"/>
                <w:rFonts w:ascii="Times New Roman" w:hAnsi="Times New Roman" w:cs="Times New Roman"/>
                <w:b w:val="0"/>
                <w:sz w:val="22"/>
                <w:szCs w:val="22"/>
              </w:rPr>
            </w:pPr>
            <w:r w:rsidRPr="00033BC6">
              <w:rPr>
                <w:rStyle w:val="Pogrubienie"/>
                <w:rFonts w:ascii="Times New Roman" w:hAnsi="Times New Roman" w:cs="Times New Roman"/>
                <w:b w:val="0"/>
                <w:sz w:val="22"/>
                <w:szCs w:val="22"/>
              </w:rPr>
              <w:t>451 000 zł</w:t>
            </w:r>
          </w:p>
          <w:p w14:paraId="6BC1B492" w14:textId="6ECB54E2" w:rsidR="00D57783" w:rsidRPr="00033BC6" w:rsidRDefault="004766BF" w:rsidP="00931D75">
            <w:pPr>
              <w:rPr>
                <w:rStyle w:val="Pogrubienie"/>
                <w:rFonts w:ascii="Times New Roman" w:hAnsi="Times New Roman" w:cs="Times New Roman"/>
                <w:b w:val="0"/>
                <w:sz w:val="22"/>
                <w:szCs w:val="22"/>
              </w:rPr>
            </w:pPr>
            <w:r w:rsidRPr="00033BC6">
              <w:rPr>
                <w:rStyle w:val="Pogrubienie"/>
                <w:rFonts w:ascii="Times New Roman" w:hAnsi="Times New Roman" w:cs="Times New Roman"/>
                <w:b w:val="0"/>
                <w:sz w:val="22"/>
                <w:szCs w:val="22"/>
              </w:rPr>
              <w:t>wykor</w:t>
            </w:r>
            <w:r w:rsidR="0030285D" w:rsidRPr="00033BC6">
              <w:rPr>
                <w:rStyle w:val="Pogrubienie"/>
                <w:rFonts w:ascii="Times New Roman" w:hAnsi="Times New Roman" w:cs="Times New Roman"/>
                <w:b w:val="0"/>
                <w:sz w:val="22"/>
                <w:szCs w:val="22"/>
              </w:rPr>
              <w:t xml:space="preserve">zystana kwota dotacji w 2024 r.: </w:t>
            </w:r>
            <w:r w:rsidR="0030285D" w:rsidRPr="00033BC6">
              <w:rPr>
                <w:rFonts w:ascii="Times New Roman" w:hAnsi="Times New Roman" w:cs="Times New Roman"/>
                <w:sz w:val="22"/>
                <w:szCs w:val="22"/>
              </w:rPr>
              <w:t>221</w:t>
            </w:r>
            <w:r w:rsidR="00931D75" w:rsidRPr="00033BC6">
              <w:rPr>
                <w:rFonts w:ascii="Times New Roman" w:hAnsi="Times New Roman" w:cs="Times New Roman"/>
                <w:sz w:val="22"/>
                <w:szCs w:val="22"/>
              </w:rPr>
              <w:t> </w:t>
            </w:r>
            <w:r w:rsidR="0030285D" w:rsidRPr="00033BC6">
              <w:rPr>
                <w:rFonts w:ascii="Times New Roman" w:hAnsi="Times New Roman" w:cs="Times New Roman"/>
                <w:sz w:val="22"/>
                <w:szCs w:val="22"/>
              </w:rPr>
              <w:t>8</w:t>
            </w:r>
            <w:r w:rsidR="00931D75" w:rsidRPr="00033BC6">
              <w:rPr>
                <w:rFonts w:ascii="Times New Roman" w:hAnsi="Times New Roman" w:cs="Times New Roman"/>
                <w:sz w:val="22"/>
                <w:szCs w:val="22"/>
              </w:rPr>
              <w:t>38,87</w:t>
            </w:r>
            <w:r w:rsidR="0030285D" w:rsidRPr="00033BC6">
              <w:rPr>
                <w:rFonts w:ascii="Times New Roman" w:hAnsi="Times New Roman" w:cs="Times New Roman"/>
                <w:sz w:val="22"/>
                <w:szCs w:val="22"/>
              </w:rPr>
              <w:t xml:space="preserve"> zł</w:t>
            </w:r>
          </w:p>
        </w:tc>
        <w:tc>
          <w:tcPr>
            <w:tcW w:w="4252" w:type="dxa"/>
          </w:tcPr>
          <w:p w14:paraId="0F044088" w14:textId="073E1765" w:rsidR="008E3638" w:rsidRPr="00DA5AB2" w:rsidRDefault="0030285D" w:rsidP="0030285D">
            <w:pPr>
              <w:rPr>
                <w:rFonts w:ascii="Times New Roman" w:hAnsi="Times New Roman" w:cs="Times New Roman"/>
                <w:sz w:val="22"/>
                <w:szCs w:val="22"/>
              </w:rPr>
            </w:pPr>
            <w:r w:rsidRPr="00DA5AB2">
              <w:rPr>
                <w:rFonts w:ascii="Times New Roman" w:hAnsi="Times New Roman" w:cs="Times New Roman"/>
                <w:sz w:val="22"/>
                <w:szCs w:val="22"/>
              </w:rPr>
              <w:t xml:space="preserve">Wieloletni </w:t>
            </w:r>
            <w:r w:rsidR="00471C2E" w:rsidRPr="00DA5AB2">
              <w:rPr>
                <w:rFonts w:ascii="Times New Roman" w:hAnsi="Times New Roman" w:cs="Times New Roman"/>
                <w:sz w:val="22"/>
                <w:szCs w:val="22"/>
              </w:rPr>
              <w:t>Program</w:t>
            </w:r>
            <w:r w:rsidR="00A67194" w:rsidRPr="00DA5AB2">
              <w:rPr>
                <w:rFonts w:ascii="Times New Roman" w:hAnsi="Times New Roman" w:cs="Times New Roman"/>
                <w:sz w:val="22"/>
                <w:szCs w:val="22"/>
              </w:rPr>
              <w:t xml:space="preserve"> </w:t>
            </w:r>
            <w:r w:rsidR="00471C2E" w:rsidRPr="00DA5AB2">
              <w:rPr>
                <w:rFonts w:ascii="Times New Roman" w:hAnsi="Times New Roman" w:cs="Times New Roman"/>
                <w:sz w:val="22"/>
                <w:szCs w:val="22"/>
              </w:rPr>
              <w:t>„Za życiem” realizowany w Poradni Psychologiczno – Pedagogicznej w Sulejówku</w:t>
            </w:r>
            <w:r w:rsidRPr="00DA5AB2">
              <w:rPr>
                <w:rFonts w:ascii="Times New Roman" w:hAnsi="Times New Roman" w:cs="Times New Roman"/>
                <w:sz w:val="22"/>
                <w:szCs w:val="22"/>
              </w:rPr>
              <w:t xml:space="preserve">. </w:t>
            </w:r>
            <w:r w:rsidR="008E3638" w:rsidRPr="00DA5AB2">
              <w:rPr>
                <w:rFonts w:ascii="Times New Roman" w:hAnsi="Times New Roman" w:cs="Times New Roman"/>
                <w:sz w:val="22"/>
                <w:szCs w:val="22"/>
              </w:rPr>
              <w:t xml:space="preserve">Całkowita kwota dotacji na realizację programu w latach 2022 - 2026 to 2 149 950 zł. </w:t>
            </w:r>
          </w:p>
          <w:p w14:paraId="0139429F" w14:textId="1527602F" w:rsidR="00A67194" w:rsidRPr="002F5616" w:rsidRDefault="008E3638" w:rsidP="002F5616">
            <w:pPr>
              <w:rPr>
                <w:rFonts w:ascii="Times New Roman" w:hAnsi="Times New Roman" w:cs="Times New Roman"/>
                <w:w w:val="105"/>
                <w:sz w:val="22"/>
                <w:szCs w:val="22"/>
              </w:rPr>
            </w:pPr>
            <w:r w:rsidRPr="00DA5AB2">
              <w:rPr>
                <w:rFonts w:ascii="Times New Roman" w:hAnsi="Times New Roman" w:cs="Times New Roman"/>
                <w:sz w:val="22"/>
                <w:szCs w:val="22"/>
              </w:rPr>
              <w:t xml:space="preserve"> </w:t>
            </w:r>
            <w:r w:rsidR="0030285D" w:rsidRPr="00DA5AB2">
              <w:rPr>
                <w:rFonts w:ascii="Times New Roman" w:hAnsi="Times New Roman" w:cs="Times New Roman"/>
                <w:sz w:val="22"/>
                <w:szCs w:val="22"/>
              </w:rPr>
              <w:t xml:space="preserve">W 2024 r. </w:t>
            </w:r>
            <w:r w:rsidR="0030285D" w:rsidRPr="00DA5AB2">
              <w:rPr>
                <w:rFonts w:ascii="Times New Roman" w:hAnsi="Times New Roman" w:cs="Times New Roman"/>
                <w:w w:val="105"/>
                <w:sz w:val="22"/>
                <w:szCs w:val="22"/>
              </w:rPr>
              <w:t>bezpośrednio przepracowano</w:t>
            </w:r>
            <w:r w:rsidR="0030285D" w:rsidRPr="00DA5AB2">
              <w:rPr>
                <w:rFonts w:ascii="Times New Roman" w:hAnsi="Times New Roman" w:cs="Times New Roman"/>
                <w:spacing w:val="-1"/>
                <w:w w:val="105"/>
                <w:sz w:val="22"/>
                <w:szCs w:val="22"/>
              </w:rPr>
              <w:t xml:space="preserve"> </w:t>
            </w:r>
            <w:r w:rsidR="001155B7" w:rsidRPr="00DA5AB2">
              <w:rPr>
                <w:rFonts w:ascii="Times New Roman" w:hAnsi="Times New Roman" w:cs="Times New Roman"/>
                <w:spacing w:val="-1"/>
                <w:w w:val="105"/>
                <w:sz w:val="22"/>
                <w:szCs w:val="22"/>
              </w:rPr>
              <w:br/>
            </w:r>
            <w:r w:rsidR="0030285D" w:rsidRPr="00DA5AB2">
              <w:rPr>
                <w:rFonts w:ascii="Times New Roman" w:hAnsi="Times New Roman" w:cs="Times New Roman"/>
                <w:w w:val="105"/>
                <w:sz w:val="22"/>
                <w:szCs w:val="22"/>
              </w:rPr>
              <w:t>z</w:t>
            </w:r>
            <w:r w:rsidR="0030285D" w:rsidRPr="00DA5AB2">
              <w:rPr>
                <w:rFonts w:ascii="Times New Roman" w:hAnsi="Times New Roman" w:cs="Times New Roman"/>
                <w:spacing w:val="11"/>
                <w:w w:val="105"/>
                <w:sz w:val="22"/>
                <w:szCs w:val="22"/>
              </w:rPr>
              <w:t xml:space="preserve"> </w:t>
            </w:r>
            <w:r w:rsidR="0030285D" w:rsidRPr="00DA5AB2">
              <w:rPr>
                <w:rFonts w:ascii="Times New Roman" w:hAnsi="Times New Roman" w:cs="Times New Roman"/>
                <w:w w:val="105"/>
                <w:sz w:val="22"/>
                <w:szCs w:val="22"/>
              </w:rPr>
              <w:t>dziećmi</w:t>
            </w:r>
            <w:r w:rsidR="0030285D" w:rsidRPr="00DA5AB2">
              <w:rPr>
                <w:rFonts w:ascii="Times New Roman" w:hAnsi="Times New Roman" w:cs="Times New Roman"/>
                <w:spacing w:val="24"/>
                <w:w w:val="105"/>
                <w:sz w:val="22"/>
                <w:szCs w:val="22"/>
              </w:rPr>
              <w:t xml:space="preserve"> </w:t>
            </w:r>
            <w:r w:rsidR="0030285D" w:rsidRPr="00DA5AB2">
              <w:rPr>
                <w:rFonts w:ascii="Times New Roman" w:hAnsi="Times New Roman" w:cs="Times New Roman"/>
                <w:w w:val="105"/>
                <w:sz w:val="22"/>
                <w:szCs w:val="22"/>
              </w:rPr>
              <w:t>1 963 godziny, w tym odbyły się zajęcia: logopedyczne/neurologopedyczne/</w:t>
            </w:r>
            <w:r w:rsidR="00DA5AB2" w:rsidRPr="00DA5AB2">
              <w:rPr>
                <w:rFonts w:ascii="Times New Roman" w:hAnsi="Times New Roman" w:cs="Times New Roman"/>
                <w:w w:val="105"/>
                <w:sz w:val="22"/>
                <w:szCs w:val="22"/>
              </w:rPr>
              <w:t xml:space="preserve"> </w:t>
            </w:r>
            <w:proofErr w:type="spellStart"/>
            <w:r w:rsidR="0030285D" w:rsidRPr="00DA5AB2">
              <w:rPr>
                <w:rFonts w:ascii="Times New Roman" w:hAnsi="Times New Roman" w:cs="Times New Roman"/>
                <w:w w:val="105"/>
                <w:sz w:val="22"/>
                <w:szCs w:val="22"/>
              </w:rPr>
              <w:t>surdologopedyczne</w:t>
            </w:r>
            <w:proofErr w:type="spellEnd"/>
            <w:r w:rsidR="0030285D" w:rsidRPr="00DA5AB2">
              <w:rPr>
                <w:rFonts w:ascii="Times New Roman" w:hAnsi="Times New Roman" w:cs="Times New Roman"/>
                <w:w w:val="105"/>
                <w:sz w:val="22"/>
                <w:szCs w:val="22"/>
              </w:rPr>
              <w:t>,</w:t>
            </w:r>
            <w:r w:rsidR="00DA5AB2" w:rsidRPr="00DA5AB2">
              <w:rPr>
                <w:rFonts w:ascii="Times New Roman" w:hAnsi="Times New Roman" w:cs="Times New Roman"/>
                <w:w w:val="105"/>
                <w:sz w:val="22"/>
                <w:szCs w:val="22"/>
              </w:rPr>
              <w:t xml:space="preserve"> </w:t>
            </w:r>
            <w:r w:rsidR="0030285D" w:rsidRPr="00DA5AB2">
              <w:rPr>
                <w:rFonts w:ascii="Times New Roman" w:hAnsi="Times New Roman" w:cs="Times New Roman"/>
                <w:sz w:val="22"/>
                <w:szCs w:val="22"/>
              </w:rPr>
              <w:t>psychologiczne,</w:t>
            </w:r>
            <w:r w:rsidR="00DA5AB2" w:rsidRPr="00DA5AB2">
              <w:rPr>
                <w:rFonts w:ascii="Times New Roman" w:hAnsi="Times New Roman" w:cs="Times New Roman"/>
                <w:w w:val="105"/>
                <w:sz w:val="22"/>
                <w:szCs w:val="22"/>
              </w:rPr>
              <w:t xml:space="preserve"> </w:t>
            </w:r>
            <w:r w:rsidR="0030285D" w:rsidRPr="00DA5AB2">
              <w:rPr>
                <w:rFonts w:ascii="Times New Roman" w:hAnsi="Times New Roman" w:cs="Times New Roman"/>
                <w:sz w:val="22"/>
                <w:szCs w:val="22"/>
              </w:rPr>
              <w:t>pedagogiczne/</w:t>
            </w:r>
            <w:proofErr w:type="spellStart"/>
            <w:r w:rsidR="0030285D" w:rsidRPr="00DA5AB2">
              <w:rPr>
                <w:rFonts w:ascii="Times New Roman" w:hAnsi="Times New Roman" w:cs="Times New Roman"/>
                <w:sz w:val="22"/>
                <w:szCs w:val="22"/>
              </w:rPr>
              <w:t>oligofreno</w:t>
            </w:r>
            <w:proofErr w:type="spellEnd"/>
            <w:r w:rsidR="0030285D" w:rsidRPr="00DA5AB2">
              <w:rPr>
                <w:rFonts w:ascii="Times New Roman" w:hAnsi="Times New Roman" w:cs="Times New Roman"/>
                <w:sz w:val="22"/>
                <w:szCs w:val="22"/>
              </w:rPr>
              <w:t>/</w:t>
            </w:r>
            <w:proofErr w:type="spellStart"/>
            <w:r w:rsidR="0030285D" w:rsidRPr="00DA5AB2">
              <w:rPr>
                <w:rFonts w:ascii="Times New Roman" w:hAnsi="Times New Roman" w:cs="Times New Roman"/>
                <w:sz w:val="22"/>
                <w:szCs w:val="22"/>
              </w:rPr>
              <w:t>surdo</w:t>
            </w:r>
            <w:proofErr w:type="spellEnd"/>
            <w:r w:rsidR="0030285D" w:rsidRPr="00DA5AB2">
              <w:rPr>
                <w:rFonts w:ascii="Times New Roman" w:hAnsi="Times New Roman" w:cs="Times New Roman"/>
                <w:sz w:val="22"/>
                <w:szCs w:val="22"/>
              </w:rPr>
              <w:t>/</w:t>
            </w:r>
            <w:proofErr w:type="spellStart"/>
            <w:r w:rsidR="0030285D" w:rsidRPr="00DA5AB2">
              <w:rPr>
                <w:rFonts w:ascii="Times New Roman" w:hAnsi="Times New Roman" w:cs="Times New Roman"/>
                <w:sz w:val="22"/>
                <w:szCs w:val="22"/>
              </w:rPr>
              <w:t>tyflo</w:t>
            </w:r>
            <w:proofErr w:type="spellEnd"/>
            <w:r w:rsidR="0030285D" w:rsidRPr="00DA5AB2">
              <w:rPr>
                <w:rFonts w:ascii="Times New Roman" w:hAnsi="Times New Roman" w:cs="Times New Roman"/>
                <w:sz w:val="22"/>
                <w:szCs w:val="22"/>
              </w:rPr>
              <w:t>,</w:t>
            </w:r>
            <w:r w:rsidR="00DA5AB2" w:rsidRPr="00DA5AB2">
              <w:rPr>
                <w:rFonts w:ascii="Times New Roman" w:hAnsi="Times New Roman" w:cs="Times New Roman"/>
                <w:w w:val="105"/>
                <w:sz w:val="22"/>
                <w:szCs w:val="22"/>
              </w:rPr>
              <w:t xml:space="preserve"> </w:t>
            </w:r>
            <w:r w:rsidR="0030285D" w:rsidRPr="00DA5AB2">
              <w:rPr>
                <w:rFonts w:ascii="Times New Roman" w:hAnsi="Times New Roman" w:cs="Times New Roman"/>
                <w:sz w:val="22"/>
                <w:szCs w:val="22"/>
              </w:rPr>
              <w:t>Integracji Sensorycznej,</w:t>
            </w:r>
            <w:r w:rsidR="00DA5AB2" w:rsidRPr="00DA5AB2">
              <w:rPr>
                <w:rFonts w:ascii="Times New Roman" w:hAnsi="Times New Roman" w:cs="Times New Roman"/>
                <w:w w:val="105"/>
                <w:sz w:val="22"/>
                <w:szCs w:val="22"/>
              </w:rPr>
              <w:t xml:space="preserve"> </w:t>
            </w:r>
            <w:r w:rsidR="0030285D" w:rsidRPr="00DA5AB2">
              <w:rPr>
                <w:rFonts w:ascii="Times New Roman" w:hAnsi="Times New Roman" w:cs="Times New Roman"/>
                <w:sz w:val="22"/>
                <w:szCs w:val="22"/>
              </w:rPr>
              <w:t>rehabilitacji ruchowej prowadzonych przez fizjoterapeutów</w:t>
            </w:r>
            <w:r w:rsidR="002F5616">
              <w:rPr>
                <w:rFonts w:ascii="Times New Roman" w:hAnsi="Times New Roman" w:cs="Times New Roman"/>
                <w:sz w:val="22"/>
                <w:szCs w:val="22"/>
              </w:rPr>
              <w:t>. Z</w:t>
            </w:r>
            <w:r w:rsidR="00910890" w:rsidRPr="00DA5AB2">
              <w:rPr>
                <w:rFonts w:ascii="Times New Roman" w:hAnsi="Times New Roman" w:cs="Times New Roman"/>
                <w:sz w:val="22"/>
                <w:szCs w:val="22"/>
              </w:rPr>
              <w:t xml:space="preserve"> rodzicami przepracowano 20 godzin konsultacji logopedycznych i 34 godziny konsultacji pedagogicznych.</w:t>
            </w:r>
          </w:p>
        </w:tc>
      </w:tr>
      <w:tr w:rsidR="00727F42" w:rsidRPr="00033BC6" w14:paraId="308C860B" w14:textId="77777777" w:rsidTr="006A37DE">
        <w:trPr>
          <w:gridBefore w:val="1"/>
          <w:wBefore w:w="10" w:type="dxa"/>
          <w:jc w:val="center"/>
        </w:trPr>
        <w:tc>
          <w:tcPr>
            <w:tcW w:w="552" w:type="dxa"/>
          </w:tcPr>
          <w:p w14:paraId="6A14B614" w14:textId="312C69CA" w:rsidR="00727F42" w:rsidRPr="00033BC6" w:rsidRDefault="00727F42" w:rsidP="00632B79">
            <w:pPr>
              <w:pStyle w:val="Akapitzlist"/>
              <w:numPr>
                <w:ilvl w:val="0"/>
                <w:numId w:val="24"/>
              </w:numPr>
              <w:spacing w:after="0" w:line="240" w:lineRule="auto"/>
              <w:rPr>
                <w:rFonts w:ascii="Times New Roman" w:hAnsi="Times New Roman" w:cs="Times New Roman"/>
              </w:rPr>
            </w:pPr>
          </w:p>
        </w:tc>
        <w:tc>
          <w:tcPr>
            <w:tcW w:w="2835" w:type="dxa"/>
          </w:tcPr>
          <w:p w14:paraId="379A2017" w14:textId="35C4081F" w:rsidR="00727F42" w:rsidRPr="00033BC6" w:rsidRDefault="00727F42" w:rsidP="00842B04">
            <w:pPr>
              <w:rPr>
                <w:rFonts w:ascii="Times New Roman" w:hAnsi="Times New Roman" w:cs="Times New Roman"/>
                <w:sz w:val="22"/>
                <w:szCs w:val="22"/>
              </w:rPr>
            </w:pPr>
            <w:r w:rsidRPr="00033BC6">
              <w:rPr>
                <w:rFonts w:ascii="Times New Roman" w:hAnsi="Times New Roman" w:cs="Times New Roman"/>
                <w:sz w:val="22"/>
                <w:szCs w:val="22"/>
              </w:rPr>
              <w:t xml:space="preserve">Środki z Funduszu Pomocy na </w:t>
            </w:r>
            <w:r w:rsidR="00842B04" w:rsidRPr="00033BC6">
              <w:rPr>
                <w:rFonts w:ascii="Times New Roman" w:hAnsi="Times New Roman" w:cs="Times New Roman"/>
                <w:sz w:val="22"/>
                <w:szCs w:val="22"/>
              </w:rPr>
              <w:t>zadania związane z kształceniem obywateli Ukrainy</w:t>
            </w:r>
          </w:p>
        </w:tc>
        <w:tc>
          <w:tcPr>
            <w:tcW w:w="1560" w:type="dxa"/>
            <w:vAlign w:val="center"/>
          </w:tcPr>
          <w:p w14:paraId="2ECDF1BE" w14:textId="778D5C3C" w:rsidR="00727F42" w:rsidRPr="00033BC6" w:rsidRDefault="009E1049" w:rsidP="00834C43">
            <w:pPr>
              <w:rPr>
                <w:rStyle w:val="Pogrubienie"/>
                <w:rFonts w:ascii="Times New Roman" w:hAnsi="Times New Roman" w:cs="Times New Roman"/>
                <w:b w:val="0"/>
                <w:sz w:val="22"/>
                <w:szCs w:val="22"/>
              </w:rPr>
            </w:pPr>
            <w:r>
              <w:rPr>
                <w:rStyle w:val="markedcontent"/>
                <w:rFonts w:ascii="Times New Roman" w:hAnsi="Times New Roman" w:cs="Times New Roman"/>
                <w:sz w:val="22"/>
                <w:szCs w:val="22"/>
              </w:rPr>
              <w:t xml:space="preserve">W 2024 r. </w:t>
            </w:r>
            <w:r>
              <w:rPr>
                <w:rStyle w:val="markedcontent"/>
                <w:rFonts w:ascii="Times New Roman" w:hAnsi="Times New Roman" w:cs="Times New Roman"/>
                <w:sz w:val="22"/>
                <w:szCs w:val="22"/>
              </w:rPr>
              <w:br/>
            </w:r>
            <w:r w:rsidR="00D45CD6" w:rsidRPr="00033BC6">
              <w:rPr>
                <w:rStyle w:val="markedcontent"/>
                <w:rFonts w:ascii="Times New Roman" w:hAnsi="Times New Roman" w:cs="Times New Roman"/>
                <w:sz w:val="22"/>
                <w:szCs w:val="22"/>
              </w:rPr>
              <w:t>2 078 082 zł</w:t>
            </w:r>
          </w:p>
        </w:tc>
        <w:tc>
          <w:tcPr>
            <w:tcW w:w="4252" w:type="dxa"/>
          </w:tcPr>
          <w:p w14:paraId="40A3EC36" w14:textId="77777777" w:rsidR="00D45CD6" w:rsidRPr="00033BC6" w:rsidRDefault="00D45CD6" w:rsidP="00D45CD6">
            <w:pPr>
              <w:rPr>
                <w:rStyle w:val="markedcontent"/>
                <w:rFonts w:ascii="Times New Roman" w:hAnsi="Times New Roman" w:cs="Times New Roman"/>
                <w:sz w:val="22"/>
                <w:szCs w:val="22"/>
              </w:rPr>
            </w:pPr>
            <w:r w:rsidRPr="00033BC6">
              <w:rPr>
                <w:rStyle w:val="markedcontent"/>
                <w:rFonts w:ascii="Times New Roman" w:hAnsi="Times New Roman" w:cs="Times New Roman"/>
                <w:sz w:val="22"/>
                <w:szCs w:val="22"/>
              </w:rPr>
              <w:t xml:space="preserve">Dzięki Funduszowi Pomocy, na podstawie art. 50 ust. 1 ustawy z dnia </w:t>
            </w:r>
          </w:p>
          <w:p w14:paraId="2DBFC244" w14:textId="5DE93F0C" w:rsidR="00727F42" w:rsidRPr="00033BC6" w:rsidRDefault="00D45CD6" w:rsidP="00D45CD6">
            <w:pPr>
              <w:rPr>
                <w:rFonts w:ascii="Times New Roman" w:hAnsi="Times New Roman" w:cs="Times New Roman"/>
                <w:sz w:val="22"/>
                <w:szCs w:val="22"/>
              </w:rPr>
            </w:pPr>
            <w:r w:rsidRPr="00033BC6">
              <w:rPr>
                <w:rStyle w:val="markedcontent"/>
                <w:rFonts w:ascii="Times New Roman" w:hAnsi="Times New Roman" w:cs="Times New Roman"/>
                <w:sz w:val="22"/>
                <w:szCs w:val="22"/>
              </w:rPr>
              <w:t xml:space="preserve">12 marca 2022 r. o pomocy obywatelom Ukrainy w związku z konfliktem zbrojnym na terytorium tego państwa jednostki samorządu mogą otrzymać wsparcie w realizacji dodatkowych zadań oświatowych związanych z kształceniem, wychowaniem i opieką nad dziećmi i uczniami będącymi obywatelami Ukrainy, których pobyt </w:t>
            </w:r>
            <w:r w:rsidR="001155B7" w:rsidRPr="00033BC6">
              <w:rPr>
                <w:rStyle w:val="markedcontent"/>
                <w:rFonts w:ascii="Times New Roman" w:hAnsi="Times New Roman" w:cs="Times New Roman"/>
                <w:sz w:val="22"/>
                <w:szCs w:val="22"/>
              </w:rPr>
              <w:br/>
            </w:r>
            <w:r w:rsidRPr="00033BC6">
              <w:rPr>
                <w:rStyle w:val="markedcontent"/>
                <w:rFonts w:ascii="Times New Roman" w:hAnsi="Times New Roman" w:cs="Times New Roman"/>
                <w:sz w:val="22"/>
                <w:szCs w:val="22"/>
              </w:rPr>
              <w:t xml:space="preserve">na terytorium Rzeczypospolitej Polskiej jest uznawany za legalny. W związku z </w:t>
            </w:r>
            <w:r w:rsidRPr="00033BC6">
              <w:rPr>
                <w:rStyle w:val="markedcontent"/>
                <w:rFonts w:ascii="Times New Roman" w:hAnsi="Times New Roman" w:cs="Times New Roman"/>
                <w:sz w:val="22"/>
                <w:szCs w:val="22"/>
              </w:rPr>
              <w:lastRenderedPageBreak/>
              <w:t xml:space="preserve">przyjęciem do szkół prowadzonych przez Powiat Miński uczniów z terytorium Ukrainy Powiat w 2024 r. otrzymał wparcie finansowe z przeznaczeniem </w:t>
            </w:r>
            <w:r w:rsidR="001155B7" w:rsidRPr="00033BC6">
              <w:rPr>
                <w:rStyle w:val="markedcontent"/>
                <w:rFonts w:ascii="Times New Roman" w:hAnsi="Times New Roman" w:cs="Times New Roman"/>
                <w:sz w:val="22"/>
                <w:szCs w:val="22"/>
              </w:rPr>
              <w:br/>
            </w:r>
            <w:r w:rsidRPr="00033BC6">
              <w:rPr>
                <w:rStyle w:val="markedcontent"/>
                <w:rFonts w:ascii="Times New Roman" w:hAnsi="Times New Roman" w:cs="Times New Roman"/>
                <w:sz w:val="22"/>
                <w:szCs w:val="22"/>
              </w:rPr>
              <w:t>na ww. zadania.</w:t>
            </w:r>
          </w:p>
        </w:tc>
      </w:tr>
      <w:tr w:rsidR="00DA5AB2" w:rsidRPr="00033BC6" w14:paraId="6553B681" w14:textId="77777777" w:rsidTr="00DA5AB2">
        <w:trPr>
          <w:trHeight w:val="445"/>
          <w:jc w:val="center"/>
        </w:trPr>
        <w:tc>
          <w:tcPr>
            <w:tcW w:w="9209" w:type="dxa"/>
            <w:gridSpan w:val="5"/>
          </w:tcPr>
          <w:p w14:paraId="702F6572" w14:textId="395CB359" w:rsidR="00DA5AB2" w:rsidRPr="00DA5AB2" w:rsidRDefault="00DA5AB2" w:rsidP="00DA5AB2">
            <w:pPr>
              <w:jc w:val="center"/>
              <w:rPr>
                <w:rFonts w:ascii="Times New Roman" w:hAnsi="Times New Roman" w:cs="Times New Roman"/>
                <w:b/>
                <w:bCs/>
                <w:sz w:val="22"/>
                <w:szCs w:val="22"/>
                <w:lang w:eastAsia="pl-PL"/>
              </w:rPr>
            </w:pPr>
            <w:r w:rsidRPr="00DA5AB2">
              <w:rPr>
                <w:rFonts w:ascii="Times New Roman" w:hAnsi="Times New Roman" w:cs="Times New Roman"/>
                <w:b/>
                <w:bCs/>
                <w:sz w:val="22"/>
                <w:szCs w:val="22"/>
                <w:lang w:eastAsia="pl-PL"/>
              </w:rPr>
              <w:lastRenderedPageBreak/>
              <w:t>Projekty w ramach programu Erasmus+</w:t>
            </w:r>
          </w:p>
        </w:tc>
      </w:tr>
      <w:tr w:rsidR="00BA3739" w:rsidRPr="00033BC6" w14:paraId="6D9213CA" w14:textId="77777777" w:rsidTr="006A37DE">
        <w:trPr>
          <w:jc w:val="center"/>
        </w:trPr>
        <w:tc>
          <w:tcPr>
            <w:tcW w:w="562" w:type="dxa"/>
            <w:gridSpan w:val="2"/>
          </w:tcPr>
          <w:p w14:paraId="7B01DB94" w14:textId="77777777" w:rsidR="00BA3739" w:rsidRPr="00033BC6" w:rsidRDefault="00BA3739" w:rsidP="00632B79">
            <w:pPr>
              <w:pStyle w:val="Akapitzlist"/>
              <w:numPr>
                <w:ilvl w:val="0"/>
                <w:numId w:val="24"/>
              </w:numPr>
              <w:spacing w:after="0" w:line="240" w:lineRule="auto"/>
              <w:jc w:val="both"/>
              <w:rPr>
                <w:rFonts w:ascii="Times New Roman" w:hAnsi="Times New Roman" w:cs="Times New Roman"/>
                <w:lang w:eastAsia="pl-PL"/>
              </w:rPr>
            </w:pPr>
            <w:bookmarkStart w:id="10" w:name="_Hlk124942118"/>
          </w:p>
        </w:tc>
        <w:tc>
          <w:tcPr>
            <w:tcW w:w="2835" w:type="dxa"/>
          </w:tcPr>
          <w:p w14:paraId="5BE86E2A" w14:textId="13C115AC" w:rsidR="00E948C4" w:rsidRPr="00033BC6" w:rsidRDefault="00E948C4" w:rsidP="006A37DE">
            <w:pPr>
              <w:rPr>
                <w:rFonts w:ascii="Times New Roman" w:hAnsi="Times New Roman" w:cs="Times New Roman"/>
                <w:sz w:val="22"/>
                <w:szCs w:val="22"/>
                <w:lang w:eastAsia="pl-PL"/>
              </w:rPr>
            </w:pPr>
            <w:r w:rsidRPr="00033BC6">
              <w:rPr>
                <w:rFonts w:ascii="Times New Roman" w:hAnsi="Times New Roman" w:cs="Times New Roman"/>
                <w:sz w:val="22"/>
                <w:szCs w:val="22"/>
                <w:lang w:eastAsia="pl-PL"/>
              </w:rPr>
              <w:t>„Młodzi w podróży po europejskie doświadczenia zawodowe”</w:t>
            </w:r>
          </w:p>
          <w:p w14:paraId="7ED72AD4" w14:textId="77777777" w:rsidR="00E948C4" w:rsidRPr="00033BC6" w:rsidRDefault="00E948C4" w:rsidP="006A37DE">
            <w:pPr>
              <w:rPr>
                <w:rFonts w:ascii="Times New Roman" w:eastAsia="Times New Roman" w:hAnsi="Times New Roman" w:cs="Times New Roman"/>
                <w:color w:val="222222"/>
                <w:sz w:val="22"/>
                <w:szCs w:val="22"/>
                <w:lang w:eastAsia="pl-PL"/>
              </w:rPr>
            </w:pPr>
            <w:r w:rsidRPr="00033BC6">
              <w:rPr>
                <w:rFonts w:ascii="Times New Roman" w:eastAsia="Times New Roman" w:hAnsi="Times New Roman" w:cs="Times New Roman"/>
                <w:color w:val="222222"/>
                <w:sz w:val="22"/>
                <w:szCs w:val="22"/>
                <w:lang w:eastAsia="pl-PL"/>
              </w:rPr>
              <w:t>2023-1-PL01-KA122-VET-000143344</w:t>
            </w:r>
          </w:p>
          <w:p w14:paraId="053E0472" w14:textId="1844A048" w:rsidR="008814C2" w:rsidRPr="00033BC6" w:rsidRDefault="008814C2" w:rsidP="00E948C4">
            <w:pPr>
              <w:jc w:val="both"/>
              <w:rPr>
                <w:rFonts w:ascii="Times New Roman" w:hAnsi="Times New Roman" w:cs="Times New Roman"/>
                <w:sz w:val="22"/>
                <w:szCs w:val="22"/>
                <w:lang w:eastAsia="pl-PL"/>
              </w:rPr>
            </w:pPr>
          </w:p>
        </w:tc>
        <w:tc>
          <w:tcPr>
            <w:tcW w:w="1560" w:type="dxa"/>
            <w:vAlign w:val="center"/>
          </w:tcPr>
          <w:p w14:paraId="0A7CB11E" w14:textId="6DA19614" w:rsidR="00BA3739" w:rsidRPr="00033BC6" w:rsidRDefault="008814C2" w:rsidP="008814C2">
            <w:pPr>
              <w:jc w:val="both"/>
              <w:rPr>
                <w:rFonts w:ascii="Times New Roman" w:hAnsi="Times New Roman" w:cs="Times New Roman"/>
                <w:sz w:val="22"/>
                <w:szCs w:val="22"/>
                <w:lang w:eastAsia="pl-PL"/>
              </w:rPr>
            </w:pPr>
            <w:r w:rsidRPr="00033BC6">
              <w:rPr>
                <w:rFonts w:ascii="Times New Roman" w:hAnsi="Times New Roman" w:cs="Times New Roman"/>
                <w:sz w:val="22"/>
                <w:szCs w:val="22"/>
                <w:lang w:eastAsia="pl-PL"/>
              </w:rPr>
              <w:t>328 031,77 zł</w:t>
            </w:r>
          </w:p>
        </w:tc>
        <w:tc>
          <w:tcPr>
            <w:tcW w:w="4252" w:type="dxa"/>
          </w:tcPr>
          <w:p w14:paraId="13AB364F" w14:textId="633BB86F" w:rsidR="00BA3739" w:rsidRPr="00033BC6" w:rsidRDefault="008814C2" w:rsidP="008814C2">
            <w:pPr>
              <w:rPr>
                <w:rFonts w:ascii="Times New Roman" w:hAnsi="Times New Roman" w:cs="Times New Roman"/>
                <w:sz w:val="22"/>
                <w:szCs w:val="22"/>
                <w:lang w:eastAsia="pl-PL"/>
              </w:rPr>
            </w:pPr>
            <w:r w:rsidRPr="00033BC6">
              <w:rPr>
                <w:rFonts w:ascii="Times New Roman" w:hAnsi="Times New Roman" w:cs="Times New Roman"/>
                <w:sz w:val="22"/>
                <w:szCs w:val="22"/>
                <w:lang w:eastAsia="pl-PL"/>
              </w:rPr>
              <w:t xml:space="preserve">Projekt realizowany </w:t>
            </w:r>
            <w:r w:rsidR="00755F6D" w:rsidRPr="00033BC6">
              <w:rPr>
                <w:rFonts w:ascii="Times New Roman" w:hAnsi="Times New Roman" w:cs="Times New Roman"/>
                <w:sz w:val="22"/>
                <w:szCs w:val="22"/>
                <w:lang w:eastAsia="pl-PL"/>
              </w:rPr>
              <w:t>w terminie od 31.12.2023 r. do 30.03.2025 r.</w:t>
            </w:r>
            <w:r w:rsidRPr="00033BC6">
              <w:rPr>
                <w:rFonts w:ascii="Times New Roman" w:hAnsi="Times New Roman" w:cs="Times New Roman"/>
                <w:sz w:val="22"/>
                <w:szCs w:val="22"/>
                <w:lang w:eastAsia="pl-PL"/>
              </w:rPr>
              <w:t xml:space="preserve"> przez Zespół Szkół Ekonomicznych w Mińsku Mazowieckim  współfinansowany z Europejskiego Funduszu Społecznego Plus w ramach Programu Fundusze Europejskie dla Rozwoju Społecznego 2021-2027 FERS.</w:t>
            </w:r>
          </w:p>
          <w:p w14:paraId="448DE482" w14:textId="1C2D7EBB" w:rsidR="00FC0BCE" w:rsidRPr="00033BC6" w:rsidRDefault="00FC0BCE" w:rsidP="00FC0BCE">
            <w:pPr>
              <w:rPr>
                <w:rFonts w:ascii="Times New Roman" w:hAnsi="Times New Roman" w:cs="Times New Roman"/>
                <w:sz w:val="22"/>
                <w:szCs w:val="22"/>
                <w:lang w:eastAsia="pl-PL"/>
              </w:rPr>
            </w:pPr>
            <w:r w:rsidRPr="00033BC6">
              <w:rPr>
                <w:rFonts w:ascii="Times New Roman" w:hAnsi="Times New Roman" w:cs="Times New Roman"/>
                <w:sz w:val="22"/>
                <w:szCs w:val="22"/>
                <w:lang w:eastAsia="pl-PL"/>
              </w:rPr>
              <w:t>Liczba osób objętych wsparciem to 30 uczniów i 4 opiekunów (nauczycieli)</w:t>
            </w:r>
            <w:r w:rsidR="00755F6D" w:rsidRPr="00033BC6">
              <w:rPr>
                <w:rFonts w:ascii="Times New Roman" w:hAnsi="Times New Roman" w:cs="Times New Roman"/>
                <w:sz w:val="22"/>
                <w:szCs w:val="22"/>
                <w:lang w:eastAsia="pl-PL"/>
              </w:rPr>
              <w:t>.</w:t>
            </w:r>
            <w:r w:rsidRPr="00033BC6">
              <w:rPr>
                <w:rFonts w:ascii="Times New Roman" w:hAnsi="Times New Roman" w:cs="Times New Roman"/>
                <w:sz w:val="22"/>
                <w:szCs w:val="22"/>
                <w:lang w:eastAsia="pl-PL"/>
              </w:rPr>
              <w:t xml:space="preserve"> </w:t>
            </w:r>
          </w:p>
          <w:p w14:paraId="1280D12B" w14:textId="144BE455" w:rsidR="00FC0BCE" w:rsidRPr="00033BC6" w:rsidRDefault="00F10DE4" w:rsidP="008814C2">
            <w:pPr>
              <w:rPr>
                <w:rFonts w:ascii="Times New Roman" w:hAnsi="Times New Roman" w:cs="Times New Roman"/>
                <w:sz w:val="22"/>
                <w:szCs w:val="22"/>
                <w:lang w:eastAsia="pl-PL"/>
              </w:rPr>
            </w:pPr>
            <w:r w:rsidRPr="00033BC6">
              <w:rPr>
                <w:rFonts w:ascii="Times New Roman" w:hAnsi="Times New Roman" w:cs="Times New Roman"/>
                <w:sz w:val="22"/>
                <w:szCs w:val="22"/>
                <w:lang w:eastAsia="pl-PL"/>
              </w:rPr>
              <w:t xml:space="preserve">W trakcie przedsięwzięcia </w:t>
            </w:r>
            <w:r w:rsidR="008814C2" w:rsidRPr="00033BC6">
              <w:rPr>
                <w:rFonts w:ascii="Times New Roman" w:hAnsi="Times New Roman" w:cs="Times New Roman"/>
                <w:sz w:val="22"/>
                <w:szCs w:val="22"/>
                <w:lang w:eastAsia="pl-PL"/>
              </w:rPr>
              <w:t>z</w:t>
            </w:r>
            <w:r w:rsidR="00FC0BCE" w:rsidRPr="00033BC6">
              <w:rPr>
                <w:rFonts w:ascii="Times New Roman" w:hAnsi="Times New Roman" w:cs="Times New Roman"/>
                <w:sz w:val="22"/>
                <w:szCs w:val="22"/>
                <w:lang w:eastAsia="pl-PL"/>
              </w:rPr>
              <w:t>realizowano d</w:t>
            </w:r>
            <w:r w:rsidR="008814C2" w:rsidRPr="00033BC6">
              <w:rPr>
                <w:rFonts w:ascii="Times New Roman" w:hAnsi="Times New Roman" w:cs="Times New Roman"/>
                <w:sz w:val="22"/>
                <w:szCs w:val="22"/>
                <w:lang w:eastAsia="pl-PL"/>
              </w:rPr>
              <w:t xml:space="preserve">wutygodniowe staże zagraniczne </w:t>
            </w:r>
            <w:r w:rsidR="00FC0BCE" w:rsidRPr="00033BC6">
              <w:rPr>
                <w:rFonts w:ascii="Times New Roman" w:hAnsi="Times New Roman" w:cs="Times New Roman"/>
                <w:sz w:val="22"/>
                <w:szCs w:val="22"/>
                <w:lang w:eastAsia="pl-PL"/>
              </w:rPr>
              <w:t xml:space="preserve">w Portugalii </w:t>
            </w:r>
            <w:r w:rsidR="008814C2" w:rsidRPr="00033BC6">
              <w:rPr>
                <w:rFonts w:ascii="Times New Roman" w:hAnsi="Times New Roman" w:cs="Times New Roman"/>
                <w:sz w:val="22"/>
                <w:szCs w:val="22"/>
                <w:lang w:eastAsia="pl-PL"/>
              </w:rPr>
              <w:t>dla uczniów technikum w zawodach: technik ekonomista, technik</w:t>
            </w:r>
            <w:r w:rsidR="003D0C8F" w:rsidRPr="00033BC6">
              <w:rPr>
                <w:rFonts w:ascii="Times New Roman" w:hAnsi="Times New Roman" w:cs="Times New Roman"/>
                <w:sz w:val="22"/>
                <w:szCs w:val="22"/>
                <w:lang w:eastAsia="pl-PL"/>
              </w:rPr>
              <w:t xml:space="preserve"> </w:t>
            </w:r>
            <w:r w:rsidR="008814C2" w:rsidRPr="00033BC6">
              <w:rPr>
                <w:rFonts w:ascii="Times New Roman" w:hAnsi="Times New Roman" w:cs="Times New Roman"/>
                <w:sz w:val="22"/>
                <w:szCs w:val="22"/>
                <w:lang w:eastAsia="pl-PL"/>
              </w:rPr>
              <w:t>rachunkowości, technik reklamy,</w:t>
            </w:r>
            <w:r w:rsidR="003D0C8F" w:rsidRPr="00033BC6">
              <w:rPr>
                <w:rFonts w:ascii="Times New Roman" w:hAnsi="Times New Roman" w:cs="Times New Roman"/>
                <w:sz w:val="22"/>
                <w:szCs w:val="22"/>
                <w:lang w:eastAsia="pl-PL"/>
              </w:rPr>
              <w:t xml:space="preserve"> </w:t>
            </w:r>
            <w:r w:rsidR="00FC0BCE" w:rsidRPr="00033BC6">
              <w:rPr>
                <w:rFonts w:ascii="Times New Roman" w:hAnsi="Times New Roman" w:cs="Times New Roman"/>
                <w:sz w:val="22"/>
                <w:szCs w:val="22"/>
                <w:lang w:eastAsia="pl-PL"/>
              </w:rPr>
              <w:t xml:space="preserve"> technik logistyk, k</w:t>
            </w:r>
            <w:r w:rsidR="008814C2" w:rsidRPr="00033BC6">
              <w:rPr>
                <w:rFonts w:ascii="Times New Roman" w:hAnsi="Times New Roman" w:cs="Times New Roman"/>
                <w:sz w:val="22"/>
                <w:szCs w:val="22"/>
                <w:lang w:eastAsia="pl-PL"/>
              </w:rPr>
              <w:t>ształc</w:t>
            </w:r>
            <w:r w:rsidR="003D0C8F" w:rsidRPr="00033BC6">
              <w:rPr>
                <w:rFonts w:ascii="Times New Roman" w:hAnsi="Times New Roman" w:cs="Times New Roman"/>
                <w:sz w:val="22"/>
                <w:szCs w:val="22"/>
                <w:lang w:eastAsia="pl-PL"/>
              </w:rPr>
              <w:t>ono</w:t>
            </w:r>
            <w:r w:rsidR="008814C2" w:rsidRPr="00033BC6">
              <w:rPr>
                <w:rFonts w:ascii="Times New Roman" w:hAnsi="Times New Roman" w:cs="Times New Roman"/>
                <w:sz w:val="22"/>
                <w:szCs w:val="22"/>
                <w:lang w:eastAsia="pl-PL"/>
              </w:rPr>
              <w:t xml:space="preserve"> umiejętności zawodow</w:t>
            </w:r>
            <w:r w:rsidR="003D0C8F" w:rsidRPr="00033BC6">
              <w:rPr>
                <w:rFonts w:ascii="Times New Roman" w:hAnsi="Times New Roman" w:cs="Times New Roman"/>
                <w:sz w:val="22"/>
                <w:szCs w:val="22"/>
                <w:lang w:eastAsia="pl-PL"/>
              </w:rPr>
              <w:t>e i</w:t>
            </w:r>
            <w:r w:rsidR="008814C2" w:rsidRPr="00033BC6">
              <w:rPr>
                <w:rFonts w:ascii="Times New Roman" w:hAnsi="Times New Roman" w:cs="Times New Roman"/>
                <w:sz w:val="22"/>
                <w:szCs w:val="22"/>
                <w:lang w:eastAsia="pl-PL"/>
              </w:rPr>
              <w:t xml:space="preserve"> językow</w:t>
            </w:r>
            <w:r w:rsidR="003D0C8F" w:rsidRPr="00033BC6">
              <w:rPr>
                <w:rFonts w:ascii="Times New Roman" w:hAnsi="Times New Roman" w:cs="Times New Roman"/>
                <w:sz w:val="22"/>
                <w:szCs w:val="22"/>
                <w:lang w:eastAsia="pl-PL"/>
              </w:rPr>
              <w:t>e. Uczestnicy</w:t>
            </w:r>
          </w:p>
          <w:p w14:paraId="5545B087" w14:textId="2FFBCB37" w:rsidR="00FC0BCE" w:rsidRPr="00033BC6" w:rsidRDefault="008814C2" w:rsidP="00BB1E2A">
            <w:pPr>
              <w:rPr>
                <w:rFonts w:ascii="Times New Roman" w:hAnsi="Times New Roman" w:cs="Times New Roman"/>
                <w:sz w:val="22"/>
                <w:szCs w:val="22"/>
                <w:lang w:eastAsia="pl-PL"/>
              </w:rPr>
            </w:pPr>
            <w:r w:rsidRPr="00033BC6">
              <w:rPr>
                <w:rFonts w:ascii="Times New Roman" w:hAnsi="Times New Roman" w:cs="Times New Roman"/>
                <w:sz w:val="22"/>
                <w:szCs w:val="22"/>
                <w:lang w:eastAsia="pl-PL"/>
              </w:rPr>
              <w:t>pozn</w:t>
            </w:r>
            <w:r w:rsidR="003D0C8F" w:rsidRPr="00033BC6">
              <w:rPr>
                <w:rFonts w:ascii="Times New Roman" w:hAnsi="Times New Roman" w:cs="Times New Roman"/>
                <w:sz w:val="22"/>
                <w:szCs w:val="22"/>
                <w:lang w:eastAsia="pl-PL"/>
              </w:rPr>
              <w:t>awali</w:t>
            </w:r>
            <w:r w:rsidRPr="00033BC6">
              <w:rPr>
                <w:rFonts w:ascii="Times New Roman" w:hAnsi="Times New Roman" w:cs="Times New Roman"/>
                <w:sz w:val="22"/>
                <w:szCs w:val="22"/>
                <w:lang w:eastAsia="pl-PL"/>
              </w:rPr>
              <w:t xml:space="preserve"> specyfik</w:t>
            </w:r>
            <w:r w:rsidR="003D0C8F" w:rsidRPr="00033BC6">
              <w:rPr>
                <w:rFonts w:ascii="Times New Roman" w:hAnsi="Times New Roman" w:cs="Times New Roman"/>
                <w:sz w:val="22"/>
                <w:szCs w:val="22"/>
                <w:lang w:eastAsia="pl-PL"/>
              </w:rPr>
              <w:t>ę</w:t>
            </w:r>
            <w:r w:rsidRPr="00033BC6">
              <w:rPr>
                <w:rFonts w:ascii="Times New Roman" w:hAnsi="Times New Roman" w:cs="Times New Roman"/>
                <w:sz w:val="22"/>
                <w:szCs w:val="22"/>
                <w:lang w:eastAsia="pl-PL"/>
              </w:rPr>
              <w:t xml:space="preserve"> pracy zawodowej w poszczególn</w:t>
            </w:r>
            <w:r w:rsidR="00FC0BCE" w:rsidRPr="00033BC6">
              <w:rPr>
                <w:rFonts w:ascii="Times New Roman" w:hAnsi="Times New Roman" w:cs="Times New Roman"/>
                <w:sz w:val="22"/>
                <w:szCs w:val="22"/>
                <w:lang w:eastAsia="pl-PL"/>
              </w:rPr>
              <w:t>ych krajach,</w:t>
            </w:r>
            <w:r w:rsidR="003D0C8F" w:rsidRPr="00033BC6">
              <w:rPr>
                <w:rFonts w:ascii="Times New Roman" w:hAnsi="Times New Roman" w:cs="Times New Roman"/>
                <w:sz w:val="22"/>
                <w:szCs w:val="22"/>
                <w:lang w:eastAsia="pl-PL"/>
              </w:rPr>
              <w:t xml:space="preserve"> kulturę</w:t>
            </w:r>
            <w:r w:rsidR="00FC0BCE" w:rsidRPr="00033BC6">
              <w:rPr>
                <w:rFonts w:ascii="Times New Roman" w:hAnsi="Times New Roman" w:cs="Times New Roman"/>
                <w:sz w:val="22"/>
                <w:szCs w:val="22"/>
                <w:lang w:eastAsia="pl-PL"/>
              </w:rPr>
              <w:t xml:space="preserve"> i histori</w:t>
            </w:r>
            <w:r w:rsidR="003D0C8F" w:rsidRPr="00033BC6">
              <w:rPr>
                <w:rFonts w:ascii="Times New Roman" w:hAnsi="Times New Roman" w:cs="Times New Roman"/>
                <w:sz w:val="22"/>
                <w:szCs w:val="22"/>
                <w:lang w:eastAsia="pl-PL"/>
              </w:rPr>
              <w:t>ę</w:t>
            </w:r>
            <w:r w:rsidR="00FC0BCE" w:rsidRPr="00033BC6">
              <w:rPr>
                <w:rFonts w:ascii="Times New Roman" w:hAnsi="Times New Roman" w:cs="Times New Roman"/>
                <w:sz w:val="22"/>
                <w:szCs w:val="22"/>
                <w:lang w:eastAsia="pl-PL"/>
              </w:rPr>
              <w:t>, r</w:t>
            </w:r>
            <w:r w:rsidRPr="00033BC6">
              <w:rPr>
                <w:rFonts w:ascii="Times New Roman" w:hAnsi="Times New Roman" w:cs="Times New Roman"/>
                <w:sz w:val="22"/>
                <w:szCs w:val="22"/>
                <w:lang w:eastAsia="pl-PL"/>
              </w:rPr>
              <w:t>ozwija</w:t>
            </w:r>
            <w:r w:rsidR="003D0C8F" w:rsidRPr="00033BC6">
              <w:rPr>
                <w:rFonts w:ascii="Times New Roman" w:hAnsi="Times New Roman" w:cs="Times New Roman"/>
                <w:sz w:val="22"/>
                <w:szCs w:val="22"/>
                <w:lang w:eastAsia="pl-PL"/>
              </w:rPr>
              <w:t>li</w:t>
            </w:r>
            <w:r w:rsidRPr="00033BC6">
              <w:rPr>
                <w:rFonts w:ascii="Times New Roman" w:hAnsi="Times New Roman" w:cs="Times New Roman"/>
                <w:sz w:val="22"/>
                <w:szCs w:val="22"/>
                <w:lang w:eastAsia="pl-PL"/>
              </w:rPr>
              <w:t xml:space="preserve"> samodzielnoś</w:t>
            </w:r>
            <w:r w:rsidR="003D0C8F" w:rsidRPr="00033BC6">
              <w:rPr>
                <w:rFonts w:ascii="Times New Roman" w:hAnsi="Times New Roman" w:cs="Times New Roman"/>
                <w:sz w:val="22"/>
                <w:szCs w:val="22"/>
                <w:lang w:eastAsia="pl-PL"/>
              </w:rPr>
              <w:t>ć</w:t>
            </w:r>
            <w:r w:rsidRPr="00033BC6">
              <w:rPr>
                <w:rFonts w:ascii="Times New Roman" w:hAnsi="Times New Roman" w:cs="Times New Roman"/>
                <w:sz w:val="22"/>
                <w:szCs w:val="22"/>
                <w:lang w:eastAsia="pl-PL"/>
              </w:rPr>
              <w:t>, przedsiębiorczoś</w:t>
            </w:r>
            <w:r w:rsidR="003D0C8F" w:rsidRPr="00033BC6">
              <w:rPr>
                <w:rFonts w:ascii="Times New Roman" w:hAnsi="Times New Roman" w:cs="Times New Roman"/>
                <w:sz w:val="22"/>
                <w:szCs w:val="22"/>
                <w:lang w:eastAsia="pl-PL"/>
              </w:rPr>
              <w:t>ć</w:t>
            </w:r>
            <w:r w:rsidRPr="00033BC6">
              <w:rPr>
                <w:rFonts w:ascii="Times New Roman" w:hAnsi="Times New Roman" w:cs="Times New Roman"/>
                <w:sz w:val="22"/>
                <w:szCs w:val="22"/>
                <w:lang w:eastAsia="pl-PL"/>
              </w:rPr>
              <w:t xml:space="preserve"> </w:t>
            </w:r>
            <w:r w:rsidR="001155B7" w:rsidRPr="00033BC6">
              <w:rPr>
                <w:rFonts w:ascii="Times New Roman" w:hAnsi="Times New Roman" w:cs="Times New Roman"/>
                <w:sz w:val="22"/>
                <w:szCs w:val="22"/>
                <w:lang w:eastAsia="pl-PL"/>
              </w:rPr>
              <w:br/>
            </w:r>
            <w:r w:rsidR="003D0C8F" w:rsidRPr="00033BC6">
              <w:rPr>
                <w:rFonts w:ascii="Times New Roman" w:hAnsi="Times New Roman" w:cs="Times New Roman"/>
                <w:sz w:val="22"/>
                <w:szCs w:val="22"/>
                <w:lang w:eastAsia="pl-PL"/>
              </w:rPr>
              <w:t>i</w:t>
            </w:r>
            <w:r w:rsidRPr="00033BC6">
              <w:rPr>
                <w:rFonts w:ascii="Times New Roman" w:hAnsi="Times New Roman" w:cs="Times New Roman"/>
                <w:sz w:val="22"/>
                <w:szCs w:val="22"/>
                <w:lang w:eastAsia="pl-PL"/>
              </w:rPr>
              <w:t xml:space="preserve"> kompetencj</w:t>
            </w:r>
            <w:r w:rsidR="003D0C8F" w:rsidRPr="00033BC6">
              <w:rPr>
                <w:rFonts w:ascii="Times New Roman" w:hAnsi="Times New Roman" w:cs="Times New Roman"/>
                <w:sz w:val="22"/>
                <w:szCs w:val="22"/>
                <w:lang w:eastAsia="pl-PL"/>
              </w:rPr>
              <w:t>e</w:t>
            </w:r>
            <w:r w:rsidRPr="00033BC6">
              <w:rPr>
                <w:rFonts w:ascii="Times New Roman" w:hAnsi="Times New Roman" w:cs="Times New Roman"/>
                <w:sz w:val="22"/>
                <w:szCs w:val="22"/>
                <w:lang w:eastAsia="pl-PL"/>
              </w:rPr>
              <w:t xml:space="preserve"> miękki</w:t>
            </w:r>
            <w:r w:rsidR="003D0C8F" w:rsidRPr="00033BC6">
              <w:rPr>
                <w:rFonts w:ascii="Times New Roman" w:hAnsi="Times New Roman" w:cs="Times New Roman"/>
                <w:sz w:val="22"/>
                <w:szCs w:val="22"/>
                <w:lang w:eastAsia="pl-PL"/>
              </w:rPr>
              <w:t>e</w:t>
            </w:r>
            <w:r w:rsidRPr="00033BC6">
              <w:rPr>
                <w:rFonts w:ascii="Times New Roman" w:hAnsi="Times New Roman" w:cs="Times New Roman"/>
                <w:sz w:val="22"/>
                <w:szCs w:val="22"/>
                <w:lang w:eastAsia="pl-PL"/>
              </w:rPr>
              <w:t xml:space="preserve">. </w:t>
            </w:r>
          </w:p>
        </w:tc>
      </w:tr>
      <w:tr w:rsidR="00FC0BCE" w:rsidRPr="00033BC6" w14:paraId="619AA412" w14:textId="77777777" w:rsidTr="006A37DE">
        <w:trPr>
          <w:jc w:val="center"/>
        </w:trPr>
        <w:tc>
          <w:tcPr>
            <w:tcW w:w="562" w:type="dxa"/>
            <w:gridSpan w:val="2"/>
          </w:tcPr>
          <w:p w14:paraId="4DFD0427" w14:textId="77777777" w:rsidR="00FC0BCE" w:rsidRPr="00033BC6" w:rsidRDefault="00FC0BCE" w:rsidP="00632B79">
            <w:pPr>
              <w:pStyle w:val="Akapitzlist"/>
              <w:numPr>
                <w:ilvl w:val="0"/>
                <w:numId w:val="24"/>
              </w:numPr>
              <w:spacing w:after="0" w:line="240" w:lineRule="auto"/>
              <w:jc w:val="both"/>
              <w:rPr>
                <w:rFonts w:ascii="Times New Roman" w:hAnsi="Times New Roman" w:cs="Times New Roman"/>
                <w:lang w:eastAsia="pl-PL"/>
              </w:rPr>
            </w:pPr>
          </w:p>
        </w:tc>
        <w:tc>
          <w:tcPr>
            <w:tcW w:w="2835" w:type="dxa"/>
          </w:tcPr>
          <w:p w14:paraId="2F7D9D5C" w14:textId="77777777" w:rsidR="00755F6D" w:rsidRPr="00033BC6" w:rsidRDefault="00FC0BCE" w:rsidP="00BD76AC">
            <w:pPr>
              <w:rPr>
                <w:rFonts w:ascii="Times New Roman" w:eastAsia="Calibri" w:hAnsi="Times New Roman" w:cs="Times New Roman"/>
                <w:color w:val="222222"/>
                <w:sz w:val="22"/>
                <w:szCs w:val="22"/>
                <w:shd w:val="clear" w:color="auto" w:fill="FFFFFF"/>
              </w:rPr>
            </w:pPr>
            <w:r w:rsidRPr="00033BC6">
              <w:rPr>
                <w:rFonts w:ascii="Times New Roman" w:eastAsia="Calibri" w:hAnsi="Times New Roman" w:cs="Times New Roman"/>
                <w:color w:val="222222"/>
                <w:sz w:val="22"/>
                <w:szCs w:val="22"/>
                <w:shd w:val="clear" w:color="auto" w:fill="FFFFFF"/>
              </w:rPr>
              <w:t>„Międzynarodowy rynek pracy - lepszy start w zawodową przyszłość”</w:t>
            </w:r>
          </w:p>
          <w:p w14:paraId="7E951837" w14:textId="0DA28481" w:rsidR="00FC0BCE" w:rsidRPr="00033BC6" w:rsidRDefault="00FC0BCE" w:rsidP="00BD76AC">
            <w:pPr>
              <w:rPr>
                <w:rFonts w:ascii="Times New Roman" w:hAnsi="Times New Roman" w:cs="Times New Roman"/>
                <w:sz w:val="22"/>
                <w:szCs w:val="22"/>
                <w:lang w:eastAsia="pl-PL"/>
              </w:rPr>
            </w:pPr>
            <w:r w:rsidRPr="00033BC6">
              <w:rPr>
                <w:rFonts w:ascii="Times New Roman" w:eastAsia="Calibri" w:hAnsi="Times New Roman" w:cs="Times New Roman"/>
                <w:color w:val="222222"/>
                <w:sz w:val="22"/>
                <w:szCs w:val="22"/>
                <w:shd w:val="clear" w:color="auto" w:fill="FFFFFF"/>
              </w:rPr>
              <w:t>2024-1-PL01-KA122-VET-000232263</w:t>
            </w:r>
          </w:p>
        </w:tc>
        <w:tc>
          <w:tcPr>
            <w:tcW w:w="1560" w:type="dxa"/>
            <w:vAlign w:val="center"/>
          </w:tcPr>
          <w:p w14:paraId="38CF0432" w14:textId="1DC6D730" w:rsidR="00FC0BCE" w:rsidRPr="00033BC6" w:rsidRDefault="00FC0BCE" w:rsidP="00FC0BCE">
            <w:pPr>
              <w:jc w:val="both"/>
              <w:rPr>
                <w:rFonts w:ascii="Times New Roman" w:hAnsi="Times New Roman" w:cs="Times New Roman"/>
                <w:sz w:val="22"/>
                <w:szCs w:val="22"/>
                <w:lang w:eastAsia="pl-PL"/>
              </w:rPr>
            </w:pPr>
            <w:r w:rsidRPr="00033BC6">
              <w:rPr>
                <w:rFonts w:ascii="Times New Roman" w:eastAsia="Times New Roman" w:hAnsi="Times New Roman" w:cs="Times New Roman"/>
                <w:color w:val="222222"/>
                <w:sz w:val="22"/>
                <w:szCs w:val="22"/>
                <w:lang w:eastAsia="pl-PL"/>
              </w:rPr>
              <w:t>309 022,62 zł</w:t>
            </w:r>
          </w:p>
        </w:tc>
        <w:tc>
          <w:tcPr>
            <w:tcW w:w="4252" w:type="dxa"/>
          </w:tcPr>
          <w:p w14:paraId="367A3111" w14:textId="10AF3CEC" w:rsidR="00755F6D" w:rsidRPr="00033BC6" w:rsidRDefault="00755F6D" w:rsidP="00755F6D">
            <w:pPr>
              <w:rPr>
                <w:rFonts w:ascii="Times New Roman" w:hAnsi="Times New Roman" w:cs="Times New Roman"/>
                <w:sz w:val="22"/>
                <w:szCs w:val="22"/>
                <w:lang w:eastAsia="pl-PL"/>
              </w:rPr>
            </w:pPr>
            <w:r w:rsidRPr="00033BC6">
              <w:rPr>
                <w:rFonts w:ascii="Times New Roman" w:hAnsi="Times New Roman" w:cs="Times New Roman"/>
                <w:sz w:val="22"/>
                <w:szCs w:val="22"/>
                <w:lang w:eastAsia="pl-PL"/>
              </w:rPr>
              <w:t>Projekt realizowany w terminie od 31.12. 2024r. do 30 czerwca 2025r.  przez Zespół Szkół Ekonomicznych w Mińsku Mazowieckim  współfinansowany z Europejskiego Funduszu Społecznego Plus w ramach Programu Fundusze Europejskie dla Rozwoju Społecznego 2021-2027 FERS.</w:t>
            </w:r>
          </w:p>
          <w:p w14:paraId="1B0C96BC" w14:textId="3DD93CC5" w:rsidR="00755F6D" w:rsidRPr="00033BC6" w:rsidRDefault="00755F6D" w:rsidP="00755F6D">
            <w:pPr>
              <w:rPr>
                <w:rFonts w:ascii="Times New Roman" w:hAnsi="Times New Roman" w:cs="Times New Roman"/>
                <w:sz w:val="22"/>
                <w:szCs w:val="22"/>
                <w:lang w:eastAsia="pl-PL"/>
              </w:rPr>
            </w:pPr>
            <w:r w:rsidRPr="00033BC6">
              <w:rPr>
                <w:rFonts w:ascii="Times New Roman" w:hAnsi="Times New Roman" w:cs="Times New Roman"/>
                <w:sz w:val="22"/>
                <w:szCs w:val="22"/>
                <w:lang w:eastAsia="pl-PL"/>
              </w:rPr>
              <w:t xml:space="preserve">Liczba osób objętych wsparciem to 30 uczniów i 4 opiekunów (nauczycieli). </w:t>
            </w:r>
          </w:p>
          <w:p w14:paraId="78E0C2B5" w14:textId="0ED4F89E" w:rsidR="00FC0BCE" w:rsidRPr="00033BC6" w:rsidRDefault="00F10DE4" w:rsidP="003D0C8F">
            <w:pPr>
              <w:rPr>
                <w:rFonts w:ascii="Times New Roman" w:hAnsi="Times New Roman" w:cs="Times New Roman"/>
                <w:sz w:val="22"/>
                <w:szCs w:val="22"/>
                <w:lang w:eastAsia="pl-PL"/>
              </w:rPr>
            </w:pPr>
            <w:r w:rsidRPr="00033BC6">
              <w:rPr>
                <w:rFonts w:ascii="Times New Roman" w:hAnsi="Times New Roman" w:cs="Times New Roman"/>
                <w:sz w:val="22"/>
                <w:szCs w:val="22"/>
                <w:lang w:eastAsia="pl-PL"/>
              </w:rPr>
              <w:t>W ramach zadania odbyły się d</w:t>
            </w:r>
            <w:r w:rsidR="00755F6D" w:rsidRPr="00033BC6">
              <w:rPr>
                <w:rFonts w:ascii="Times New Roman" w:hAnsi="Times New Roman" w:cs="Times New Roman"/>
                <w:sz w:val="22"/>
                <w:szCs w:val="22"/>
                <w:lang w:eastAsia="pl-PL"/>
              </w:rPr>
              <w:t>wutygodniowe staże zagraniczne dla uczniów technikum w zawodach: technik ekonomista, technik</w:t>
            </w:r>
            <w:r w:rsidR="00DA5AB2">
              <w:rPr>
                <w:rFonts w:ascii="Times New Roman" w:hAnsi="Times New Roman" w:cs="Times New Roman"/>
                <w:sz w:val="22"/>
                <w:szCs w:val="22"/>
                <w:lang w:eastAsia="pl-PL"/>
              </w:rPr>
              <w:t xml:space="preserve"> </w:t>
            </w:r>
            <w:r w:rsidR="00755F6D" w:rsidRPr="00033BC6">
              <w:rPr>
                <w:rFonts w:ascii="Times New Roman" w:hAnsi="Times New Roman" w:cs="Times New Roman"/>
                <w:sz w:val="22"/>
                <w:szCs w:val="22"/>
                <w:lang w:eastAsia="pl-PL"/>
              </w:rPr>
              <w:t xml:space="preserve">rachunkowości, technik reklamy, technik logistyk, technik handlowiec w Portugalii i Chorwacji. </w:t>
            </w:r>
            <w:r w:rsidR="003D0C8F" w:rsidRPr="00033BC6">
              <w:rPr>
                <w:rFonts w:ascii="Times New Roman" w:hAnsi="Times New Roman" w:cs="Times New Roman"/>
                <w:sz w:val="22"/>
                <w:szCs w:val="22"/>
                <w:lang w:eastAsia="pl-PL"/>
              </w:rPr>
              <w:t>Uczestnicy k</w:t>
            </w:r>
            <w:r w:rsidR="00755F6D" w:rsidRPr="00033BC6">
              <w:rPr>
                <w:rFonts w:ascii="Times New Roman" w:hAnsi="Times New Roman" w:cs="Times New Roman"/>
                <w:sz w:val="22"/>
                <w:szCs w:val="22"/>
                <w:lang w:eastAsia="pl-PL"/>
              </w:rPr>
              <w:t>ształc</w:t>
            </w:r>
            <w:r w:rsidR="003D0C8F" w:rsidRPr="00033BC6">
              <w:rPr>
                <w:rFonts w:ascii="Times New Roman" w:hAnsi="Times New Roman" w:cs="Times New Roman"/>
                <w:sz w:val="22"/>
                <w:szCs w:val="22"/>
                <w:lang w:eastAsia="pl-PL"/>
              </w:rPr>
              <w:t>ili</w:t>
            </w:r>
            <w:r w:rsidR="00755F6D" w:rsidRPr="00033BC6">
              <w:rPr>
                <w:rFonts w:ascii="Times New Roman" w:hAnsi="Times New Roman" w:cs="Times New Roman"/>
                <w:sz w:val="22"/>
                <w:szCs w:val="22"/>
                <w:lang w:eastAsia="pl-PL"/>
              </w:rPr>
              <w:t xml:space="preserve"> umiejętności zawodow</w:t>
            </w:r>
            <w:r w:rsidR="003D0C8F" w:rsidRPr="00033BC6">
              <w:rPr>
                <w:rFonts w:ascii="Times New Roman" w:hAnsi="Times New Roman" w:cs="Times New Roman"/>
                <w:sz w:val="22"/>
                <w:szCs w:val="22"/>
                <w:lang w:eastAsia="pl-PL"/>
              </w:rPr>
              <w:t>e</w:t>
            </w:r>
            <w:r w:rsidR="00755F6D" w:rsidRPr="00033BC6">
              <w:rPr>
                <w:rFonts w:ascii="Times New Roman" w:hAnsi="Times New Roman" w:cs="Times New Roman"/>
                <w:sz w:val="22"/>
                <w:szCs w:val="22"/>
                <w:lang w:eastAsia="pl-PL"/>
              </w:rPr>
              <w:t>, językow</w:t>
            </w:r>
            <w:r w:rsidR="003D0C8F" w:rsidRPr="00033BC6">
              <w:rPr>
                <w:rFonts w:ascii="Times New Roman" w:hAnsi="Times New Roman" w:cs="Times New Roman"/>
                <w:sz w:val="22"/>
                <w:szCs w:val="22"/>
                <w:lang w:eastAsia="pl-PL"/>
              </w:rPr>
              <w:t>e</w:t>
            </w:r>
            <w:r w:rsidR="00755F6D" w:rsidRPr="00033BC6">
              <w:rPr>
                <w:rFonts w:ascii="Times New Roman" w:hAnsi="Times New Roman" w:cs="Times New Roman"/>
                <w:sz w:val="22"/>
                <w:szCs w:val="22"/>
                <w:lang w:eastAsia="pl-PL"/>
              </w:rPr>
              <w:t>, pozn</w:t>
            </w:r>
            <w:r w:rsidR="003D0C8F" w:rsidRPr="00033BC6">
              <w:rPr>
                <w:rFonts w:ascii="Times New Roman" w:hAnsi="Times New Roman" w:cs="Times New Roman"/>
                <w:sz w:val="22"/>
                <w:szCs w:val="22"/>
                <w:lang w:eastAsia="pl-PL"/>
              </w:rPr>
              <w:t>ali</w:t>
            </w:r>
            <w:r w:rsidR="00755F6D" w:rsidRPr="00033BC6">
              <w:rPr>
                <w:rFonts w:ascii="Times New Roman" w:hAnsi="Times New Roman" w:cs="Times New Roman"/>
                <w:sz w:val="22"/>
                <w:szCs w:val="22"/>
                <w:lang w:eastAsia="pl-PL"/>
              </w:rPr>
              <w:t xml:space="preserve"> specyfik</w:t>
            </w:r>
            <w:r w:rsidR="003D0C8F" w:rsidRPr="00033BC6">
              <w:rPr>
                <w:rFonts w:ascii="Times New Roman" w:hAnsi="Times New Roman" w:cs="Times New Roman"/>
                <w:sz w:val="22"/>
                <w:szCs w:val="22"/>
                <w:lang w:eastAsia="pl-PL"/>
              </w:rPr>
              <w:t>ę</w:t>
            </w:r>
            <w:r w:rsidR="00755F6D" w:rsidRPr="00033BC6">
              <w:rPr>
                <w:rFonts w:ascii="Times New Roman" w:hAnsi="Times New Roman" w:cs="Times New Roman"/>
                <w:sz w:val="22"/>
                <w:szCs w:val="22"/>
                <w:lang w:eastAsia="pl-PL"/>
              </w:rPr>
              <w:t xml:space="preserve"> pracy zawodowej w poszczególnych krajach, kultur</w:t>
            </w:r>
            <w:r w:rsidR="003D0C8F" w:rsidRPr="00033BC6">
              <w:rPr>
                <w:rFonts w:ascii="Times New Roman" w:hAnsi="Times New Roman" w:cs="Times New Roman"/>
                <w:sz w:val="22"/>
                <w:szCs w:val="22"/>
                <w:lang w:eastAsia="pl-PL"/>
              </w:rPr>
              <w:t>ę</w:t>
            </w:r>
            <w:r w:rsidR="00755F6D" w:rsidRPr="00033BC6">
              <w:rPr>
                <w:rFonts w:ascii="Times New Roman" w:hAnsi="Times New Roman" w:cs="Times New Roman"/>
                <w:sz w:val="22"/>
                <w:szCs w:val="22"/>
                <w:lang w:eastAsia="pl-PL"/>
              </w:rPr>
              <w:t xml:space="preserve"> i histori</w:t>
            </w:r>
            <w:r w:rsidR="003D0C8F" w:rsidRPr="00033BC6">
              <w:rPr>
                <w:rFonts w:ascii="Times New Roman" w:hAnsi="Times New Roman" w:cs="Times New Roman"/>
                <w:sz w:val="22"/>
                <w:szCs w:val="22"/>
                <w:lang w:eastAsia="pl-PL"/>
              </w:rPr>
              <w:t>ę</w:t>
            </w:r>
            <w:r w:rsidR="00755F6D" w:rsidRPr="00033BC6">
              <w:rPr>
                <w:rFonts w:ascii="Times New Roman" w:hAnsi="Times New Roman" w:cs="Times New Roman"/>
                <w:sz w:val="22"/>
                <w:szCs w:val="22"/>
                <w:lang w:eastAsia="pl-PL"/>
              </w:rPr>
              <w:t>.</w:t>
            </w:r>
            <w:r w:rsidR="003D0C8F" w:rsidRPr="00033BC6">
              <w:rPr>
                <w:rFonts w:ascii="Times New Roman" w:hAnsi="Times New Roman" w:cs="Times New Roman"/>
                <w:sz w:val="22"/>
                <w:szCs w:val="22"/>
                <w:lang w:eastAsia="pl-PL"/>
              </w:rPr>
              <w:t xml:space="preserve"> </w:t>
            </w:r>
          </w:p>
        </w:tc>
      </w:tr>
      <w:tr w:rsidR="002B7E20" w:rsidRPr="00033BC6" w14:paraId="432A4CF3" w14:textId="77777777" w:rsidTr="006A37DE">
        <w:trPr>
          <w:jc w:val="center"/>
        </w:trPr>
        <w:tc>
          <w:tcPr>
            <w:tcW w:w="562" w:type="dxa"/>
            <w:gridSpan w:val="2"/>
          </w:tcPr>
          <w:p w14:paraId="2370D916" w14:textId="77777777" w:rsidR="002B7E20" w:rsidRPr="00033BC6" w:rsidRDefault="002B7E20" w:rsidP="00632B79">
            <w:pPr>
              <w:pStyle w:val="Akapitzlist"/>
              <w:numPr>
                <w:ilvl w:val="0"/>
                <w:numId w:val="24"/>
              </w:numPr>
              <w:spacing w:after="0" w:line="240" w:lineRule="auto"/>
              <w:jc w:val="both"/>
              <w:rPr>
                <w:rFonts w:ascii="Times New Roman" w:hAnsi="Times New Roman" w:cs="Times New Roman"/>
                <w:lang w:eastAsia="pl-PL"/>
              </w:rPr>
            </w:pPr>
          </w:p>
        </w:tc>
        <w:tc>
          <w:tcPr>
            <w:tcW w:w="2835" w:type="dxa"/>
          </w:tcPr>
          <w:p w14:paraId="0762D822" w14:textId="77777777" w:rsidR="00BD76AC" w:rsidRPr="00033BC6" w:rsidRDefault="002B7E20" w:rsidP="002B7E20">
            <w:pPr>
              <w:rPr>
                <w:rFonts w:ascii="Times New Roman" w:eastAsia="Times New Roman" w:hAnsi="Times New Roman" w:cs="Times New Roman"/>
                <w:color w:val="2C363A"/>
                <w:sz w:val="22"/>
                <w:szCs w:val="22"/>
                <w:lang w:eastAsia="pl-PL"/>
              </w:rPr>
            </w:pPr>
            <w:r w:rsidRPr="00033BC6">
              <w:rPr>
                <w:rFonts w:ascii="Times New Roman" w:eastAsia="Times New Roman" w:hAnsi="Times New Roman" w:cs="Times New Roman"/>
                <w:color w:val="2C363A"/>
                <w:sz w:val="22"/>
                <w:szCs w:val="22"/>
                <w:lang w:eastAsia="pl-PL"/>
              </w:rPr>
              <w:t xml:space="preserve">Akredytowany projekt na rzecz mobilności osób uczących się i kadry w sektorze kształcenie i szkolenie zawodowe </w:t>
            </w:r>
          </w:p>
          <w:p w14:paraId="6740D944" w14:textId="760A3EA7" w:rsidR="002B7E20" w:rsidRPr="00033BC6" w:rsidRDefault="002B7E20" w:rsidP="002B7E20">
            <w:pPr>
              <w:rPr>
                <w:rFonts w:ascii="Times New Roman" w:eastAsia="Times New Roman" w:hAnsi="Times New Roman" w:cs="Times New Roman"/>
                <w:color w:val="2C363A"/>
                <w:sz w:val="22"/>
                <w:szCs w:val="22"/>
                <w:lang w:eastAsia="pl-PL"/>
              </w:rPr>
            </w:pPr>
            <w:r w:rsidRPr="00033BC6">
              <w:rPr>
                <w:rFonts w:ascii="Times New Roman" w:eastAsia="Times New Roman" w:hAnsi="Times New Roman" w:cs="Times New Roman"/>
                <w:color w:val="2C363A"/>
                <w:sz w:val="22"/>
                <w:szCs w:val="22"/>
                <w:lang w:eastAsia="pl-PL"/>
              </w:rPr>
              <w:t>2024- PL01-KA121-VET-000213514</w:t>
            </w:r>
          </w:p>
          <w:p w14:paraId="3B44EA46" w14:textId="77777777" w:rsidR="002B7E20" w:rsidRPr="00033BC6" w:rsidRDefault="002B7E20" w:rsidP="008814C2">
            <w:pPr>
              <w:jc w:val="both"/>
              <w:rPr>
                <w:rFonts w:ascii="Times New Roman" w:eastAsia="Calibri" w:hAnsi="Times New Roman" w:cs="Times New Roman"/>
                <w:color w:val="222222"/>
                <w:sz w:val="22"/>
                <w:szCs w:val="22"/>
                <w:shd w:val="clear" w:color="auto" w:fill="FFFFFF"/>
              </w:rPr>
            </w:pPr>
          </w:p>
        </w:tc>
        <w:tc>
          <w:tcPr>
            <w:tcW w:w="1560" w:type="dxa"/>
            <w:vAlign w:val="center"/>
          </w:tcPr>
          <w:p w14:paraId="28D3E20B" w14:textId="77777777" w:rsidR="002B7E20" w:rsidRPr="00033BC6" w:rsidRDefault="002B7E20" w:rsidP="00FC0BCE">
            <w:pPr>
              <w:jc w:val="both"/>
              <w:rPr>
                <w:rFonts w:ascii="Times New Roman" w:eastAsia="Times New Roman" w:hAnsi="Times New Roman" w:cs="Times New Roman"/>
                <w:color w:val="222222"/>
                <w:sz w:val="22"/>
                <w:szCs w:val="22"/>
                <w:lang w:eastAsia="pl-PL"/>
              </w:rPr>
            </w:pPr>
          </w:p>
          <w:p w14:paraId="5DDC4BA1" w14:textId="4ED26E98" w:rsidR="002B7E20" w:rsidRPr="00033BC6" w:rsidRDefault="002B7E20" w:rsidP="002B7E20">
            <w:pPr>
              <w:jc w:val="both"/>
              <w:rPr>
                <w:rFonts w:ascii="Times New Roman" w:eastAsia="Times New Roman" w:hAnsi="Times New Roman" w:cs="Times New Roman"/>
                <w:color w:val="222222"/>
                <w:sz w:val="22"/>
                <w:szCs w:val="22"/>
                <w:lang w:eastAsia="pl-PL"/>
              </w:rPr>
            </w:pPr>
            <w:r w:rsidRPr="00033BC6">
              <w:rPr>
                <w:rFonts w:ascii="Times New Roman" w:eastAsia="Times New Roman" w:hAnsi="Times New Roman" w:cs="Times New Roman"/>
                <w:sz w:val="22"/>
                <w:szCs w:val="22"/>
                <w:lang w:eastAsia="pl-PL"/>
              </w:rPr>
              <w:t>264 111 zł</w:t>
            </w:r>
          </w:p>
        </w:tc>
        <w:tc>
          <w:tcPr>
            <w:tcW w:w="4252" w:type="dxa"/>
          </w:tcPr>
          <w:p w14:paraId="445B00AE" w14:textId="1B5287DD" w:rsidR="00A3040E" w:rsidRPr="00DA5AB2" w:rsidRDefault="00A3040E" w:rsidP="002B7E20">
            <w:pPr>
              <w:rPr>
                <w:rFonts w:ascii="Times New Roman" w:hAnsi="Times New Roman" w:cs="Times New Roman"/>
                <w:sz w:val="22"/>
                <w:szCs w:val="22"/>
                <w:lang w:eastAsia="pl-PL"/>
              </w:rPr>
            </w:pPr>
            <w:r w:rsidRPr="00033BC6">
              <w:rPr>
                <w:rFonts w:ascii="Times New Roman" w:hAnsi="Times New Roman" w:cs="Times New Roman"/>
                <w:sz w:val="22"/>
                <w:szCs w:val="22"/>
                <w:lang w:eastAsia="pl-PL"/>
              </w:rPr>
              <w:t xml:space="preserve">Projekt realizowany w terminie od 01.06.2024 do 31.08.2025 r. przez Zespół Szkół Zawodowych nr 2 im. Powstańców </w:t>
            </w:r>
            <w:r w:rsidRPr="00DA5AB2">
              <w:rPr>
                <w:rFonts w:ascii="Times New Roman" w:hAnsi="Times New Roman" w:cs="Times New Roman"/>
                <w:sz w:val="22"/>
                <w:szCs w:val="22"/>
                <w:lang w:eastAsia="pl-PL"/>
              </w:rPr>
              <w:t xml:space="preserve">Warszawy w Mińsku Mazowieckim w ramach Programu Erasmus+. </w:t>
            </w:r>
          </w:p>
          <w:p w14:paraId="2B9A24B5" w14:textId="18638B07" w:rsidR="00A3040E" w:rsidRPr="00DA5AB2" w:rsidRDefault="00A3040E" w:rsidP="002B7E20">
            <w:pPr>
              <w:rPr>
                <w:rFonts w:ascii="Times New Roman" w:hAnsi="Times New Roman" w:cs="Times New Roman"/>
                <w:sz w:val="22"/>
                <w:szCs w:val="22"/>
                <w:lang w:eastAsia="pl-PL"/>
              </w:rPr>
            </w:pPr>
            <w:r w:rsidRPr="00DA5AB2">
              <w:rPr>
                <w:rFonts w:ascii="Times New Roman" w:hAnsi="Times New Roman" w:cs="Times New Roman"/>
                <w:sz w:val="22"/>
                <w:szCs w:val="22"/>
                <w:lang w:eastAsia="pl-PL"/>
              </w:rPr>
              <w:t>Liczba osób objętych wsparciem to 23 uczniów i 6 nauczycieli.</w:t>
            </w:r>
          </w:p>
          <w:p w14:paraId="674E5546" w14:textId="3BF2E02F" w:rsidR="002B7E20" w:rsidRPr="00DA5AB2" w:rsidRDefault="002B7E20" w:rsidP="00755F6D">
            <w:pPr>
              <w:rPr>
                <w:rFonts w:ascii="Times New Roman" w:eastAsia="Times New Roman" w:hAnsi="Times New Roman" w:cs="Times New Roman"/>
                <w:color w:val="2C363A"/>
                <w:sz w:val="22"/>
                <w:szCs w:val="22"/>
                <w:lang w:eastAsia="pl-PL"/>
              </w:rPr>
            </w:pPr>
            <w:r w:rsidRPr="00DA5AB2">
              <w:rPr>
                <w:rFonts w:ascii="Times New Roman" w:eastAsia="Times New Roman" w:hAnsi="Times New Roman" w:cs="Times New Roman"/>
                <w:sz w:val="22"/>
                <w:szCs w:val="22"/>
                <w:lang w:eastAsia="pl-PL"/>
              </w:rPr>
              <w:t xml:space="preserve">W pierwszej fazie projektu uczniowie zostali przygotowani do odbycia praktyk </w:t>
            </w:r>
            <w:r w:rsidRPr="00DA5AB2">
              <w:rPr>
                <w:rFonts w:ascii="Times New Roman" w:eastAsia="Times New Roman" w:hAnsi="Times New Roman" w:cs="Times New Roman"/>
                <w:sz w:val="22"/>
                <w:szCs w:val="22"/>
                <w:lang w:eastAsia="pl-PL"/>
              </w:rPr>
              <w:lastRenderedPageBreak/>
              <w:t>zagranicznych. Wzięli udział w przygotowaniu psychologiczno – pedagogicznym, językowym i kulturowym.</w:t>
            </w:r>
            <w:r w:rsidR="00A3040E" w:rsidRPr="00DA5AB2">
              <w:rPr>
                <w:rFonts w:ascii="Times New Roman" w:eastAsia="Times New Roman" w:hAnsi="Times New Roman" w:cs="Times New Roman"/>
                <w:sz w:val="22"/>
                <w:szCs w:val="22"/>
                <w:lang w:eastAsia="pl-PL"/>
              </w:rPr>
              <w:t xml:space="preserve"> </w:t>
            </w:r>
            <w:r w:rsidR="00253A83" w:rsidRPr="00DA5AB2">
              <w:rPr>
                <w:rFonts w:ascii="Times New Roman" w:eastAsia="Times New Roman" w:hAnsi="Times New Roman" w:cs="Times New Roman"/>
                <w:sz w:val="22"/>
                <w:szCs w:val="22"/>
                <w:lang w:eastAsia="pl-PL"/>
              </w:rPr>
              <w:br/>
            </w:r>
            <w:r w:rsidRPr="00DA5AB2">
              <w:rPr>
                <w:rFonts w:ascii="Times New Roman" w:eastAsia="Times New Roman" w:hAnsi="Times New Roman" w:cs="Times New Roman"/>
                <w:sz w:val="22"/>
                <w:szCs w:val="22"/>
                <w:lang w:eastAsia="pl-PL"/>
              </w:rPr>
              <w:t>W dwutygodniowych praktykach zagranicznych, w Grecji, udzi</w:t>
            </w:r>
            <w:r w:rsidR="00A3040E" w:rsidRPr="00DA5AB2">
              <w:rPr>
                <w:rFonts w:ascii="Times New Roman" w:eastAsia="Times New Roman" w:hAnsi="Times New Roman" w:cs="Times New Roman"/>
                <w:sz w:val="22"/>
                <w:szCs w:val="22"/>
                <w:lang w:eastAsia="pl-PL"/>
              </w:rPr>
              <w:t>ał wzięli uczniowie z zawodów: t</w:t>
            </w:r>
            <w:r w:rsidRPr="00DA5AB2">
              <w:rPr>
                <w:rFonts w:ascii="Times New Roman" w:eastAsia="Times New Roman" w:hAnsi="Times New Roman" w:cs="Times New Roman"/>
                <w:sz w:val="22"/>
                <w:szCs w:val="22"/>
                <w:lang w:eastAsia="pl-PL"/>
              </w:rPr>
              <w:t xml:space="preserve">echnik informatyk, </w:t>
            </w:r>
            <w:r w:rsidR="00A3040E" w:rsidRPr="00DA5AB2">
              <w:rPr>
                <w:rFonts w:ascii="Times New Roman" w:eastAsia="Times New Roman" w:hAnsi="Times New Roman" w:cs="Times New Roman"/>
                <w:sz w:val="22"/>
                <w:szCs w:val="22"/>
                <w:lang w:eastAsia="pl-PL"/>
              </w:rPr>
              <w:t>technik mechatronik, t</w:t>
            </w:r>
            <w:r w:rsidRPr="00DA5AB2">
              <w:rPr>
                <w:rFonts w:ascii="Times New Roman" w:eastAsia="Times New Roman" w:hAnsi="Times New Roman" w:cs="Times New Roman"/>
                <w:sz w:val="22"/>
                <w:szCs w:val="22"/>
                <w:lang w:eastAsia="pl-PL"/>
              </w:rPr>
              <w:t xml:space="preserve">echnik fotografii i multimediów. Uczniowie otrzymali </w:t>
            </w:r>
            <w:r w:rsidR="00A3040E" w:rsidRPr="00DA5AB2">
              <w:rPr>
                <w:rFonts w:ascii="Times New Roman" w:eastAsia="Times New Roman" w:hAnsi="Times New Roman" w:cs="Times New Roman"/>
                <w:sz w:val="22"/>
                <w:szCs w:val="22"/>
                <w:lang w:eastAsia="pl-PL"/>
              </w:rPr>
              <w:t>c</w:t>
            </w:r>
            <w:r w:rsidRPr="00DA5AB2">
              <w:rPr>
                <w:rFonts w:ascii="Times New Roman" w:eastAsia="Times New Roman" w:hAnsi="Times New Roman" w:cs="Times New Roman"/>
                <w:sz w:val="22"/>
                <w:szCs w:val="22"/>
                <w:lang w:eastAsia="pl-PL"/>
              </w:rPr>
              <w:t xml:space="preserve">ertyfikaty za udział w praktykach od partnera oraz certyfikaty </w:t>
            </w:r>
            <w:proofErr w:type="spellStart"/>
            <w:r w:rsidRPr="00DA5AB2">
              <w:rPr>
                <w:rFonts w:ascii="Times New Roman" w:eastAsia="Times New Roman" w:hAnsi="Times New Roman" w:cs="Times New Roman"/>
                <w:sz w:val="22"/>
                <w:szCs w:val="22"/>
                <w:lang w:eastAsia="pl-PL"/>
              </w:rPr>
              <w:t>Europass</w:t>
            </w:r>
            <w:proofErr w:type="spellEnd"/>
            <w:r w:rsidRPr="00DA5AB2">
              <w:rPr>
                <w:rFonts w:ascii="Times New Roman" w:eastAsia="Times New Roman" w:hAnsi="Times New Roman" w:cs="Times New Roman"/>
                <w:sz w:val="22"/>
                <w:szCs w:val="22"/>
                <w:lang w:eastAsia="pl-PL"/>
              </w:rPr>
              <w:t xml:space="preserve"> Mobilność.</w:t>
            </w:r>
            <w:r w:rsidR="000916E6">
              <w:rPr>
                <w:rFonts w:ascii="Times New Roman" w:eastAsia="Times New Roman" w:hAnsi="Times New Roman" w:cs="Times New Roman"/>
                <w:sz w:val="22"/>
                <w:szCs w:val="22"/>
                <w:lang w:eastAsia="pl-PL"/>
              </w:rPr>
              <w:t xml:space="preserve"> </w:t>
            </w:r>
            <w:r w:rsidRPr="00DA5AB2">
              <w:rPr>
                <w:rFonts w:ascii="Times New Roman" w:eastAsia="Times New Roman" w:hAnsi="Times New Roman" w:cs="Times New Roman"/>
                <w:sz w:val="22"/>
                <w:szCs w:val="22"/>
                <w:lang w:eastAsia="pl-PL"/>
              </w:rPr>
              <w:t>Nauczyciele wzięli udział w obserwacjach zajęć.</w:t>
            </w:r>
          </w:p>
        </w:tc>
      </w:tr>
      <w:tr w:rsidR="00552E5A" w:rsidRPr="00033BC6" w14:paraId="18208E3D" w14:textId="77777777" w:rsidTr="006A37DE">
        <w:trPr>
          <w:jc w:val="center"/>
        </w:trPr>
        <w:tc>
          <w:tcPr>
            <w:tcW w:w="562" w:type="dxa"/>
            <w:gridSpan w:val="2"/>
          </w:tcPr>
          <w:p w14:paraId="7E691821" w14:textId="77777777" w:rsidR="00552E5A" w:rsidRPr="00033BC6" w:rsidRDefault="00552E5A" w:rsidP="00632B79">
            <w:pPr>
              <w:pStyle w:val="Akapitzlist"/>
              <w:numPr>
                <w:ilvl w:val="0"/>
                <w:numId w:val="24"/>
              </w:numPr>
              <w:spacing w:after="0" w:line="240" w:lineRule="auto"/>
              <w:jc w:val="both"/>
              <w:rPr>
                <w:rFonts w:ascii="Times New Roman" w:hAnsi="Times New Roman" w:cs="Times New Roman"/>
                <w:lang w:eastAsia="pl-PL"/>
              </w:rPr>
            </w:pPr>
          </w:p>
        </w:tc>
        <w:tc>
          <w:tcPr>
            <w:tcW w:w="2835" w:type="dxa"/>
          </w:tcPr>
          <w:p w14:paraId="20CFAF4A" w14:textId="5DBEA57E" w:rsidR="00552E5A" w:rsidRPr="00033BC6" w:rsidRDefault="001416C8" w:rsidP="002B7E20">
            <w:pPr>
              <w:rPr>
                <w:rFonts w:ascii="Times New Roman" w:eastAsia="Times New Roman" w:hAnsi="Times New Roman" w:cs="Times New Roman"/>
                <w:color w:val="2C363A"/>
                <w:sz w:val="22"/>
                <w:szCs w:val="22"/>
                <w:lang w:eastAsia="pl-PL"/>
              </w:rPr>
            </w:pPr>
            <w:r w:rsidRPr="00033BC6">
              <w:rPr>
                <w:rFonts w:ascii="Times New Roman" w:eastAsia="Times New Roman" w:hAnsi="Times New Roman" w:cs="Times New Roman"/>
                <w:sz w:val="22"/>
                <w:szCs w:val="22"/>
                <w:lang w:eastAsia="pl-PL"/>
              </w:rPr>
              <w:t>P</w:t>
            </w:r>
            <w:r w:rsidR="00AB5E0E" w:rsidRPr="00033BC6">
              <w:rPr>
                <w:rFonts w:ascii="Times New Roman" w:eastAsia="Times New Roman" w:hAnsi="Times New Roman" w:cs="Times New Roman"/>
                <w:sz w:val="22"/>
                <w:szCs w:val="22"/>
                <w:lang w:eastAsia="pl-PL"/>
              </w:rPr>
              <w:t xml:space="preserve">rojekt akredytowany  o numerze </w:t>
            </w:r>
            <w:r w:rsidR="00AB5E0E" w:rsidRPr="00033BC6">
              <w:rPr>
                <w:rFonts w:ascii="Times New Roman" w:hAnsi="Times New Roman" w:cs="Times New Roman"/>
                <w:sz w:val="22"/>
                <w:szCs w:val="22"/>
              </w:rPr>
              <w:t>2025-1-PL01-KA121-VET000335132</w:t>
            </w:r>
          </w:p>
        </w:tc>
        <w:tc>
          <w:tcPr>
            <w:tcW w:w="1560" w:type="dxa"/>
            <w:vAlign w:val="center"/>
          </w:tcPr>
          <w:p w14:paraId="5A8462C1" w14:textId="6A891EF6" w:rsidR="00552E5A" w:rsidRPr="00033BC6" w:rsidRDefault="001416C8" w:rsidP="00FC0BCE">
            <w:pPr>
              <w:jc w:val="both"/>
              <w:rPr>
                <w:rFonts w:ascii="Times New Roman" w:eastAsia="Times New Roman" w:hAnsi="Times New Roman" w:cs="Times New Roman"/>
                <w:color w:val="222222"/>
                <w:sz w:val="22"/>
                <w:szCs w:val="22"/>
                <w:lang w:eastAsia="pl-PL"/>
              </w:rPr>
            </w:pPr>
            <w:r w:rsidRPr="00033BC6">
              <w:rPr>
                <w:rFonts w:ascii="Times New Roman" w:eastAsia="Times New Roman" w:hAnsi="Times New Roman" w:cs="Times New Roman"/>
                <w:color w:val="222222"/>
                <w:sz w:val="22"/>
                <w:szCs w:val="22"/>
                <w:lang w:eastAsia="pl-PL"/>
              </w:rPr>
              <w:t>99 413 Euro</w:t>
            </w:r>
          </w:p>
        </w:tc>
        <w:tc>
          <w:tcPr>
            <w:tcW w:w="4252" w:type="dxa"/>
          </w:tcPr>
          <w:p w14:paraId="23CD5AC9" w14:textId="00F81C9E" w:rsidR="00552E5A" w:rsidRPr="00DA5AB2" w:rsidRDefault="001416C8" w:rsidP="001416C8">
            <w:pPr>
              <w:rPr>
                <w:rFonts w:ascii="Times New Roman" w:eastAsia="Times New Roman" w:hAnsi="Times New Roman" w:cs="Times New Roman"/>
                <w:sz w:val="22"/>
                <w:szCs w:val="22"/>
                <w:lang w:eastAsia="pl-PL"/>
              </w:rPr>
            </w:pPr>
            <w:r w:rsidRPr="00033BC6">
              <w:rPr>
                <w:rFonts w:ascii="Times New Roman" w:eastAsia="Times New Roman" w:hAnsi="Times New Roman" w:cs="Times New Roman"/>
                <w:color w:val="2C363A"/>
                <w:sz w:val="22"/>
                <w:szCs w:val="22"/>
                <w:lang w:eastAsia="pl-PL"/>
              </w:rPr>
              <w:t xml:space="preserve">Złożony </w:t>
            </w:r>
            <w:r w:rsidRPr="00033BC6">
              <w:rPr>
                <w:rFonts w:ascii="Times New Roman" w:eastAsia="Times New Roman" w:hAnsi="Times New Roman" w:cs="Times New Roman"/>
                <w:sz w:val="22"/>
                <w:szCs w:val="22"/>
                <w:lang w:eastAsia="pl-PL"/>
              </w:rPr>
              <w:t>i zatwierdzony projekt</w:t>
            </w:r>
            <w:r w:rsidR="00DA5AB2">
              <w:rPr>
                <w:rFonts w:ascii="Times New Roman" w:eastAsia="Times New Roman" w:hAnsi="Times New Roman" w:cs="Times New Roman"/>
                <w:sz w:val="22"/>
                <w:szCs w:val="22"/>
                <w:lang w:eastAsia="pl-PL"/>
              </w:rPr>
              <w:t xml:space="preserve"> </w:t>
            </w:r>
            <w:r w:rsidRPr="00033BC6">
              <w:rPr>
                <w:rFonts w:ascii="Times New Roman" w:eastAsia="Times New Roman" w:hAnsi="Times New Roman" w:cs="Times New Roman"/>
                <w:sz w:val="22"/>
                <w:szCs w:val="22"/>
                <w:lang w:eastAsia="pl-PL"/>
              </w:rPr>
              <w:t xml:space="preserve">akredytowany do realizacji w terminie od 01.06.2025 r. do 31.08.2026 r. </w:t>
            </w:r>
            <w:r w:rsidR="007C14E9" w:rsidRPr="00033BC6">
              <w:rPr>
                <w:rFonts w:ascii="Times New Roman" w:eastAsia="Times New Roman" w:hAnsi="Times New Roman" w:cs="Times New Roman"/>
                <w:sz w:val="22"/>
                <w:szCs w:val="22"/>
                <w:lang w:eastAsia="pl-PL"/>
              </w:rPr>
              <w:t>przez Zespół Szkół Zawodowych nr 2 im. Powstańców Warszawy w Mińsku Mazowieckim</w:t>
            </w:r>
            <w:r w:rsidR="004F5166" w:rsidRPr="00033BC6">
              <w:rPr>
                <w:rFonts w:ascii="Times New Roman" w:eastAsia="Times New Roman" w:hAnsi="Times New Roman" w:cs="Times New Roman"/>
                <w:sz w:val="22"/>
                <w:szCs w:val="22"/>
                <w:lang w:eastAsia="pl-PL"/>
              </w:rPr>
              <w:t>.</w:t>
            </w:r>
          </w:p>
        </w:tc>
      </w:tr>
      <w:tr w:rsidR="00552E5A" w:rsidRPr="00033BC6" w14:paraId="5203043B" w14:textId="77777777" w:rsidTr="006A37DE">
        <w:trPr>
          <w:jc w:val="center"/>
        </w:trPr>
        <w:tc>
          <w:tcPr>
            <w:tcW w:w="562" w:type="dxa"/>
            <w:gridSpan w:val="2"/>
          </w:tcPr>
          <w:p w14:paraId="2603DC6B" w14:textId="77777777" w:rsidR="00552E5A" w:rsidRPr="00033BC6" w:rsidRDefault="00552E5A" w:rsidP="00632B79">
            <w:pPr>
              <w:pStyle w:val="Akapitzlist"/>
              <w:numPr>
                <w:ilvl w:val="0"/>
                <w:numId w:val="24"/>
              </w:numPr>
              <w:spacing w:after="0" w:line="240" w:lineRule="auto"/>
              <w:jc w:val="both"/>
              <w:rPr>
                <w:rFonts w:ascii="Times New Roman" w:hAnsi="Times New Roman" w:cs="Times New Roman"/>
                <w:lang w:eastAsia="pl-PL"/>
              </w:rPr>
            </w:pPr>
          </w:p>
        </w:tc>
        <w:tc>
          <w:tcPr>
            <w:tcW w:w="2835" w:type="dxa"/>
          </w:tcPr>
          <w:p w14:paraId="7D2BBCB9" w14:textId="55ECD5F2" w:rsidR="00552E5A" w:rsidRPr="00033BC6" w:rsidRDefault="00127047" w:rsidP="002B7E20">
            <w:pPr>
              <w:rPr>
                <w:rFonts w:ascii="Times New Roman" w:eastAsia="Times New Roman" w:hAnsi="Times New Roman" w:cs="Times New Roman"/>
                <w:color w:val="2C363A"/>
                <w:sz w:val="22"/>
                <w:szCs w:val="22"/>
                <w:lang w:eastAsia="pl-PL"/>
              </w:rPr>
            </w:pPr>
            <w:r w:rsidRPr="00033BC6">
              <w:rPr>
                <w:rFonts w:ascii="Times New Roman" w:eastAsia="Times New Roman" w:hAnsi="Times New Roman" w:cs="Times New Roman"/>
                <w:color w:val="2C363A"/>
                <w:sz w:val="22"/>
                <w:szCs w:val="22"/>
                <w:lang w:eastAsia="pl-PL"/>
              </w:rPr>
              <w:t>2024-1-PL01-KA121-VET-000207751</w:t>
            </w:r>
          </w:p>
        </w:tc>
        <w:tc>
          <w:tcPr>
            <w:tcW w:w="1560" w:type="dxa"/>
            <w:vAlign w:val="center"/>
          </w:tcPr>
          <w:p w14:paraId="11F40CD5" w14:textId="7A3E3F77" w:rsidR="00552E5A" w:rsidRPr="00033BC6" w:rsidRDefault="004F636B" w:rsidP="00FC0BCE">
            <w:pPr>
              <w:jc w:val="both"/>
              <w:rPr>
                <w:rFonts w:ascii="Times New Roman" w:eastAsia="Times New Roman" w:hAnsi="Times New Roman" w:cs="Times New Roman"/>
                <w:color w:val="222222"/>
                <w:sz w:val="22"/>
                <w:szCs w:val="22"/>
                <w:lang w:eastAsia="pl-PL"/>
              </w:rPr>
            </w:pPr>
            <w:r w:rsidRPr="00033BC6">
              <w:rPr>
                <w:rFonts w:ascii="Times New Roman" w:eastAsia="Times New Roman" w:hAnsi="Times New Roman" w:cs="Times New Roman"/>
                <w:color w:val="222222"/>
                <w:sz w:val="22"/>
                <w:szCs w:val="22"/>
                <w:lang w:eastAsia="pl-PL"/>
              </w:rPr>
              <w:t>227 792 zł</w:t>
            </w:r>
          </w:p>
        </w:tc>
        <w:tc>
          <w:tcPr>
            <w:tcW w:w="4252" w:type="dxa"/>
          </w:tcPr>
          <w:p w14:paraId="5A9CF229" w14:textId="10053E3D" w:rsidR="00552E5A" w:rsidRPr="00033BC6" w:rsidRDefault="00F3575D" w:rsidP="00F3575D">
            <w:pPr>
              <w:rPr>
                <w:rFonts w:ascii="Times New Roman" w:hAnsi="Times New Roman" w:cs="Times New Roman"/>
                <w:sz w:val="22"/>
                <w:szCs w:val="22"/>
                <w:lang w:eastAsia="pl-PL"/>
              </w:rPr>
            </w:pPr>
            <w:r w:rsidRPr="00033BC6">
              <w:rPr>
                <w:rFonts w:ascii="Times New Roman" w:hAnsi="Times New Roman" w:cs="Times New Roman"/>
                <w:sz w:val="22"/>
                <w:szCs w:val="22"/>
                <w:lang w:eastAsia="pl-PL"/>
              </w:rPr>
              <w:t>Projekt realizowany w terminie od 01.06.2024 r. do 31.08.2025 r. w ramach programu Erasmus + przez Zespół Szkół nr 1 im. Kazimierza Wielkiego w Mińsku Mazowieckim. Liczba osób objętych wsparciem to 20 uczniów i 2 opiekunów, uczestniczących</w:t>
            </w:r>
            <w:r w:rsidR="005A02A5" w:rsidRPr="00033BC6">
              <w:rPr>
                <w:rFonts w:ascii="Times New Roman" w:hAnsi="Times New Roman" w:cs="Times New Roman"/>
                <w:sz w:val="22"/>
                <w:szCs w:val="22"/>
                <w:lang w:eastAsia="pl-PL"/>
              </w:rPr>
              <w:t xml:space="preserve"> w krótkoterminowej mobilności edukacyjnej osób uczących się w ramach kształcenia i szkolenia zawodowego.</w:t>
            </w:r>
          </w:p>
        </w:tc>
      </w:tr>
      <w:tr w:rsidR="00D35FFB" w:rsidRPr="00033BC6" w14:paraId="05ABD04E" w14:textId="77777777" w:rsidTr="006A37DE">
        <w:trPr>
          <w:jc w:val="center"/>
        </w:trPr>
        <w:tc>
          <w:tcPr>
            <w:tcW w:w="562" w:type="dxa"/>
            <w:gridSpan w:val="2"/>
          </w:tcPr>
          <w:p w14:paraId="0D2980B0" w14:textId="77777777" w:rsidR="00D35FFB" w:rsidRPr="00033BC6" w:rsidRDefault="00D35FFB" w:rsidP="00632B79">
            <w:pPr>
              <w:pStyle w:val="Akapitzlist"/>
              <w:numPr>
                <w:ilvl w:val="0"/>
                <w:numId w:val="24"/>
              </w:numPr>
              <w:spacing w:after="0" w:line="240" w:lineRule="auto"/>
              <w:jc w:val="both"/>
              <w:rPr>
                <w:rFonts w:ascii="Times New Roman" w:hAnsi="Times New Roman" w:cs="Times New Roman"/>
                <w:lang w:eastAsia="pl-PL"/>
              </w:rPr>
            </w:pPr>
          </w:p>
        </w:tc>
        <w:tc>
          <w:tcPr>
            <w:tcW w:w="2835" w:type="dxa"/>
          </w:tcPr>
          <w:p w14:paraId="033404C2" w14:textId="77777777" w:rsidR="0027017D" w:rsidRPr="00033BC6" w:rsidRDefault="0027017D" w:rsidP="0027017D">
            <w:pPr>
              <w:rPr>
                <w:rFonts w:ascii="Times New Roman" w:eastAsia="Times New Roman" w:hAnsi="Times New Roman" w:cs="Times New Roman"/>
                <w:color w:val="2C363A"/>
                <w:sz w:val="22"/>
                <w:szCs w:val="22"/>
                <w:lang w:eastAsia="pl-PL"/>
              </w:rPr>
            </w:pPr>
            <w:r w:rsidRPr="00033BC6">
              <w:rPr>
                <w:rFonts w:ascii="Times New Roman" w:eastAsia="Times New Roman" w:hAnsi="Times New Roman" w:cs="Times New Roman"/>
                <w:color w:val="2C363A"/>
                <w:sz w:val="22"/>
                <w:szCs w:val="22"/>
                <w:lang w:eastAsia="pl-PL"/>
              </w:rPr>
              <w:t xml:space="preserve">JOBS4ALL Wzmocnienie zatrudnienia </w:t>
            </w:r>
          </w:p>
          <w:p w14:paraId="7DA72C16" w14:textId="4413C2AF" w:rsidR="0027017D" w:rsidRPr="00033BC6" w:rsidRDefault="0027017D" w:rsidP="0027017D">
            <w:pPr>
              <w:rPr>
                <w:rFonts w:ascii="Times New Roman" w:eastAsia="Times New Roman" w:hAnsi="Times New Roman" w:cs="Times New Roman"/>
                <w:color w:val="2C363A"/>
                <w:sz w:val="22"/>
                <w:szCs w:val="22"/>
                <w:lang w:eastAsia="pl-PL"/>
              </w:rPr>
            </w:pPr>
            <w:r w:rsidRPr="00033BC6">
              <w:rPr>
                <w:rFonts w:ascii="Times New Roman" w:eastAsia="Times New Roman" w:hAnsi="Times New Roman" w:cs="Times New Roman"/>
                <w:color w:val="2C363A"/>
                <w:sz w:val="22"/>
                <w:szCs w:val="22"/>
                <w:lang w:eastAsia="pl-PL"/>
              </w:rPr>
              <w:t xml:space="preserve">i kompetencji młodych niepełnosprawnych ludzi z niepełnosprawnościami poprzez cyfrową transformację </w:t>
            </w:r>
          </w:p>
          <w:p w14:paraId="0C3A8ED9" w14:textId="11534F3E" w:rsidR="00D35FFB" w:rsidRPr="00033BC6" w:rsidRDefault="0027017D" w:rsidP="0027017D">
            <w:pPr>
              <w:rPr>
                <w:rFonts w:ascii="Times New Roman" w:eastAsia="Times New Roman" w:hAnsi="Times New Roman" w:cs="Times New Roman"/>
                <w:color w:val="2C363A"/>
                <w:sz w:val="22"/>
                <w:szCs w:val="22"/>
                <w:lang w:eastAsia="pl-PL"/>
              </w:rPr>
            </w:pPr>
            <w:r w:rsidRPr="00033BC6">
              <w:rPr>
                <w:rFonts w:ascii="Times New Roman" w:eastAsia="Times New Roman" w:hAnsi="Times New Roman" w:cs="Times New Roman"/>
                <w:color w:val="2C363A"/>
                <w:sz w:val="22"/>
                <w:szCs w:val="22"/>
                <w:lang w:eastAsia="pl-PL"/>
              </w:rPr>
              <w:t>i modernizację pracy młodzieży</w:t>
            </w:r>
          </w:p>
        </w:tc>
        <w:tc>
          <w:tcPr>
            <w:tcW w:w="1560" w:type="dxa"/>
            <w:vAlign w:val="center"/>
          </w:tcPr>
          <w:p w14:paraId="3D86C312" w14:textId="7A31A073" w:rsidR="00D35FFB" w:rsidRPr="00033BC6" w:rsidRDefault="0027017D" w:rsidP="00FC0BCE">
            <w:pPr>
              <w:jc w:val="both"/>
              <w:rPr>
                <w:rFonts w:ascii="Times New Roman" w:eastAsia="Times New Roman" w:hAnsi="Times New Roman" w:cs="Times New Roman"/>
                <w:color w:val="222222"/>
                <w:sz w:val="22"/>
                <w:szCs w:val="22"/>
                <w:lang w:eastAsia="pl-PL"/>
              </w:rPr>
            </w:pPr>
            <w:r w:rsidRPr="00033BC6">
              <w:rPr>
                <w:rFonts w:ascii="Times New Roman" w:hAnsi="Times New Roman" w:cs="Times New Roman"/>
                <w:sz w:val="22"/>
                <w:szCs w:val="22"/>
              </w:rPr>
              <w:t>143 586,63 zł</w:t>
            </w:r>
          </w:p>
        </w:tc>
        <w:tc>
          <w:tcPr>
            <w:tcW w:w="4252" w:type="dxa"/>
          </w:tcPr>
          <w:p w14:paraId="13EF83D0" w14:textId="5571CADC" w:rsidR="0027017D" w:rsidRPr="00033BC6" w:rsidRDefault="0027017D" w:rsidP="0027017D">
            <w:pPr>
              <w:rPr>
                <w:rFonts w:ascii="Times New Roman" w:hAnsi="Times New Roman" w:cs="Times New Roman"/>
                <w:sz w:val="22"/>
                <w:szCs w:val="22"/>
              </w:rPr>
            </w:pPr>
            <w:r w:rsidRPr="00033BC6">
              <w:rPr>
                <w:rFonts w:ascii="Times New Roman" w:hAnsi="Times New Roman" w:cs="Times New Roman"/>
                <w:sz w:val="22"/>
                <w:szCs w:val="22"/>
                <w:lang w:eastAsia="pl-PL"/>
              </w:rPr>
              <w:t xml:space="preserve">Projekt realizowany w terminie od </w:t>
            </w:r>
            <w:r w:rsidRPr="00033BC6">
              <w:rPr>
                <w:rFonts w:ascii="Times New Roman" w:hAnsi="Times New Roman" w:cs="Times New Roman"/>
                <w:sz w:val="22"/>
                <w:szCs w:val="22"/>
              </w:rPr>
              <w:t xml:space="preserve">02.05.2022 r. do 01.11.2024 r. </w:t>
            </w:r>
            <w:r w:rsidRPr="00033BC6">
              <w:rPr>
                <w:rFonts w:ascii="Times New Roman" w:hAnsi="Times New Roman" w:cs="Times New Roman"/>
                <w:sz w:val="22"/>
                <w:szCs w:val="22"/>
                <w:lang w:eastAsia="pl-PL"/>
              </w:rPr>
              <w:t>w ramach programu Erasmus + przez</w:t>
            </w:r>
            <w:r w:rsidR="005D472F" w:rsidRPr="00033BC6">
              <w:rPr>
                <w:rFonts w:ascii="Times New Roman" w:hAnsi="Times New Roman" w:cs="Times New Roman"/>
                <w:sz w:val="22"/>
                <w:szCs w:val="22"/>
                <w:lang w:eastAsia="pl-PL"/>
              </w:rPr>
              <w:t xml:space="preserve"> </w:t>
            </w:r>
            <w:r w:rsidRPr="00033BC6">
              <w:rPr>
                <w:rFonts w:ascii="Times New Roman" w:hAnsi="Times New Roman" w:cs="Times New Roman"/>
                <w:sz w:val="22"/>
                <w:szCs w:val="22"/>
                <w:lang w:eastAsia="pl-PL"/>
              </w:rPr>
              <w:t>Zespół Szkół Specjalnych im. Janiny Porazińskiej w Ignacowie. Liczba osób objętych wsparciem to</w:t>
            </w:r>
            <w:r w:rsidR="005D472F" w:rsidRPr="00033BC6">
              <w:rPr>
                <w:rFonts w:ascii="Times New Roman" w:hAnsi="Times New Roman" w:cs="Times New Roman"/>
                <w:sz w:val="22"/>
                <w:szCs w:val="22"/>
                <w:lang w:eastAsia="pl-PL"/>
              </w:rPr>
              <w:t xml:space="preserve"> </w:t>
            </w:r>
            <w:r w:rsidRPr="00033BC6">
              <w:rPr>
                <w:rFonts w:ascii="Times New Roman" w:hAnsi="Times New Roman" w:cs="Times New Roman"/>
                <w:sz w:val="22"/>
                <w:szCs w:val="22"/>
              </w:rPr>
              <w:t>25 uczestników.</w:t>
            </w:r>
            <w:r w:rsidR="00DA5AB2">
              <w:rPr>
                <w:rFonts w:ascii="Times New Roman" w:hAnsi="Times New Roman" w:cs="Times New Roman"/>
                <w:sz w:val="22"/>
                <w:szCs w:val="22"/>
              </w:rPr>
              <w:t xml:space="preserve"> </w:t>
            </w:r>
            <w:r w:rsidRPr="00033BC6">
              <w:rPr>
                <w:rFonts w:ascii="Times New Roman" w:hAnsi="Times New Roman" w:cs="Times New Roman"/>
                <w:sz w:val="22"/>
                <w:szCs w:val="22"/>
                <w:lang w:eastAsia="pl-PL"/>
              </w:rPr>
              <w:t>Projekt zakładał udział uczniów o specjalnych potrzebach edukacyjnych oraz nauczycieli:</w:t>
            </w:r>
          </w:p>
          <w:p w14:paraId="3EEEB866" w14:textId="77777777" w:rsidR="0027017D" w:rsidRPr="00DA5AB2" w:rsidRDefault="0027017D" w:rsidP="00632B79">
            <w:pPr>
              <w:pStyle w:val="Akapitzlist"/>
              <w:numPr>
                <w:ilvl w:val="0"/>
                <w:numId w:val="27"/>
              </w:numPr>
              <w:spacing w:after="0" w:line="240" w:lineRule="auto"/>
              <w:ind w:left="175" w:hanging="142"/>
              <w:rPr>
                <w:rFonts w:ascii="Times New Roman" w:hAnsi="Times New Roman" w:cs="Times New Roman"/>
                <w:sz w:val="20"/>
                <w:szCs w:val="20"/>
                <w:lang w:eastAsia="pl-PL"/>
              </w:rPr>
            </w:pPr>
            <w:r w:rsidRPr="00DA5AB2">
              <w:rPr>
                <w:rFonts w:ascii="Times New Roman" w:hAnsi="Times New Roman" w:cs="Times New Roman"/>
                <w:sz w:val="20"/>
                <w:szCs w:val="20"/>
                <w:lang w:eastAsia="pl-PL"/>
              </w:rPr>
              <w:t xml:space="preserve">w mobilnościach zagranicznych doskonalących kompetencje kluczowe, </w:t>
            </w:r>
          </w:p>
          <w:p w14:paraId="0D512DBE" w14:textId="331C0829" w:rsidR="0027017D" w:rsidRPr="00DA5AB2" w:rsidRDefault="0027017D" w:rsidP="00632B79">
            <w:pPr>
              <w:pStyle w:val="Akapitzlist"/>
              <w:numPr>
                <w:ilvl w:val="0"/>
                <w:numId w:val="27"/>
              </w:numPr>
              <w:spacing w:after="0" w:line="240" w:lineRule="auto"/>
              <w:ind w:left="175" w:hanging="142"/>
              <w:rPr>
                <w:rFonts w:ascii="Times New Roman" w:hAnsi="Times New Roman" w:cs="Times New Roman"/>
                <w:sz w:val="20"/>
                <w:szCs w:val="20"/>
                <w:lang w:eastAsia="pl-PL"/>
              </w:rPr>
            </w:pPr>
            <w:r w:rsidRPr="00DA5AB2">
              <w:rPr>
                <w:rFonts w:ascii="Times New Roman" w:hAnsi="Times New Roman" w:cs="Times New Roman"/>
                <w:sz w:val="20"/>
                <w:szCs w:val="20"/>
                <w:lang w:eastAsia="pl-PL"/>
              </w:rPr>
              <w:t>mapowanie sceny zatrudnienia młodych osób z niepełnosprawnościami,</w:t>
            </w:r>
          </w:p>
          <w:p w14:paraId="457B926A" w14:textId="09803C15" w:rsidR="0027017D" w:rsidRPr="00DA5AB2" w:rsidRDefault="0027017D" w:rsidP="00632B79">
            <w:pPr>
              <w:pStyle w:val="Akapitzlist"/>
              <w:numPr>
                <w:ilvl w:val="0"/>
                <w:numId w:val="27"/>
              </w:numPr>
              <w:spacing w:after="0" w:line="240" w:lineRule="auto"/>
              <w:ind w:left="175" w:hanging="142"/>
              <w:rPr>
                <w:rFonts w:ascii="Times New Roman" w:hAnsi="Times New Roman" w:cs="Times New Roman"/>
                <w:sz w:val="20"/>
                <w:szCs w:val="20"/>
                <w:lang w:eastAsia="pl-PL"/>
              </w:rPr>
            </w:pPr>
            <w:r w:rsidRPr="00DA5AB2">
              <w:rPr>
                <w:rFonts w:ascii="Times New Roman" w:hAnsi="Times New Roman" w:cs="Times New Roman"/>
                <w:sz w:val="20"/>
                <w:szCs w:val="20"/>
                <w:lang w:eastAsia="pl-PL"/>
              </w:rPr>
              <w:t>powstanie cyfrowego portalu JOBS4ALL, symulatora pracy, e-nauki i sieci zatrudnienia z wykorzystaniem przestrzeni VR,</w:t>
            </w:r>
          </w:p>
          <w:p w14:paraId="75F651C4" w14:textId="27105FF8" w:rsidR="0027017D" w:rsidRPr="00033BC6" w:rsidRDefault="0027017D" w:rsidP="00632B79">
            <w:pPr>
              <w:pStyle w:val="Akapitzlist"/>
              <w:numPr>
                <w:ilvl w:val="0"/>
                <w:numId w:val="27"/>
              </w:numPr>
              <w:spacing w:after="0" w:line="240" w:lineRule="auto"/>
              <w:ind w:left="175" w:hanging="142"/>
              <w:rPr>
                <w:rFonts w:ascii="Times New Roman" w:hAnsi="Times New Roman" w:cs="Times New Roman"/>
                <w:lang w:eastAsia="pl-PL"/>
              </w:rPr>
            </w:pPr>
            <w:r w:rsidRPr="00DA5AB2">
              <w:rPr>
                <w:rFonts w:ascii="Times New Roman" w:hAnsi="Times New Roman" w:cs="Times New Roman"/>
                <w:sz w:val="20"/>
                <w:szCs w:val="20"/>
                <w:lang w:eastAsia="pl-PL"/>
              </w:rPr>
              <w:t xml:space="preserve">doposażenie szkoły w sprzęt komputerowy </w:t>
            </w:r>
            <w:r w:rsidR="001155B7" w:rsidRPr="00DA5AB2">
              <w:rPr>
                <w:rFonts w:ascii="Times New Roman" w:hAnsi="Times New Roman" w:cs="Times New Roman"/>
                <w:sz w:val="20"/>
                <w:szCs w:val="20"/>
                <w:lang w:eastAsia="pl-PL"/>
              </w:rPr>
              <w:br/>
            </w:r>
            <w:r w:rsidRPr="00DA5AB2">
              <w:rPr>
                <w:rFonts w:ascii="Times New Roman" w:hAnsi="Times New Roman" w:cs="Times New Roman"/>
                <w:sz w:val="20"/>
                <w:szCs w:val="20"/>
                <w:lang w:eastAsia="pl-PL"/>
              </w:rPr>
              <w:t>(2 laptopy, gogle VR, tablet  o wartości 10 554,00 zł).</w:t>
            </w:r>
          </w:p>
        </w:tc>
      </w:tr>
      <w:tr w:rsidR="00D35FFB" w:rsidRPr="00033BC6" w14:paraId="2A5F3ECF" w14:textId="77777777" w:rsidTr="006A37DE">
        <w:trPr>
          <w:jc w:val="center"/>
        </w:trPr>
        <w:tc>
          <w:tcPr>
            <w:tcW w:w="562" w:type="dxa"/>
            <w:gridSpan w:val="2"/>
          </w:tcPr>
          <w:p w14:paraId="2FE24911" w14:textId="77777777" w:rsidR="00D35FFB" w:rsidRPr="00033BC6" w:rsidRDefault="00D35FFB" w:rsidP="00632B79">
            <w:pPr>
              <w:pStyle w:val="Akapitzlist"/>
              <w:numPr>
                <w:ilvl w:val="0"/>
                <w:numId w:val="24"/>
              </w:numPr>
              <w:spacing w:after="0" w:line="240" w:lineRule="auto"/>
              <w:jc w:val="both"/>
              <w:rPr>
                <w:rFonts w:ascii="Times New Roman" w:hAnsi="Times New Roman" w:cs="Times New Roman"/>
                <w:lang w:eastAsia="pl-PL"/>
              </w:rPr>
            </w:pPr>
          </w:p>
        </w:tc>
        <w:tc>
          <w:tcPr>
            <w:tcW w:w="2835" w:type="dxa"/>
          </w:tcPr>
          <w:p w14:paraId="5A9E6028" w14:textId="77777777" w:rsidR="00317C13" w:rsidRPr="00033BC6" w:rsidRDefault="00317C13" w:rsidP="00317C13">
            <w:pPr>
              <w:rPr>
                <w:rFonts w:ascii="Times New Roman" w:eastAsia="Times New Roman" w:hAnsi="Times New Roman" w:cs="Times New Roman"/>
                <w:color w:val="2C363A"/>
                <w:sz w:val="22"/>
                <w:szCs w:val="22"/>
                <w:lang w:eastAsia="pl-PL"/>
              </w:rPr>
            </w:pPr>
            <w:r w:rsidRPr="00033BC6">
              <w:rPr>
                <w:rFonts w:ascii="Times New Roman" w:eastAsia="Times New Roman" w:hAnsi="Times New Roman" w:cs="Times New Roman"/>
                <w:color w:val="2C363A"/>
                <w:sz w:val="22"/>
                <w:szCs w:val="22"/>
                <w:lang w:eastAsia="pl-PL"/>
              </w:rPr>
              <w:t xml:space="preserve">Mobilność uczniów </w:t>
            </w:r>
          </w:p>
          <w:p w14:paraId="1719E3AD" w14:textId="657F0E53" w:rsidR="00D35FFB" w:rsidRPr="00033BC6" w:rsidRDefault="00317C13" w:rsidP="00C34B67">
            <w:pPr>
              <w:rPr>
                <w:rFonts w:ascii="Times New Roman" w:eastAsia="Times New Roman" w:hAnsi="Times New Roman" w:cs="Times New Roman"/>
                <w:color w:val="2C363A"/>
                <w:sz w:val="22"/>
                <w:szCs w:val="22"/>
                <w:lang w:eastAsia="pl-PL"/>
              </w:rPr>
            </w:pPr>
            <w:r w:rsidRPr="00033BC6">
              <w:rPr>
                <w:rFonts w:ascii="Times New Roman" w:eastAsia="Times New Roman" w:hAnsi="Times New Roman" w:cs="Times New Roman"/>
                <w:color w:val="2C363A"/>
                <w:sz w:val="22"/>
                <w:szCs w:val="22"/>
                <w:lang w:eastAsia="pl-PL"/>
              </w:rPr>
              <w:t xml:space="preserve">i kadry w edukacji szkolnej </w:t>
            </w:r>
          </w:p>
        </w:tc>
        <w:tc>
          <w:tcPr>
            <w:tcW w:w="1560" w:type="dxa"/>
            <w:vAlign w:val="center"/>
          </w:tcPr>
          <w:p w14:paraId="574016CC" w14:textId="6F505A18" w:rsidR="00D35FFB" w:rsidRPr="00033BC6" w:rsidRDefault="003F22E2" w:rsidP="00FC0BCE">
            <w:pPr>
              <w:jc w:val="both"/>
              <w:rPr>
                <w:rFonts w:ascii="Times New Roman" w:eastAsia="Times New Roman" w:hAnsi="Times New Roman" w:cs="Times New Roman"/>
                <w:color w:val="222222"/>
                <w:sz w:val="22"/>
                <w:szCs w:val="22"/>
                <w:lang w:eastAsia="pl-PL"/>
              </w:rPr>
            </w:pPr>
            <w:r w:rsidRPr="00033BC6">
              <w:rPr>
                <w:rFonts w:ascii="Times New Roman" w:hAnsi="Times New Roman" w:cs="Times New Roman"/>
                <w:color w:val="000000"/>
                <w:sz w:val="22"/>
                <w:szCs w:val="22"/>
              </w:rPr>
              <w:t>165 830,51 zł</w:t>
            </w:r>
          </w:p>
        </w:tc>
        <w:tc>
          <w:tcPr>
            <w:tcW w:w="4252" w:type="dxa"/>
          </w:tcPr>
          <w:p w14:paraId="50B77DBB" w14:textId="46490CE0" w:rsidR="00D35FFB" w:rsidRPr="00033BC6" w:rsidRDefault="00312779" w:rsidP="00AC5072">
            <w:pPr>
              <w:rPr>
                <w:rFonts w:ascii="Times New Roman" w:hAnsi="Times New Roman" w:cs="Times New Roman"/>
                <w:sz w:val="22"/>
                <w:szCs w:val="22"/>
                <w:lang w:eastAsia="pl-PL"/>
              </w:rPr>
            </w:pPr>
            <w:r w:rsidRPr="00033BC6">
              <w:rPr>
                <w:rFonts w:ascii="Times New Roman" w:hAnsi="Times New Roman" w:cs="Times New Roman"/>
                <w:sz w:val="22"/>
                <w:szCs w:val="22"/>
                <w:lang w:eastAsia="pl-PL"/>
              </w:rPr>
              <w:t>Projekt Zespołu Szkół Specjalnych im. Janiny Porazińskiej w Ignacowie realizowany w okresie od 01.06.2025 r. do 31.08.2026 r. w ramach posiadanej Akredytacji</w:t>
            </w:r>
            <w:r w:rsidR="00C34B67" w:rsidRPr="00033BC6">
              <w:rPr>
                <w:rFonts w:ascii="Times New Roman" w:hAnsi="Times New Roman" w:cs="Times New Roman"/>
                <w:sz w:val="22"/>
                <w:szCs w:val="22"/>
                <w:lang w:eastAsia="pl-PL"/>
              </w:rPr>
              <w:t xml:space="preserve"> programu Erasmus+.</w:t>
            </w:r>
            <w:r w:rsidR="003F22E2" w:rsidRPr="00033BC6">
              <w:rPr>
                <w:rFonts w:ascii="Times New Roman" w:hAnsi="Times New Roman" w:cs="Times New Roman"/>
                <w:sz w:val="22"/>
                <w:szCs w:val="22"/>
                <w:lang w:eastAsia="pl-PL"/>
              </w:rPr>
              <w:t xml:space="preserve"> </w:t>
            </w:r>
            <w:r w:rsidR="001155B7" w:rsidRPr="00033BC6">
              <w:rPr>
                <w:rFonts w:ascii="Times New Roman" w:hAnsi="Times New Roman" w:cs="Times New Roman"/>
                <w:sz w:val="22"/>
                <w:szCs w:val="22"/>
                <w:lang w:eastAsia="pl-PL"/>
              </w:rPr>
              <w:br/>
            </w:r>
            <w:r w:rsidR="003F22E2" w:rsidRPr="00033BC6">
              <w:rPr>
                <w:rFonts w:ascii="Times New Roman" w:hAnsi="Times New Roman" w:cs="Times New Roman"/>
                <w:sz w:val="22"/>
                <w:szCs w:val="22"/>
                <w:lang w:eastAsia="pl-PL"/>
              </w:rPr>
              <w:t>W projekcie zaplanowano udział 10 nauczycieli w kursach językowych i metodycznych w krajach Unii Europejskiej oraz 10 uczniów wraz z 4 opiekunami w mobilnościach zagranicznych.</w:t>
            </w:r>
          </w:p>
        </w:tc>
      </w:tr>
      <w:tr w:rsidR="00D35FFB" w:rsidRPr="00033BC6" w14:paraId="13D951FB" w14:textId="77777777" w:rsidTr="006A37DE">
        <w:trPr>
          <w:jc w:val="center"/>
        </w:trPr>
        <w:tc>
          <w:tcPr>
            <w:tcW w:w="562" w:type="dxa"/>
            <w:gridSpan w:val="2"/>
          </w:tcPr>
          <w:p w14:paraId="599AFFCA" w14:textId="77777777" w:rsidR="00D35FFB" w:rsidRPr="00033BC6" w:rsidRDefault="00D35FFB" w:rsidP="00632B79">
            <w:pPr>
              <w:pStyle w:val="Akapitzlist"/>
              <w:numPr>
                <w:ilvl w:val="0"/>
                <w:numId w:val="24"/>
              </w:numPr>
              <w:spacing w:after="0" w:line="240" w:lineRule="auto"/>
              <w:jc w:val="both"/>
              <w:rPr>
                <w:rFonts w:ascii="Times New Roman" w:hAnsi="Times New Roman" w:cs="Times New Roman"/>
                <w:lang w:eastAsia="pl-PL"/>
              </w:rPr>
            </w:pPr>
          </w:p>
        </w:tc>
        <w:tc>
          <w:tcPr>
            <w:tcW w:w="2835" w:type="dxa"/>
          </w:tcPr>
          <w:p w14:paraId="6716D70E" w14:textId="0ECDD83D" w:rsidR="00AC5072" w:rsidRPr="00033BC6" w:rsidRDefault="00AC5072" w:rsidP="00AC5072">
            <w:pPr>
              <w:rPr>
                <w:rFonts w:ascii="Times New Roman" w:eastAsia="Times New Roman" w:hAnsi="Times New Roman" w:cs="Times New Roman"/>
                <w:color w:val="2C363A"/>
                <w:sz w:val="22"/>
                <w:szCs w:val="22"/>
                <w:lang w:eastAsia="pl-PL"/>
              </w:rPr>
            </w:pPr>
            <w:r w:rsidRPr="00033BC6">
              <w:rPr>
                <w:rFonts w:ascii="Times New Roman" w:eastAsia="Times New Roman" w:hAnsi="Times New Roman" w:cs="Times New Roman"/>
                <w:color w:val="2C363A"/>
                <w:sz w:val="22"/>
                <w:szCs w:val="22"/>
                <w:lang w:eastAsia="pl-PL"/>
              </w:rPr>
              <w:t xml:space="preserve">AI jako asystent  w pracy nauczyciela z uczniami </w:t>
            </w:r>
          </w:p>
          <w:p w14:paraId="2A53C957" w14:textId="72451378" w:rsidR="00D35FFB" w:rsidRPr="00033BC6" w:rsidRDefault="00AC5072" w:rsidP="00AC5072">
            <w:pPr>
              <w:rPr>
                <w:rFonts w:ascii="Times New Roman" w:eastAsia="Times New Roman" w:hAnsi="Times New Roman" w:cs="Times New Roman"/>
                <w:color w:val="2C363A"/>
                <w:sz w:val="22"/>
                <w:szCs w:val="22"/>
                <w:lang w:eastAsia="pl-PL"/>
              </w:rPr>
            </w:pPr>
            <w:r w:rsidRPr="00033BC6">
              <w:rPr>
                <w:rFonts w:ascii="Times New Roman" w:eastAsia="Times New Roman" w:hAnsi="Times New Roman" w:cs="Times New Roman"/>
                <w:color w:val="2C363A"/>
                <w:sz w:val="22"/>
                <w:szCs w:val="22"/>
                <w:lang w:eastAsia="pl-PL"/>
              </w:rPr>
              <w:t>ze specjalnymi potrzebami edukacyjnymi</w:t>
            </w:r>
          </w:p>
        </w:tc>
        <w:tc>
          <w:tcPr>
            <w:tcW w:w="1560" w:type="dxa"/>
            <w:vAlign w:val="center"/>
          </w:tcPr>
          <w:p w14:paraId="6B5FEA17" w14:textId="6A072183" w:rsidR="00D35FFB" w:rsidRPr="00DA5AB2" w:rsidRDefault="00AC5072" w:rsidP="00FC0BCE">
            <w:pPr>
              <w:jc w:val="both"/>
              <w:rPr>
                <w:rFonts w:ascii="Times New Roman" w:eastAsia="Times New Roman" w:hAnsi="Times New Roman" w:cs="Times New Roman"/>
                <w:color w:val="222222"/>
                <w:sz w:val="24"/>
                <w:szCs w:val="24"/>
                <w:lang w:eastAsia="pl-PL"/>
              </w:rPr>
            </w:pPr>
            <w:r w:rsidRPr="00DA5AB2">
              <w:rPr>
                <w:rFonts w:ascii="Times New Roman" w:eastAsia="Times New Roman" w:hAnsi="Times New Roman" w:cs="Times New Roman"/>
                <w:color w:val="222222"/>
                <w:sz w:val="24"/>
                <w:szCs w:val="24"/>
                <w:lang w:eastAsia="pl-PL"/>
              </w:rPr>
              <w:t>23 588,61 zł</w:t>
            </w:r>
          </w:p>
        </w:tc>
        <w:tc>
          <w:tcPr>
            <w:tcW w:w="4252" w:type="dxa"/>
          </w:tcPr>
          <w:p w14:paraId="6E1F4547" w14:textId="6F8F39D2" w:rsidR="00AC5072" w:rsidRPr="00DA5AB2" w:rsidRDefault="00B2447C" w:rsidP="00F3575D">
            <w:pPr>
              <w:rPr>
                <w:rFonts w:ascii="Times New Roman" w:hAnsi="Times New Roman" w:cs="Times New Roman"/>
                <w:sz w:val="22"/>
                <w:szCs w:val="22"/>
                <w:lang w:eastAsia="pl-PL"/>
              </w:rPr>
            </w:pPr>
            <w:r w:rsidRPr="00DA5AB2">
              <w:rPr>
                <w:rFonts w:ascii="Times New Roman" w:hAnsi="Times New Roman" w:cs="Times New Roman"/>
                <w:sz w:val="22"/>
                <w:szCs w:val="22"/>
                <w:lang w:eastAsia="pl-PL"/>
              </w:rPr>
              <w:t>P</w:t>
            </w:r>
            <w:r w:rsidR="00AC5072" w:rsidRPr="00DA5AB2">
              <w:rPr>
                <w:rFonts w:ascii="Times New Roman" w:hAnsi="Times New Roman" w:cs="Times New Roman"/>
                <w:sz w:val="22"/>
                <w:szCs w:val="22"/>
                <w:lang w:eastAsia="pl-PL"/>
              </w:rPr>
              <w:t>rojekt Zespołu Szkół Specjalnych im. Janiny Porazińskiej w Ignacowie realizowany w okresie od 01.03.2025 r. do 30.06.2026 r. w ramach  programu Erasmus</w:t>
            </w:r>
            <w:r w:rsidR="005D472F" w:rsidRPr="00DA5AB2">
              <w:rPr>
                <w:rFonts w:ascii="Times New Roman" w:hAnsi="Times New Roman" w:cs="Times New Roman"/>
                <w:sz w:val="22"/>
                <w:szCs w:val="22"/>
                <w:lang w:eastAsia="pl-PL"/>
              </w:rPr>
              <w:t>+</w:t>
            </w:r>
            <w:r w:rsidR="00AC5072" w:rsidRPr="00DA5AB2">
              <w:rPr>
                <w:rFonts w:ascii="Times New Roman" w:hAnsi="Times New Roman" w:cs="Times New Roman"/>
                <w:sz w:val="22"/>
                <w:szCs w:val="22"/>
                <w:lang w:eastAsia="pl-PL"/>
              </w:rPr>
              <w:t>.   Koordynatorem głównym projektu jest Estonia, a partnerami są: Szwecja, Turcja oraz Polska.</w:t>
            </w:r>
            <w:r w:rsidR="000916E6">
              <w:rPr>
                <w:rFonts w:ascii="Times New Roman" w:hAnsi="Times New Roman" w:cs="Times New Roman"/>
                <w:sz w:val="22"/>
                <w:szCs w:val="22"/>
                <w:lang w:eastAsia="pl-PL"/>
              </w:rPr>
              <w:t xml:space="preserve"> </w:t>
            </w:r>
            <w:r w:rsidR="00C55752" w:rsidRPr="00DA5AB2">
              <w:rPr>
                <w:rFonts w:ascii="Times New Roman" w:hAnsi="Times New Roman" w:cs="Times New Roman"/>
                <w:sz w:val="22"/>
                <w:szCs w:val="22"/>
                <w:lang w:eastAsia="pl-PL"/>
              </w:rPr>
              <w:t xml:space="preserve">Liczba osób ZSS objętych wsparciem to </w:t>
            </w:r>
            <w:r w:rsidR="00AC5072" w:rsidRPr="00DA5AB2">
              <w:rPr>
                <w:rFonts w:ascii="Times New Roman" w:hAnsi="Times New Roman" w:cs="Times New Roman"/>
                <w:color w:val="000000"/>
                <w:sz w:val="22"/>
                <w:szCs w:val="22"/>
              </w:rPr>
              <w:t>16 nauczycieli</w:t>
            </w:r>
            <w:r w:rsidR="00C55752" w:rsidRPr="00DA5AB2">
              <w:rPr>
                <w:rFonts w:ascii="Times New Roman" w:hAnsi="Times New Roman" w:cs="Times New Roman"/>
                <w:color w:val="000000"/>
                <w:sz w:val="22"/>
                <w:szCs w:val="22"/>
              </w:rPr>
              <w:t>.</w:t>
            </w:r>
          </w:p>
          <w:p w14:paraId="59A46C3D" w14:textId="7BEE11E9" w:rsidR="00AC5072" w:rsidRPr="00DA5AB2" w:rsidRDefault="00A831F9" w:rsidP="00F3575D">
            <w:pPr>
              <w:rPr>
                <w:rFonts w:ascii="Times New Roman" w:hAnsi="Times New Roman" w:cs="Times New Roman"/>
                <w:color w:val="000000"/>
                <w:sz w:val="22"/>
                <w:szCs w:val="22"/>
              </w:rPr>
            </w:pPr>
            <w:r w:rsidRPr="00DA5AB2">
              <w:rPr>
                <w:rFonts w:ascii="Times New Roman" w:hAnsi="Times New Roman" w:cs="Times New Roman"/>
                <w:color w:val="000000"/>
                <w:sz w:val="22"/>
                <w:szCs w:val="22"/>
              </w:rPr>
              <w:t>Projekt zakłada:</w:t>
            </w:r>
            <w:r w:rsidR="00DA5AB2" w:rsidRPr="00DA5AB2">
              <w:rPr>
                <w:rFonts w:ascii="Times New Roman" w:hAnsi="Times New Roman" w:cs="Times New Roman"/>
                <w:color w:val="000000"/>
                <w:sz w:val="22"/>
                <w:szCs w:val="22"/>
              </w:rPr>
              <w:t xml:space="preserve"> </w:t>
            </w:r>
            <w:r w:rsidR="00AC5072" w:rsidRPr="00DA5AB2">
              <w:rPr>
                <w:rFonts w:ascii="Times New Roman" w:hAnsi="Times New Roman" w:cs="Times New Roman"/>
                <w:color w:val="000000"/>
                <w:sz w:val="22"/>
                <w:szCs w:val="22"/>
              </w:rPr>
              <w:t>integracj</w:t>
            </w:r>
            <w:r w:rsidRPr="00DA5AB2">
              <w:rPr>
                <w:rFonts w:ascii="Times New Roman" w:hAnsi="Times New Roman" w:cs="Times New Roman"/>
                <w:color w:val="000000"/>
                <w:sz w:val="22"/>
                <w:szCs w:val="22"/>
              </w:rPr>
              <w:t>ę</w:t>
            </w:r>
            <w:r w:rsidR="00AC5072" w:rsidRPr="00DA5AB2">
              <w:rPr>
                <w:rFonts w:ascii="Times New Roman" w:hAnsi="Times New Roman" w:cs="Times New Roman"/>
                <w:color w:val="000000"/>
                <w:sz w:val="22"/>
                <w:szCs w:val="22"/>
              </w:rPr>
              <w:t xml:space="preserve"> sztucznej inteligencji (AI) w edukacji,</w:t>
            </w:r>
            <w:r w:rsidR="00DA5AB2" w:rsidRPr="00DA5AB2">
              <w:rPr>
                <w:rFonts w:ascii="Times New Roman" w:hAnsi="Times New Roman" w:cs="Times New Roman"/>
                <w:color w:val="000000"/>
                <w:sz w:val="22"/>
                <w:szCs w:val="22"/>
              </w:rPr>
              <w:t xml:space="preserve"> </w:t>
            </w:r>
            <w:r w:rsidR="00AC5072" w:rsidRPr="00DA5AB2">
              <w:rPr>
                <w:rFonts w:ascii="Times New Roman" w:hAnsi="Times New Roman" w:cs="Times New Roman"/>
                <w:color w:val="000000"/>
                <w:sz w:val="22"/>
                <w:szCs w:val="22"/>
              </w:rPr>
              <w:t>dostosowywanie materiałów edukacyjnych do indywidualnych potrzeb uczniów z wykorzystaniem</w:t>
            </w:r>
            <w:r w:rsidRPr="00DA5AB2">
              <w:rPr>
                <w:rFonts w:ascii="Times New Roman" w:hAnsi="Times New Roman" w:cs="Times New Roman"/>
                <w:color w:val="000000"/>
                <w:sz w:val="22"/>
                <w:szCs w:val="22"/>
              </w:rPr>
              <w:t xml:space="preserve"> nowoczesnych technologii,</w:t>
            </w:r>
            <w:r w:rsidR="00DA5AB2" w:rsidRPr="00DA5AB2">
              <w:rPr>
                <w:rFonts w:ascii="Times New Roman" w:hAnsi="Times New Roman" w:cs="Times New Roman"/>
                <w:color w:val="000000"/>
                <w:sz w:val="22"/>
                <w:szCs w:val="22"/>
              </w:rPr>
              <w:t xml:space="preserve"> </w:t>
            </w:r>
            <w:r w:rsidR="00AC5072" w:rsidRPr="00DA5AB2">
              <w:rPr>
                <w:rFonts w:ascii="Times New Roman" w:hAnsi="Times New Roman" w:cs="Times New Roman"/>
                <w:color w:val="000000"/>
                <w:sz w:val="22"/>
                <w:szCs w:val="22"/>
              </w:rPr>
              <w:t>stworzenie przewodnika metodycznego zawierającego przykłady i instrukcje wykorzystania AI w edukacji dzieci ze specjalnymi potrzebami</w:t>
            </w:r>
            <w:r w:rsidR="00DA5AB2" w:rsidRPr="00DA5AB2">
              <w:rPr>
                <w:rFonts w:ascii="Times New Roman" w:hAnsi="Times New Roman" w:cs="Times New Roman"/>
                <w:color w:val="000000"/>
                <w:sz w:val="22"/>
                <w:szCs w:val="22"/>
              </w:rPr>
              <w:t>.</w:t>
            </w:r>
          </w:p>
        </w:tc>
      </w:tr>
      <w:tr w:rsidR="005D472F" w:rsidRPr="00033BC6" w14:paraId="6FC17837" w14:textId="77777777" w:rsidTr="006A37DE">
        <w:trPr>
          <w:jc w:val="center"/>
        </w:trPr>
        <w:tc>
          <w:tcPr>
            <w:tcW w:w="562" w:type="dxa"/>
            <w:gridSpan w:val="2"/>
          </w:tcPr>
          <w:p w14:paraId="74D20A26" w14:textId="77777777" w:rsidR="005D472F" w:rsidRPr="00033BC6" w:rsidRDefault="005D472F" w:rsidP="00632B79">
            <w:pPr>
              <w:pStyle w:val="Akapitzlist"/>
              <w:numPr>
                <w:ilvl w:val="0"/>
                <w:numId w:val="24"/>
              </w:numPr>
              <w:spacing w:after="0" w:line="240" w:lineRule="auto"/>
              <w:jc w:val="both"/>
              <w:rPr>
                <w:rFonts w:ascii="Times New Roman" w:hAnsi="Times New Roman" w:cs="Times New Roman"/>
                <w:lang w:eastAsia="pl-PL"/>
              </w:rPr>
            </w:pPr>
          </w:p>
        </w:tc>
        <w:tc>
          <w:tcPr>
            <w:tcW w:w="2835" w:type="dxa"/>
          </w:tcPr>
          <w:p w14:paraId="38DC5A90" w14:textId="5542A186" w:rsidR="005D472F" w:rsidRPr="00033BC6" w:rsidRDefault="006205B2" w:rsidP="00AC5072">
            <w:pPr>
              <w:rPr>
                <w:rFonts w:ascii="Times New Roman" w:eastAsia="Times New Roman" w:hAnsi="Times New Roman" w:cs="Times New Roman"/>
                <w:color w:val="2C363A"/>
                <w:sz w:val="22"/>
                <w:szCs w:val="22"/>
                <w:lang w:eastAsia="pl-PL"/>
              </w:rPr>
            </w:pPr>
            <w:r w:rsidRPr="00033BC6">
              <w:rPr>
                <w:rFonts w:ascii="Times New Roman" w:hAnsi="Times New Roman" w:cs="Times New Roman"/>
                <w:sz w:val="22"/>
                <w:szCs w:val="22"/>
              </w:rPr>
              <w:t xml:space="preserve">ERASMUS+ </w:t>
            </w:r>
            <w:r w:rsidR="00DA5AB2">
              <w:rPr>
                <w:rFonts w:ascii="Times New Roman" w:hAnsi="Times New Roman" w:cs="Times New Roman"/>
                <w:sz w:val="22"/>
                <w:szCs w:val="22"/>
              </w:rPr>
              <w:t xml:space="preserve"> wniosek w ramach akredytacji </w:t>
            </w:r>
          </w:p>
        </w:tc>
        <w:tc>
          <w:tcPr>
            <w:tcW w:w="1560" w:type="dxa"/>
            <w:vAlign w:val="center"/>
          </w:tcPr>
          <w:p w14:paraId="788B2731" w14:textId="6473BDEE" w:rsidR="005D472F" w:rsidRPr="00DA5AB2" w:rsidRDefault="006205B2" w:rsidP="006205B2">
            <w:pPr>
              <w:jc w:val="both"/>
              <w:rPr>
                <w:rFonts w:ascii="Times New Roman" w:eastAsia="Times New Roman" w:hAnsi="Times New Roman" w:cs="Times New Roman"/>
                <w:color w:val="222222"/>
                <w:sz w:val="24"/>
                <w:szCs w:val="24"/>
                <w:lang w:eastAsia="pl-PL"/>
              </w:rPr>
            </w:pPr>
            <w:r w:rsidRPr="00DA5AB2">
              <w:rPr>
                <w:rFonts w:ascii="Times New Roman" w:hAnsi="Times New Roman" w:cs="Times New Roman"/>
                <w:sz w:val="24"/>
                <w:szCs w:val="24"/>
              </w:rPr>
              <w:t>268 595 zł</w:t>
            </w:r>
          </w:p>
        </w:tc>
        <w:tc>
          <w:tcPr>
            <w:tcW w:w="4252" w:type="dxa"/>
          </w:tcPr>
          <w:p w14:paraId="0D6B7DB0" w14:textId="62D6090E" w:rsidR="005D472F" w:rsidRPr="00DA5AB2" w:rsidRDefault="006205B2" w:rsidP="00DA5AB2">
            <w:pPr>
              <w:rPr>
                <w:rFonts w:ascii="Times New Roman" w:hAnsi="Times New Roman" w:cs="Times New Roman"/>
                <w:sz w:val="22"/>
                <w:szCs w:val="22"/>
                <w:lang w:eastAsia="pl-PL"/>
              </w:rPr>
            </w:pPr>
            <w:r w:rsidRPr="00DA5AB2">
              <w:rPr>
                <w:rFonts w:ascii="Times New Roman" w:hAnsi="Times New Roman" w:cs="Times New Roman"/>
                <w:sz w:val="22"/>
                <w:szCs w:val="22"/>
                <w:lang w:eastAsia="pl-PL"/>
              </w:rPr>
              <w:t xml:space="preserve">Projekt Zespołu Szkół Turystyczno – Gastronomicznych realizowany w terminie </w:t>
            </w:r>
            <w:r w:rsidR="00423F65" w:rsidRPr="00DA5AB2">
              <w:rPr>
                <w:rFonts w:ascii="Times New Roman" w:hAnsi="Times New Roman" w:cs="Times New Roman"/>
                <w:sz w:val="22"/>
                <w:szCs w:val="22"/>
                <w:lang w:eastAsia="pl-PL"/>
              </w:rPr>
              <w:t xml:space="preserve">od 01.06.2024 r. do 31.08.2025 r. Liczba uczestników objętych wsparciem to 22 </w:t>
            </w:r>
            <w:proofErr w:type="spellStart"/>
            <w:r w:rsidR="00423F65" w:rsidRPr="00DA5AB2">
              <w:rPr>
                <w:rFonts w:ascii="Times New Roman" w:hAnsi="Times New Roman" w:cs="Times New Roman"/>
                <w:sz w:val="22"/>
                <w:szCs w:val="22"/>
                <w:lang w:eastAsia="pl-PL"/>
              </w:rPr>
              <w:t>os</w:t>
            </w:r>
            <w:r w:rsidR="000916E6">
              <w:rPr>
                <w:rFonts w:ascii="Times New Roman" w:hAnsi="Times New Roman" w:cs="Times New Roman"/>
                <w:sz w:val="22"/>
                <w:szCs w:val="22"/>
                <w:lang w:eastAsia="pl-PL"/>
              </w:rPr>
              <w:t>o</w:t>
            </w:r>
            <w:r w:rsidR="00423F65" w:rsidRPr="00DA5AB2">
              <w:rPr>
                <w:rFonts w:ascii="Times New Roman" w:hAnsi="Times New Roman" w:cs="Times New Roman"/>
                <w:sz w:val="22"/>
                <w:szCs w:val="22"/>
                <w:lang w:eastAsia="pl-PL"/>
              </w:rPr>
              <w:t>b</w:t>
            </w:r>
            <w:r w:rsidR="000916E6">
              <w:rPr>
                <w:rFonts w:ascii="Times New Roman" w:hAnsi="Times New Roman" w:cs="Times New Roman"/>
                <w:sz w:val="22"/>
                <w:szCs w:val="22"/>
                <w:lang w:eastAsia="pl-PL"/>
              </w:rPr>
              <w:t>y</w:t>
            </w:r>
            <w:r w:rsidR="00423F65" w:rsidRPr="00DA5AB2">
              <w:rPr>
                <w:rFonts w:ascii="Times New Roman" w:hAnsi="Times New Roman" w:cs="Times New Roman"/>
                <w:sz w:val="22"/>
                <w:szCs w:val="22"/>
                <w:lang w:eastAsia="pl-PL"/>
              </w:rPr>
              <w:t>.</w:t>
            </w:r>
            <w:r w:rsidRPr="00DA5AB2">
              <w:rPr>
                <w:rFonts w:ascii="Times New Roman" w:hAnsi="Times New Roman" w:cs="Times New Roman"/>
                <w:sz w:val="22"/>
                <w:szCs w:val="22"/>
                <w:lang w:eastAsia="pl-PL"/>
              </w:rPr>
              <w:t>Cel</w:t>
            </w:r>
            <w:proofErr w:type="spellEnd"/>
            <w:r w:rsidRPr="00DA5AB2">
              <w:rPr>
                <w:rFonts w:ascii="Times New Roman" w:hAnsi="Times New Roman" w:cs="Times New Roman"/>
                <w:sz w:val="22"/>
                <w:szCs w:val="22"/>
                <w:lang w:eastAsia="pl-PL"/>
              </w:rPr>
              <w:t xml:space="preserve"> projektu</w:t>
            </w:r>
            <w:r w:rsidR="00DA5AB2" w:rsidRPr="00DA5AB2">
              <w:rPr>
                <w:rFonts w:ascii="Times New Roman" w:hAnsi="Times New Roman" w:cs="Times New Roman"/>
                <w:sz w:val="22"/>
                <w:szCs w:val="22"/>
                <w:lang w:eastAsia="pl-PL"/>
              </w:rPr>
              <w:t xml:space="preserve">: </w:t>
            </w:r>
            <w:r w:rsidR="00423F65" w:rsidRPr="00DA5AB2">
              <w:rPr>
                <w:rFonts w:ascii="Times New Roman" w:hAnsi="Times New Roman" w:cs="Times New Roman"/>
                <w:sz w:val="22"/>
                <w:szCs w:val="22"/>
                <w:lang w:eastAsia="pl-PL"/>
              </w:rPr>
              <w:t>p</w:t>
            </w:r>
            <w:r w:rsidRPr="00DA5AB2">
              <w:rPr>
                <w:rFonts w:ascii="Times New Roman" w:hAnsi="Times New Roman" w:cs="Times New Roman"/>
                <w:sz w:val="22"/>
                <w:szCs w:val="22"/>
                <w:lang w:eastAsia="pl-PL"/>
              </w:rPr>
              <w:t xml:space="preserve">odniesienie kwalifikacji </w:t>
            </w:r>
            <w:r w:rsidR="00423F65" w:rsidRPr="00DA5AB2">
              <w:rPr>
                <w:rFonts w:ascii="Times New Roman" w:hAnsi="Times New Roman" w:cs="Times New Roman"/>
                <w:sz w:val="22"/>
                <w:szCs w:val="22"/>
                <w:lang w:eastAsia="pl-PL"/>
              </w:rPr>
              <w:t>zawodowych uczestników projektu,</w:t>
            </w:r>
            <w:r w:rsidR="00DA5AB2" w:rsidRPr="00DA5AB2">
              <w:rPr>
                <w:rFonts w:ascii="Times New Roman" w:hAnsi="Times New Roman" w:cs="Times New Roman"/>
                <w:sz w:val="22"/>
                <w:szCs w:val="22"/>
                <w:lang w:eastAsia="pl-PL"/>
              </w:rPr>
              <w:t xml:space="preserve"> </w:t>
            </w:r>
            <w:r w:rsidR="00423F65" w:rsidRPr="00DA5AB2">
              <w:rPr>
                <w:rFonts w:ascii="Times New Roman" w:hAnsi="Times New Roman" w:cs="Times New Roman"/>
                <w:sz w:val="22"/>
                <w:szCs w:val="22"/>
                <w:lang w:eastAsia="pl-PL"/>
              </w:rPr>
              <w:t>w</w:t>
            </w:r>
            <w:r w:rsidRPr="00DA5AB2">
              <w:rPr>
                <w:rFonts w:ascii="Times New Roman" w:hAnsi="Times New Roman" w:cs="Times New Roman"/>
                <w:sz w:val="22"/>
                <w:szCs w:val="22"/>
                <w:lang w:eastAsia="pl-PL"/>
              </w:rPr>
              <w:t xml:space="preserve">zmocnienie </w:t>
            </w:r>
            <w:r w:rsidR="00423F65" w:rsidRPr="00DA5AB2">
              <w:rPr>
                <w:rFonts w:ascii="Times New Roman" w:hAnsi="Times New Roman" w:cs="Times New Roman"/>
                <w:sz w:val="22"/>
                <w:szCs w:val="22"/>
                <w:lang w:eastAsia="pl-PL"/>
              </w:rPr>
              <w:t>rozwoju kompetencji społecznych</w:t>
            </w:r>
            <w:r w:rsidR="00DA5AB2" w:rsidRPr="00DA5AB2">
              <w:rPr>
                <w:rFonts w:ascii="Times New Roman" w:hAnsi="Times New Roman" w:cs="Times New Roman"/>
                <w:sz w:val="22"/>
                <w:szCs w:val="22"/>
                <w:lang w:eastAsia="pl-PL"/>
              </w:rPr>
              <w:t>.</w:t>
            </w:r>
          </w:p>
        </w:tc>
      </w:tr>
      <w:tr w:rsidR="005D472F" w:rsidRPr="00033BC6" w14:paraId="29E6128D" w14:textId="77777777" w:rsidTr="006A37DE">
        <w:trPr>
          <w:jc w:val="center"/>
        </w:trPr>
        <w:tc>
          <w:tcPr>
            <w:tcW w:w="562" w:type="dxa"/>
            <w:gridSpan w:val="2"/>
          </w:tcPr>
          <w:p w14:paraId="036662D4" w14:textId="77777777" w:rsidR="005D472F" w:rsidRPr="00033BC6" w:rsidRDefault="005D472F" w:rsidP="00632B79">
            <w:pPr>
              <w:pStyle w:val="Akapitzlist"/>
              <w:numPr>
                <w:ilvl w:val="0"/>
                <w:numId w:val="24"/>
              </w:numPr>
              <w:spacing w:after="0" w:line="240" w:lineRule="auto"/>
              <w:jc w:val="both"/>
              <w:rPr>
                <w:rFonts w:ascii="Times New Roman" w:hAnsi="Times New Roman" w:cs="Times New Roman"/>
                <w:lang w:eastAsia="pl-PL"/>
              </w:rPr>
            </w:pPr>
          </w:p>
        </w:tc>
        <w:tc>
          <w:tcPr>
            <w:tcW w:w="2835" w:type="dxa"/>
          </w:tcPr>
          <w:p w14:paraId="09EA04A2" w14:textId="50025346" w:rsidR="005D472F" w:rsidRPr="00033BC6" w:rsidRDefault="00F7073D" w:rsidP="000F5B86">
            <w:pPr>
              <w:rPr>
                <w:rFonts w:ascii="Times New Roman" w:eastAsia="Times New Roman" w:hAnsi="Times New Roman" w:cs="Times New Roman"/>
                <w:color w:val="2C363A"/>
                <w:sz w:val="22"/>
                <w:szCs w:val="22"/>
                <w:lang w:eastAsia="pl-PL"/>
              </w:rPr>
            </w:pPr>
            <w:r w:rsidRPr="00033BC6">
              <w:rPr>
                <w:rFonts w:ascii="Times New Roman" w:hAnsi="Times New Roman" w:cs="Times New Roman"/>
                <w:sz w:val="22"/>
                <w:szCs w:val="22"/>
              </w:rPr>
              <w:t>ERASMUS+</w:t>
            </w:r>
            <w:r w:rsidR="000F5B86" w:rsidRPr="00033BC6">
              <w:rPr>
                <w:rFonts w:ascii="Times New Roman" w:hAnsi="Times New Roman" w:cs="Times New Roman"/>
                <w:sz w:val="22"/>
                <w:szCs w:val="22"/>
              </w:rPr>
              <w:t xml:space="preserve"> </w:t>
            </w:r>
            <w:r w:rsidR="00DA5AB2">
              <w:rPr>
                <w:rFonts w:ascii="Times New Roman" w:hAnsi="Times New Roman" w:cs="Times New Roman"/>
                <w:sz w:val="22"/>
                <w:szCs w:val="22"/>
              </w:rPr>
              <w:t>wniosek w ramach akredytacji</w:t>
            </w:r>
          </w:p>
        </w:tc>
        <w:tc>
          <w:tcPr>
            <w:tcW w:w="1560" w:type="dxa"/>
            <w:vAlign w:val="center"/>
          </w:tcPr>
          <w:p w14:paraId="71C0755E" w14:textId="1D35D621" w:rsidR="005D472F" w:rsidRPr="00033BC6" w:rsidRDefault="00BF0EC6" w:rsidP="00BF0EC6">
            <w:pPr>
              <w:jc w:val="both"/>
              <w:rPr>
                <w:rFonts w:ascii="Times New Roman" w:eastAsia="Times New Roman" w:hAnsi="Times New Roman" w:cs="Times New Roman"/>
                <w:color w:val="222222"/>
                <w:sz w:val="22"/>
                <w:szCs w:val="22"/>
                <w:lang w:eastAsia="pl-PL"/>
              </w:rPr>
            </w:pPr>
            <w:r w:rsidRPr="00033BC6">
              <w:rPr>
                <w:rFonts w:ascii="Times New Roman" w:hAnsi="Times New Roman" w:cs="Times New Roman"/>
                <w:sz w:val="22"/>
                <w:szCs w:val="22"/>
              </w:rPr>
              <w:t>98 365 euro</w:t>
            </w:r>
          </w:p>
        </w:tc>
        <w:tc>
          <w:tcPr>
            <w:tcW w:w="4252" w:type="dxa"/>
          </w:tcPr>
          <w:p w14:paraId="23E998CA" w14:textId="11063299" w:rsidR="00BF0EC6" w:rsidRPr="00033BC6" w:rsidRDefault="00BF0EC6" w:rsidP="00BF0EC6">
            <w:pPr>
              <w:rPr>
                <w:rFonts w:ascii="Times New Roman" w:hAnsi="Times New Roman" w:cs="Times New Roman"/>
                <w:sz w:val="22"/>
                <w:szCs w:val="22"/>
                <w:lang w:eastAsia="pl-PL"/>
              </w:rPr>
            </w:pPr>
            <w:r w:rsidRPr="00033BC6">
              <w:rPr>
                <w:rFonts w:ascii="Times New Roman" w:hAnsi="Times New Roman" w:cs="Times New Roman"/>
                <w:sz w:val="22"/>
                <w:szCs w:val="22"/>
                <w:lang w:eastAsia="pl-PL"/>
              </w:rPr>
              <w:t xml:space="preserve">Projekt planowany do realizacji w od 01.06.2025 r. do 31.08.2026 r.,  skierowany jest do uczniów technikum w Zespole Szkół </w:t>
            </w:r>
          </w:p>
          <w:p w14:paraId="7F639207" w14:textId="22633FA1" w:rsidR="005D472F" w:rsidRPr="00033BC6" w:rsidRDefault="00BF0EC6" w:rsidP="00BF0EC6">
            <w:pPr>
              <w:rPr>
                <w:rFonts w:ascii="Times New Roman" w:hAnsi="Times New Roman" w:cs="Times New Roman"/>
                <w:sz w:val="22"/>
                <w:szCs w:val="22"/>
                <w:lang w:eastAsia="pl-PL"/>
              </w:rPr>
            </w:pPr>
            <w:r w:rsidRPr="00033BC6">
              <w:rPr>
                <w:rFonts w:ascii="Times New Roman" w:hAnsi="Times New Roman" w:cs="Times New Roman"/>
                <w:sz w:val="22"/>
                <w:szCs w:val="22"/>
                <w:lang w:eastAsia="pl-PL"/>
              </w:rPr>
              <w:t>Turystyczno - Gastronomicznych w Mińsku Mazowieckim i obejmuje organizację staży zawodowych w Portugalii i Austrii.</w:t>
            </w:r>
          </w:p>
        </w:tc>
      </w:tr>
    </w:tbl>
    <w:p w14:paraId="16DD97DA" w14:textId="77777777" w:rsidR="00413AB8" w:rsidRDefault="00413AB8" w:rsidP="009E03A6">
      <w:pPr>
        <w:pStyle w:val="Akapitzlist"/>
        <w:spacing w:after="0" w:line="276" w:lineRule="auto"/>
        <w:ind w:left="0"/>
        <w:jc w:val="both"/>
        <w:rPr>
          <w:rFonts w:ascii="Times New Roman" w:hAnsi="Times New Roman" w:cs="Times New Roman"/>
          <w:bCs/>
          <w:sz w:val="10"/>
          <w:szCs w:val="10"/>
        </w:rPr>
      </w:pPr>
    </w:p>
    <w:p w14:paraId="42127A96" w14:textId="77777777" w:rsidR="002D5248" w:rsidRDefault="002D5248" w:rsidP="009E03A6">
      <w:pPr>
        <w:pStyle w:val="Akapitzlist"/>
        <w:spacing w:after="0" w:line="276" w:lineRule="auto"/>
        <w:ind w:left="0"/>
        <w:jc w:val="both"/>
        <w:rPr>
          <w:rFonts w:ascii="Times New Roman" w:hAnsi="Times New Roman" w:cs="Times New Roman"/>
          <w:bCs/>
          <w:sz w:val="10"/>
          <w:szCs w:val="10"/>
        </w:rPr>
      </w:pPr>
    </w:p>
    <w:p w14:paraId="59F596BF" w14:textId="77777777" w:rsidR="002D5248" w:rsidRDefault="002D5248" w:rsidP="009E03A6">
      <w:pPr>
        <w:pStyle w:val="Akapitzlist"/>
        <w:spacing w:after="0" w:line="276" w:lineRule="auto"/>
        <w:ind w:left="0"/>
        <w:jc w:val="both"/>
        <w:rPr>
          <w:rFonts w:ascii="Times New Roman" w:hAnsi="Times New Roman" w:cs="Times New Roman"/>
          <w:bCs/>
          <w:sz w:val="10"/>
          <w:szCs w:val="10"/>
        </w:rPr>
      </w:pPr>
    </w:p>
    <w:p w14:paraId="3DA4F773" w14:textId="77777777" w:rsidR="002D5248" w:rsidRDefault="002D5248" w:rsidP="009E03A6">
      <w:pPr>
        <w:pStyle w:val="Akapitzlist"/>
        <w:spacing w:after="0" w:line="276" w:lineRule="auto"/>
        <w:ind w:left="0"/>
        <w:jc w:val="both"/>
        <w:rPr>
          <w:rFonts w:ascii="Times New Roman" w:hAnsi="Times New Roman" w:cs="Times New Roman"/>
          <w:bCs/>
          <w:sz w:val="10"/>
          <w:szCs w:val="10"/>
        </w:rPr>
      </w:pPr>
    </w:p>
    <w:p w14:paraId="7CB5DD5A" w14:textId="77777777" w:rsidR="002D5248" w:rsidRDefault="002D5248" w:rsidP="009E03A6">
      <w:pPr>
        <w:pStyle w:val="Akapitzlist"/>
        <w:spacing w:after="0" w:line="276" w:lineRule="auto"/>
        <w:ind w:left="0"/>
        <w:jc w:val="both"/>
        <w:rPr>
          <w:rFonts w:ascii="Times New Roman" w:hAnsi="Times New Roman" w:cs="Times New Roman"/>
          <w:bCs/>
          <w:sz w:val="10"/>
          <w:szCs w:val="10"/>
        </w:rPr>
      </w:pPr>
    </w:p>
    <w:p w14:paraId="67F9B915" w14:textId="77777777" w:rsidR="002D5248" w:rsidRDefault="002D5248" w:rsidP="009E03A6">
      <w:pPr>
        <w:pStyle w:val="Akapitzlist"/>
        <w:spacing w:after="0" w:line="276" w:lineRule="auto"/>
        <w:ind w:left="0"/>
        <w:jc w:val="both"/>
        <w:rPr>
          <w:rFonts w:ascii="Times New Roman" w:hAnsi="Times New Roman" w:cs="Times New Roman"/>
          <w:bCs/>
          <w:sz w:val="10"/>
          <w:szCs w:val="10"/>
        </w:rPr>
      </w:pPr>
    </w:p>
    <w:p w14:paraId="723E5057" w14:textId="77777777" w:rsidR="002D5248" w:rsidRDefault="002D5248" w:rsidP="009E03A6">
      <w:pPr>
        <w:pStyle w:val="Akapitzlist"/>
        <w:spacing w:after="0" w:line="276" w:lineRule="auto"/>
        <w:ind w:left="0"/>
        <w:jc w:val="both"/>
        <w:rPr>
          <w:rFonts w:ascii="Times New Roman" w:hAnsi="Times New Roman" w:cs="Times New Roman"/>
          <w:bCs/>
          <w:sz w:val="10"/>
          <w:szCs w:val="10"/>
        </w:rPr>
      </w:pPr>
    </w:p>
    <w:p w14:paraId="5B9D0128" w14:textId="77777777" w:rsidR="002D5248" w:rsidRDefault="002D5248" w:rsidP="009E03A6">
      <w:pPr>
        <w:pStyle w:val="Akapitzlist"/>
        <w:spacing w:after="0" w:line="276" w:lineRule="auto"/>
        <w:ind w:left="0"/>
        <w:jc w:val="both"/>
        <w:rPr>
          <w:rFonts w:ascii="Times New Roman" w:hAnsi="Times New Roman" w:cs="Times New Roman"/>
          <w:bCs/>
          <w:sz w:val="10"/>
          <w:szCs w:val="10"/>
        </w:rPr>
      </w:pPr>
    </w:p>
    <w:p w14:paraId="31423692" w14:textId="77777777" w:rsidR="002D5248" w:rsidRDefault="002D5248" w:rsidP="009E03A6">
      <w:pPr>
        <w:pStyle w:val="Akapitzlist"/>
        <w:spacing w:after="0" w:line="276" w:lineRule="auto"/>
        <w:ind w:left="0"/>
        <w:jc w:val="both"/>
        <w:rPr>
          <w:rFonts w:ascii="Times New Roman" w:hAnsi="Times New Roman" w:cs="Times New Roman"/>
          <w:bCs/>
          <w:sz w:val="10"/>
          <w:szCs w:val="10"/>
        </w:rPr>
      </w:pPr>
    </w:p>
    <w:p w14:paraId="54344D1D" w14:textId="77777777" w:rsidR="002D5248" w:rsidRDefault="002D5248" w:rsidP="009E03A6">
      <w:pPr>
        <w:pStyle w:val="Akapitzlist"/>
        <w:spacing w:after="0" w:line="276" w:lineRule="auto"/>
        <w:ind w:left="0"/>
        <w:jc w:val="both"/>
        <w:rPr>
          <w:rFonts w:ascii="Times New Roman" w:hAnsi="Times New Roman" w:cs="Times New Roman"/>
          <w:bCs/>
          <w:sz w:val="10"/>
          <w:szCs w:val="10"/>
        </w:rPr>
      </w:pPr>
    </w:p>
    <w:p w14:paraId="757F35B6" w14:textId="77777777" w:rsidR="002D5248" w:rsidRDefault="002D5248" w:rsidP="009E03A6">
      <w:pPr>
        <w:pStyle w:val="Akapitzlist"/>
        <w:spacing w:after="0" w:line="276" w:lineRule="auto"/>
        <w:ind w:left="0"/>
        <w:jc w:val="both"/>
        <w:rPr>
          <w:rFonts w:ascii="Times New Roman" w:hAnsi="Times New Roman" w:cs="Times New Roman"/>
          <w:bCs/>
          <w:sz w:val="10"/>
          <w:szCs w:val="10"/>
        </w:rPr>
      </w:pPr>
    </w:p>
    <w:p w14:paraId="2C3C81B4" w14:textId="77777777" w:rsidR="002D5248" w:rsidRDefault="002D5248" w:rsidP="009E03A6">
      <w:pPr>
        <w:pStyle w:val="Akapitzlist"/>
        <w:spacing w:after="0" w:line="276" w:lineRule="auto"/>
        <w:ind w:left="0"/>
        <w:jc w:val="both"/>
        <w:rPr>
          <w:rFonts w:ascii="Times New Roman" w:hAnsi="Times New Roman" w:cs="Times New Roman"/>
          <w:bCs/>
          <w:sz w:val="10"/>
          <w:szCs w:val="10"/>
        </w:rPr>
      </w:pPr>
    </w:p>
    <w:p w14:paraId="2848902A" w14:textId="77777777" w:rsidR="002D5248" w:rsidRDefault="002D5248" w:rsidP="009E03A6">
      <w:pPr>
        <w:pStyle w:val="Akapitzlist"/>
        <w:spacing w:after="0" w:line="276" w:lineRule="auto"/>
        <w:ind w:left="0"/>
        <w:jc w:val="both"/>
        <w:rPr>
          <w:rFonts w:ascii="Times New Roman" w:hAnsi="Times New Roman" w:cs="Times New Roman"/>
          <w:bCs/>
          <w:sz w:val="10"/>
          <w:szCs w:val="10"/>
        </w:rPr>
      </w:pPr>
    </w:p>
    <w:p w14:paraId="02CF5076" w14:textId="77777777" w:rsidR="002D5248" w:rsidRDefault="002D5248" w:rsidP="009E03A6">
      <w:pPr>
        <w:pStyle w:val="Akapitzlist"/>
        <w:spacing w:after="0" w:line="276" w:lineRule="auto"/>
        <w:ind w:left="0"/>
        <w:jc w:val="both"/>
        <w:rPr>
          <w:rFonts w:ascii="Times New Roman" w:hAnsi="Times New Roman" w:cs="Times New Roman"/>
          <w:bCs/>
          <w:sz w:val="10"/>
          <w:szCs w:val="10"/>
        </w:rPr>
      </w:pPr>
    </w:p>
    <w:p w14:paraId="664E70FE" w14:textId="77777777" w:rsidR="002D5248" w:rsidRDefault="002D5248" w:rsidP="009E03A6">
      <w:pPr>
        <w:pStyle w:val="Akapitzlist"/>
        <w:spacing w:after="0" w:line="276" w:lineRule="auto"/>
        <w:ind w:left="0"/>
        <w:jc w:val="both"/>
        <w:rPr>
          <w:rFonts w:ascii="Times New Roman" w:hAnsi="Times New Roman" w:cs="Times New Roman"/>
          <w:bCs/>
          <w:sz w:val="10"/>
          <w:szCs w:val="10"/>
        </w:rPr>
      </w:pPr>
    </w:p>
    <w:p w14:paraId="6A51ADF8" w14:textId="77777777" w:rsidR="002D5248" w:rsidRDefault="002D5248" w:rsidP="009E03A6">
      <w:pPr>
        <w:pStyle w:val="Akapitzlist"/>
        <w:spacing w:after="0" w:line="276" w:lineRule="auto"/>
        <w:ind w:left="0"/>
        <w:jc w:val="both"/>
        <w:rPr>
          <w:rFonts w:ascii="Times New Roman" w:hAnsi="Times New Roman" w:cs="Times New Roman"/>
          <w:bCs/>
          <w:sz w:val="10"/>
          <w:szCs w:val="10"/>
        </w:rPr>
      </w:pPr>
    </w:p>
    <w:p w14:paraId="5A8BF0F0" w14:textId="77777777" w:rsidR="002D5248" w:rsidRDefault="002D5248" w:rsidP="009E03A6">
      <w:pPr>
        <w:pStyle w:val="Akapitzlist"/>
        <w:spacing w:after="0" w:line="276" w:lineRule="auto"/>
        <w:ind w:left="0"/>
        <w:jc w:val="both"/>
        <w:rPr>
          <w:rFonts w:ascii="Times New Roman" w:hAnsi="Times New Roman" w:cs="Times New Roman"/>
          <w:bCs/>
          <w:sz w:val="10"/>
          <w:szCs w:val="10"/>
        </w:rPr>
      </w:pPr>
    </w:p>
    <w:p w14:paraId="45A70BF7" w14:textId="77777777" w:rsidR="002D5248" w:rsidRDefault="002D5248" w:rsidP="009E03A6">
      <w:pPr>
        <w:pStyle w:val="Akapitzlist"/>
        <w:spacing w:after="0" w:line="276" w:lineRule="auto"/>
        <w:ind w:left="0"/>
        <w:jc w:val="both"/>
        <w:rPr>
          <w:rFonts w:ascii="Times New Roman" w:hAnsi="Times New Roman" w:cs="Times New Roman"/>
          <w:bCs/>
          <w:sz w:val="10"/>
          <w:szCs w:val="10"/>
        </w:rPr>
      </w:pPr>
    </w:p>
    <w:p w14:paraId="3482E856" w14:textId="77777777" w:rsidR="002D5248" w:rsidRDefault="002D5248" w:rsidP="009E03A6">
      <w:pPr>
        <w:pStyle w:val="Akapitzlist"/>
        <w:spacing w:after="0" w:line="276" w:lineRule="auto"/>
        <w:ind w:left="0"/>
        <w:jc w:val="both"/>
        <w:rPr>
          <w:rFonts w:ascii="Times New Roman" w:hAnsi="Times New Roman" w:cs="Times New Roman"/>
          <w:bCs/>
          <w:sz w:val="10"/>
          <w:szCs w:val="10"/>
        </w:rPr>
      </w:pPr>
    </w:p>
    <w:p w14:paraId="1D17EA69" w14:textId="77777777" w:rsidR="002D5248" w:rsidRDefault="002D5248" w:rsidP="009E03A6">
      <w:pPr>
        <w:pStyle w:val="Akapitzlist"/>
        <w:spacing w:after="0" w:line="276" w:lineRule="auto"/>
        <w:ind w:left="0"/>
        <w:jc w:val="both"/>
        <w:rPr>
          <w:rFonts w:ascii="Times New Roman" w:hAnsi="Times New Roman" w:cs="Times New Roman"/>
          <w:bCs/>
          <w:sz w:val="10"/>
          <w:szCs w:val="10"/>
        </w:rPr>
      </w:pPr>
    </w:p>
    <w:p w14:paraId="39887657" w14:textId="77777777" w:rsidR="002D5248" w:rsidRDefault="002D5248" w:rsidP="009E03A6">
      <w:pPr>
        <w:pStyle w:val="Akapitzlist"/>
        <w:spacing w:after="0" w:line="276" w:lineRule="auto"/>
        <w:ind w:left="0"/>
        <w:jc w:val="both"/>
        <w:rPr>
          <w:rFonts w:ascii="Times New Roman" w:hAnsi="Times New Roman" w:cs="Times New Roman"/>
          <w:bCs/>
          <w:sz w:val="10"/>
          <w:szCs w:val="10"/>
        </w:rPr>
      </w:pPr>
    </w:p>
    <w:p w14:paraId="4330CA49" w14:textId="77777777" w:rsidR="002D5248" w:rsidRDefault="002D5248" w:rsidP="009E03A6">
      <w:pPr>
        <w:pStyle w:val="Akapitzlist"/>
        <w:spacing w:after="0" w:line="276" w:lineRule="auto"/>
        <w:ind w:left="0"/>
        <w:jc w:val="both"/>
        <w:rPr>
          <w:rFonts w:ascii="Times New Roman" w:hAnsi="Times New Roman" w:cs="Times New Roman"/>
          <w:bCs/>
          <w:sz w:val="10"/>
          <w:szCs w:val="10"/>
        </w:rPr>
      </w:pPr>
    </w:p>
    <w:p w14:paraId="41CD34D3" w14:textId="77777777" w:rsidR="002D5248" w:rsidRDefault="002D5248" w:rsidP="009E03A6">
      <w:pPr>
        <w:pStyle w:val="Akapitzlist"/>
        <w:spacing w:after="0" w:line="276" w:lineRule="auto"/>
        <w:ind w:left="0"/>
        <w:jc w:val="both"/>
        <w:rPr>
          <w:rFonts w:ascii="Times New Roman" w:hAnsi="Times New Roman" w:cs="Times New Roman"/>
          <w:bCs/>
          <w:sz w:val="10"/>
          <w:szCs w:val="10"/>
        </w:rPr>
      </w:pPr>
    </w:p>
    <w:p w14:paraId="7870687A" w14:textId="77777777" w:rsidR="002D5248" w:rsidRDefault="002D5248" w:rsidP="009E03A6">
      <w:pPr>
        <w:pStyle w:val="Akapitzlist"/>
        <w:spacing w:after="0" w:line="276" w:lineRule="auto"/>
        <w:ind w:left="0"/>
        <w:jc w:val="both"/>
        <w:rPr>
          <w:rFonts w:ascii="Times New Roman" w:hAnsi="Times New Roman" w:cs="Times New Roman"/>
          <w:bCs/>
          <w:sz w:val="10"/>
          <w:szCs w:val="10"/>
        </w:rPr>
      </w:pPr>
    </w:p>
    <w:p w14:paraId="0B650AC2" w14:textId="77777777" w:rsidR="002D5248" w:rsidRDefault="002D5248" w:rsidP="009E03A6">
      <w:pPr>
        <w:pStyle w:val="Akapitzlist"/>
        <w:spacing w:after="0" w:line="276" w:lineRule="auto"/>
        <w:ind w:left="0"/>
        <w:jc w:val="both"/>
        <w:rPr>
          <w:rFonts w:ascii="Times New Roman" w:hAnsi="Times New Roman" w:cs="Times New Roman"/>
          <w:bCs/>
          <w:sz w:val="10"/>
          <w:szCs w:val="10"/>
        </w:rPr>
      </w:pPr>
    </w:p>
    <w:p w14:paraId="3E5A6076" w14:textId="77777777" w:rsidR="002D5248" w:rsidRDefault="002D5248" w:rsidP="009E03A6">
      <w:pPr>
        <w:pStyle w:val="Akapitzlist"/>
        <w:spacing w:after="0" w:line="276" w:lineRule="auto"/>
        <w:ind w:left="0"/>
        <w:jc w:val="both"/>
        <w:rPr>
          <w:rFonts w:ascii="Times New Roman" w:hAnsi="Times New Roman" w:cs="Times New Roman"/>
          <w:bCs/>
          <w:sz w:val="10"/>
          <w:szCs w:val="10"/>
        </w:rPr>
      </w:pPr>
    </w:p>
    <w:p w14:paraId="2C335A3F" w14:textId="77777777" w:rsidR="002D5248" w:rsidRDefault="002D5248" w:rsidP="009E03A6">
      <w:pPr>
        <w:pStyle w:val="Akapitzlist"/>
        <w:spacing w:after="0" w:line="276" w:lineRule="auto"/>
        <w:ind w:left="0"/>
        <w:jc w:val="both"/>
        <w:rPr>
          <w:rFonts w:ascii="Times New Roman" w:hAnsi="Times New Roman" w:cs="Times New Roman"/>
          <w:bCs/>
          <w:sz w:val="10"/>
          <w:szCs w:val="10"/>
        </w:rPr>
      </w:pPr>
    </w:p>
    <w:p w14:paraId="4919F263" w14:textId="77777777" w:rsidR="002D5248" w:rsidRDefault="002D5248" w:rsidP="009E03A6">
      <w:pPr>
        <w:pStyle w:val="Akapitzlist"/>
        <w:spacing w:after="0" w:line="276" w:lineRule="auto"/>
        <w:ind w:left="0"/>
        <w:jc w:val="both"/>
        <w:rPr>
          <w:rFonts w:ascii="Times New Roman" w:hAnsi="Times New Roman" w:cs="Times New Roman"/>
          <w:bCs/>
          <w:sz w:val="10"/>
          <w:szCs w:val="10"/>
        </w:rPr>
      </w:pPr>
    </w:p>
    <w:p w14:paraId="305A35B8" w14:textId="77777777" w:rsidR="002F5616" w:rsidRDefault="002F5616" w:rsidP="009E03A6">
      <w:pPr>
        <w:pStyle w:val="Akapitzlist"/>
        <w:spacing w:after="0" w:line="276" w:lineRule="auto"/>
        <w:ind w:left="0"/>
        <w:jc w:val="both"/>
        <w:rPr>
          <w:rFonts w:ascii="Times New Roman" w:hAnsi="Times New Roman" w:cs="Times New Roman"/>
          <w:bCs/>
          <w:sz w:val="10"/>
          <w:szCs w:val="10"/>
        </w:rPr>
      </w:pPr>
    </w:p>
    <w:p w14:paraId="03748F18" w14:textId="77777777" w:rsidR="002D5248" w:rsidRDefault="002D5248" w:rsidP="009E03A6">
      <w:pPr>
        <w:pStyle w:val="Akapitzlist"/>
        <w:spacing w:after="0" w:line="276" w:lineRule="auto"/>
        <w:ind w:left="0"/>
        <w:jc w:val="both"/>
        <w:rPr>
          <w:rFonts w:ascii="Times New Roman" w:hAnsi="Times New Roman" w:cs="Times New Roman"/>
          <w:bCs/>
          <w:sz w:val="10"/>
          <w:szCs w:val="10"/>
        </w:rPr>
      </w:pPr>
    </w:p>
    <w:p w14:paraId="00304EC3" w14:textId="77777777" w:rsidR="000916E6" w:rsidRDefault="000916E6" w:rsidP="009E03A6">
      <w:pPr>
        <w:pStyle w:val="Akapitzlist"/>
        <w:spacing w:after="0" w:line="276" w:lineRule="auto"/>
        <w:ind w:left="0"/>
        <w:jc w:val="both"/>
        <w:rPr>
          <w:rFonts w:ascii="Times New Roman" w:hAnsi="Times New Roman" w:cs="Times New Roman"/>
          <w:bCs/>
          <w:sz w:val="10"/>
          <w:szCs w:val="10"/>
        </w:rPr>
      </w:pPr>
    </w:p>
    <w:p w14:paraId="325AE08F" w14:textId="77777777" w:rsidR="000916E6" w:rsidRDefault="000916E6" w:rsidP="009E03A6">
      <w:pPr>
        <w:pStyle w:val="Akapitzlist"/>
        <w:spacing w:after="0" w:line="276" w:lineRule="auto"/>
        <w:ind w:left="0"/>
        <w:jc w:val="both"/>
        <w:rPr>
          <w:rFonts w:ascii="Times New Roman" w:hAnsi="Times New Roman" w:cs="Times New Roman"/>
          <w:bCs/>
          <w:sz w:val="10"/>
          <w:szCs w:val="10"/>
        </w:rPr>
      </w:pPr>
    </w:p>
    <w:p w14:paraId="4D1C6AFA" w14:textId="77777777" w:rsidR="000916E6" w:rsidRDefault="000916E6" w:rsidP="009E03A6">
      <w:pPr>
        <w:pStyle w:val="Akapitzlist"/>
        <w:spacing w:after="0" w:line="276" w:lineRule="auto"/>
        <w:ind w:left="0"/>
        <w:jc w:val="both"/>
        <w:rPr>
          <w:rFonts w:ascii="Times New Roman" w:hAnsi="Times New Roman" w:cs="Times New Roman"/>
          <w:bCs/>
          <w:sz w:val="10"/>
          <w:szCs w:val="10"/>
        </w:rPr>
      </w:pPr>
    </w:p>
    <w:p w14:paraId="122BB48F" w14:textId="77777777" w:rsidR="000916E6" w:rsidRDefault="000916E6" w:rsidP="009E03A6">
      <w:pPr>
        <w:pStyle w:val="Akapitzlist"/>
        <w:spacing w:after="0" w:line="276" w:lineRule="auto"/>
        <w:ind w:left="0"/>
        <w:jc w:val="both"/>
        <w:rPr>
          <w:rFonts w:ascii="Times New Roman" w:hAnsi="Times New Roman" w:cs="Times New Roman"/>
          <w:bCs/>
          <w:sz w:val="10"/>
          <w:szCs w:val="10"/>
        </w:rPr>
      </w:pPr>
    </w:p>
    <w:p w14:paraId="5B6C9A77" w14:textId="77777777" w:rsidR="000916E6" w:rsidRDefault="000916E6" w:rsidP="009E03A6">
      <w:pPr>
        <w:pStyle w:val="Akapitzlist"/>
        <w:spacing w:after="0" w:line="276" w:lineRule="auto"/>
        <w:ind w:left="0"/>
        <w:jc w:val="both"/>
        <w:rPr>
          <w:rFonts w:ascii="Times New Roman" w:hAnsi="Times New Roman" w:cs="Times New Roman"/>
          <w:bCs/>
          <w:sz w:val="10"/>
          <w:szCs w:val="10"/>
        </w:rPr>
      </w:pPr>
    </w:p>
    <w:p w14:paraId="63D4AB48" w14:textId="77777777" w:rsidR="000916E6" w:rsidRDefault="000916E6" w:rsidP="009E03A6">
      <w:pPr>
        <w:pStyle w:val="Akapitzlist"/>
        <w:spacing w:after="0" w:line="276" w:lineRule="auto"/>
        <w:ind w:left="0"/>
        <w:jc w:val="both"/>
        <w:rPr>
          <w:rFonts w:ascii="Times New Roman" w:hAnsi="Times New Roman" w:cs="Times New Roman"/>
          <w:bCs/>
          <w:sz w:val="10"/>
          <w:szCs w:val="10"/>
        </w:rPr>
      </w:pPr>
    </w:p>
    <w:p w14:paraId="29A23801" w14:textId="77777777" w:rsidR="002D5248" w:rsidRDefault="002D5248" w:rsidP="009E03A6">
      <w:pPr>
        <w:pStyle w:val="Akapitzlist"/>
        <w:spacing w:after="0" w:line="276" w:lineRule="auto"/>
        <w:ind w:left="0"/>
        <w:jc w:val="both"/>
        <w:rPr>
          <w:rFonts w:ascii="Times New Roman" w:hAnsi="Times New Roman" w:cs="Times New Roman"/>
          <w:bCs/>
          <w:sz w:val="10"/>
          <w:szCs w:val="10"/>
        </w:rPr>
      </w:pPr>
    </w:p>
    <w:p w14:paraId="4F4B3F40" w14:textId="77777777" w:rsidR="002D5248" w:rsidRDefault="002D5248" w:rsidP="009E03A6">
      <w:pPr>
        <w:pStyle w:val="Akapitzlist"/>
        <w:spacing w:after="0" w:line="276" w:lineRule="auto"/>
        <w:ind w:left="0"/>
        <w:jc w:val="both"/>
        <w:rPr>
          <w:rFonts w:ascii="Times New Roman" w:hAnsi="Times New Roman" w:cs="Times New Roman"/>
          <w:bCs/>
          <w:sz w:val="10"/>
          <w:szCs w:val="10"/>
        </w:rPr>
      </w:pPr>
    </w:p>
    <w:p w14:paraId="14C65FA2" w14:textId="77777777" w:rsidR="002D5248" w:rsidRDefault="002D5248" w:rsidP="009E03A6">
      <w:pPr>
        <w:pStyle w:val="Akapitzlist"/>
        <w:spacing w:after="0" w:line="276" w:lineRule="auto"/>
        <w:ind w:left="0"/>
        <w:jc w:val="both"/>
        <w:rPr>
          <w:rFonts w:ascii="Times New Roman" w:hAnsi="Times New Roman" w:cs="Times New Roman"/>
          <w:bCs/>
          <w:sz w:val="10"/>
          <w:szCs w:val="10"/>
        </w:rPr>
      </w:pPr>
    </w:p>
    <w:p w14:paraId="194F741D" w14:textId="77777777" w:rsidR="002D5248" w:rsidRDefault="002D5248" w:rsidP="009E03A6">
      <w:pPr>
        <w:pStyle w:val="Akapitzlist"/>
        <w:spacing w:after="0" w:line="276" w:lineRule="auto"/>
        <w:ind w:left="0"/>
        <w:jc w:val="both"/>
        <w:rPr>
          <w:rFonts w:ascii="Times New Roman" w:hAnsi="Times New Roman" w:cs="Times New Roman"/>
          <w:bCs/>
          <w:sz w:val="10"/>
          <w:szCs w:val="10"/>
        </w:rPr>
      </w:pPr>
    </w:p>
    <w:p w14:paraId="18264119" w14:textId="77777777" w:rsidR="002D5248" w:rsidRDefault="002D5248" w:rsidP="009E03A6">
      <w:pPr>
        <w:pStyle w:val="Akapitzlist"/>
        <w:spacing w:after="0" w:line="276" w:lineRule="auto"/>
        <w:ind w:left="0"/>
        <w:jc w:val="both"/>
        <w:rPr>
          <w:rFonts w:ascii="Times New Roman" w:hAnsi="Times New Roman" w:cs="Times New Roman"/>
          <w:bCs/>
          <w:sz w:val="10"/>
          <w:szCs w:val="10"/>
        </w:rPr>
      </w:pPr>
    </w:p>
    <w:p w14:paraId="0E9C1747" w14:textId="77777777" w:rsidR="002D5248" w:rsidRDefault="002D5248" w:rsidP="009E03A6">
      <w:pPr>
        <w:pStyle w:val="Akapitzlist"/>
        <w:spacing w:after="0" w:line="276" w:lineRule="auto"/>
        <w:ind w:left="0"/>
        <w:jc w:val="both"/>
        <w:rPr>
          <w:rFonts w:ascii="Times New Roman" w:hAnsi="Times New Roman" w:cs="Times New Roman"/>
          <w:bCs/>
          <w:sz w:val="10"/>
          <w:szCs w:val="10"/>
        </w:rPr>
      </w:pPr>
    </w:p>
    <w:p w14:paraId="1535C54E" w14:textId="77777777" w:rsidR="002D5248" w:rsidRDefault="002D5248" w:rsidP="009E03A6">
      <w:pPr>
        <w:pStyle w:val="Akapitzlist"/>
        <w:spacing w:after="0" w:line="276" w:lineRule="auto"/>
        <w:ind w:left="0"/>
        <w:jc w:val="both"/>
        <w:rPr>
          <w:rFonts w:ascii="Times New Roman" w:hAnsi="Times New Roman" w:cs="Times New Roman"/>
          <w:bCs/>
          <w:sz w:val="10"/>
          <w:szCs w:val="10"/>
        </w:rPr>
      </w:pPr>
    </w:p>
    <w:p w14:paraId="4ADEF1E4" w14:textId="77777777" w:rsidR="002D5248" w:rsidRDefault="002D5248" w:rsidP="009E03A6">
      <w:pPr>
        <w:pStyle w:val="Akapitzlist"/>
        <w:spacing w:after="0" w:line="276" w:lineRule="auto"/>
        <w:ind w:left="0"/>
        <w:jc w:val="both"/>
        <w:rPr>
          <w:rFonts w:ascii="Times New Roman" w:hAnsi="Times New Roman" w:cs="Times New Roman"/>
          <w:bCs/>
          <w:sz w:val="10"/>
          <w:szCs w:val="10"/>
        </w:rPr>
      </w:pPr>
    </w:p>
    <w:p w14:paraId="65F28647" w14:textId="77777777" w:rsidR="002D5248" w:rsidRDefault="002D5248" w:rsidP="009E03A6">
      <w:pPr>
        <w:pStyle w:val="Akapitzlist"/>
        <w:spacing w:after="0" w:line="276" w:lineRule="auto"/>
        <w:ind w:left="0"/>
        <w:jc w:val="both"/>
        <w:rPr>
          <w:rFonts w:ascii="Times New Roman" w:hAnsi="Times New Roman" w:cs="Times New Roman"/>
          <w:bCs/>
          <w:sz w:val="10"/>
          <w:szCs w:val="10"/>
        </w:rPr>
      </w:pPr>
    </w:p>
    <w:p w14:paraId="72F1B58B" w14:textId="757A5ACA" w:rsidR="00C751BF" w:rsidRPr="00B1154A" w:rsidRDefault="00A47AFC" w:rsidP="009E03A6">
      <w:pPr>
        <w:pStyle w:val="Nagwek2"/>
        <w:rPr>
          <w:rFonts w:ascii="Times New Roman" w:hAnsi="Times New Roman" w:cs="Times New Roman"/>
          <w:b/>
          <w:bCs/>
          <w:sz w:val="24"/>
          <w:szCs w:val="24"/>
        </w:rPr>
      </w:pPr>
      <w:bookmarkStart w:id="11" w:name="_Toc210735869"/>
      <w:bookmarkEnd w:id="10"/>
      <w:r w:rsidRPr="00B1154A">
        <w:rPr>
          <w:rFonts w:ascii="Times New Roman" w:hAnsi="Times New Roman" w:cs="Times New Roman"/>
          <w:b/>
          <w:bCs/>
          <w:sz w:val="24"/>
          <w:szCs w:val="24"/>
        </w:rPr>
        <w:lastRenderedPageBreak/>
        <w:t>ROZDZIAŁ 5. FINANSOWANIE OŚWIATY</w:t>
      </w:r>
      <w:bookmarkEnd w:id="11"/>
    </w:p>
    <w:p w14:paraId="1B213FCE" w14:textId="77777777" w:rsidR="00A47AFC" w:rsidRPr="00B1154A" w:rsidRDefault="00A47AFC" w:rsidP="009E03A6">
      <w:pPr>
        <w:pStyle w:val="Podtytu"/>
        <w:spacing w:line="276" w:lineRule="auto"/>
        <w:rPr>
          <w:rFonts w:ascii="Times New Roman" w:hAnsi="Times New Roman" w:cs="Times New Roman"/>
          <w:b/>
          <w:bCs/>
          <w:sz w:val="2"/>
          <w:szCs w:val="2"/>
        </w:rPr>
      </w:pPr>
    </w:p>
    <w:p w14:paraId="1F6463AE" w14:textId="7AC60E58" w:rsidR="00A47AFC" w:rsidRPr="00B1154A" w:rsidRDefault="00A47AFC" w:rsidP="009E03A6">
      <w:pPr>
        <w:pStyle w:val="Nagwek2"/>
        <w:rPr>
          <w:rFonts w:ascii="Times New Roman" w:hAnsi="Times New Roman" w:cs="Times New Roman"/>
          <w:b/>
          <w:bCs/>
          <w:sz w:val="22"/>
          <w:szCs w:val="22"/>
        </w:rPr>
      </w:pPr>
      <w:bookmarkStart w:id="12" w:name="_Toc210735870"/>
      <w:r w:rsidRPr="00B1154A">
        <w:rPr>
          <w:rFonts w:ascii="Times New Roman" w:hAnsi="Times New Roman" w:cs="Times New Roman"/>
          <w:b/>
          <w:bCs/>
          <w:sz w:val="22"/>
          <w:szCs w:val="22"/>
        </w:rPr>
        <w:t>5.1. Dochody i wydatki na oświatę</w:t>
      </w:r>
      <w:bookmarkEnd w:id="12"/>
      <w:r w:rsidRPr="00B1154A">
        <w:rPr>
          <w:rFonts w:ascii="Times New Roman" w:hAnsi="Times New Roman" w:cs="Times New Roman"/>
          <w:b/>
          <w:bCs/>
          <w:sz w:val="22"/>
          <w:szCs w:val="22"/>
        </w:rPr>
        <w:t xml:space="preserve"> </w:t>
      </w:r>
    </w:p>
    <w:p w14:paraId="4AF26BD8" w14:textId="77777777" w:rsidR="00977073" w:rsidRPr="00B1154A" w:rsidRDefault="00977073" w:rsidP="009E03A6">
      <w:pPr>
        <w:spacing w:before="0" w:after="0"/>
        <w:jc w:val="both"/>
        <w:rPr>
          <w:rFonts w:ascii="Times New Roman" w:hAnsi="Times New Roman" w:cs="Times New Roman"/>
          <w:i/>
          <w:sz w:val="24"/>
          <w:szCs w:val="24"/>
        </w:rPr>
      </w:pPr>
    </w:p>
    <w:p w14:paraId="453D844A" w14:textId="77777777" w:rsidR="00FC56EE" w:rsidRPr="00B1154A" w:rsidRDefault="00FC56EE" w:rsidP="009E03A6">
      <w:pPr>
        <w:ind w:firstLine="708"/>
        <w:rPr>
          <w:rFonts w:ascii="Times New Roman" w:eastAsia="Calibri" w:hAnsi="Times New Roman" w:cs="Times New Roman"/>
          <w:sz w:val="24"/>
          <w:szCs w:val="24"/>
        </w:rPr>
      </w:pPr>
      <w:r w:rsidRPr="00B1154A">
        <w:rPr>
          <w:rFonts w:ascii="Times New Roman" w:hAnsi="Times New Roman" w:cs="Times New Roman"/>
          <w:sz w:val="24"/>
          <w:szCs w:val="24"/>
        </w:rPr>
        <w:t>Dochody Powiatu Mińskiego w latach 2024-2025 związane z działalnością oświatową są następujące:</w:t>
      </w:r>
    </w:p>
    <w:tbl>
      <w:tblPr>
        <w:tblW w:w="8744" w:type="dxa"/>
        <w:jc w:val="center"/>
        <w:tblCellMar>
          <w:left w:w="70" w:type="dxa"/>
          <w:right w:w="70" w:type="dxa"/>
        </w:tblCellMar>
        <w:tblLook w:val="04A0" w:firstRow="1" w:lastRow="0" w:firstColumn="1" w:lastColumn="0" w:noHBand="0" w:noVBand="1"/>
      </w:tblPr>
      <w:tblGrid>
        <w:gridCol w:w="3340"/>
        <w:gridCol w:w="1617"/>
        <w:gridCol w:w="1559"/>
        <w:gridCol w:w="1134"/>
        <w:gridCol w:w="1094"/>
      </w:tblGrid>
      <w:tr w:rsidR="00FC56EE" w:rsidRPr="001D2DD7" w14:paraId="426E8F92" w14:textId="77777777" w:rsidTr="00DA1C3A">
        <w:trPr>
          <w:trHeight w:val="525"/>
          <w:jc w:val="center"/>
        </w:trPr>
        <w:tc>
          <w:tcPr>
            <w:tcW w:w="3340" w:type="dxa"/>
            <w:tcBorders>
              <w:top w:val="single" w:sz="4" w:space="0" w:color="auto"/>
              <w:left w:val="single" w:sz="4" w:space="0" w:color="auto"/>
              <w:bottom w:val="single" w:sz="4" w:space="0" w:color="auto"/>
              <w:right w:val="single" w:sz="4" w:space="0" w:color="auto"/>
            </w:tcBorders>
            <w:noWrap/>
            <w:vAlign w:val="bottom"/>
            <w:hideMark/>
          </w:tcPr>
          <w:p w14:paraId="41FC78BF" w14:textId="77777777" w:rsidR="00FC56EE" w:rsidRPr="00FF4BB0" w:rsidRDefault="00FC56EE" w:rsidP="009E03A6">
            <w:pPr>
              <w:rPr>
                <w:rFonts w:ascii="Times New Roman" w:eastAsia="Times New Roman" w:hAnsi="Times New Roman" w:cs="Times New Roman"/>
                <w:b/>
                <w:bCs/>
                <w:color w:val="000000"/>
                <w:sz w:val="22"/>
                <w:szCs w:val="22"/>
                <w:lang w:eastAsia="pl-PL"/>
              </w:rPr>
            </w:pPr>
            <w:r w:rsidRPr="00FF4BB0">
              <w:rPr>
                <w:rFonts w:ascii="Times New Roman" w:eastAsia="Times New Roman" w:hAnsi="Times New Roman" w:cs="Times New Roman"/>
                <w:b/>
                <w:bCs/>
                <w:color w:val="000000"/>
                <w:sz w:val="22"/>
                <w:szCs w:val="22"/>
                <w:lang w:eastAsia="pl-PL"/>
              </w:rPr>
              <w:t>Rodzaj dochodu</w:t>
            </w:r>
          </w:p>
        </w:tc>
        <w:tc>
          <w:tcPr>
            <w:tcW w:w="1617" w:type="dxa"/>
            <w:tcBorders>
              <w:top w:val="single" w:sz="4" w:space="0" w:color="auto"/>
              <w:left w:val="nil"/>
              <w:bottom w:val="single" w:sz="4" w:space="0" w:color="auto"/>
              <w:right w:val="single" w:sz="4" w:space="0" w:color="auto"/>
            </w:tcBorders>
            <w:noWrap/>
            <w:vAlign w:val="center"/>
            <w:hideMark/>
          </w:tcPr>
          <w:p w14:paraId="0DB0FD00" w14:textId="77777777" w:rsidR="00FC56EE" w:rsidRPr="00FF4BB0" w:rsidRDefault="00FC56EE" w:rsidP="009E03A6">
            <w:pPr>
              <w:jc w:val="center"/>
              <w:rPr>
                <w:rFonts w:ascii="Times New Roman" w:eastAsia="Times New Roman" w:hAnsi="Times New Roman" w:cs="Times New Roman"/>
                <w:b/>
                <w:bCs/>
                <w:color w:val="000000"/>
                <w:sz w:val="22"/>
                <w:szCs w:val="22"/>
                <w:lang w:eastAsia="pl-PL"/>
              </w:rPr>
            </w:pPr>
            <w:r w:rsidRPr="00FF4BB0">
              <w:rPr>
                <w:rFonts w:ascii="Times New Roman" w:eastAsia="Times New Roman" w:hAnsi="Times New Roman" w:cs="Times New Roman"/>
                <w:b/>
                <w:bCs/>
                <w:color w:val="000000"/>
                <w:sz w:val="22"/>
                <w:szCs w:val="22"/>
                <w:lang w:eastAsia="pl-PL"/>
              </w:rPr>
              <w:t>2024</w:t>
            </w:r>
          </w:p>
        </w:tc>
        <w:tc>
          <w:tcPr>
            <w:tcW w:w="1559" w:type="dxa"/>
            <w:tcBorders>
              <w:top w:val="single" w:sz="4" w:space="0" w:color="auto"/>
              <w:left w:val="nil"/>
              <w:bottom w:val="single" w:sz="4" w:space="0" w:color="auto"/>
              <w:right w:val="single" w:sz="4" w:space="0" w:color="auto"/>
            </w:tcBorders>
            <w:noWrap/>
            <w:vAlign w:val="center"/>
            <w:hideMark/>
          </w:tcPr>
          <w:p w14:paraId="59E692A9" w14:textId="77777777" w:rsidR="00FC56EE" w:rsidRPr="00FF4BB0" w:rsidRDefault="00FC56EE" w:rsidP="009E03A6">
            <w:pPr>
              <w:jc w:val="center"/>
              <w:rPr>
                <w:rFonts w:ascii="Times New Roman" w:eastAsia="Times New Roman" w:hAnsi="Times New Roman" w:cs="Times New Roman"/>
                <w:b/>
                <w:bCs/>
                <w:color w:val="000000"/>
                <w:sz w:val="22"/>
                <w:szCs w:val="22"/>
                <w:lang w:eastAsia="pl-PL"/>
              </w:rPr>
            </w:pPr>
            <w:r w:rsidRPr="00FF4BB0">
              <w:rPr>
                <w:rFonts w:ascii="Times New Roman" w:eastAsia="Times New Roman" w:hAnsi="Times New Roman" w:cs="Times New Roman"/>
                <w:b/>
                <w:bCs/>
                <w:color w:val="000000"/>
                <w:sz w:val="22"/>
                <w:szCs w:val="22"/>
                <w:lang w:eastAsia="pl-PL"/>
              </w:rPr>
              <w:t>2025-plan</w:t>
            </w:r>
          </w:p>
        </w:tc>
        <w:tc>
          <w:tcPr>
            <w:tcW w:w="1134" w:type="dxa"/>
            <w:tcBorders>
              <w:top w:val="single" w:sz="4" w:space="0" w:color="auto"/>
              <w:left w:val="nil"/>
              <w:bottom w:val="single" w:sz="4" w:space="0" w:color="auto"/>
              <w:right w:val="single" w:sz="4" w:space="0" w:color="auto"/>
            </w:tcBorders>
            <w:vAlign w:val="center"/>
            <w:hideMark/>
          </w:tcPr>
          <w:p w14:paraId="7D9536EE" w14:textId="77777777" w:rsidR="00FC56EE" w:rsidRPr="00FF4BB0" w:rsidRDefault="00FC56EE" w:rsidP="009E03A6">
            <w:pPr>
              <w:jc w:val="center"/>
              <w:rPr>
                <w:rFonts w:ascii="Times New Roman" w:eastAsia="Times New Roman" w:hAnsi="Times New Roman" w:cs="Times New Roman"/>
                <w:b/>
                <w:bCs/>
                <w:color w:val="000000"/>
                <w:sz w:val="22"/>
                <w:szCs w:val="22"/>
                <w:lang w:eastAsia="pl-PL"/>
              </w:rPr>
            </w:pPr>
            <w:r w:rsidRPr="00FF4BB0">
              <w:rPr>
                <w:rFonts w:ascii="Times New Roman" w:eastAsia="Times New Roman" w:hAnsi="Times New Roman" w:cs="Times New Roman"/>
                <w:b/>
                <w:bCs/>
                <w:color w:val="000000"/>
                <w:sz w:val="22"/>
                <w:szCs w:val="22"/>
                <w:lang w:eastAsia="pl-PL"/>
              </w:rPr>
              <w:t>struktura 2024</w:t>
            </w:r>
          </w:p>
        </w:tc>
        <w:tc>
          <w:tcPr>
            <w:tcW w:w="1094" w:type="dxa"/>
            <w:tcBorders>
              <w:top w:val="single" w:sz="4" w:space="0" w:color="auto"/>
              <w:left w:val="nil"/>
              <w:bottom w:val="single" w:sz="4" w:space="0" w:color="auto"/>
              <w:right w:val="single" w:sz="4" w:space="0" w:color="auto"/>
            </w:tcBorders>
            <w:vAlign w:val="center"/>
            <w:hideMark/>
          </w:tcPr>
          <w:p w14:paraId="60694AFC" w14:textId="77777777" w:rsidR="00FC56EE" w:rsidRPr="00FF4BB0" w:rsidRDefault="00FC56EE" w:rsidP="009E03A6">
            <w:pPr>
              <w:jc w:val="center"/>
              <w:rPr>
                <w:rFonts w:ascii="Times New Roman" w:eastAsia="Times New Roman" w:hAnsi="Times New Roman" w:cs="Times New Roman"/>
                <w:b/>
                <w:bCs/>
                <w:color w:val="000000"/>
                <w:sz w:val="22"/>
                <w:szCs w:val="22"/>
                <w:lang w:eastAsia="pl-PL"/>
              </w:rPr>
            </w:pPr>
            <w:r w:rsidRPr="00FF4BB0">
              <w:rPr>
                <w:rFonts w:ascii="Times New Roman" w:eastAsia="Times New Roman" w:hAnsi="Times New Roman" w:cs="Times New Roman"/>
                <w:b/>
                <w:bCs/>
                <w:color w:val="000000"/>
                <w:sz w:val="22"/>
                <w:szCs w:val="22"/>
                <w:lang w:eastAsia="pl-PL"/>
              </w:rPr>
              <w:t>struktura 2025</w:t>
            </w:r>
          </w:p>
        </w:tc>
      </w:tr>
      <w:tr w:rsidR="00FC56EE" w:rsidRPr="001D2DD7" w14:paraId="5C0F0A46" w14:textId="77777777" w:rsidTr="00DA1C3A">
        <w:trPr>
          <w:trHeight w:val="404"/>
          <w:jc w:val="center"/>
        </w:trPr>
        <w:tc>
          <w:tcPr>
            <w:tcW w:w="3340" w:type="dxa"/>
            <w:tcBorders>
              <w:top w:val="nil"/>
              <w:left w:val="single" w:sz="4" w:space="0" w:color="auto"/>
              <w:bottom w:val="single" w:sz="4" w:space="0" w:color="auto"/>
              <w:right w:val="single" w:sz="4" w:space="0" w:color="auto"/>
            </w:tcBorders>
            <w:vAlign w:val="bottom"/>
            <w:hideMark/>
          </w:tcPr>
          <w:p w14:paraId="2686AEB4" w14:textId="77777777" w:rsidR="00FC56EE" w:rsidRPr="00FF4BB0" w:rsidRDefault="00FC56EE" w:rsidP="009E03A6">
            <w:pPr>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część oświatowa subwencji ogólnej</w:t>
            </w:r>
          </w:p>
        </w:tc>
        <w:tc>
          <w:tcPr>
            <w:tcW w:w="1617" w:type="dxa"/>
            <w:tcBorders>
              <w:top w:val="nil"/>
              <w:left w:val="nil"/>
              <w:bottom w:val="single" w:sz="4" w:space="0" w:color="auto"/>
              <w:right w:val="single" w:sz="4" w:space="0" w:color="auto"/>
            </w:tcBorders>
            <w:noWrap/>
            <w:vAlign w:val="bottom"/>
            <w:hideMark/>
          </w:tcPr>
          <w:p w14:paraId="17E900FE"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126 623 412,00</w:t>
            </w:r>
          </w:p>
        </w:tc>
        <w:tc>
          <w:tcPr>
            <w:tcW w:w="1559" w:type="dxa"/>
            <w:tcBorders>
              <w:top w:val="nil"/>
              <w:left w:val="nil"/>
              <w:bottom w:val="single" w:sz="4" w:space="0" w:color="auto"/>
              <w:right w:val="single" w:sz="4" w:space="0" w:color="auto"/>
            </w:tcBorders>
            <w:noWrap/>
            <w:vAlign w:val="bottom"/>
            <w:hideMark/>
          </w:tcPr>
          <w:p w14:paraId="60D7BC54"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0,00</w:t>
            </w:r>
          </w:p>
        </w:tc>
        <w:tc>
          <w:tcPr>
            <w:tcW w:w="1134" w:type="dxa"/>
            <w:tcBorders>
              <w:top w:val="nil"/>
              <w:left w:val="nil"/>
              <w:bottom w:val="single" w:sz="4" w:space="0" w:color="auto"/>
              <w:right w:val="single" w:sz="4" w:space="0" w:color="auto"/>
            </w:tcBorders>
            <w:noWrap/>
            <w:vAlign w:val="bottom"/>
            <w:hideMark/>
          </w:tcPr>
          <w:p w14:paraId="4F60DB39"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89,98%</w:t>
            </w:r>
          </w:p>
        </w:tc>
        <w:tc>
          <w:tcPr>
            <w:tcW w:w="1094" w:type="dxa"/>
            <w:tcBorders>
              <w:top w:val="nil"/>
              <w:left w:val="nil"/>
              <w:bottom w:val="single" w:sz="4" w:space="0" w:color="auto"/>
              <w:right w:val="single" w:sz="4" w:space="0" w:color="auto"/>
            </w:tcBorders>
            <w:noWrap/>
            <w:vAlign w:val="bottom"/>
            <w:hideMark/>
          </w:tcPr>
          <w:p w14:paraId="51C70B73"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0,00%</w:t>
            </w:r>
          </w:p>
        </w:tc>
      </w:tr>
      <w:tr w:rsidR="00FC56EE" w:rsidRPr="001D2DD7" w14:paraId="2EF2D65D" w14:textId="77777777" w:rsidTr="00DA1C3A">
        <w:trPr>
          <w:trHeight w:val="300"/>
          <w:jc w:val="center"/>
        </w:trPr>
        <w:tc>
          <w:tcPr>
            <w:tcW w:w="3340" w:type="dxa"/>
            <w:tcBorders>
              <w:top w:val="nil"/>
              <w:left w:val="single" w:sz="4" w:space="0" w:color="auto"/>
              <w:bottom w:val="single" w:sz="4" w:space="0" w:color="auto"/>
              <w:right w:val="single" w:sz="4" w:space="0" w:color="auto"/>
            </w:tcBorders>
            <w:vAlign w:val="bottom"/>
            <w:hideMark/>
          </w:tcPr>
          <w:p w14:paraId="480A14EB" w14:textId="77777777" w:rsidR="00FC56EE" w:rsidRPr="00FF4BB0" w:rsidRDefault="00FC56EE" w:rsidP="009E03A6">
            <w:pPr>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kalkulacyjne potrzeby oświatowe</w:t>
            </w:r>
          </w:p>
        </w:tc>
        <w:tc>
          <w:tcPr>
            <w:tcW w:w="1617" w:type="dxa"/>
            <w:tcBorders>
              <w:top w:val="nil"/>
              <w:left w:val="nil"/>
              <w:bottom w:val="single" w:sz="4" w:space="0" w:color="auto"/>
              <w:right w:val="single" w:sz="4" w:space="0" w:color="auto"/>
            </w:tcBorders>
            <w:noWrap/>
            <w:vAlign w:val="bottom"/>
            <w:hideMark/>
          </w:tcPr>
          <w:p w14:paraId="45D14E04"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0,00</w:t>
            </w:r>
          </w:p>
        </w:tc>
        <w:tc>
          <w:tcPr>
            <w:tcW w:w="1559" w:type="dxa"/>
            <w:tcBorders>
              <w:top w:val="nil"/>
              <w:left w:val="nil"/>
              <w:bottom w:val="single" w:sz="4" w:space="0" w:color="auto"/>
              <w:right w:val="single" w:sz="4" w:space="0" w:color="auto"/>
            </w:tcBorders>
            <w:noWrap/>
            <w:vAlign w:val="bottom"/>
            <w:hideMark/>
          </w:tcPr>
          <w:p w14:paraId="09AAD6B5"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125 729 826,00</w:t>
            </w:r>
          </w:p>
        </w:tc>
        <w:tc>
          <w:tcPr>
            <w:tcW w:w="1134" w:type="dxa"/>
            <w:tcBorders>
              <w:top w:val="nil"/>
              <w:left w:val="nil"/>
              <w:bottom w:val="single" w:sz="4" w:space="0" w:color="auto"/>
              <w:right w:val="single" w:sz="4" w:space="0" w:color="auto"/>
            </w:tcBorders>
            <w:noWrap/>
            <w:vAlign w:val="bottom"/>
            <w:hideMark/>
          </w:tcPr>
          <w:p w14:paraId="79FB9CC4"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0,00%</w:t>
            </w:r>
          </w:p>
        </w:tc>
        <w:tc>
          <w:tcPr>
            <w:tcW w:w="1094" w:type="dxa"/>
            <w:tcBorders>
              <w:top w:val="nil"/>
              <w:left w:val="nil"/>
              <w:bottom w:val="single" w:sz="4" w:space="0" w:color="auto"/>
              <w:right w:val="single" w:sz="4" w:space="0" w:color="auto"/>
            </w:tcBorders>
            <w:noWrap/>
            <w:vAlign w:val="bottom"/>
            <w:hideMark/>
          </w:tcPr>
          <w:p w14:paraId="44BA0230"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88,44%</w:t>
            </w:r>
          </w:p>
        </w:tc>
      </w:tr>
      <w:tr w:rsidR="00FC56EE" w:rsidRPr="001D2DD7" w14:paraId="32301F8C" w14:textId="77777777" w:rsidTr="00DA1C3A">
        <w:trPr>
          <w:trHeight w:val="600"/>
          <w:jc w:val="center"/>
        </w:trPr>
        <w:tc>
          <w:tcPr>
            <w:tcW w:w="3340" w:type="dxa"/>
            <w:tcBorders>
              <w:top w:val="nil"/>
              <w:left w:val="single" w:sz="4" w:space="0" w:color="auto"/>
              <w:bottom w:val="single" w:sz="4" w:space="0" w:color="auto"/>
              <w:right w:val="single" w:sz="4" w:space="0" w:color="auto"/>
            </w:tcBorders>
            <w:vAlign w:val="bottom"/>
            <w:hideMark/>
          </w:tcPr>
          <w:p w14:paraId="351668FB" w14:textId="77777777" w:rsidR="00FC56EE" w:rsidRPr="00FF4BB0" w:rsidRDefault="00FC56EE" w:rsidP="009E03A6">
            <w:pPr>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dochody własne jednostek oświatowych i Starostwa</w:t>
            </w:r>
          </w:p>
        </w:tc>
        <w:tc>
          <w:tcPr>
            <w:tcW w:w="1617" w:type="dxa"/>
            <w:tcBorders>
              <w:top w:val="nil"/>
              <w:left w:val="nil"/>
              <w:bottom w:val="single" w:sz="4" w:space="0" w:color="auto"/>
              <w:right w:val="single" w:sz="4" w:space="0" w:color="auto"/>
            </w:tcBorders>
            <w:noWrap/>
            <w:vAlign w:val="bottom"/>
            <w:hideMark/>
          </w:tcPr>
          <w:p w14:paraId="37C62BB1"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4 851 084,09</w:t>
            </w:r>
          </w:p>
        </w:tc>
        <w:tc>
          <w:tcPr>
            <w:tcW w:w="1559" w:type="dxa"/>
            <w:tcBorders>
              <w:top w:val="nil"/>
              <w:left w:val="nil"/>
              <w:bottom w:val="single" w:sz="4" w:space="0" w:color="auto"/>
              <w:right w:val="single" w:sz="4" w:space="0" w:color="auto"/>
            </w:tcBorders>
            <w:noWrap/>
            <w:vAlign w:val="bottom"/>
            <w:hideMark/>
          </w:tcPr>
          <w:p w14:paraId="4886FC38"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3 900 654,00</w:t>
            </w:r>
          </w:p>
        </w:tc>
        <w:tc>
          <w:tcPr>
            <w:tcW w:w="1134" w:type="dxa"/>
            <w:tcBorders>
              <w:top w:val="nil"/>
              <w:left w:val="nil"/>
              <w:bottom w:val="single" w:sz="4" w:space="0" w:color="auto"/>
              <w:right w:val="single" w:sz="4" w:space="0" w:color="auto"/>
            </w:tcBorders>
            <w:noWrap/>
            <w:vAlign w:val="bottom"/>
            <w:hideMark/>
          </w:tcPr>
          <w:p w14:paraId="7D86BECA"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3,45%</w:t>
            </w:r>
          </w:p>
        </w:tc>
        <w:tc>
          <w:tcPr>
            <w:tcW w:w="1094" w:type="dxa"/>
            <w:tcBorders>
              <w:top w:val="nil"/>
              <w:left w:val="nil"/>
              <w:bottom w:val="single" w:sz="4" w:space="0" w:color="auto"/>
              <w:right w:val="single" w:sz="4" w:space="0" w:color="auto"/>
            </w:tcBorders>
            <w:noWrap/>
            <w:vAlign w:val="bottom"/>
            <w:hideMark/>
          </w:tcPr>
          <w:p w14:paraId="35525268"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2,74%</w:t>
            </w:r>
          </w:p>
        </w:tc>
      </w:tr>
      <w:tr w:rsidR="00FC56EE" w:rsidRPr="001D2DD7" w14:paraId="180BF33A" w14:textId="77777777" w:rsidTr="00DA1C3A">
        <w:trPr>
          <w:trHeight w:val="300"/>
          <w:jc w:val="center"/>
        </w:trPr>
        <w:tc>
          <w:tcPr>
            <w:tcW w:w="3340" w:type="dxa"/>
            <w:tcBorders>
              <w:top w:val="nil"/>
              <w:left w:val="single" w:sz="4" w:space="0" w:color="auto"/>
              <w:bottom w:val="single" w:sz="4" w:space="0" w:color="auto"/>
              <w:right w:val="single" w:sz="4" w:space="0" w:color="auto"/>
            </w:tcBorders>
            <w:vAlign w:val="bottom"/>
            <w:hideMark/>
          </w:tcPr>
          <w:p w14:paraId="7B370770" w14:textId="77777777" w:rsidR="00FC56EE" w:rsidRPr="00FF4BB0" w:rsidRDefault="00FC56EE" w:rsidP="009E03A6">
            <w:pPr>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dofinansowania projektów UE</w:t>
            </w:r>
          </w:p>
        </w:tc>
        <w:tc>
          <w:tcPr>
            <w:tcW w:w="1617" w:type="dxa"/>
            <w:tcBorders>
              <w:top w:val="nil"/>
              <w:left w:val="nil"/>
              <w:bottom w:val="single" w:sz="4" w:space="0" w:color="auto"/>
              <w:right w:val="single" w:sz="4" w:space="0" w:color="auto"/>
            </w:tcBorders>
            <w:noWrap/>
            <w:vAlign w:val="bottom"/>
            <w:hideMark/>
          </w:tcPr>
          <w:p w14:paraId="09253BC4"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1 614 832,20</w:t>
            </w:r>
          </w:p>
        </w:tc>
        <w:tc>
          <w:tcPr>
            <w:tcW w:w="1559" w:type="dxa"/>
            <w:tcBorders>
              <w:top w:val="nil"/>
              <w:left w:val="nil"/>
              <w:bottom w:val="single" w:sz="4" w:space="0" w:color="auto"/>
              <w:right w:val="single" w:sz="4" w:space="0" w:color="auto"/>
            </w:tcBorders>
            <w:noWrap/>
            <w:vAlign w:val="bottom"/>
            <w:hideMark/>
          </w:tcPr>
          <w:p w14:paraId="74728D37"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505 269,00</w:t>
            </w:r>
          </w:p>
        </w:tc>
        <w:tc>
          <w:tcPr>
            <w:tcW w:w="1134" w:type="dxa"/>
            <w:tcBorders>
              <w:top w:val="nil"/>
              <w:left w:val="nil"/>
              <w:bottom w:val="single" w:sz="4" w:space="0" w:color="auto"/>
              <w:right w:val="single" w:sz="4" w:space="0" w:color="auto"/>
            </w:tcBorders>
            <w:noWrap/>
            <w:vAlign w:val="bottom"/>
            <w:hideMark/>
          </w:tcPr>
          <w:p w14:paraId="69A06DF7"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1,15%</w:t>
            </w:r>
          </w:p>
        </w:tc>
        <w:tc>
          <w:tcPr>
            <w:tcW w:w="1094" w:type="dxa"/>
            <w:tcBorders>
              <w:top w:val="nil"/>
              <w:left w:val="nil"/>
              <w:bottom w:val="single" w:sz="4" w:space="0" w:color="auto"/>
              <w:right w:val="single" w:sz="4" w:space="0" w:color="auto"/>
            </w:tcBorders>
            <w:noWrap/>
            <w:vAlign w:val="bottom"/>
            <w:hideMark/>
          </w:tcPr>
          <w:p w14:paraId="4AA787A7"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0,36%</w:t>
            </w:r>
          </w:p>
        </w:tc>
      </w:tr>
      <w:tr w:rsidR="00FC56EE" w:rsidRPr="001D2DD7" w14:paraId="2C39F7DA" w14:textId="77777777" w:rsidTr="00DA1C3A">
        <w:trPr>
          <w:trHeight w:val="739"/>
          <w:jc w:val="center"/>
        </w:trPr>
        <w:tc>
          <w:tcPr>
            <w:tcW w:w="3340" w:type="dxa"/>
            <w:tcBorders>
              <w:top w:val="nil"/>
              <w:left w:val="single" w:sz="4" w:space="0" w:color="auto"/>
              <w:bottom w:val="single" w:sz="4" w:space="0" w:color="auto"/>
              <w:right w:val="single" w:sz="4" w:space="0" w:color="auto"/>
            </w:tcBorders>
            <w:vAlign w:val="bottom"/>
            <w:hideMark/>
          </w:tcPr>
          <w:p w14:paraId="1D7EBE95" w14:textId="77777777" w:rsidR="00FC56EE" w:rsidRPr="00FF4BB0" w:rsidRDefault="00FC56EE" w:rsidP="009E03A6">
            <w:pPr>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dotacje z budżetu państwa i jednostek samorządu terytorialnego</w:t>
            </w:r>
          </w:p>
        </w:tc>
        <w:tc>
          <w:tcPr>
            <w:tcW w:w="1617" w:type="dxa"/>
            <w:tcBorders>
              <w:top w:val="nil"/>
              <w:left w:val="nil"/>
              <w:bottom w:val="single" w:sz="4" w:space="0" w:color="auto"/>
              <w:right w:val="single" w:sz="4" w:space="0" w:color="auto"/>
            </w:tcBorders>
            <w:noWrap/>
            <w:vAlign w:val="bottom"/>
            <w:hideMark/>
          </w:tcPr>
          <w:p w14:paraId="22620AAF"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805 653,48</w:t>
            </w:r>
          </w:p>
        </w:tc>
        <w:tc>
          <w:tcPr>
            <w:tcW w:w="1559" w:type="dxa"/>
            <w:tcBorders>
              <w:top w:val="nil"/>
              <w:left w:val="nil"/>
              <w:bottom w:val="single" w:sz="4" w:space="0" w:color="auto"/>
              <w:right w:val="single" w:sz="4" w:space="0" w:color="auto"/>
            </w:tcBorders>
            <w:noWrap/>
            <w:vAlign w:val="bottom"/>
            <w:hideMark/>
          </w:tcPr>
          <w:p w14:paraId="2640AA07"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2 763 630,00</w:t>
            </w:r>
          </w:p>
        </w:tc>
        <w:tc>
          <w:tcPr>
            <w:tcW w:w="1134" w:type="dxa"/>
            <w:tcBorders>
              <w:top w:val="nil"/>
              <w:left w:val="nil"/>
              <w:bottom w:val="single" w:sz="4" w:space="0" w:color="auto"/>
              <w:right w:val="single" w:sz="4" w:space="0" w:color="auto"/>
            </w:tcBorders>
            <w:noWrap/>
            <w:vAlign w:val="bottom"/>
            <w:hideMark/>
          </w:tcPr>
          <w:p w14:paraId="19C788D7"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0,57%</w:t>
            </w:r>
          </w:p>
        </w:tc>
        <w:tc>
          <w:tcPr>
            <w:tcW w:w="1094" w:type="dxa"/>
            <w:tcBorders>
              <w:top w:val="nil"/>
              <w:left w:val="nil"/>
              <w:bottom w:val="single" w:sz="4" w:space="0" w:color="auto"/>
              <w:right w:val="single" w:sz="4" w:space="0" w:color="auto"/>
            </w:tcBorders>
            <w:noWrap/>
            <w:vAlign w:val="bottom"/>
            <w:hideMark/>
          </w:tcPr>
          <w:p w14:paraId="16D95FB9"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1,94%</w:t>
            </w:r>
          </w:p>
        </w:tc>
      </w:tr>
      <w:tr w:rsidR="00FC56EE" w:rsidRPr="001D2DD7" w14:paraId="71FA712B" w14:textId="77777777" w:rsidTr="00DA1C3A">
        <w:trPr>
          <w:trHeight w:val="300"/>
          <w:jc w:val="center"/>
        </w:trPr>
        <w:tc>
          <w:tcPr>
            <w:tcW w:w="3340" w:type="dxa"/>
            <w:tcBorders>
              <w:top w:val="nil"/>
              <w:left w:val="single" w:sz="4" w:space="0" w:color="auto"/>
              <w:bottom w:val="single" w:sz="4" w:space="0" w:color="auto"/>
              <w:right w:val="single" w:sz="4" w:space="0" w:color="auto"/>
            </w:tcBorders>
            <w:vAlign w:val="bottom"/>
            <w:hideMark/>
          </w:tcPr>
          <w:p w14:paraId="46E63026" w14:textId="77777777" w:rsidR="00FC56EE" w:rsidRPr="00FF4BB0" w:rsidRDefault="00FC56EE" w:rsidP="009E03A6">
            <w:pPr>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środki Programu Polski Ład</w:t>
            </w:r>
          </w:p>
        </w:tc>
        <w:tc>
          <w:tcPr>
            <w:tcW w:w="1617" w:type="dxa"/>
            <w:tcBorders>
              <w:top w:val="nil"/>
              <w:left w:val="nil"/>
              <w:bottom w:val="single" w:sz="4" w:space="0" w:color="auto"/>
              <w:right w:val="single" w:sz="4" w:space="0" w:color="auto"/>
            </w:tcBorders>
            <w:noWrap/>
            <w:vAlign w:val="bottom"/>
            <w:hideMark/>
          </w:tcPr>
          <w:p w14:paraId="07D2065D"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4 744 656,00</w:t>
            </w:r>
          </w:p>
        </w:tc>
        <w:tc>
          <w:tcPr>
            <w:tcW w:w="1559" w:type="dxa"/>
            <w:tcBorders>
              <w:top w:val="nil"/>
              <w:left w:val="nil"/>
              <w:bottom w:val="single" w:sz="4" w:space="0" w:color="auto"/>
              <w:right w:val="single" w:sz="4" w:space="0" w:color="auto"/>
            </w:tcBorders>
            <w:noWrap/>
            <w:vAlign w:val="bottom"/>
            <w:hideMark/>
          </w:tcPr>
          <w:p w14:paraId="1F4AC81F"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7 987 324,00</w:t>
            </w:r>
          </w:p>
        </w:tc>
        <w:tc>
          <w:tcPr>
            <w:tcW w:w="1134" w:type="dxa"/>
            <w:tcBorders>
              <w:top w:val="nil"/>
              <w:left w:val="nil"/>
              <w:bottom w:val="single" w:sz="4" w:space="0" w:color="auto"/>
              <w:right w:val="single" w:sz="4" w:space="0" w:color="auto"/>
            </w:tcBorders>
            <w:noWrap/>
            <w:vAlign w:val="bottom"/>
            <w:hideMark/>
          </w:tcPr>
          <w:p w14:paraId="12EC18CB"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3,37%</w:t>
            </w:r>
          </w:p>
        </w:tc>
        <w:tc>
          <w:tcPr>
            <w:tcW w:w="1094" w:type="dxa"/>
            <w:tcBorders>
              <w:top w:val="nil"/>
              <w:left w:val="nil"/>
              <w:bottom w:val="single" w:sz="4" w:space="0" w:color="auto"/>
              <w:right w:val="single" w:sz="4" w:space="0" w:color="auto"/>
            </w:tcBorders>
            <w:noWrap/>
            <w:vAlign w:val="bottom"/>
            <w:hideMark/>
          </w:tcPr>
          <w:p w14:paraId="067FDAD2"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5,62%</w:t>
            </w:r>
          </w:p>
        </w:tc>
      </w:tr>
      <w:tr w:rsidR="00FC56EE" w:rsidRPr="001D2DD7" w14:paraId="2CEB8FA2" w14:textId="77777777" w:rsidTr="00DA1C3A">
        <w:trPr>
          <w:trHeight w:val="900"/>
          <w:jc w:val="center"/>
        </w:trPr>
        <w:tc>
          <w:tcPr>
            <w:tcW w:w="3340" w:type="dxa"/>
            <w:tcBorders>
              <w:top w:val="nil"/>
              <w:left w:val="single" w:sz="4" w:space="0" w:color="auto"/>
              <w:bottom w:val="single" w:sz="4" w:space="0" w:color="auto"/>
              <w:right w:val="single" w:sz="4" w:space="0" w:color="auto"/>
            </w:tcBorders>
            <w:vAlign w:val="bottom"/>
            <w:hideMark/>
          </w:tcPr>
          <w:p w14:paraId="2FD47862" w14:textId="77777777" w:rsidR="00FC56EE" w:rsidRPr="00FF4BB0" w:rsidRDefault="00FC56EE" w:rsidP="009E03A6">
            <w:pPr>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środki Funduszu Pomocy na zadania związane z kształceniem obywateli Ukrainy</w:t>
            </w:r>
          </w:p>
        </w:tc>
        <w:tc>
          <w:tcPr>
            <w:tcW w:w="1617" w:type="dxa"/>
            <w:tcBorders>
              <w:top w:val="nil"/>
              <w:left w:val="nil"/>
              <w:bottom w:val="single" w:sz="4" w:space="0" w:color="auto"/>
              <w:right w:val="single" w:sz="4" w:space="0" w:color="auto"/>
            </w:tcBorders>
            <w:noWrap/>
            <w:vAlign w:val="bottom"/>
            <w:hideMark/>
          </w:tcPr>
          <w:p w14:paraId="051B0186"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2 078 082,00</w:t>
            </w:r>
          </w:p>
        </w:tc>
        <w:tc>
          <w:tcPr>
            <w:tcW w:w="1559" w:type="dxa"/>
            <w:tcBorders>
              <w:top w:val="nil"/>
              <w:left w:val="nil"/>
              <w:bottom w:val="single" w:sz="4" w:space="0" w:color="auto"/>
              <w:right w:val="single" w:sz="4" w:space="0" w:color="auto"/>
            </w:tcBorders>
            <w:noWrap/>
            <w:vAlign w:val="bottom"/>
            <w:hideMark/>
          </w:tcPr>
          <w:p w14:paraId="781634D0"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1 275 220,00</w:t>
            </w:r>
          </w:p>
        </w:tc>
        <w:tc>
          <w:tcPr>
            <w:tcW w:w="1134" w:type="dxa"/>
            <w:tcBorders>
              <w:top w:val="nil"/>
              <w:left w:val="nil"/>
              <w:bottom w:val="single" w:sz="4" w:space="0" w:color="auto"/>
              <w:right w:val="single" w:sz="4" w:space="0" w:color="auto"/>
            </w:tcBorders>
            <w:noWrap/>
            <w:vAlign w:val="bottom"/>
            <w:hideMark/>
          </w:tcPr>
          <w:p w14:paraId="06F5062E"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1,48%</w:t>
            </w:r>
          </w:p>
        </w:tc>
        <w:tc>
          <w:tcPr>
            <w:tcW w:w="1094" w:type="dxa"/>
            <w:tcBorders>
              <w:top w:val="nil"/>
              <w:left w:val="nil"/>
              <w:bottom w:val="single" w:sz="4" w:space="0" w:color="auto"/>
              <w:right w:val="single" w:sz="4" w:space="0" w:color="auto"/>
            </w:tcBorders>
            <w:noWrap/>
            <w:vAlign w:val="bottom"/>
            <w:hideMark/>
          </w:tcPr>
          <w:p w14:paraId="00FAB482"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0,90%</w:t>
            </w:r>
          </w:p>
        </w:tc>
      </w:tr>
      <w:tr w:rsidR="00FC56EE" w:rsidRPr="001D2DD7" w14:paraId="1F02D088" w14:textId="77777777" w:rsidTr="00DA1C3A">
        <w:trPr>
          <w:trHeight w:val="300"/>
          <w:jc w:val="center"/>
        </w:trPr>
        <w:tc>
          <w:tcPr>
            <w:tcW w:w="3340" w:type="dxa"/>
            <w:tcBorders>
              <w:top w:val="nil"/>
              <w:left w:val="single" w:sz="4" w:space="0" w:color="auto"/>
              <w:bottom w:val="single" w:sz="4" w:space="0" w:color="auto"/>
              <w:right w:val="single" w:sz="4" w:space="0" w:color="auto"/>
            </w:tcBorders>
            <w:noWrap/>
            <w:vAlign w:val="bottom"/>
            <w:hideMark/>
          </w:tcPr>
          <w:p w14:paraId="63F1FA5D" w14:textId="77777777" w:rsidR="00FC56EE" w:rsidRPr="00FF4BB0" w:rsidRDefault="00FC56EE" w:rsidP="009E03A6">
            <w:pPr>
              <w:jc w:val="center"/>
              <w:rPr>
                <w:rFonts w:ascii="Times New Roman" w:eastAsia="Times New Roman" w:hAnsi="Times New Roman" w:cs="Times New Roman"/>
                <w:b/>
                <w:bCs/>
                <w:color w:val="000000"/>
                <w:sz w:val="22"/>
                <w:szCs w:val="22"/>
                <w:lang w:eastAsia="pl-PL"/>
              </w:rPr>
            </w:pPr>
            <w:r w:rsidRPr="00FF4BB0">
              <w:rPr>
                <w:rFonts w:ascii="Times New Roman" w:eastAsia="Times New Roman" w:hAnsi="Times New Roman" w:cs="Times New Roman"/>
                <w:b/>
                <w:bCs/>
                <w:color w:val="000000"/>
                <w:sz w:val="22"/>
                <w:szCs w:val="22"/>
                <w:lang w:eastAsia="pl-PL"/>
              </w:rPr>
              <w:t>Razem</w:t>
            </w:r>
          </w:p>
        </w:tc>
        <w:tc>
          <w:tcPr>
            <w:tcW w:w="1617" w:type="dxa"/>
            <w:tcBorders>
              <w:top w:val="nil"/>
              <w:left w:val="nil"/>
              <w:bottom w:val="single" w:sz="4" w:space="0" w:color="auto"/>
              <w:right w:val="single" w:sz="4" w:space="0" w:color="auto"/>
            </w:tcBorders>
            <w:noWrap/>
            <w:vAlign w:val="bottom"/>
            <w:hideMark/>
          </w:tcPr>
          <w:p w14:paraId="551EB62F" w14:textId="77777777" w:rsidR="00FC56EE" w:rsidRPr="00FF4BB0" w:rsidRDefault="00FC56EE" w:rsidP="009E03A6">
            <w:pPr>
              <w:jc w:val="right"/>
              <w:rPr>
                <w:rFonts w:ascii="Times New Roman" w:eastAsia="Times New Roman" w:hAnsi="Times New Roman" w:cs="Times New Roman"/>
                <w:b/>
                <w:bCs/>
                <w:color w:val="000000"/>
                <w:sz w:val="22"/>
                <w:szCs w:val="22"/>
                <w:lang w:eastAsia="pl-PL"/>
              </w:rPr>
            </w:pPr>
            <w:r w:rsidRPr="00FF4BB0">
              <w:rPr>
                <w:rFonts w:ascii="Times New Roman" w:eastAsia="Times New Roman" w:hAnsi="Times New Roman" w:cs="Times New Roman"/>
                <w:b/>
                <w:bCs/>
                <w:color w:val="000000"/>
                <w:sz w:val="22"/>
                <w:szCs w:val="22"/>
                <w:lang w:eastAsia="pl-PL"/>
              </w:rPr>
              <w:t>140 717 719,77</w:t>
            </w:r>
          </w:p>
        </w:tc>
        <w:tc>
          <w:tcPr>
            <w:tcW w:w="1559" w:type="dxa"/>
            <w:tcBorders>
              <w:top w:val="nil"/>
              <w:left w:val="nil"/>
              <w:bottom w:val="single" w:sz="4" w:space="0" w:color="auto"/>
              <w:right w:val="single" w:sz="4" w:space="0" w:color="auto"/>
            </w:tcBorders>
            <w:noWrap/>
            <w:vAlign w:val="bottom"/>
            <w:hideMark/>
          </w:tcPr>
          <w:p w14:paraId="16401CEB" w14:textId="77777777" w:rsidR="00FC56EE" w:rsidRPr="00FF4BB0" w:rsidRDefault="00FC56EE" w:rsidP="009E03A6">
            <w:pPr>
              <w:jc w:val="right"/>
              <w:rPr>
                <w:rFonts w:ascii="Times New Roman" w:eastAsia="Times New Roman" w:hAnsi="Times New Roman" w:cs="Times New Roman"/>
                <w:b/>
                <w:bCs/>
                <w:color w:val="000000"/>
                <w:sz w:val="22"/>
                <w:szCs w:val="22"/>
                <w:lang w:eastAsia="pl-PL"/>
              </w:rPr>
            </w:pPr>
            <w:r w:rsidRPr="00FF4BB0">
              <w:rPr>
                <w:rFonts w:ascii="Times New Roman" w:eastAsia="Times New Roman" w:hAnsi="Times New Roman" w:cs="Times New Roman"/>
                <w:b/>
                <w:bCs/>
                <w:color w:val="000000"/>
                <w:sz w:val="22"/>
                <w:szCs w:val="22"/>
                <w:lang w:eastAsia="pl-PL"/>
              </w:rPr>
              <w:t>142 161 923,00</w:t>
            </w:r>
          </w:p>
        </w:tc>
        <w:tc>
          <w:tcPr>
            <w:tcW w:w="1134" w:type="dxa"/>
            <w:tcBorders>
              <w:top w:val="nil"/>
              <w:left w:val="nil"/>
              <w:bottom w:val="single" w:sz="4" w:space="0" w:color="auto"/>
              <w:right w:val="single" w:sz="4" w:space="0" w:color="auto"/>
            </w:tcBorders>
            <w:noWrap/>
            <w:vAlign w:val="bottom"/>
            <w:hideMark/>
          </w:tcPr>
          <w:p w14:paraId="34A20FCE" w14:textId="77777777" w:rsidR="00FC56EE" w:rsidRPr="00FF4BB0" w:rsidRDefault="00FC56EE" w:rsidP="009E03A6">
            <w:pPr>
              <w:jc w:val="right"/>
              <w:rPr>
                <w:rFonts w:ascii="Times New Roman" w:eastAsia="Times New Roman" w:hAnsi="Times New Roman" w:cs="Times New Roman"/>
                <w:b/>
                <w:bCs/>
                <w:color w:val="000000"/>
                <w:sz w:val="22"/>
                <w:szCs w:val="22"/>
                <w:lang w:eastAsia="pl-PL"/>
              </w:rPr>
            </w:pPr>
            <w:r w:rsidRPr="00FF4BB0">
              <w:rPr>
                <w:rFonts w:ascii="Times New Roman" w:eastAsia="Times New Roman" w:hAnsi="Times New Roman" w:cs="Times New Roman"/>
                <w:b/>
                <w:bCs/>
                <w:color w:val="000000"/>
                <w:sz w:val="22"/>
                <w:szCs w:val="22"/>
                <w:lang w:eastAsia="pl-PL"/>
              </w:rPr>
              <w:t>100,00%</w:t>
            </w:r>
          </w:p>
        </w:tc>
        <w:tc>
          <w:tcPr>
            <w:tcW w:w="1094" w:type="dxa"/>
            <w:tcBorders>
              <w:top w:val="nil"/>
              <w:left w:val="nil"/>
              <w:bottom w:val="single" w:sz="4" w:space="0" w:color="auto"/>
              <w:right w:val="single" w:sz="4" w:space="0" w:color="auto"/>
            </w:tcBorders>
            <w:noWrap/>
            <w:vAlign w:val="bottom"/>
            <w:hideMark/>
          </w:tcPr>
          <w:p w14:paraId="484520A9" w14:textId="77777777" w:rsidR="00FC56EE" w:rsidRPr="00FF4BB0" w:rsidRDefault="00FC56EE" w:rsidP="009E03A6">
            <w:pPr>
              <w:jc w:val="right"/>
              <w:rPr>
                <w:rFonts w:ascii="Times New Roman" w:eastAsia="Times New Roman" w:hAnsi="Times New Roman" w:cs="Times New Roman"/>
                <w:b/>
                <w:bCs/>
                <w:color w:val="000000"/>
                <w:sz w:val="22"/>
                <w:szCs w:val="22"/>
                <w:lang w:eastAsia="pl-PL"/>
              </w:rPr>
            </w:pPr>
            <w:r w:rsidRPr="00FF4BB0">
              <w:rPr>
                <w:rFonts w:ascii="Times New Roman" w:eastAsia="Times New Roman" w:hAnsi="Times New Roman" w:cs="Times New Roman"/>
                <w:b/>
                <w:bCs/>
                <w:color w:val="000000"/>
                <w:sz w:val="22"/>
                <w:szCs w:val="22"/>
                <w:lang w:eastAsia="pl-PL"/>
              </w:rPr>
              <w:t>100,00%</w:t>
            </w:r>
          </w:p>
        </w:tc>
      </w:tr>
    </w:tbl>
    <w:p w14:paraId="4A06C2C7" w14:textId="77777777" w:rsidR="00FC56EE" w:rsidRPr="00B1154A" w:rsidRDefault="00FC56EE" w:rsidP="009E03A6">
      <w:pPr>
        <w:rPr>
          <w:rFonts w:ascii="Times New Roman" w:eastAsia="Calibri" w:hAnsi="Times New Roman" w:cs="Times New Roman"/>
          <w:sz w:val="21"/>
          <w:szCs w:val="21"/>
        </w:rPr>
      </w:pPr>
      <w:r w:rsidRPr="00B1154A">
        <w:rPr>
          <w:rFonts w:ascii="Times New Roman" w:hAnsi="Times New Roman" w:cs="Times New Roman"/>
          <w:sz w:val="21"/>
          <w:szCs w:val="21"/>
        </w:rPr>
        <w:t>*Plan na dzień 30.06.2025</w:t>
      </w:r>
    </w:p>
    <w:p w14:paraId="2B23E6B2" w14:textId="3F77B68D" w:rsidR="00FC56EE" w:rsidRPr="00A737DE" w:rsidRDefault="00FC56EE" w:rsidP="0086203E">
      <w:pPr>
        <w:ind w:firstLine="708"/>
        <w:jc w:val="both"/>
        <w:rPr>
          <w:rFonts w:ascii="Times New Roman" w:hAnsi="Times New Roman" w:cs="Times New Roman"/>
          <w:sz w:val="24"/>
          <w:szCs w:val="24"/>
        </w:rPr>
      </w:pPr>
      <w:r w:rsidRPr="00A737DE">
        <w:rPr>
          <w:rFonts w:ascii="Times New Roman" w:hAnsi="Times New Roman" w:cs="Times New Roman"/>
          <w:sz w:val="24"/>
          <w:szCs w:val="24"/>
        </w:rPr>
        <w:t xml:space="preserve">W 2025r. weszła w życie reforma systemu finansowania jednostek samorządu terytorialnego zastępująca część oświatową subwencji ogólnej elementem kalkulacyjnym określonym jako „potrzeby oświatowe” oraz zwiększająca udział powiatu w podatkach dochodowych. Kwota potrzeb oświatowych nie jest osobno przekazywana samorządom, </w:t>
      </w:r>
      <w:r w:rsidR="0086203E">
        <w:rPr>
          <w:rFonts w:ascii="Times New Roman" w:hAnsi="Times New Roman" w:cs="Times New Roman"/>
          <w:sz w:val="24"/>
          <w:szCs w:val="24"/>
        </w:rPr>
        <w:br/>
      </w:r>
      <w:r w:rsidRPr="00A737DE">
        <w:rPr>
          <w:rFonts w:ascii="Times New Roman" w:hAnsi="Times New Roman" w:cs="Times New Roman"/>
          <w:sz w:val="24"/>
          <w:szCs w:val="24"/>
        </w:rPr>
        <w:t xml:space="preserve">a Ministerstwo Finansów podaje jej wysokość jako wartość uwzględnioną przy kalkulacji subwencji ogólnej. </w:t>
      </w:r>
    </w:p>
    <w:p w14:paraId="4E0790F0" w14:textId="77777777" w:rsidR="00FC56EE" w:rsidRDefault="00FC56EE" w:rsidP="0086203E">
      <w:pPr>
        <w:jc w:val="both"/>
        <w:rPr>
          <w:rFonts w:ascii="Times New Roman" w:hAnsi="Times New Roman" w:cs="Times New Roman"/>
          <w:sz w:val="24"/>
          <w:szCs w:val="24"/>
        </w:rPr>
      </w:pPr>
      <w:r w:rsidRPr="00A737DE">
        <w:rPr>
          <w:rFonts w:ascii="Times New Roman" w:hAnsi="Times New Roman" w:cs="Times New Roman"/>
          <w:sz w:val="24"/>
          <w:szCs w:val="24"/>
        </w:rPr>
        <w:t>Wydatki Powiatu Mińskiego w latach 2024-2025 związane z działalnością oświatową obrazuje tabela:</w:t>
      </w:r>
    </w:p>
    <w:p w14:paraId="05F55916" w14:textId="77777777" w:rsidR="00FF4BB0" w:rsidRPr="00A737DE" w:rsidRDefault="00FF4BB0" w:rsidP="0086203E">
      <w:pPr>
        <w:jc w:val="both"/>
        <w:rPr>
          <w:rFonts w:ascii="Times New Roman" w:hAnsi="Times New Roman" w:cs="Times New Roman"/>
          <w:sz w:val="24"/>
          <w:szCs w:val="24"/>
        </w:rPr>
      </w:pPr>
    </w:p>
    <w:tbl>
      <w:tblPr>
        <w:tblW w:w="8744" w:type="dxa"/>
        <w:jc w:val="center"/>
        <w:tblCellMar>
          <w:left w:w="70" w:type="dxa"/>
          <w:right w:w="70" w:type="dxa"/>
        </w:tblCellMar>
        <w:tblLook w:val="04A0" w:firstRow="1" w:lastRow="0" w:firstColumn="1" w:lastColumn="0" w:noHBand="0" w:noVBand="1"/>
      </w:tblPr>
      <w:tblGrid>
        <w:gridCol w:w="3340"/>
        <w:gridCol w:w="1617"/>
        <w:gridCol w:w="1559"/>
        <w:gridCol w:w="1134"/>
        <w:gridCol w:w="1094"/>
      </w:tblGrid>
      <w:tr w:rsidR="00FC56EE" w:rsidRPr="00B1154A" w14:paraId="5968D8EE" w14:textId="77777777" w:rsidTr="00DA1C3A">
        <w:trPr>
          <w:trHeight w:val="497"/>
          <w:jc w:val="center"/>
        </w:trPr>
        <w:tc>
          <w:tcPr>
            <w:tcW w:w="3340" w:type="dxa"/>
            <w:tcBorders>
              <w:top w:val="single" w:sz="4" w:space="0" w:color="auto"/>
              <w:left w:val="single" w:sz="4" w:space="0" w:color="auto"/>
              <w:bottom w:val="single" w:sz="4" w:space="0" w:color="auto"/>
              <w:right w:val="single" w:sz="4" w:space="0" w:color="auto"/>
            </w:tcBorders>
            <w:noWrap/>
            <w:vAlign w:val="bottom"/>
            <w:hideMark/>
          </w:tcPr>
          <w:p w14:paraId="026ABE34" w14:textId="77777777" w:rsidR="00FC56EE" w:rsidRPr="00B1154A" w:rsidRDefault="00FC56EE" w:rsidP="009E03A6">
            <w:pPr>
              <w:rPr>
                <w:rFonts w:ascii="Times New Roman" w:eastAsia="Times New Roman" w:hAnsi="Times New Roman" w:cs="Times New Roman"/>
                <w:b/>
                <w:bCs/>
                <w:color w:val="000000"/>
                <w:sz w:val="22"/>
                <w:szCs w:val="22"/>
                <w:lang w:eastAsia="pl-PL"/>
              </w:rPr>
            </w:pPr>
            <w:r w:rsidRPr="00B1154A">
              <w:rPr>
                <w:rFonts w:ascii="Times New Roman" w:eastAsia="Times New Roman" w:hAnsi="Times New Roman" w:cs="Times New Roman"/>
                <w:b/>
                <w:bCs/>
                <w:color w:val="000000"/>
                <w:lang w:eastAsia="pl-PL"/>
              </w:rPr>
              <w:lastRenderedPageBreak/>
              <w:t>Rodzaj wydatku</w:t>
            </w:r>
          </w:p>
        </w:tc>
        <w:tc>
          <w:tcPr>
            <w:tcW w:w="1617" w:type="dxa"/>
            <w:tcBorders>
              <w:top w:val="single" w:sz="4" w:space="0" w:color="auto"/>
              <w:left w:val="nil"/>
              <w:bottom w:val="single" w:sz="4" w:space="0" w:color="auto"/>
              <w:right w:val="single" w:sz="4" w:space="0" w:color="auto"/>
            </w:tcBorders>
            <w:noWrap/>
            <w:vAlign w:val="center"/>
            <w:hideMark/>
          </w:tcPr>
          <w:p w14:paraId="540F7D52" w14:textId="77777777" w:rsidR="00FC56EE" w:rsidRPr="00B1154A" w:rsidRDefault="00FC56EE" w:rsidP="009E03A6">
            <w:pPr>
              <w:jc w:val="center"/>
              <w:rPr>
                <w:rFonts w:ascii="Times New Roman" w:eastAsia="Times New Roman" w:hAnsi="Times New Roman" w:cs="Times New Roman"/>
                <w:b/>
                <w:bCs/>
                <w:color w:val="000000"/>
                <w:lang w:eastAsia="pl-PL"/>
              </w:rPr>
            </w:pPr>
            <w:r w:rsidRPr="00B1154A">
              <w:rPr>
                <w:rFonts w:ascii="Times New Roman" w:eastAsia="Times New Roman" w:hAnsi="Times New Roman" w:cs="Times New Roman"/>
                <w:b/>
                <w:bCs/>
                <w:color w:val="000000"/>
                <w:lang w:eastAsia="pl-PL"/>
              </w:rPr>
              <w:t>2024</w:t>
            </w:r>
          </w:p>
        </w:tc>
        <w:tc>
          <w:tcPr>
            <w:tcW w:w="1559" w:type="dxa"/>
            <w:tcBorders>
              <w:top w:val="single" w:sz="4" w:space="0" w:color="auto"/>
              <w:left w:val="nil"/>
              <w:bottom w:val="single" w:sz="4" w:space="0" w:color="auto"/>
              <w:right w:val="single" w:sz="4" w:space="0" w:color="auto"/>
            </w:tcBorders>
            <w:noWrap/>
            <w:vAlign w:val="center"/>
            <w:hideMark/>
          </w:tcPr>
          <w:p w14:paraId="7147A7FA" w14:textId="77777777" w:rsidR="00FC56EE" w:rsidRPr="00B1154A" w:rsidRDefault="00FC56EE" w:rsidP="009E03A6">
            <w:pPr>
              <w:jc w:val="center"/>
              <w:rPr>
                <w:rFonts w:ascii="Times New Roman" w:eastAsia="Times New Roman" w:hAnsi="Times New Roman" w:cs="Times New Roman"/>
                <w:b/>
                <w:bCs/>
                <w:color w:val="000000"/>
                <w:lang w:eastAsia="pl-PL"/>
              </w:rPr>
            </w:pPr>
            <w:r w:rsidRPr="00B1154A">
              <w:rPr>
                <w:rFonts w:ascii="Times New Roman" w:eastAsia="Times New Roman" w:hAnsi="Times New Roman" w:cs="Times New Roman"/>
                <w:b/>
                <w:bCs/>
                <w:color w:val="000000"/>
                <w:lang w:eastAsia="pl-PL"/>
              </w:rPr>
              <w:t>2025*</w:t>
            </w:r>
          </w:p>
        </w:tc>
        <w:tc>
          <w:tcPr>
            <w:tcW w:w="1134" w:type="dxa"/>
            <w:tcBorders>
              <w:top w:val="single" w:sz="4" w:space="0" w:color="auto"/>
              <w:left w:val="nil"/>
              <w:bottom w:val="single" w:sz="4" w:space="0" w:color="auto"/>
              <w:right w:val="single" w:sz="4" w:space="0" w:color="auto"/>
            </w:tcBorders>
            <w:vAlign w:val="center"/>
            <w:hideMark/>
          </w:tcPr>
          <w:p w14:paraId="650415F5" w14:textId="77777777" w:rsidR="00FC56EE" w:rsidRPr="00B1154A" w:rsidRDefault="00FC56EE" w:rsidP="009E03A6">
            <w:pPr>
              <w:jc w:val="center"/>
              <w:rPr>
                <w:rFonts w:ascii="Times New Roman" w:eastAsia="Times New Roman" w:hAnsi="Times New Roman" w:cs="Times New Roman"/>
                <w:b/>
                <w:bCs/>
                <w:color w:val="000000"/>
                <w:lang w:eastAsia="pl-PL"/>
              </w:rPr>
            </w:pPr>
            <w:r w:rsidRPr="00B1154A">
              <w:rPr>
                <w:rFonts w:ascii="Times New Roman" w:eastAsia="Times New Roman" w:hAnsi="Times New Roman" w:cs="Times New Roman"/>
                <w:b/>
                <w:bCs/>
                <w:color w:val="000000"/>
                <w:lang w:eastAsia="pl-PL"/>
              </w:rPr>
              <w:t>struktura 2024</w:t>
            </w:r>
          </w:p>
        </w:tc>
        <w:tc>
          <w:tcPr>
            <w:tcW w:w="1094" w:type="dxa"/>
            <w:tcBorders>
              <w:top w:val="single" w:sz="4" w:space="0" w:color="auto"/>
              <w:left w:val="nil"/>
              <w:bottom w:val="single" w:sz="4" w:space="0" w:color="auto"/>
              <w:right w:val="single" w:sz="4" w:space="0" w:color="auto"/>
            </w:tcBorders>
            <w:vAlign w:val="center"/>
            <w:hideMark/>
          </w:tcPr>
          <w:p w14:paraId="68CB46D2" w14:textId="77777777" w:rsidR="00FC56EE" w:rsidRPr="00B1154A" w:rsidRDefault="00FC56EE" w:rsidP="009E03A6">
            <w:pPr>
              <w:jc w:val="center"/>
              <w:rPr>
                <w:rFonts w:ascii="Times New Roman" w:eastAsia="Times New Roman" w:hAnsi="Times New Roman" w:cs="Times New Roman"/>
                <w:b/>
                <w:bCs/>
                <w:color w:val="000000"/>
                <w:lang w:eastAsia="pl-PL"/>
              </w:rPr>
            </w:pPr>
            <w:r w:rsidRPr="00B1154A">
              <w:rPr>
                <w:rFonts w:ascii="Times New Roman" w:eastAsia="Times New Roman" w:hAnsi="Times New Roman" w:cs="Times New Roman"/>
                <w:b/>
                <w:bCs/>
                <w:color w:val="000000"/>
                <w:lang w:eastAsia="pl-PL"/>
              </w:rPr>
              <w:t>struktura 2025</w:t>
            </w:r>
          </w:p>
        </w:tc>
      </w:tr>
      <w:tr w:rsidR="00FC56EE" w:rsidRPr="00B1154A" w14:paraId="3268787D" w14:textId="77777777" w:rsidTr="00DA1C3A">
        <w:trPr>
          <w:trHeight w:val="300"/>
          <w:jc w:val="center"/>
        </w:trPr>
        <w:tc>
          <w:tcPr>
            <w:tcW w:w="3340" w:type="dxa"/>
            <w:tcBorders>
              <w:top w:val="nil"/>
              <w:left w:val="single" w:sz="4" w:space="0" w:color="auto"/>
              <w:bottom w:val="single" w:sz="4" w:space="0" w:color="auto"/>
              <w:right w:val="single" w:sz="4" w:space="0" w:color="auto"/>
            </w:tcBorders>
            <w:noWrap/>
            <w:vAlign w:val="bottom"/>
            <w:hideMark/>
          </w:tcPr>
          <w:p w14:paraId="2656F8DB" w14:textId="0D5BCD1F" w:rsidR="00FC56EE" w:rsidRPr="00B1154A" w:rsidRDefault="00FC56EE" w:rsidP="009E03A6">
            <w:pPr>
              <w:jc w:val="center"/>
              <w:rPr>
                <w:rFonts w:ascii="Times New Roman" w:eastAsia="Times New Roman" w:hAnsi="Times New Roman" w:cs="Times New Roman"/>
                <w:b/>
                <w:bCs/>
                <w:color w:val="000000"/>
                <w:lang w:eastAsia="pl-PL"/>
              </w:rPr>
            </w:pPr>
            <w:r w:rsidRPr="00B1154A">
              <w:rPr>
                <w:rFonts w:ascii="Times New Roman" w:eastAsia="Times New Roman" w:hAnsi="Times New Roman" w:cs="Times New Roman"/>
                <w:b/>
                <w:bCs/>
                <w:color w:val="000000"/>
                <w:lang w:eastAsia="pl-PL"/>
              </w:rPr>
              <w:t>wydatki bieżące</w:t>
            </w:r>
            <w:r w:rsidR="00A737DE">
              <w:rPr>
                <w:rFonts w:ascii="Times New Roman" w:eastAsia="Times New Roman" w:hAnsi="Times New Roman" w:cs="Times New Roman"/>
                <w:b/>
                <w:bCs/>
                <w:color w:val="000000"/>
                <w:lang w:eastAsia="pl-PL"/>
              </w:rPr>
              <w:t>:</w:t>
            </w:r>
          </w:p>
        </w:tc>
        <w:tc>
          <w:tcPr>
            <w:tcW w:w="1617" w:type="dxa"/>
            <w:tcBorders>
              <w:top w:val="nil"/>
              <w:left w:val="nil"/>
              <w:bottom w:val="single" w:sz="4" w:space="0" w:color="auto"/>
              <w:right w:val="single" w:sz="4" w:space="0" w:color="auto"/>
            </w:tcBorders>
            <w:noWrap/>
            <w:vAlign w:val="bottom"/>
            <w:hideMark/>
          </w:tcPr>
          <w:p w14:paraId="7195AD97" w14:textId="77777777" w:rsidR="00FC56EE" w:rsidRPr="00B1154A" w:rsidRDefault="00FC56EE" w:rsidP="009E03A6">
            <w:pPr>
              <w:jc w:val="right"/>
              <w:rPr>
                <w:rFonts w:ascii="Times New Roman" w:eastAsia="Times New Roman" w:hAnsi="Times New Roman" w:cs="Times New Roman"/>
                <w:b/>
                <w:bCs/>
                <w:color w:val="000000"/>
                <w:lang w:eastAsia="pl-PL"/>
              </w:rPr>
            </w:pPr>
            <w:r w:rsidRPr="00B1154A">
              <w:rPr>
                <w:rFonts w:ascii="Times New Roman" w:eastAsia="Times New Roman" w:hAnsi="Times New Roman" w:cs="Times New Roman"/>
                <w:b/>
                <w:bCs/>
                <w:color w:val="000000"/>
                <w:lang w:eastAsia="pl-PL"/>
              </w:rPr>
              <w:t>146 720 952,66</w:t>
            </w:r>
          </w:p>
        </w:tc>
        <w:tc>
          <w:tcPr>
            <w:tcW w:w="1559" w:type="dxa"/>
            <w:tcBorders>
              <w:top w:val="nil"/>
              <w:left w:val="nil"/>
              <w:bottom w:val="single" w:sz="4" w:space="0" w:color="auto"/>
              <w:right w:val="single" w:sz="4" w:space="0" w:color="auto"/>
            </w:tcBorders>
            <w:noWrap/>
            <w:vAlign w:val="bottom"/>
            <w:hideMark/>
          </w:tcPr>
          <w:p w14:paraId="1631775D" w14:textId="77777777" w:rsidR="00FC56EE" w:rsidRPr="00B1154A" w:rsidRDefault="00FC56EE" w:rsidP="009E03A6">
            <w:pPr>
              <w:jc w:val="right"/>
              <w:rPr>
                <w:rFonts w:ascii="Times New Roman" w:eastAsia="Times New Roman" w:hAnsi="Times New Roman" w:cs="Times New Roman"/>
                <w:b/>
                <w:bCs/>
                <w:color w:val="000000"/>
                <w:lang w:eastAsia="pl-PL"/>
              </w:rPr>
            </w:pPr>
            <w:r w:rsidRPr="00B1154A">
              <w:rPr>
                <w:rFonts w:ascii="Times New Roman" w:eastAsia="Times New Roman" w:hAnsi="Times New Roman" w:cs="Times New Roman"/>
                <w:b/>
                <w:bCs/>
                <w:color w:val="000000"/>
                <w:lang w:eastAsia="pl-PL"/>
              </w:rPr>
              <w:t>165 051 941,74</w:t>
            </w:r>
          </w:p>
        </w:tc>
        <w:tc>
          <w:tcPr>
            <w:tcW w:w="1134" w:type="dxa"/>
            <w:tcBorders>
              <w:top w:val="nil"/>
              <w:left w:val="nil"/>
              <w:bottom w:val="single" w:sz="4" w:space="0" w:color="auto"/>
              <w:right w:val="single" w:sz="4" w:space="0" w:color="auto"/>
            </w:tcBorders>
            <w:noWrap/>
            <w:vAlign w:val="bottom"/>
            <w:hideMark/>
          </w:tcPr>
          <w:p w14:paraId="02BCE7DB" w14:textId="77777777" w:rsidR="00FC56EE" w:rsidRPr="00B1154A" w:rsidRDefault="00FC56EE" w:rsidP="009E03A6">
            <w:pPr>
              <w:jc w:val="right"/>
              <w:rPr>
                <w:rFonts w:ascii="Times New Roman" w:eastAsia="Times New Roman" w:hAnsi="Times New Roman" w:cs="Times New Roman"/>
                <w:b/>
                <w:bCs/>
                <w:color w:val="000000"/>
                <w:lang w:eastAsia="pl-PL"/>
              </w:rPr>
            </w:pPr>
            <w:r w:rsidRPr="00B1154A">
              <w:rPr>
                <w:rFonts w:ascii="Times New Roman" w:eastAsia="Times New Roman" w:hAnsi="Times New Roman" w:cs="Times New Roman"/>
                <w:b/>
                <w:bCs/>
                <w:color w:val="000000"/>
                <w:lang w:eastAsia="pl-PL"/>
              </w:rPr>
              <w:t>93,51%</w:t>
            </w:r>
          </w:p>
        </w:tc>
        <w:tc>
          <w:tcPr>
            <w:tcW w:w="1094" w:type="dxa"/>
            <w:tcBorders>
              <w:top w:val="nil"/>
              <w:left w:val="nil"/>
              <w:bottom w:val="single" w:sz="4" w:space="0" w:color="auto"/>
              <w:right w:val="single" w:sz="4" w:space="0" w:color="auto"/>
            </w:tcBorders>
            <w:noWrap/>
            <w:vAlign w:val="bottom"/>
            <w:hideMark/>
          </w:tcPr>
          <w:p w14:paraId="24177176" w14:textId="77777777" w:rsidR="00FC56EE" w:rsidRPr="00B1154A" w:rsidRDefault="00FC56EE" w:rsidP="009E03A6">
            <w:pPr>
              <w:jc w:val="right"/>
              <w:rPr>
                <w:rFonts w:ascii="Times New Roman" w:eastAsia="Times New Roman" w:hAnsi="Times New Roman" w:cs="Times New Roman"/>
                <w:b/>
                <w:bCs/>
                <w:color w:val="000000"/>
                <w:lang w:eastAsia="pl-PL"/>
              </w:rPr>
            </w:pPr>
            <w:r w:rsidRPr="00B1154A">
              <w:rPr>
                <w:rFonts w:ascii="Times New Roman" w:eastAsia="Times New Roman" w:hAnsi="Times New Roman" w:cs="Times New Roman"/>
                <w:b/>
                <w:bCs/>
                <w:color w:val="000000"/>
                <w:lang w:eastAsia="pl-PL"/>
              </w:rPr>
              <w:t>95,99%</w:t>
            </w:r>
          </w:p>
        </w:tc>
      </w:tr>
      <w:tr w:rsidR="00FC56EE" w:rsidRPr="00B1154A" w14:paraId="6C53D75D" w14:textId="77777777" w:rsidTr="00DA1C3A">
        <w:trPr>
          <w:trHeight w:val="300"/>
          <w:jc w:val="center"/>
        </w:trPr>
        <w:tc>
          <w:tcPr>
            <w:tcW w:w="3340" w:type="dxa"/>
            <w:tcBorders>
              <w:top w:val="nil"/>
              <w:left w:val="single" w:sz="4" w:space="0" w:color="auto"/>
              <w:bottom w:val="single" w:sz="4" w:space="0" w:color="auto"/>
              <w:right w:val="single" w:sz="4" w:space="0" w:color="auto"/>
            </w:tcBorders>
            <w:vAlign w:val="bottom"/>
            <w:hideMark/>
          </w:tcPr>
          <w:p w14:paraId="6CE31BDD" w14:textId="77777777" w:rsidR="00FC56EE" w:rsidRPr="00FF4BB0" w:rsidRDefault="00FC56EE" w:rsidP="009E03A6">
            <w:pPr>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 xml:space="preserve">wynagrodzenia i pochodne </w:t>
            </w:r>
          </w:p>
        </w:tc>
        <w:tc>
          <w:tcPr>
            <w:tcW w:w="1617" w:type="dxa"/>
            <w:tcBorders>
              <w:top w:val="nil"/>
              <w:left w:val="nil"/>
              <w:bottom w:val="single" w:sz="4" w:space="0" w:color="auto"/>
              <w:right w:val="single" w:sz="4" w:space="0" w:color="auto"/>
            </w:tcBorders>
            <w:noWrap/>
            <w:vAlign w:val="bottom"/>
            <w:hideMark/>
          </w:tcPr>
          <w:p w14:paraId="5FB0DFED"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103 563 737,02</w:t>
            </w:r>
          </w:p>
        </w:tc>
        <w:tc>
          <w:tcPr>
            <w:tcW w:w="1559" w:type="dxa"/>
            <w:tcBorders>
              <w:top w:val="nil"/>
              <w:left w:val="nil"/>
              <w:bottom w:val="single" w:sz="4" w:space="0" w:color="auto"/>
              <w:right w:val="single" w:sz="4" w:space="0" w:color="auto"/>
            </w:tcBorders>
            <w:noWrap/>
            <w:vAlign w:val="bottom"/>
            <w:hideMark/>
          </w:tcPr>
          <w:p w14:paraId="1F8B5DA4"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118 138 785,30</w:t>
            </w:r>
          </w:p>
        </w:tc>
        <w:tc>
          <w:tcPr>
            <w:tcW w:w="1134" w:type="dxa"/>
            <w:tcBorders>
              <w:top w:val="nil"/>
              <w:left w:val="nil"/>
              <w:bottom w:val="single" w:sz="4" w:space="0" w:color="auto"/>
              <w:right w:val="single" w:sz="4" w:space="0" w:color="auto"/>
            </w:tcBorders>
            <w:noWrap/>
            <w:vAlign w:val="bottom"/>
            <w:hideMark/>
          </w:tcPr>
          <w:p w14:paraId="40942E8D"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66,00%</w:t>
            </w:r>
          </w:p>
        </w:tc>
        <w:tc>
          <w:tcPr>
            <w:tcW w:w="1094" w:type="dxa"/>
            <w:tcBorders>
              <w:top w:val="nil"/>
              <w:left w:val="nil"/>
              <w:bottom w:val="single" w:sz="4" w:space="0" w:color="auto"/>
              <w:right w:val="single" w:sz="4" w:space="0" w:color="auto"/>
            </w:tcBorders>
            <w:noWrap/>
            <w:vAlign w:val="bottom"/>
            <w:hideMark/>
          </w:tcPr>
          <w:p w14:paraId="0FCAA620"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68,71%</w:t>
            </w:r>
          </w:p>
        </w:tc>
      </w:tr>
      <w:tr w:rsidR="00FC56EE" w:rsidRPr="00B1154A" w14:paraId="01E7BC30" w14:textId="77777777" w:rsidTr="00DA1C3A">
        <w:trPr>
          <w:trHeight w:val="600"/>
          <w:jc w:val="center"/>
        </w:trPr>
        <w:tc>
          <w:tcPr>
            <w:tcW w:w="3340" w:type="dxa"/>
            <w:tcBorders>
              <w:top w:val="nil"/>
              <w:left w:val="single" w:sz="4" w:space="0" w:color="auto"/>
              <w:bottom w:val="single" w:sz="4" w:space="0" w:color="auto"/>
              <w:right w:val="single" w:sz="4" w:space="0" w:color="auto"/>
            </w:tcBorders>
            <w:vAlign w:val="bottom"/>
            <w:hideMark/>
          </w:tcPr>
          <w:p w14:paraId="6779FE66" w14:textId="77777777" w:rsidR="00FC56EE" w:rsidRPr="00FF4BB0" w:rsidRDefault="00FC56EE" w:rsidP="009E03A6">
            <w:pPr>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dotacje dla innych niż JST podmiotów prowadzących szkoły</w:t>
            </w:r>
          </w:p>
        </w:tc>
        <w:tc>
          <w:tcPr>
            <w:tcW w:w="1617" w:type="dxa"/>
            <w:tcBorders>
              <w:top w:val="nil"/>
              <w:left w:val="nil"/>
              <w:bottom w:val="single" w:sz="4" w:space="0" w:color="auto"/>
              <w:right w:val="single" w:sz="4" w:space="0" w:color="auto"/>
            </w:tcBorders>
            <w:noWrap/>
            <w:vAlign w:val="bottom"/>
            <w:hideMark/>
          </w:tcPr>
          <w:p w14:paraId="4E217362"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23 750 939,02</w:t>
            </w:r>
          </w:p>
        </w:tc>
        <w:tc>
          <w:tcPr>
            <w:tcW w:w="1559" w:type="dxa"/>
            <w:tcBorders>
              <w:top w:val="nil"/>
              <w:left w:val="nil"/>
              <w:bottom w:val="single" w:sz="4" w:space="0" w:color="auto"/>
              <w:right w:val="single" w:sz="4" w:space="0" w:color="auto"/>
            </w:tcBorders>
            <w:noWrap/>
            <w:vAlign w:val="bottom"/>
            <w:hideMark/>
          </w:tcPr>
          <w:p w14:paraId="745458C1"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27 827 000,00</w:t>
            </w:r>
          </w:p>
        </w:tc>
        <w:tc>
          <w:tcPr>
            <w:tcW w:w="1134" w:type="dxa"/>
            <w:tcBorders>
              <w:top w:val="nil"/>
              <w:left w:val="nil"/>
              <w:bottom w:val="single" w:sz="4" w:space="0" w:color="auto"/>
              <w:right w:val="single" w:sz="4" w:space="0" w:color="auto"/>
            </w:tcBorders>
            <w:noWrap/>
            <w:vAlign w:val="bottom"/>
            <w:hideMark/>
          </w:tcPr>
          <w:p w14:paraId="62DDE25E"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15,14%</w:t>
            </w:r>
          </w:p>
        </w:tc>
        <w:tc>
          <w:tcPr>
            <w:tcW w:w="1094" w:type="dxa"/>
            <w:tcBorders>
              <w:top w:val="nil"/>
              <w:left w:val="nil"/>
              <w:bottom w:val="single" w:sz="4" w:space="0" w:color="auto"/>
              <w:right w:val="single" w:sz="4" w:space="0" w:color="auto"/>
            </w:tcBorders>
            <w:noWrap/>
            <w:vAlign w:val="bottom"/>
            <w:hideMark/>
          </w:tcPr>
          <w:p w14:paraId="75420C88"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16,18%</w:t>
            </w:r>
          </w:p>
        </w:tc>
      </w:tr>
      <w:tr w:rsidR="00FC56EE" w:rsidRPr="00B1154A" w14:paraId="498937CB" w14:textId="77777777" w:rsidTr="00DA1C3A">
        <w:trPr>
          <w:trHeight w:val="300"/>
          <w:jc w:val="center"/>
        </w:trPr>
        <w:tc>
          <w:tcPr>
            <w:tcW w:w="3340" w:type="dxa"/>
            <w:tcBorders>
              <w:top w:val="nil"/>
              <w:left w:val="single" w:sz="4" w:space="0" w:color="auto"/>
              <w:bottom w:val="single" w:sz="4" w:space="0" w:color="auto"/>
              <w:right w:val="single" w:sz="4" w:space="0" w:color="auto"/>
            </w:tcBorders>
            <w:vAlign w:val="bottom"/>
            <w:hideMark/>
          </w:tcPr>
          <w:p w14:paraId="322B3DCD" w14:textId="77777777" w:rsidR="00FC56EE" w:rsidRPr="00FF4BB0" w:rsidRDefault="00FC56EE" w:rsidP="009E03A6">
            <w:pPr>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dotacje dla innych JST</w:t>
            </w:r>
          </w:p>
        </w:tc>
        <w:tc>
          <w:tcPr>
            <w:tcW w:w="1617" w:type="dxa"/>
            <w:tcBorders>
              <w:top w:val="nil"/>
              <w:left w:val="nil"/>
              <w:bottom w:val="single" w:sz="4" w:space="0" w:color="auto"/>
              <w:right w:val="single" w:sz="4" w:space="0" w:color="auto"/>
            </w:tcBorders>
            <w:noWrap/>
            <w:vAlign w:val="bottom"/>
            <w:hideMark/>
          </w:tcPr>
          <w:p w14:paraId="3FEEBC70"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3 750,00</w:t>
            </w:r>
          </w:p>
        </w:tc>
        <w:tc>
          <w:tcPr>
            <w:tcW w:w="1559" w:type="dxa"/>
            <w:tcBorders>
              <w:top w:val="nil"/>
              <w:left w:val="nil"/>
              <w:bottom w:val="single" w:sz="4" w:space="0" w:color="auto"/>
              <w:right w:val="single" w:sz="4" w:space="0" w:color="auto"/>
            </w:tcBorders>
            <w:noWrap/>
            <w:vAlign w:val="bottom"/>
            <w:hideMark/>
          </w:tcPr>
          <w:p w14:paraId="44BFF2CC"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5 900,00</w:t>
            </w:r>
          </w:p>
        </w:tc>
        <w:tc>
          <w:tcPr>
            <w:tcW w:w="1134" w:type="dxa"/>
            <w:tcBorders>
              <w:top w:val="nil"/>
              <w:left w:val="nil"/>
              <w:bottom w:val="single" w:sz="4" w:space="0" w:color="auto"/>
              <w:right w:val="single" w:sz="4" w:space="0" w:color="auto"/>
            </w:tcBorders>
            <w:noWrap/>
            <w:vAlign w:val="bottom"/>
            <w:hideMark/>
          </w:tcPr>
          <w:p w14:paraId="12D25B59"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0,00%</w:t>
            </w:r>
          </w:p>
        </w:tc>
        <w:tc>
          <w:tcPr>
            <w:tcW w:w="1094" w:type="dxa"/>
            <w:tcBorders>
              <w:top w:val="nil"/>
              <w:left w:val="nil"/>
              <w:bottom w:val="single" w:sz="4" w:space="0" w:color="auto"/>
              <w:right w:val="single" w:sz="4" w:space="0" w:color="auto"/>
            </w:tcBorders>
            <w:noWrap/>
            <w:vAlign w:val="bottom"/>
            <w:hideMark/>
          </w:tcPr>
          <w:p w14:paraId="2B0713A4"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0,00%</w:t>
            </w:r>
          </w:p>
        </w:tc>
      </w:tr>
      <w:tr w:rsidR="00FC56EE" w:rsidRPr="00B1154A" w14:paraId="42004F79" w14:textId="77777777" w:rsidTr="00DA1C3A">
        <w:trPr>
          <w:trHeight w:val="600"/>
          <w:jc w:val="center"/>
        </w:trPr>
        <w:tc>
          <w:tcPr>
            <w:tcW w:w="3340" w:type="dxa"/>
            <w:tcBorders>
              <w:top w:val="nil"/>
              <w:left w:val="single" w:sz="4" w:space="0" w:color="auto"/>
              <w:bottom w:val="single" w:sz="4" w:space="0" w:color="auto"/>
              <w:right w:val="single" w:sz="4" w:space="0" w:color="auto"/>
            </w:tcBorders>
            <w:vAlign w:val="bottom"/>
            <w:hideMark/>
          </w:tcPr>
          <w:p w14:paraId="302E4FF2" w14:textId="77777777" w:rsidR="00FC56EE" w:rsidRPr="00FF4BB0" w:rsidRDefault="00FC56EE" w:rsidP="009E03A6">
            <w:pPr>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projekty dofinansowane ze środków UE</w:t>
            </w:r>
          </w:p>
        </w:tc>
        <w:tc>
          <w:tcPr>
            <w:tcW w:w="1617" w:type="dxa"/>
            <w:tcBorders>
              <w:top w:val="nil"/>
              <w:left w:val="nil"/>
              <w:bottom w:val="single" w:sz="4" w:space="0" w:color="auto"/>
              <w:right w:val="single" w:sz="4" w:space="0" w:color="auto"/>
            </w:tcBorders>
            <w:noWrap/>
            <w:vAlign w:val="bottom"/>
            <w:hideMark/>
          </w:tcPr>
          <w:p w14:paraId="7BBDD1A6"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1 819 329,15</w:t>
            </w:r>
          </w:p>
        </w:tc>
        <w:tc>
          <w:tcPr>
            <w:tcW w:w="1559" w:type="dxa"/>
            <w:tcBorders>
              <w:top w:val="nil"/>
              <w:left w:val="nil"/>
              <w:bottom w:val="single" w:sz="4" w:space="0" w:color="auto"/>
              <w:right w:val="single" w:sz="4" w:space="0" w:color="auto"/>
            </w:tcBorders>
            <w:noWrap/>
            <w:vAlign w:val="bottom"/>
            <w:hideMark/>
          </w:tcPr>
          <w:p w14:paraId="3C20CC3C"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1 043 511,25</w:t>
            </w:r>
          </w:p>
        </w:tc>
        <w:tc>
          <w:tcPr>
            <w:tcW w:w="1134" w:type="dxa"/>
            <w:tcBorders>
              <w:top w:val="nil"/>
              <w:left w:val="nil"/>
              <w:bottom w:val="single" w:sz="4" w:space="0" w:color="auto"/>
              <w:right w:val="single" w:sz="4" w:space="0" w:color="auto"/>
            </w:tcBorders>
            <w:noWrap/>
            <w:vAlign w:val="bottom"/>
            <w:hideMark/>
          </w:tcPr>
          <w:p w14:paraId="5147E83F"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1,16%</w:t>
            </w:r>
          </w:p>
        </w:tc>
        <w:tc>
          <w:tcPr>
            <w:tcW w:w="1094" w:type="dxa"/>
            <w:tcBorders>
              <w:top w:val="nil"/>
              <w:left w:val="nil"/>
              <w:bottom w:val="single" w:sz="4" w:space="0" w:color="auto"/>
              <w:right w:val="single" w:sz="4" w:space="0" w:color="auto"/>
            </w:tcBorders>
            <w:noWrap/>
            <w:vAlign w:val="bottom"/>
            <w:hideMark/>
          </w:tcPr>
          <w:p w14:paraId="4EA5998B"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0,61%</w:t>
            </w:r>
          </w:p>
        </w:tc>
      </w:tr>
      <w:tr w:rsidR="00FC56EE" w:rsidRPr="00B1154A" w14:paraId="3B61F49D" w14:textId="77777777" w:rsidTr="00DA1C3A">
        <w:trPr>
          <w:trHeight w:val="300"/>
          <w:jc w:val="center"/>
        </w:trPr>
        <w:tc>
          <w:tcPr>
            <w:tcW w:w="3340" w:type="dxa"/>
            <w:tcBorders>
              <w:top w:val="nil"/>
              <w:left w:val="single" w:sz="4" w:space="0" w:color="auto"/>
              <w:bottom w:val="single" w:sz="4" w:space="0" w:color="auto"/>
              <w:right w:val="single" w:sz="4" w:space="0" w:color="auto"/>
            </w:tcBorders>
            <w:vAlign w:val="bottom"/>
            <w:hideMark/>
          </w:tcPr>
          <w:p w14:paraId="20F5B6F7" w14:textId="77777777" w:rsidR="00FC56EE" w:rsidRPr="00FF4BB0" w:rsidRDefault="00FC56EE" w:rsidP="009E03A6">
            <w:pPr>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świadczenia dla osób fizycznych</w:t>
            </w:r>
          </w:p>
        </w:tc>
        <w:tc>
          <w:tcPr>
            <w:tcW w:w="1617" w:type="dxa"/>
            <w:tcBorders>
              <w:top w:val="nil"/>
              <w:left w:val="nil"/>
              <w:bottom w:val="single" w:sz="4" w:space="0" w:color="auto"/>
              <w:right w:val="single" w:sz="4" w:space="0" w:color="auto"/>
            </w:tcBorders>
            <w:noWrap/>
            <w:vAlign w:val="bottom"/>
            <w:hideMark/>
          </w:tcPr>
          <w:p w14:paraId="0D78EBB0"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717 015,89</w:t>
            </w:r>
          </w:p>
        </w:tc>
        <w:tc>
          <w:tcPr>
            <w:tcW w:w="1559" w:type="dxa"/>
            <w:tcBorders>
              <w:top w:val="nil"/>
              <w:left w:val="nil"/>
              <w:bottom w:val="single" w:sz="4" w:space="0" w:color="auto"/>
              <w:right w:val="single" w:sz="4" w:space="0" w:color="auto"/>
            </w:tcBorders>
            <w:noWrap/>
            <w:vAlign w:val="bottom"/>
            <w:hideMark/>
          </w:tcPr>
          <w:p w14:paraId="72F67D20"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773 782,00</w:t>
            </w:r>
          </w:p>
        </w:tc>
        <w:tc>
          <w:tcPr>
            <w:tcW w:w="1134" w:type="dxa"/>
            <w:tcBorders>
              <w:top w:val="nil"/>
              <w:left w:val="nil"/>
              <w:bottom w:val="single" w:sz="4" w:space="0" w:color="auto"/>
              <w:right w:val="single" w:sz="4" w:space="0" w:color="auto"/>
            </w:tcBorders>
            <w:noWrap/>
            <w:vAlign w:val="bottom"/>
            <w:hideMark/>
          </w:tcPr>
          <w:p w14:paraId="752B2BAF"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0,46%</w:t>
            </w:r>
          </w:p>
        </w:tc>
        <w:tc>
          <w:tcPr>
            <w:tcW w:w="1094" w:type="dxa"/>
            <w:tcBorders>
              <w:top w:val="nil"/>
              <w:left w:val="nil"/>
              <w:bottom w:val="single" w:sz="4" w:space="0" w:color="auto"/>
              <w:right w:val="single" w:sz="4" w:space="0" w:color="auto"/>
            </w:tcBorders>
            <w:noWrap/>
            <w:vAlign w:val="bottom"/>
            <w:hideMark/>
          </w:tcPr>
          <w:p w14:paraId="1437CA8B"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0,45%</w:t>
            </w:r>
          </w:p>
        </w:tc>
      </w:tr>
      <w:tr w:rsidR="00FC56EE" w:rsidRPr="00B1154A" w14:paraId="465CC77F" w14:textId="77777777" w:rsidTr="00DA1C3A">
        <w:trPr>
          <w:trHeight w:val="300"/>
          <w:jc w:val="center"/>
        </w:trPr>
        <w:tc>
          <w:tcPr>
            <w:tcW w:w="3340" w:type="dxa"/>
            <w:tcBorders>
              <w:top w:val="nil"/>
              <w:left w:val="single" w:sz="4" w:space="0" w:color="auto"/>
              <w:bottom w:val="single" w:sz="4" w:space="0" w:color="auto"/>
              <w:right w:val="single" w:sz="4" w:space="0" w:color="auto"/>
            </w:tcBorders>
            <w:vAlign w:val="bottom"/>
            <w:hideMark/>
          </w:tcPr>
          <w:p w14:paraId="37F1F4C4" w14:textId="77777777" w:rsidR="00FC56EE" w:rsidRPr="00FF4BB0" w:rsidRDefault="00FC56EE" w:rsidP="009E03A6">
            <w:pPr>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pozostałe wydatki bieżące</w:t>
            </w:r>
          </w:p>
        </w:tc>
        <w:tc>
          <w:tcPr>
            <w:tcW w:w="1617" w:type="dxa"/>
            <w:tcBorders>
              <w:top w:val="nil"/>
              <w:left w:val="nil"/>
              <w:bottom w:val="single" w:sz="4" w:space="0" w:color="auto"/>
              <w:right w:val="single" w:sz="4" w:space="0" w:color="auto"/>
            </w:tcBorders>
            <w:noWrap/>
            <w:vAlign w:val="bottom"/>
            <w:hideMark/>
          </w:tcPr>
          <w:p w14:paraId="5847D2DA"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16 866 181,58</w:t>
            </w:r>
          </w:p>
        </w:tc>
        <w:tc>
          <w:tcPr>
            <w:tcW w:w="1559" w:type="dxa"/>
            <w:tcBorders>
              <w:top w:val="nil"/>
              <w:left w:val="nil"/>
              <w:bottom w:val="single" w:sz="4" w:space="0" w:color="auto"/>
              <w:right w:val="single" w:sz="4" w:space="0" w:color="auto"/>
            </w:tcBorders>
            <w:noWrap/>
            <w:vAlign w:val="bottom"/>
            <w:hideMark/>
          </w:tcPr>
          <w:p w14:paraId="5670D241"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17 262 963,19</w:t>
            </w:r>
          </w:p>
        </w:tc>
        <w:tc>
          <w:tcPr>
            <w:tcW w:w="1134" w:type="dxa"/>
            <w:tcBorders>
              <w:top w:val="nil"/>
              <w:left w:val="nil"/>
              <w:bottom w:val="single" w:sz="4" w:space="0" w:color="auto"/>
              <w:right w:val="single" w:sz="4" w:space="0" w:color="auto"/>
            </w:tcBorders>
            <w:noWrap/>
            <w:vAlign w:val="bottom"/>
            <w:hideMark/>
          </w:tcPr>
          <w:p w14:paraId="413EF861"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10,75%</w:t>
            </w:r>
          </w:p>
        </w:tc>
        <w:tc>
          <w:tcPr>
            <w:tcW w:w="1094" w:type="dxa"/>
            <w:tcBorders>
              <w:top w:val="nil"/>
              <w:left w:val="nil"/>
              <w:bottom w:val="single" w:sz="4" w:space="0" w:color="auto"/>
              <w:right w:val="single" w:sz="4" w:space="0" w:color="auto"/>
            </w:tcBorders>
            <w:noWrap/>
            <w:vAlign w:val="bottom"/>
            <w:hideMark/>
          </w:tcPr>
          <w:p w14:paraId="27CB893E" w14:textId="77777777" w:rsidR="00FC56EE" w:rsidRPr="00FF4BB0" w:rsidRDefault="00FC56EE" w:rsidP="009E03A6">
            <w:pPr>
              <w:jc w:val="right"/>
              <w:rPr>
                <w:rFonts w:ascii="Times New Roman" w:eastAsia="Times New Roman" w:hAnsi="Times New Roman" w:cs="Times New Roman"/>
                <w:color w:val="000000"/>
                <w:sz w:val="22"/>
                <w:szCs w:val="22"/>
                <w:lang w:eastAsia="pl-PL"/>
              </w:rPr>
            </w:pPr>
            <w:r w:rsidRPr="00FF4BB0">
              <w:rPr>
                <w:rFonts w:ascii="Times New Roman" w:eastAsia="Times New Roman" w:hAnsi="Times New Roman" w:cs="Times New Roman"/>
                <w:color w:val="000000"/>
                <w:sz w:val="22"/>
                <w:szCs w:val="22"/>
                <w:lang w:eastAsia="pl-PL"/>
              </w:rPr>
              <w:t>10,04%</w:t>
            </w:r>
          </w:p>
        </w:tc>
      </w:tr>
      <w:tr w:rsidR="00FC56EE" w:rsidRPr="00B1154A" w14:paraId="147B6CB8" w14:textId="77777777" w:rsidTr="00DA1C3A">
        <w:trPr>
          <w:trHeight w:val="300"/>
          <w:jc w:val="center"/>
        </w:trPr>
        <w:tc>
          <w:tcPr>
            <w:tcW w:w="3340" w:type="dxa"/>
            <w:tcBorders>
              <w:top w:val="nil"/>
              <w:left w:val="single" w:sz="4" w:space="0" w:color="auto"/>
              <w:bottom w:val="single" w:sz="4" w:space="0" w:color="auto"/>
              <w:right w:val="single" w:sz="4" w:space="0" w:color="auto"/>
            </w:tcBorders>
            <w:vAlign w:val="bottom"/>
            <w:hideMark/>
          </w:tcPr>
          <w:p w14:paraId="705E20E9" w14:textId="77777777" w:rsidR="00FC56EE" w:rsidRPr="00FF4BB0" w:rsidRDefault="00FC56EE" w:rsidP="009E03A6">
            <w:pPr>
              <w:rPr>
                <w:rFonts w:ascii="Times New Roman" w:eastAsia="Times New Roman" w:hAnsi="Times New Roman" w:cs="Times New Roman"/>
                <w:b/>
                <w:bCs/>
                <w:color w:val="000000"/>
                <w:sz w:val="22"/>
                <w:szCs w:val="22"/>
                <w:lang w:eastAsia="pl-PL"/>
              </w:rPr>
            </w:pPr>
            <w:r w:rsidRPr="00FF4BB0">
              <w:rPr>
                <w:rFonts w:ascii="Times New Roman" w:eastAsia="Times New Roman" w:hAnsi="Times New Roman" w:cs="Times New Roman"/>
                <w:b/>
                <w:bCs/>
                <w:color w:val="000000"/>
                <w:sz w:val="22"/>
                <w:szCs w:val="22"/>
                <w:lang w:eastAsia="pl-PL"/>
              </w:rPr>
              <w:t>wydatki majątkowe</w:t>
            </w:r>
          </w:p>
        </w:tc>
        <w:tc>
          <w:tcPr>
            <w:tcW w:w="1617" w:type="dxa"/>
            <w:tcBorders>
              <w:top w:val="nil"/>
              <w:left w:val="nil"/>
              <w:bottom w:val="single" w:sz="4" w:space="0" w:color="auto"/>
              <w:right w:val="single" w:sz="4" w:space="0" w:color="auto"/>
            </w:tcBorders>
            <w:noWrap/>
            <w:vAlign w:val="bottom"/>
            <w:hideMark/>
          </w:tcPr>
          <w:p w14:paraId="66217950" w14:textId="77777777" w:rsidR="00FC56EE" w:rsidRPr="00FF4BB0" w:rsidRDefault="00FC56EE" w:rsidP="009E03A6">
            <w:pPr>
              <w:jc w:val="right"/>
              <w:rPr>
                <w:rFonts w:ascii="Times New Roman" w:eastAsia="Times New Roman" w:hAnsi="Times New Roman" w:cs="Times New Roman"/>
                <w:b/>
                <w:bCs/>
                <w:color w:val="000000"/>
                <w:sz w:val="22"/>
                <w:szCs w:val="22"/>
                <w:lang w:eastAsia="pl-PL"/>
              </w:rPr>
            </w:pPr>
            <w:r w:rsidRPr="00FF4BB0">
              <w:rPr>
                <w:rFonts w:ascii="Times New Roman" w:eastAsia="Times New Roman" w:hAnsi="Times New Roman" w:cs="Times New Roman"/>
                <w:b/>
                <w:bCs/>
                <w:color w:val="000000"/>
                <w:sz w:val="22"/>
                <w:szCs w:val="22"/>
                <w:lang w:eastAsia="pl-PL"/>
              </w:rPr>
              <w:t>10 188 747,73</w:t>
            </w:r>
          </w:p>
        </w:tc>
        <w:tc>
          <w:tcPr>
            <w:tcW w:w="1559" w:type="dxa"/>
            <w:tcBorders>
              <w:top w:val="nil"/>
              <w:left w:val="nil"/>
              <w:bottom w:val="single" w:sz="4" w:space="0" w:color="auto"/>
              <w:right w:val="single" w:sz="4" w:space="0" w:color="auto"/>
            </w:tcBorders>
            <w:noWrap/>
            <w:vAlign w:val="bottom"/>
            <w:hideMark/>
          </w:tcPr>
          <w:p w14:paraId="2D37D6D8" w14:textId="77777777" w:rsidR="00FC56EE" w:rsidRPr="00FF4BB0" w:rsidRDefault="00FC56EE" w:rsidP="009E03A6">
            <w:pPr>
              <w:jc w:val="right"/>
              <w:rPr>
                <w:rFonts w:ascii="Times New Roman" w:eastAsia="Times New Roman" w:hAnsi="Times New Roman" w:cs="Times New Roman"/>
                <w:b/>
                <w:bCs/>
                <w:color w:val="000000"/>
                <w:sz w:val="22"/>
                <w:szCs w:val="22"/>
                <w:lang w:eastAsia="pl-PL"/>
              </w:rPr>
            </w:pPr>
            <w:r w:rsidRPr="00FF4BB0">
              <w:rPr>
                <w:rFonts w:ascii="Times New Roman" w:eastAsia="Times New Roman" w:hAnsi="Times New Roman" w:cs="Times New Roman"/>
                <w:b/>
                <w:bCs/>
                <w:color w:val="000000"/>
                <w:sz w:val="22"/>
                <w:szCs w:val="22"/>
                <w:lang w:eastAsia="pl-PL"/>
              </w:rPr>
              <w:t>6 888 056,00</w:t>
            </w:r>
          </w:p>
        </w:tc>
        <w:tc>
          <w:tcPr>
            <w:tcW w:w="1134" w:type="dxa"/>
            <w:tcBorders>
              <w:top w:val="nil"/>
              <w:left w:val="nil"/>
              <w:bottom w:val="single" w:sz="4" w:space="0" w:color="auto"/>
              <w:right w:val="single" w:sz="4" w:space="0" w:color="auto"/>
            </w:tcBorders>
            <w:noWrap/>
            <w:vAlign w:val="bottom"/>
            <w:hideMark/>
          </w:tcPr>
          <w:p w14:paraId="5239DBB5" w14:textId="77777777" w:rsidR="00FC56EE" w:rsidRPr="00FF4BB0" w:rsidRDefault="00FC56EE" w:rsidP="009E03A6">
            <w:pPr>
              <w:jc w:val="right"/>
              <w:rPr>
                <w:rFonts w:ascii="Times New Roman" w:eastAsia="Times New Roman" w:hAnsi="Times New Roman" w:cs="Times New Roman"/>
                <w:b/>
                <w:bCs/>
                <w:color w:val="000000"/>
                <w:sz w:val="22"/>
                <w:szCs w:val="22"/>
                <w:lang w:eastAsia="pl-PL"/>
              </w:rPr>
            </w:pPr>
            <w:r w:rsidRPr="00FF4BB0">
              <w:rPr>
                <w:rFonts w:ascii="Times New Roman" w:eastAsia="Times New Roman" w:hAnsi="Times New Roman" w:cs="Times New Roman"/>
                <w:b/>
                <w:bCs/>
                <w:color w:val="000000"/>
                <w:sz w:val="22"/>
                <w:szCs w:val="22"/>
                <w:lang w:eastAsia="pl-PL"/>
              </w:rPr>
              <w:t>6,49%</w:t>
            </w:r>
          </w:p>
        </w:tc>
        <w:tc>
          <w:tcPr>
            <w:tcW w:w="1094" w:type="dxa"/>
            <w:tcBorders>
              <w:top w:val="nil"/>
              <w:left w:val="nil"/>
              <w:bottom w:val="single" w:sz="4" w:space="0" w:color="auto"/>
              <w:right w:val="single" w:sz="4" w:space="0" w:color="auto"/>
            </w:tcBorders>
            <w:noWrap/>
            <w:vAlign w:val="bottom"/>
            <w:hideMark/>
          </w:tcPr>
          <w:p w14:paraId="10AE9449" w14:textId="77777777" w:rsidR="00FC56EE" w:rsidRPr="00FF4BB0" w:rsidRDefault="00FC56EE" w:rsidP="009E03A6">
            <w:pPr>
              <w:jc w:val="right"/>
              <w:rPr>
                <w:rFonts w:ascii="Times New Roman" w:eastAsia="Times New Roman" w:hAnsi="Times New Roman" w:cs="Times New Roman"/>
                <w:b/>
                <w:bCs/>
                <w:color w:val="000000"/>
                <w:sz w:val="22"/>
                <w:szCs w:val="22"/>
                <w:lang w:eastAsia="pl-PL"/>
              </w:rPr>
            </w:pPr>
            <w:r w:rsidRPr="00FF4BB0">
              <w:rPr>
                <w:rFonts w:ascii="Times New Roman" w:eastAsia="Times New Roman" w:hAnsi="Times New Roman" w:cs="Times New Roman"/>
                <w:b/>
                <w:bCs/>
                <w:color w:val="000000"/>
                <w:sz w:val="22"/>
                <w:szCs w:val="22"/>
                <w:lang w:eastAsia="pl-PL"/>
              </w:rPr>
              <w:t>4,01%</w:t>
            </w:r>
          </w:p>
        </w:tc>
      </w:tr>
      <w:tr w:rsidR="00FC56EE" w:rsidRPr="00B1154A" w14:paraId="75F5A9E0" w14:textId="77777777" w:rsidTr="00DA1C3A">
        <w:trPr>
          <w:trHeight w:val="300"/>
          <w:jc w:val="center"/>
        </w:trPr>
        <w:tc>
          <w:tcPr>
            <w:tcW w:w="3340" w:type="dxa"/>
            <w:tcBorders>
              <w:top w:val="nil"/>
              <w:left w:val="single" w:sz="4" w:space="0" w:color="auto"/>
              <w:bottom w:val="single" w:sz="4" w:space="0" w:color="auto"/>
              <w:right w:val="single" w:sz="4" w:space="0" w:color="auto"/>
            </w:tcBorders>
            <w:vAlign w:val="bottom"/>
            <w:hideMark/>
          </w:tcPr>
          <w:p w14:paraId="5E068B29" w14:textId="77777777" w:rsidR="00FC56EE" w:rsidRPr="00FF4BB0" w:rsidRDefault="00FC56EE" w:rsidP="009E03A6">
            <w:pPr>
              <w:rPr>
                <w:rFonts w:ascii="Times New Roman" w:eastAsia="Times New Roman" w:hAnsi="Times New Roman" w:cs="Times New Roman"/>
                <w:b/>
                <w:bCs/>
                <w:color w:val="000000"/>
                <w:sz w:val="22"/>
                <w:szCs w:val="22"/>
                <w:lang w:eastAsia="pl-PL"/>
              </w:rPr>
            </w:pPr>
            <w:r w:rsidRPr="00FF4BB0">
              <w:rPr>
                <w:rFonts w:ascii="Times New Roman" w:eastAsia="Times New Roman" w:hAnsi="Times New Roman" w:cs="Times New Roman"/>
                <w:b/>
                <w:bCs/>
                <w:color w:val="000000"/>
                <w:sz w:val="22"/>
                <w:szCs w:val="22"/>
                <w:lang w:eastAsia="pl-PL"/>
              </w:rPr>
              <w:t>Razem</w:t>
            </w:r>
          </w:p>
        </w:tc>
        <w:tc>
          <w:tcPr>
            <w:tcW w:w="1617" w:type="dxa"/>
            <w:tcBorders>
              <w:top w:val="nil"/>
              <w:left w:val="nil"/>
              <w:bottom w:val="single" w:sz="4" w:space="0" w:color="auto"/>
              <w:right w:val="single" w:sz="4" w:space="0" w:color="auto"/>
            </w:tcBorders>
            <w:noWrap/>
            <w:vAlign w:val="bottom"/>
            <w:hideMark/>
          </w:tcPr>
          <w:p w14:paraId="3C158633" w14:textId="77777777" w:rsidR="00FC56EE" w:rsidRPr="00FF4BB0" w:rsidRDefault="00FC56EE" w:rsidP="009E03A6">
            <w:pPr>
              <w:jc w:val="right"/>
              <w:rPr>
                <w:rFonts w:ascii="Times New Roman" w:eastAsia="Times New Roman" w:hAnsi="Times New Roman" w:cs="Times New Roman"/>
                <w:b/>
                <w:bCs/>
                <w:color w:val="000000"/>
                <w:sz w:val="22"/>
                <w:szCs w:val="22"/>
                <w:lang w:eastAsia="pl-PL"/>
              </w:rPr>
            </w:pPr>
            <w:r w:rsidRPr="00FF4BB0">
              <w:rPr>
                <w:rFonts w:ascii="Times New Roman" w:eastAsia="Times New Roman" w:hAnsi="Times New Roman" w:cs="Times New Roman"/>
                <w:b/>
                <w:bCs/>
                <w:color w:val="000000"/>
                <w:sz w:val="22"/>
                <w:szCs w:val="22"/>
                <w:lang w:eastAsia="pl-PL"/>
              </w:rPr>
              <w:t>156 909 700,39</w:t>
            </w:r>
          </w:p>
        </w:tc>
        <w:tc>
          <w:tcPr>
            <w:tcW w:w="1559" w:type="dxa"/>
            <w:tcBorders>
              <w:top w:val="nil"/>
              <w:left w:val="nil"/>
              <w:bottom w:val="single" w:sz="4" w:space="0" w:color="auto"/>
              <w:right w:val="single" w:sz="4" w:space="0" w:color="auto"/>
            </w:tcBorders>
            <w:noWrap/>
            <w:vAlign w:val="bottom"/>
            <w:hideMark/>
          </w:tcPr>
          <w:p w14:paraId="20CA385B" w14:textId="77777777" w:rsidR="00FC56EE" w:rsidRPr="00FF4BB0" w:rsidRDefault="00FC56EE" w:rsidP="009E03A6">
            <w:pPr>
              <w:jc w:val="right"/>
              <w:rPr>
                <w:rFonts w:ascii="Times New Roman" w:eastAsia="Times New Roman" w:hAnsi="Times New Roman" w:cs="Times New Roman"/>
                <w:b/>
                <w:bCs/>
                <w:color w:val="000000"/>
                <w:sz w:val="22"/>
                <w:szCs w:val="22"/>
                <w:lang w:eastAsia="pl-PL"/>
              </w:rPr>
            </w:pPr>
            <w:r w:rsidRPr="00FF4BB0">
              <w:rPr>
                <w:rFonts w:ascii="Times New Roman" w:eastAsia="Times New Roman" w:hAnsi="Times New Roman" w:cs="Times New Roman"/>
                <w:b/>
                <w:bCs/>
                <w:color w:val="000000"/>
                <w:sz w:val="22"/>
                <w:szCs w:val="22"/>
                <w:lang w:eastAsia="pl-PL"/>
              </w:rPr>
              <w:t>171 939 997,74</w:t>
            </w:r>
          </w:p>
        </w:tc>
        <w:tc>
          <w:tcPr>
            <w:tcW w:w="1134" w:type="dxa"/>
            <w:tcBorders>
              <w:top w:val="nil"/>
              <w:left w:val="nil"/>
              <w:bottom w:val="single" w:sz="4" w:space="0" w:color="auto"/>
              <w:right w:val="single" w:sz="4" w:space="0" w:color="auto"/>
            </w:tcBorders>
            <w:noWrap/>
            <w:vAlign w:val="bottom"/>
            <w:hideMark/>
          </w:tcPr>
          <w:p w14:paraId="08E0CF22" w14:textId="77777777" w:rsidR="00FC56EE" w:rsidRPr="00FF4BB0" w:rsidRDefault="00FC56EE" w:rsidP="009E03A6">
            <w:pPr>
              <w:jc w:val="right"/>
              <w:rPr>
                <w:rFonts w:ascii="Times New Roman" w:eastAsia="Times New Roman" w:hAnsi="Times New Roman" w:cs="Times New Roman"/>
                <w:b/>
                <w:bCs/>
                <w:color w:val="000000"/>
                <w:sz w:val="22"/>
                <w:szCs w:val="22"/>
                <w:lang w:eastAsia="pl-PL"/>
              </w:rPr>
            </w:pPr>
            <w:r w:rsidRPr="00FF4BB0">
              <w:rPr>
                <w:rFonts w:ascii="Times New Roman" w:eastAsia="Times New Roman" w:hAnsi="Times New Roman" w:cs="Times New Roman"/>
                <w:b/>
                <w:bCs/>
                <w:color w:val="000000"/>
                <w:sz w:val="22"/>
                <w:szCs w:val="22"/>
                <w:lang w:eastAsia="pl-PL"/>
              </w:rPr>
              <w:t>100,00%</w:t>
            </w:r>
          </w:p>
        </w:tc>
        <w:tc>
          <w:tcPr>
            <w:tcW w:w="1094" w:type="dxa"/>
            <w:tcBorders>
              <w:top w:val="nil"/>
              <w:left w:val="nil"/>
              <w:bottom w:val="single" w:sz="4" w:space="0" w:color="auto"/>
              <w:right w:val="single" w:sz="4" w:space="0" w:color="auto"/>
            </w:tcBorders>
            <w:noWrap/>
            <w:vAlign w:val="bottom"/>
            <w:hideMark/>
          </w:tcPr>
          <w:p w14:paraId="3376F730" w14:textId="77777777" w:rsidR="00FC56EE" w:rsidRPr="00FF4BB0" w:rsidRDefault="00FC56EE" w:rsidP="009E03A6">
            <w:pPr>
              <w:jc w:val="right"/>
              <w:rPr>
                <w:rFonts w:ascii="Times New Roman" w:eastAsia="Times New Roman" w:hAnsi="Times New Roman" w:cs="Times New Roman"/>
                <w:b/>
                <w:bCs/>
                <w:color w:val="000000"/>
                <w:sz w:val="22"/>
                <w:szCs w:val="22"/>
                <w:lang w:eastAsia="pl-PL"/>
              </w:rPr>
            </w:pPr>
            <w:r w:rsidRPr="00FF4BB0">
              <w:rPr>
                <w:rFonts w:ascii="Times New Roman" w:eastAsia="Times New Roman" w:hAnsi="Times New Roman" w:cs="Times New Roman"/>
                <w:b/>
                <w:bCs/>
                <w:color w:val="000000"/>
                <w:sz w:val="22"/>
                <w:szCs w:val="22"/>
                <w:lang w:eastAsia="pl-PL"/>
              </w:rPr>
              <w:t>100,00%</w:t>
            </w:r>
          </w:p>
        </w:tc>
      </w:tr>
    </w:tbl>
    <w:p w14:paraId="6C82F47A" w14:textId="77777777" w:rsidR="00FC56EE" w:rsidRPr="00B1154A" w:rsidRDefault="00FC56EE" w:rsidP="009E03A6">
      <w:pPr>
        <w:rPr>
          <w:rFonts w:ascii="Times New Roman" w:eastAsia="Calibri" w:hAnsi="Times New Roman" w:cs="Times New Roman"/>
          <w:sz w:val="21"/>
          <w:szCs w:val="21"/>
        </w:rPr>
      </w:pPr>
      <w:r w:rsidRPr="00B1154A">
        <w:rPr>
          <w:rFonts w:ascii="Times New Roman" w:hAnsi="Times New Roman" w:cs="Times New Roman"/>
          <w:sz w:val="21"/>
          <w:szCs w:val="21"/>
        </w:rPr>
        <w:t>*Plan na dzień 30.06.2025</w:t>
      </w:r>
    </w:p>
    <w:p w14:paraId="056EB617" w14:textId="77777777" w:rsidR="00FC56EE" w:rsidRPr="00B1154A" w:rsidRDefault="00FC56EE" w:rsidP="00991953">
      <w:pPr>
        <w:rPr>
          <w:rFonts w:ascii="Times New Roman" w:hAnsi="Times New Roman" w:cs="Times New Roman"/>
          <w:sz w:val="24"/>
          <w:szCs w:val="24"/>
        </w:rPr>
      </w:pPr>
      <w:r w:rsidRPr="00B1154A">
        <w:rPr>
          <w:rFonts w:ascii="Times New Roman" w:hAnsi="Times New Roman" w:cs="Times New Roman"/>
          <w:sz w:val="24"/>
          <w:szCs w:val="24"/>
        </w:rPr>
        <w:t>Powyższe zestawienia wskazują na niedofinansowanie zadań oświatowych. W 2024 r. Powiat Miński wydatkował na oświatę 16 191 980,62 zł więcej niż wyniosły wszystkie dochody związane z działalnością oświatową. W 2025r. deficyt ten się pogłębi i planowany jest na poziomie 29 778 074,74 zł.</w:t>
      </w:r>
    </w:p>
    <w:p w14:paraId="394B2C1B" w14:textId="7AC7F9A6" w:rsidR="00FC56EE" w:rsidRPr="00B1154A" w:rsidRDefault="00FC56EE" w:rsidP="00151E0B">
      <w:pPr>
        <w:spacing w:before="0" w:after="0"/>
        <w:rPr>
          <w:rFonts w:ascii="Times New Roman" w:hAnsi="Times New Roman" w:cs="Times New Roman"/>
          <w:sz w:val="24"/>
          <w:szCs w:val="24"/>
        </w:rPr>
      </w:pPr>
      <w:r w:rsidRPr="00B1154A">
        <w:rPr>
          <w:rFonts w:ascii="Times New Roman" w:hAnsi="Times New Roman" w:cs="Times New Roman"/>
          <w:sz w:val="24"/>
          <w:szCs w:val="24"/>
        </w:rPr>
        <w:t>Ze źródeł zewnętrznych w 2024</w:t>
      </w:r>
      <w:r w:rsidR="00A737DE">
        <w:rPr>
          <w:rFonts w:ascii="Times New Roman" w:hAnsi="Times New Roman" w:cs="Times New Roman"/>
          <w:sz w:val="24"/>
          <w:szCs w:val="24"/>
        </w:rPr>
        <w:t xml:space="preserve"> </w:t>
      </w:r>
      <w:r w:rsidRPr="00B1154A">
        <w:rPr>
          <w:rFonts w:ascii="Times New Roman" w:hAnsi="Times New Roman" w:cs="Times New Roman"/>
          <w:sz w:val="24"/>
          <w:szCs w:val="24"/>
        </w:rPr>
        <w:t>r. pozyskano dla oświaty 7 165 141,68 zł, w tym:</w:t>
      </w:r>
    </w:p>
    <w:p w14:paraId="13E7D9DC" w14:textId="77777777" w:rsidR="00FC56EE" w:rsidRPr="00A737DE" w:rsidRDefault="00FC56EE" w:rsidP="00632B79">
      <w:pPr>
        <w:pStyle w:val="Akapitzlist"/>
        <w:numPr>
          <w:ilvl w:val="0"/>
          <w:numId w:val="6"/>
        </w:numPr>
        <w:spacing w:after="0" w:line="276" w:lineRule="auto"/>
        <w:jc w:val="both"/>
        <w:rPr>
          <w:rFonts w:ascii="Times New Roman" w:hAnsi="Times New Roman" w:cs="Times New Roman"/>
          <w:sz w:val="24"/>
          <w:szCs w:val="24"/>
        </w:rPr>
      </w:pPr>
      <w:r w:rsidRPr="00A737DE">
        <w:rPr>
          <w:rFonts w:ascii="Times New Roman" w:hAnsi="Times New Roman" w:cs="Times New Roman"/>
          <w:sz w:val="24"/>
          <w:szCs w:val="24"/>
        </w:rPr>
        <w:t>środki UE na projekty Erasmus+ oraz FERS w jednostkach oświatowych – 1 614 832,20 zł,</w:t>
      </w:r>
    </w:p>
    <w:p w14:paraId="409D7C6D" w14:textId="2300F5AF" w:rsidR="00FC56EE" w:rsidRPr="00A737DE" w:rsidRDefault="00FC56EE" w:rsidP="00632B79">
      <w:pPr>
        <w:pStyle w:val="Akapitzlist"/>
        <w:numPr>
          <w:ilvl w:val="0"/>
          <w:numId w:val="6"/>
        </w:numPr>
        <w:spacing w:after="0" w:line="276" w:lineRule="auto"/>
        <w:jc w:val="both"/>
        <w:rPr>
          <w:rFonts w:ascii="Times New Roman" w:hAnsi="Times New Roman" w:cs="Times New Roman"/>
          <w:sz w:val="24"/>
          <w:szCs w:val="24"/>
        </w:rPr>
      </w:pPr>
      <w:r w:rsidRPr="00A737DE">
        <w:rPr>
          <w:rFonts w:ascii="Times New Roman" w:hAnsi="Times New Roman" w:cs="Times New Roman"/>
          <w:sz w:val="24"/>
          <w:szCs w:val="24"/>
        </w:rPr>
        <w:t>środki programu „Polski Ład” na rozbudowę Z</w:t>
      </w:r>
      <w:r w:rsidR="000916E6">
        <w:rPr>
          <w:rFonts w:ascii="Times New Roman" w:hAnsi="Times New Roman" w:cs="Times New Roman"/>
          <w:sz w:val="24"/>
          <w:szCs w:val="24"/>
        </w:rPr>
        <w:t xml:space="preserve">espołu </w:t>
      </w:r>
      <w:r w:rsidRPr="00A737DE">
        <w:rPr>
          <w:rFonts w:ascii="Times New Roman" w:hAnsi="Times New Roman" w:cs="Times New Roman"/>
          <w:sz w:val="24"/>
          <w:szCs w:val="24"/>
        </w:rPr>
        <w:t>S</w:t>
      </w:r>
      <w:r w:rsidR="000916E6">
        <w:rPr>
          <w:rFonts w:ascii="Times New Roman" w:hAnsi="Times New Roman" w:cs="Times New Roman"/>
          <w:sz w:val="24"/>
          <w:szCs w:val="24"/>
        </w:rPr>
        <w:t xml:space="preserve">zkół </w:t>
      </w:r>
      <w:r w:rsidRPr="00A737DE">
        <w:rPr>
          <w:rFonts w:ascii="Times New Roman" w:hAnsi="Times New Roman" w:cs="Times New Roman"/>
          <w:sz w:val="24"/>
          <w:szCs w:val="24"/>
        </w:rPr>
        <w:t>E</w:t>
      </w:r>
      <w:r w:rsidR="000916E6">
        <w:rPr>
          <w:rFonts w:ascii="Times New Roman" w:hAnsi="Times New Roman" w:cs="Times New Roman"/>
          <w:sz w:val="24"/>
          <w:szCs w:val="24"/>
        </w:rPr>
        <w:t>konomicznych</w:t>
      </w:r>
      <w:r w:rsidRPr="00A737DE">
        <w:rPr>
          <w:rFonts w:ascii="Times New Roman" w:hAnsi="Times New Roman" w:cs="Times New Roman"/>
          <w:sz w:val="24"/>
          <w:szCs w:val="24"/>
        </w:rPr>
        <w:t xml:space="preserve"> i budowę hali sportowej przy Z</w:t>
      </w:r>
      <w:r w:rsidR="000916E6">
        <w:rPr>
          <w:rFonts w:ascii="Times New Roman" w:hAnsi="Times New Roman" w:cs="Times New Roman"/>
          <w:sz w:val="24"/>
          <w:szCs w:val="24"/>
        </w:rPr>
        <w:t xml:space="preserve">espole </w:t>
      </w:r>
      <w:r w:rsidRPr="00A737DE">
        <w:rPr>
          <w:rFonts w:ascii="Times New Roman" w:hAnsi="Times New Roman" w:cs="Times New Roman"/>
          <w:sz w:val="24"/>
          <w:szCs w:val="24"/>
        </w:rPr>
        <w:t>S</w:t>
      </w:r>
      <w:r w:rsidR="000916E6">
        <w:rPr>
          <w:rFonts w:ascii="Times New Roman" w:hAnsi="Times New Roman" w:cs="Times New Roman"/>
          <w:sz w:val="24"/>
          <w:szCs w:val="24"/>
        </w:rPr>
        <w:t xml:space="preserve">zkół im. </w:t>
      </w:r>
      <w:r w:rsidRPr="00A737DE">
        <w:rPr>
          <w:rFonts w:ascii="Times New Roman" w:hAnsi="Times New Roman" w:cs="Times New Roman"/>
          <w:sz w:val="24"/>
          <w:szCs w:val="24"/>
        </w:rPr>
        <w:t>M</w:t>
      </w:r>
      <w:r w:rsidR="000916E6">
        <w:rPr>
          <w:rFonts w:ascii="Times New Roman" w:hAnsi="Times New Roman" w:cs="Times New Roman"/>
          <w:sz w:val="24"/>
          <w:szCs w:val="24"/>
        </w:rPr>
        <w:t xml:space="preserve">arii </w:t>
      </w:r>
      <w:r w:rsidRPr="00A737DE">
        <w:rPr>
          <w:rFonts w:ascii="Times New Roman" w:hAnsi="Times New Roman" w:cs="Times New Roman"/>
          <w:sz w:val="24"/>
          <w:szCs w:val="24"/>
        </w:rPr>
        <w:t>S</w:t>
      </w:r>
      <w:r w:rsidR="000916E6">
        <w:rPr>
          <w:rFonts w:ascii="Times New Roman" w:hAnsi="Times New Roman" w:cs="Times New Roman"/>
          <w:sz w:val="24"/>
          <w:szCs w:val="24"/>
        </w:rPr>
        <w:t>kłodowskiej-</w:t>
      </w:r>
      <w:r w:rsidRPr="00A737DE">
        <w:rPr>
          <w:rFonts w:ascii="Times New Roman" w:hAnsi="Times New Roman" w:cs="Times New Roman"/>
          <w:sz w:val="24"/>
          <w:szCs w:val="24"/>
        </w:rPr>
        <w:t>C</w:t>
      </w:r>
      <w:r w:rsidR="000916E6">
        <w:rPr>
          <w:rFonts w:ascii="Times New Roman" w:hAnsi="Times New Roman" w:cs="Times New Roman"/>
          <w:sz w:val="24"/>
          <w:szCs w:val="24"/>
        </w:rPr>
        <w:t>urie</w:t>
      </w:r>
      <w:r w:rsidRPr="00A737DE">
        <w:rPr>
          <w:rFonts w:ascii="Times New Roman" w:hAnsi="Times New Roman" w:cs="Times New Roman"/>
          <w:sz w:val="24"/>
          <w:szCs w:val="24"/>
        </w:rPr>
        <w:t xml:space="preserve"> – 4 744 656,00 zł,</w:t>
      </w:r>
    </w:p>
    <w:p w14:paraId="74BB4194" w14:textId="044BC7CD" w:rsidR="00FC56EE" w:rsidRPr="00A737DE" w:rsidRDefault="00FC56EE" w:rsidP="00632B79">
      <w:pPr>
        <w:pStyle w:val="Akapitzlist"/>
        <w:numPr>
          <w:ilvl w:val="0"/>
          <w:numId w:val="6"/>
        </w:numPr>
        <w:spacing w:after="0" w:line="276" w:lineRule="auto"/>
        <w:jc w:val="both"/>
        <w:rPr>
          <w:rFonts w:ascii="Times New Roman" w:hAnsi="Times New Roman" w:cs="Times New Roman"/>
          <w:sz w:val="24"/>
          <w:szCs w:val="24"/>
        </w:rPr>
      </w:pPr>
      <w:r w:rsidRPr="00A737DE">
        <w:rPr>
          <w:rFonts w:ascii="Times New Roman" w:hAnsi="Times New Roman" w:cs="Times New Roman"/>
          <w:sz w:val="24"/>
          <w:szCs w:val="24"/>
        </w:rPr>
        <w:t>dotacja z Województwa Mazowieckiego na remont Orli</w:t>
      </w:r>
      <w:r w:rsidR="00FD08A9" w:rsidRPr="00A737DE">
        <w:rPr>
          <w:rFonts w:ascii="Times New Roman" w:hAnsi="Times New Roman" w:cs="Times New Roman"/>
          <w:sz w:val="24"/>
          <w:szCs w:val="24"/>
        </w:rPr>
        <w:t>ka przy Z</w:t>
      </w:r>
      <w:r w:rsidR="000916E6">
        <w:rPr>
          <w:rFonts w:ascii="Times New Roman" w:hAnsi="Times New Roman" w:cs="Times New Roman"/>
          <w:sz w:val="24"/>
          <w:szCs w:val="24"/>
        </w:rPr>
        <w:t xml:space="preserve">espole </w:t>
      </w:r>
      <w:r w:rsidR="00FD08A9" w:rsidRPr="00A737DE">
        <w:rPr>
          <w:rFonts w:ascii="Times New Roman" w:hAnsi="Times New Roman" w:cs="Times New Roman"/>
          <w:sz w:val="24"/>
          <w:szCs w:val="24"/>
        </w:rPr>
        <w:t>S</w:t>
      </w:r>
      <w:r w:rsidR="000916E6">
        <w:rPr>
          <w:rFonts w:ascii="Times New Roman" w:hAnsi="Times New Roman" w:cs="Times New Roman"/>
          <w:sz w:val="24"/>
          <w:szCs w:val="24"/>
        </w:rPr>
        <w:t>zkół</w:t>
      </w:r>
      <w:r w:rsidR="00FD08A9" w:rsidRPr="00A737DE">
        <w:rPr>
          <w:rFonts w:ascii="Times New Roman" w:hAnsi="Times New Roman" w:cs="Times New Roman"/>
          <w:sz w:val="24"/>
          <w:szCs w:val="24"/>
        </w:rPr>
        <w:t xml:space="preserve"> nr 1 – </w:t>
      </w:r>
      <w:r w:rsidR="000916E6">
        <w:rPr>
          <w:rFonts w:ascii="Times New Roman" w:hAnsi="Times New Roman" w:cs="Times New Roman"/>
          <w:sz w:val="24"/>
          <w:szCs w:val="24"/>
        </w:rPr>
        <w:br/>
      </w:r>
      <w:r w:rsidR="00FD08A9" w:rsidRPr="00A737DE">
        <w:rPr>
          <w:rFonts w:ascii="Times New Roman" w:hAnsi="Times New Roman" w:cs="Times New Roman"/>
          <w:sz w:val="24"/>
          <w:szCs w:val="24"/>
        </w:rPr>
        <w:t>289 672,61 zł,</w:t>
      </w:r>
    </w:p>
    <w:p w14:paraId="4ECFBEC1" w14:textId="35B7DC9C" w:rsidR="00FC56EE" w:rsidRPr="00A737DE" w:rsidRDefault="00FC56EE" w:rsidP="00632B79">
      <w:pPr>
        <w:pStyle w:val="Akapitzlist"/>
        <w:numPr>
          <w:ilvl w:val="0"/>
          <w:numId w:val="6"/>
        </w:numPr>
        <w:spacing w:after="0" w:line="276" w:lineRule="auto"/>
        <w:jc w:val="both"/>
        <w:rPr>
          <w:rFonts w:ascii="Times New Roman" w:hAnsi="Times New Roman" w:cs="Times New Roman"/>
          <w:sz w:val="24"/>
          <w:szCs w:val="24"/>
        </w:rPr>
      </w:pPr>
      <w:r w:rsidRPr="00A737DE">
        <w:rPr>
          <w:rFonts w:ascii="Times New Roman" w:hAnsi="Times New Roman" w:cs="Times New Roman"/>
          <w:sz w:val="24"/>
          <w:szCs w:val="24"/>
        </w:rPr>
        <w:t>dotacja z budżetu państwa na dofinansowanie przedszkola specjalnego przy Z</w:t>
      </w:r>
      <w:r w:rsidR="000916E6">
        <w:rPr>
          <w:rFonts w:ascii="Times New Roman" w:hAnsi="Times New Roman" w:cs="Times New Roman"/>
          <w:sz w:val="24"/>
          <w:szCs w:val="24"/>
        </w:rPr>
        <w:t xml:space="preserve">espole </w:t>
      </w:r>
      <w:r w:rsidRPr="00A737DE">
        <w:rPr>
          <w:rFonts w:ascii="Times New Roman" w:hAnsi="Times New Roman" w:cs="Times New Roman"/>
          <w:sz w:val="24"/>
          <w:szCs w:val="24"/>
        </w:rPr>
        <w:t>S</w:t>
      </w:r>
      <w:r w:rsidR="000916E6">
        <w:rPr>
          <w:rFonts w:ascii="Times New Roman" w:hAnsi="Times New Roman" w:cs="Times New Roman"/>
          <w:sz w:val="24"/>
          <w:szCs w:val="24"/>
        </w:rPr>
        <w:t xml:space="preserve">zkół </w:t>
      </w:r>
      <w:r w:rsidRPr="00A737DE">
        <w:rPr>
          <w:rFonts w:ascii="Times New Roman" w:hAnsi="Times New Roman" w:cs="Times New Roman"/>
          <w:sz w:val="24"/>
          <w:szCs w:val="24"/>
        </w:rPr>
        <w:t>S</w:t>
      </w:r>
      <w:r w:rsidR="000916E6">
        <w:rPr>
          <w:rFonts w:ascii="Times New Roman" w:hAnsi="Times New Roman" w:cs="Times New Roman"/>
          <w:sz w:val="24"/>
          <w:szCs w:val="24"/>
        </w:rPr>
        <w:t>pecjalnych</w:t>
      </w:r>
      <w:r w:rsidRPr="00A737DE">
        <w:rPr>
          <w:rFonts w:ascii="Times New Roman" w:hAnsi="Times New Roman" w:cs="Times New Roman"/>
          <w:sz w:val="24"/>
          <w:szCs w:val="24"/>
        </w:rPr>
        <w:t xml:space="preserve"> w Ignacowie – 7 938,00 zł,</w:t>
      </w:r>
    </w:p>
    <w:p w14:paraId="12D5D2D9" w14:textId="77777777" w:rsidR="00FC56EE" w:rsidRPr="00991953" w:rsidRDefault="00FC56EE" w:rsidP="00632B79">
      <w:pPr>
        <w:pStyle w:val="Akapitzlist"/>
        <w:numPr>
          <w:ilvl w:val="0"/>
          <w:numId w:val="6"/>
        </w:numPr>
        <w:spacing w:after="0" w:line="276" w:lineRule="auto"/>
        <w:jc w:val="both"/>
        <w:rPr>
          <w:rFonts w:ascii="Times New Roman" w:hAnsi="Times New Roman" w:cs="Times New Roman"/>
          <w:sz w:val="24"/>
          <w:szCs w:val="24"/>
        </w:rPr>
      </w:pPr>
      <w:r w:rsidRPr="00991953">
        <w:rPr>
          <w:rFonts w:ascii="Times New Roman" w:hAnsi="Times New Roman" w:cs="Times New Roman"/>
          <w:sz w:val="24"/>
          <w:szCs w:val="24"/>
        </w:rPr>
        <w:t>dotacja z budżetu państwa na podręczniki dla szkół podstawowych specjalnych – 59 071,00 zł,</w:t>
      </w:r>
    </w:p>
    <w:p w14:paraId="3006956A" w14:textId="6524AA34" w:rsidR="00FC56EE" w:rsidRPr="00A737DE" w:rsidRDefault="00FC56EE" w:rsidP="00632B79">
      <w:pPr>
        <w:pStyle w:val="Akapitzlist"/>
        <w:numPr>
          <w:ilvl w:val="0"/>
          <w:numId w:val="6"/>
        </w:numPr>
        <w:spacing w:after="0" w:line="276" w:lineRule="auto"/>
        <w:jc w:val="both"/>
        <w:rPr>
          <w:rFonts w:ascii="Times New Roman" w:hAnsi="Times New Roman" w:cs="Times New Roman"/>
          <w:sz w:val="24"/>
          <w:szCs w:val="24"/>
        </w:rPr>
      </w:pPr>
      <w:r w:rsidRPr="00A737DE">
        <w:rPr>
          <w:rFonts w:ascii="Times New Roman" w:hAnsi="Times New Roman" w:cs="Times New Roman"/>
          <w:sz w:val="24"/>
          <w:szCs w:val="24"/>
        </w:rPr>
        <w:t>dotacja z budżetu państwa na dofinansowanie wyposażenia klas mundurowych w Z</w:t>
      </w:r>
      <w:r w:rsidR="000916E6">
        <w:rPr>
          <w:rFonts w:ascii="Times New Roman" w:hAnsi="Times New Roman" w:cs="Times New Roman"/>
          <w:sz w:val="24"/>
          <w:szCs w:val="24"/>
        </w:rPr>
        <w:t xml:space="preserve">espole </w:t>
      </w:r>
      <w:r w:rsidRPr="00A737DE">
        <w:rPr>
          <w:rFonts w:ascii="Times New Roman" w:hAnsi="Times New Roman" w:cs="Times New Roman"/>
          <w:sz w:val="24"/>
          <w:szCs w:val="24"/>
        </w:rPr>
        <w:t>S</w:t>
      </w:r>
      <w:r w:rsidR="000916E6">
        <w:rPr>
          <w:rFonts w:ascii="Times New Roman" w:hAnsi="Times New Roman" w:cs="Times New Roman"/>
          <w:sz w:val="24"/>
          <w:szCs w:val="24"/>
        </w:rPr>
        <w:t>zkół</w:t>
      </w:r>
      <w:r w:rsidRPr="00A737DE">
        <w:rPr>
          <w:rFonts w:ascii="Times New Roman" w:hAnsi="Times New Roman" w:cs="Times New Roman"/>
          <w:sz w:val="24"/>
          <w:szCs w:val="24"/>
        </w:rPr>
        <w:t xml:space="preserve"> nr 1 – 101 640 zł,</w:t>
      </w:r>
    </w:p>
    <w:p w14:paraId="079EE166" w14:textId="77777777" w:rsidR="00FC56EE" w:rsidRPr="00A737DE" w:rsidRDefault="00FC56EE" w:rsidP="00632B79">
      <w:pPr>
        <w:pStyle w:val="Akapitzlist"/>
        <w:numPr>
          <w:ilvl w:val="0"/>
          <w:numId w:val="6"/>
        </w:numPr>
        <w:spacing w:after="0" w:line="276" w:lineRule="auto"/>
        <w:jc w:val="both"/>
        <w:rPr>
          <w:rFonts w:ascii="Times New Roman" w:hAnsi="Times New Roman" w:cs="Times New Roman"/>
          <w:sz w:val="24"/>
          <w:szCs w:val="24"/>
        </w:rPr>
      </w:pPr>
      <w:r w:rsidRPr="00A737DE">
        <w:rPr>
          <w:rFonts w:ascii="Times New Roman" w:hAnsi="Times New Roman" w:cs="Times New Roman"/>
          <w:sz w:val="24"/>
          <w:szCs w:val="24"/>
        </w:rPr>
        <w:t>dotacja z budżetu państwa na program „Za życiem” w Poradni Psychologiczno – Pedagogicznej w Sulejówku - 221 838,86zł,</w:t>
      </w:r>
    </w:p>
    <w:p w14:paraId="7539AA04" w14:textId="3EFCB767" w:rsidR="00FC56EE" w:rsidRPr="00A737DE" w:rsidRDefault="00FC56EE" w:rsidP="00632B79">
      <w:pPr>
        <w:pStyle w:val="Akapitzlist"/>
        <w:numPr>
          <w:ilvl w:val="0"/>
          <w:numId w:val="6"/>
        </w:numPr>
        <w:spacing w:after="0" w:line="276" w:lineRule="auto"/>
        <w:jc w:val="both"/>
        <w:rPr>
          <w:rFonts w:ascii="Times New Roman" w:hAnsi="Times New Roman" w:cs="Times New Roman"/>
          <w:sz w:val="24"/>
          <w:szCs w:val="24"/>
        </w:rPr>
      </w:pPr>
      <w:r w:rsidRPr="00A737DE">
        <w:rPr>
          <w:rFonts w:ascii="Times New Roman" w:hAnsi="Times New Roman" w:cs="Times New Roman"/>
          <w:sz w:val="24"/>
          <w:szCs w:val="24"/>
        </w:rPr>
        <w:lastRenderedPageBreak/>
        <w:t>dotacja z budżetu państwa na program „Poznaj Polskę” w Z</w:t>
      </w:r>
      <w:r w:rsidR="000916E6">
        <w:rPr>
          <w:rFonts w:ascii="Times New Roman" w:hAnsi="Times New Roman" w:cs="Times New Roman"/>
          <w:sz w:val="24"/>
          <w:szCs w:val="24"/>
        </w:rPr>
        <w:t xml:space="preserve">espole </w:t>
      </w:r>
      <w:r w:rsidRPr="00A737DE">
        <w:rPr>
          <w:rFonts w:ascii="Times New Roman" w:hAnsi="Times New Roman" w:cs="Times New Roman"/>
          <w:sz w:val="24"/>
          <w:szCs w:val="24"/>
        </w:rPr>
        <w:t>S</w:t>
      </w:r>
      <w:r w:rsidR="000916E6">
        <w:rPr>
          <w:rFonts w:ascii="Times New Roman" w:hAnsi="Times New Roman" w:cs="Times New Roman"/>
          <w:sz w:val="24"/>
          <w:szCs w:val="24"/>
        </w:rPr>
        <w:t xml:space="preserve">zkół </w:t>
      </w:r>
      <w:r w:rsidRPr="00A737DE">
        <w:rPr>
          <w:rFonts w:ascii="Times New Roman" w:hAnsi="Times New Roman" w:cs="Times New Roman"/>
          <w:sz w:val="24"/>
          <w:szCs w:val="24"/>
        </w:rPr>
        <w:t>Z</w:t>
      </w:r>
      <w:r w:rsidR="000916E6">
        <w:rPr>
          <w:rFonts w:ascii="Times New Roman" w:hAnsi="Times New Roman" w:cs="Times New Roman"/>
          <w:sz w:val="24"/>
          <w:szCs w:val="24"/>
        </w:rPr>
        <w:t>awodowych</w:t>
      </w:r>
      <w:r w:rsidRPr="00A737DE">
        <w:rPr>
          <w:rFonts w:ascii="Times New Roman" w:hAnsi="Times New Roman" w:cs="Times New Roman"/>
          <w:sz w:val="24"/>
          <w:szCs w:val="24"/>
        </w:rPr>
        <w:t xml:space="preserve"> nr 2 – 24 243,01 zł,</w:t>
      </w:r>
    </w:p>
    <w:p w14:paraId="403C62D9" w14:textId="77777777" w:rsidR="00FC56EE" w:rsidRPr="00A737DE" w:rsidRDefault="00FC56EE" w:rsidP="00632B79">
      <w:pPr>
        <w:pStyle w:val="Akapitzlist"/>
        <w:numPr>
          <w:ilvl w:val="0"/>
          <w:numId w:val="6"/>
        </w:numPr>
        <w:spacing w:after="0" w:line="276" w:lineRule="auto"/>
        <w:jc w:val="both"/>
        <w:rPr>
          <w:rFonts w:ascii="Times New Roman" w:hAnsi="Times New Roman" w:cs="Times New Roman"/>
          <w:sz w:val="24"/>
          <w:szCs w:val="24"/>
        </w:rPr>
      </w:pPr>
      <w:r w:rsidRPr="00A737DE">
        <w:rPr>
          <w:rFonts w:ascii="Times New Roman" w:hAnsi="Times New Roman" w:cs="Times New Roman"/>
          <w:sz w:val="24"/>
          <w:szCs w:val="24"/>
        </w:rPr>
        <w:t>środki z jednostek samorządu na przeprowadzenie kursów zawodowych dla uczniów z nich pochodzących – 101 250 zł.</w:t>
      </w:r>
    </w:p>
    <w:p w14:paraId="59A62127" w14:textId="77777777" w:rsidR="00FC56EE" w:rsidRPr="00B1154A" w:rsidRDefault="00FC56EE" w:rsidP="00151E0B">
      <w:pPr>
        <w:spacing w:before="0" w:after="0"/>
        <w:rPr>
          <w:rFonts w:ascii="Times New Roman" w:hAnsi="Times New Roman" w:cs="Times New Roman"/>
          <w:sz w:val="24"/>
          <w:szCs w:val="24"/>
        </w:rPr>
      </w:pPr>
      <w:r w:rsidRPr="00B1154A">
        <w:rPr>
          <w:rFonts w:ascii="Times New Roman" w:hAnsi="Times New Roman" w:cs="Times New Roman"/>
          <w:sz w:val="24"/>
          <w:szCs w:val="24"/>
        </w:rPr>
        <w:t>W 2025r. ze środków zewnętrznych planowane jest pozyskanie 11 256 223zł, w tym:</w:t>
      </w:r>
    </w:p>
    <w:p w14:paraId="5552C33D" w14:textId="77777777" w:rsidR="00FC56EE" w:rsidRPr="00A737DE" w:rsidRDefault="00FC56EE" w:rsidP="00632B79">
      <w:pPr>
        <w:pStyle w:val="Akapitzlist"/>
        <w:numPr>
          <w:ilvl w:val="0"/>
          <w:numId w:val="7"/>
        </w:numPr>
        <w:spacing w:after="0" w:line="276" w:lineRule="auto"/>
        <w:jc w:val="both"/>
        <w:rPr>
          <w:rFonts w:ascii="Times New Roman" w:hAnsi="Times New Roman" w:cs="Times New Roman"/>
          <w:sz w:val="24"/>
          <w:szCs w:val="24"/>
        </w:rPr>
      </w:pPr>
      <w:r w:rsidRPr="00A737DE">
        <w:rPr>
          <w:rFonts w:ascii="Times New Roman" w:hAnsi="Times New Roman" w:cs="Times New Roman"/>
          <w:sz w:val="24"/>
          <w:szCs w:val="24"/>
        </w:rPr>
        <w:t>środki UE na projekty Erasmus+ oraz FERS w jednostkach oświatowych – 505 269 zł,</w:t>
      </w:r>
    </w:p>
    <w:p w14:paraId="6318CE7B" w14:textId="5D859722" w:rsidR="00FC56EE" w:rsidRPr="00A737DE" w:rsidRDefault="00FC56EE" w:rsidP="00632B79">
      <w:pPr>
        <w:pStyle w:val="Akapitzlist"/>
        <w:numPr>
          <w:ilvl w:val="0"/>
          <w:numId w:val="7"/>
        </w:numPr>
        <w:spacing w:after="0" w:line="276" w:lineRule="auto"/>
        <w:jc w:val="both"/>
        <w:rPr>
          <w:rFonts w:ascii="Times New Roman" w:hAnsi="Times New Roman" w:cs="Times New Roman"/>
          <w:sz w:val="24"/>
          <w:szCs w:val="24"/>
        </w:rPr>
      </w:pPr>
      <w:r w:rsidRPr="00A737DE">
        <w:rPr>
          <w:rFonts w:ascii="Times New Roman" w:hAnsi="Times New Roman" w:cs="Times New Roman"/>
          <w:sz w:val="24"/>
          <w:szCs w:val="24"/>
        </w:rPr>
        <w:t>środki programu „Polski Ład” na rozbudowę Z</w:t>
      </w:r>
      <w:r w:rsidR="000916E6">
        <w:rPr>
          <w:rFonts w:ascii="Times New Roman" w:hAnsi="Times New Roman" w:cs="Times New Roman"/>
          <w:sz w:val="24"/>
          <w:szCs w:val="24"/>
        </w:rPr>
        <w:t xml:space="preserve">espołu </w:t>
      </w:r>
      <w:r w:rsidRPr="00A737DE">
        <w:rPr>
          <w:rFonts w:ascii="Times New Roman" w:hAnsi="Times New Roman" w:cs="Times New Roman"/>
          <w:sz w:val="24"/>
          <w:szCs w:val="24"/>
        </w:rPr>
        <w:t>S</w:t>
      </w:r>
      <w:r w:rsidR="000916E6">
        <w:rPr>
          <w:rFonts w:ascii="Times New Roman" w:hAnsi="Times New Roman" w:cs="Times New Roman"/>
          <w:sz w:val="24"/>
          <w:szCs w:val="24"/>
        </w:rPr>
        <w:t xml:space="preserve">zkół </w:t>
      </w:r>
      <w:r w:rsidRPr="00A737DE">
        <w:rPr>
          <w:rFonts w:ascii="Times New Roman" w:hAnsi="Times New Roman" w:cs="Times New Roman"/>
          <w:sz w:val="24"/>
          <w:szCs w:val="24"/>
        </w:rPr>
        <w:t>E</w:t>
      </w:r>
      <w:r w:rsidR="000916E6">
        <w:rPr>
          <w:rFonts w:ascii="Times New Roman" w:hAnsi="Times New Roman" w:cs="Times New Roman"/>
          <w:sz w:val="24"/>
          <w:szCs w:val="24"/>
        </w:rPr>
        <w:t>konomicznych</w:t>
      </w:r>
      <w:r w:rsidRPr="00A737DE">
        <w:rPr>
          <w:rFonts w:ascii="Times New Roman" w:hAnsi="Times New Roman" w:cs="Times New Roman"/>
          <w:sz w:val="24"/>
          <w:szCs w:val="24"/>
        </w:rPr>
        <w:t xml:space="preserve"> i budowę hali sportowej przy Z</w:t>
      </w:r>
      <w:r w:rsidR="000916E6">
        <w:rPr>
          <w:rFonts w:ascii="Times New Roman" w:hAnsi="Times New Roman" w:cs="Times New Roman"/>
          <w:sz w:val="24"/>
          <w:szCs w:val="24"/>
        </w:rPr>
        <w:t xml:space="preserve">espole </w:t>
      </w:r>
      <w:r w:rsidRPr="00A737DE">
        <w:rPr>
          <w:rFonts w:ascii="Times New Roman" w:hAnsi="Times New Roman" w:cs="Times New Roman"/>
          <w:sz w:val="24"/>
          <w:szCs w:val="24"/>
        </w:rPr>
        <w:t>S</w:t>
      </w:r>
      <w:r w:rsidR="000916E6">
        <w:rPr>
          <w:rFonts w:ascii="Times New Roman" w:hAnsi="Times New Roman" w:cs="Times New Roman"/>
          <w:sz w:val="24"/>
          <w:szCs w:val="24"/>
        </w:rPr>
        <w:t xml:space="preserve">zkół im. </w:t>
      </w:r>
      <w:r w:rsidRPr="00A737DE">
        <w:rPr>
          <w:rFonts w:ascii="Times New Roman" w:hAnsi="Times New Roman" w:cs="Times New Roman"/>
          <w:sz w:val="24"/>
          <w:szCs w:val="24"/>
        </w:rPr>
        <w:t>M</w:t>
      </w:r>
      <w:r w:rsidR="000916E6">
        <w:rPr>
          <w:rFonts w:ascii="Times New Roman" w:hAnsi="Times New Roman" w:cs="Times New Roman"/>
          <w:sz w:val="24"/>
          <w:szCs w:val="24"/>
        </w:rPr>
        <w:t xml:space="preserve">arii </w:t>
      </w:r>
      <w:r w:rsidR="000916E6" w:rsidRPr="00A737DE">
        <w:rPr>
          <w:rFonts w:ascii="Times New Roman" w:hAnsi="Times New Roman" w:cs="Times New Roman"/>
          <w:sz w:val="24"/>
          <w:szCs w:val="24"/>
        </w:rPr>
        <w:t>S</w:t>
      </w:r>
      <w:r w:rsidR="000916E6">
        <w:rPr>
          <w:rFonts w:ascii="Times New Roman" w:hAnsi="Times New Roman" w:cs="Times New Roman"/>
          <w:sz w:val="24"/>
          <w:szCs w:val="24"/>
        </w:rPr>
        <w:t>kłodowskiej-</w:t>
      </w:r>
      <w:r w:rsidR="000916E6" w:rsidRPr="00A737DE">
        <w:rPr>
          <w:rFonts w:ascii="Times New Roman" w:hAnsi="Times New Roman" w:cs="Times New Roman"/>
          <w:sz w:val="24"/>
          <w:szCs w:val="24"/>
        </w:rPr>
        <w:t>C</w:t>
      </w:r>
      <w:r w:rsidR="000916E6">
        <w:rPr>
          <w:rFonts w:ascii="Times New Roman" w:hAnsi="Times New Roman" w:cs="Times New Roman"/>
          <w:sz w:val="24"/>
          <w:szCs w:val="24"/>
        </w:rPr>
        <w:t>urie</w:t>
      </w:r>
      <w:r w:rsidRPr="00A737DE">
        <w:rPr>
          <w:rFonts w:ascii="Times New Roman" w:hAnsi="Times New Roman" w:cs="Times New Roman"/>
          <w:sz w:val="24"/>
          <w:szCs w:val="24"/>
        </w:rPr>
        <w:t xml:space="preserve"> – 7 987 324zł,</w:t>
      </w:r>
    </w:p>
    <w:p w14:paraId="49B61DEC" w14:textId="323DB7B3" w:rsidR="00FC56EE" w:rsidRPr="00A737DE" w:rsidRDefault="00FC56EE" w:rsidP="00632B79">
      <w:pPr>
        <w:pStyle w:val="Akapitzlist"/>
        <w:numPr>
          <w:ilvl w:val="0"/>
          <w:numId w:val="7"/>
        </w:numPr>
        <w:spacing w:after="0" w:line="276" w:lineRule="auto"/>
        <w:jc w:val="both"/>
        <w:rPr>
          <w:rFonts w:ascii="Times New Roman" w:hAnsi="Times New Roman" w:cs="Times New Roman"/>
          <w:sz w:val="24"/>
          <w:szCs w:val="24"/>
        </w:rPr>
      </w:pPr>
      <w:r w:rsidRPr="00A737DE">
        <w:rPr>
          <w:rFonts w:ascii="Times New Roman" w:hAnsi="Times New Roman" w:cs="Times New Roman"/>
          <w:sz w:val="24"/>
          <w:szCs w:val="24"/>
        </w:rPr>
        <w:t xml:space="preserve">dotacja z Województwa Mazowieckiego na budowę szkolnej hali sportowej </w:t>
      </w:r>
      <w:r w:rsidR="000916E6">
        <w:rPr>
          <w:rFonts w:ascii="Times New Roman" w:hAnsi="Times New Roman" w:cs="Times New Roman"/>
          <w:sz w:val="24"/>
          <w:szCs w:val="24"/>
        </w:rPr>
        <w:br/>
      </w:r>
      <w:r w:rsidRPr="00A737DE">
        <w:rPr>
          <w:rFonts w:ascii="Times New Roman" w:hAnsi="Times New Roman" w:cs="Times New Roman"/>
          <w:sz w:val="24"/>
          <w:szCs w:val="24"/>
        </w:rPr>
        <w:t xml:space="preserve">w </w:t>
      </w:r>
      <w:r w:rsidR="000916E6" w:rsidRPr="00A737DE">
        <w:rPr>
          <w:rFonts w:ascii="Times New Roman" w:hAnsi="Times New Roman" w:cs="Times New Roman"/>
          <w:sz w:val="24"/>
          <w:szCs w:val="24"/>
        </w:rPr>
        <w:t>Z</w:t>
      </w:r>
      <w:r w:rsidR="000916E6">
        <w:rPr>
          <w:rFonts w:ascii="Times New Roman" w:hAnsi="Times New Roman" w:cs="Times New Roman"/>
          <w:sz w:val="24"/>
          <w:szCs w:val="24"/>
        </w:rPr>
        <w:t xml:space="preserve">espole </w:t>
      </w:r>
      <w:r w:rsidR="000916E6" w:rsidRPr="00A737DE">
        <w:rPr>
          <w:rFonts w:ascii="Times New Roman" w:hAnsi="Times New Roman" w:cs="Times New Roman"/>
          <w:sz w:val="24"/>
          <w:szCs w:val="24"/>
        </w:rPr>
        <w:t>S</w:t>
      </w:r>
      <w:r w:rsidR="000916E6">
        <w:rPr>
          <w:rFonts w:ascii="Times New Roman" w:hAnsi="Times New Roman" w:cs="Times New Roman"/>
          <w:sz w:val="24"/>
          <w:szCs w:val="24"/>
        </w:rPr>
        <w:t xml:space="preserve">zkół </w:t>
      </w:r>
      <w:r w:rsidR="000916E6" w:rsidRPr="00A737DE">
        <w:rPr>
          <w:rFonts w:ascii="Times New Roman" w:hAnsi="Times New Roman" w:cs="Times New Roman"/>
          <w:sz w:val="24"/>
          <w:szCs w:val="24"/>
        </w:rPr>
        <w:t>Z</w:t>
      </w:r>
      <w:r w:rsidR="000916E6">
        <w:rPr>
          <w:rFonts w:ascii="Times New Roman" w:hAnsi="Times New Roman" w:cs="Times New Roman"/>
          <w:sz w:val="24"/>
          <w:szCs w:val="24"/>
        </w:rPr>
        <w:t>awodowych</w:t>
      </w:r>
      <w:r w:rsidR="000916E6" w:rsidRPr="00A737DE">
        <w:rPr>
          <w:rFonts w:ascii="Times New Roman" w:hAnsi="Times New Roman" w:cs="Times New Roman"/>
          <w:sz w:val="24"/>
          <w:szCs w:val="24"/>
        </w:rPr>
        <w:t xml:space="preserve"> nr 2</w:t>
      </w:r>
      <w:r w:rsidR="000916E6">
        <w:rPr>
          <w:rFonts w:ascii="Times New Roman" w:hAnsi="Times New Roman" w:cs="Times New Roman"/>
          <w:sz w:val="24"/>
          <w:szCs w:val="24"/>
        </w:rPr>
        <w:t xml:space="preserve"> </w:t>
      </w:r>
      <w:r w:rsidRPr="00A737DE">
        <w:rPr>
          <w:rFonts w:ascii="Times New Roman" w:hAnsi="Times New Roman" w:cs="Times New Roman"/>
          <w:sz w:val="24"/>
          <w:szCs w:val="24"/>
        </w:rPr>
        <w:t>z infrastrukturą towarzyszącą – 1 500 000 zł,</w:t>
      </w:r>
    </w:p>
    <w:p w14:paraId="6AA6CD62" w14:textId="21C4BAC5" w:rsidR="00FC56EE" w:rsidRPr="00A737DE" w:rsidRDefault="00FC56EE" w:rsidP="00632B79">
      <w:pPr>
        <w:pStyle w:val="Akapitzlist"/>
        <w:numPr>
          <w:ilvl w:val="0"/>
          <w:numId w:val="7"/>
        </w:numPr>
        <w:spacing w:after="0" w:line="276" w:lineRule="auto"/>
        <w:jc w:val="both"/>
        <w:rPr>
          <w:rFonts w:ascii="Times New Roman" w:hAnsi="Times New Roman" w:cs="Times New Roman"/>
          <w:sz w:val="24"/>
          <w:szCs w:val="24"/>
        </w:rPr>
      </w:pPr>
      <w:r w:rsidRPr="00A737DE">
        <w:rPr>
          <w:rFonts w:ascii="Times New Roman" w:hAnsi="Times New Roman" w:cs="Times New Roman"/>
          <w:sz w:val="24"/>
          <w:szCs w:val="24"/>
        </w:rPr>
        <w:t>dotacja z Województwa Mazowieckiego na remont dwóch sal gimnastycznych w L</w:t>
      </w:r>
      <w:r w:rsidR="000916E6">
        <w:rPr>
          <w:rFonts w:ascii="Times New Roman" w:hAnsi="Times New Roman" w:cs="Times New Roman"/>
          <w:sz w:val="24"/>
          <w:szCs w:val="24"/>
        </w:rPr>
        <w:t xml:space="preserve">iceum </w:t>
      </w:r>
      <w:r w:rsidR="000916E6" w:rsidRPr="00A737DE">
        <w:rPr>
          <w:rFonts w:ascii="Times New Roman" w:hAnsi="Times New Roman" w:cs="Times New Roman"/>
          <w:sz w:val="24"/>
          <w:szCs w:val="24"/>
        </w:rPr>
        <w:t>O</w:t>
      </w:r>
      <w:r w:rsidR="000916E6">
        <w:rPr>
          <w:rFonts w:ascii="Times New Roman" w:hAnsi="Times New Roman" w:cs="Times New Roman"/>
          <w:sz w:val="24"/>
          <w:szCs w:val="24"/>
        </w:rPr>
        <w:t xml:space="preserve">gólnokształcącym </w:t>
      </w:r>
      <w:r w:rsidRPr="00A737DE">
        <w:rPr>
          <w:rFonts w:ascii="Times New Roman" w:hAnsi="Times New Roman" w:cs="Times New Roman"/>
          <w:sz w:val="24"/>
          <w:szCs w:val="24"/>
        </w:rPr>
        <w:t xml:space="preserve"> im.</w:t>
      </w:r>
      <w:r w:rsidR="00FD08A9" w:rsidRPr="00A737DE">
        <w:rPr>
          <w:rFonts w:ascii="Times New Roman" w:hAnsi="Times New Roman" w:cs="Times New Roman"/>
          <w:sz w:val="24"/>
          <w:szCs w:val="24"/>
        </w:rPr>
        <w:t xml:space="preserve"> </w:t>
      </w:r>
      <w:r w:rsidRPr="00A737DE">
        <w:rPr>
          <w:rFonts w:ascii="Times New Roman" w:hAnsi="Times New Roman" w:cs="Times New Roman"/>
          <w:sz w:val="24"/>
          <w:szCs w:val="24"/>
        </w:rPr>
        <w:t>P</w:t>
      </w:r>
      <w:r w:rsidR="00FD08A9" w:rsidRPr="00A737DE">
        <w:rPr>
          <w:rFonts w:ascii="Times New Roman" w:hAnsi="Times New Roman" w:cs="Times New Roman"/>
          <w:sz w:val="24"/>
          <w:szCs w:val="24"/>
        </w:rPr>
        <w:t xml:space="preserve">olskiej </w:t>
      </w:r>
      <w:r w:rsidRPr="00A737DE">
        <w:rPr>
          <w:rFonts w:ascii="Times New Roman" w:hAnsi="Times New Roman" w:cs="Times New Roman"/>
          <w:sz w:val="24"/>
          <w:szCs w:val="24"/>
        </w:rPr>
        <w:t>M</w:t>
      </w:r>
      <w:r w:rsidR="00FD08A9" w:rsidRPr="00A737DE">
        <w:rPr>
          <w:rFonts w:ascii="Times New Roman" w:hAnsi="Times New Roman" w:cs="Times New Roman"/>
          <w:sz w:val="24"/>
          <w:szCs w:val="24"/>
        </w:rPr>
        <w:t xml:space="preserve">acierzy </w:t>
      </w:r>
      <w:r w:rsidRPr="00A737DE">
        <w:rPr>
          <w:rFonts w:ascii="Times New Roman" w:hAnsi="Times New Roman" w:cs="Times New Roman"/>
          <w:sz w:val="24"/>
          <w:szCs w:val="24"/>
        </w:rPr>
        <w:t>S</w:t>
      </w:r>
      <w:r w:rsidR="00FD08A9" w:rsidRPr="00A737DE">
        <w:rPr>
          <w:rFonts w:ascii="Times New Roman" w:hAnsi="Times New Roman" w:cs="Times New Roman"/>
          <w:sz w:val="24"/>
          <w:szCs w:val="24"/>
        </w:rPr>
        <w:t>zkolnej</w:t>
      </w:r>
      <w:r w:rsidRPr="00A737DE">
        <w:rPr>
          <w:rFonts w:ascii="Times New Roman" w:hAnsi="Times New Roman" w:cs="Times New Roman"/>
          <w:sz w:val="24"/>
          <w:szCs w:val="24"/>
        </w:rPr>
        <w:t xml:space="preserve"> – 226 730 zł.</w:t>
      </w:r>
    </w:p>
    <w:p w14:paraId="1C2222F6" w14:textId="07028191" w:rsidR="00FC56EE" w:rsidRPr="00A737DE" w:rsidRDefault="00FC56EE" w:rsidP="00632B79">
      <w:pPr>
        <w:pStyle w:val="Akapitzlist"/>
        <w:numPr>
          <w:ilvl w:val="0"/>
          <w:numId w:val="7"/>
        </w:numPr>
        <w:spacing w:after="0" w:line="276" w:lineRule="auto"/>
        <w:jc w:val="both"/>
        <w:rPr>
          <w:rFonts w:ascii="Times New Roman" w:hAnsi="Times New Roman" w:cs="Times New Roman"/>
          <w:sz w:val="24"/>
          <w:szCs w:val="24"/>
        </w:rPr>
      </w:pPr>
      <w:r w:rsidRPr="00A737DE">
        <w:rPr>
          <w:rFonts w:ascii="Times New Roman" w:hAnsi="Times New Roman" w:cs="Times New Roman"/>
          <w:sz w:val="24"/>
          <w:szCs w:val="24"/>
        </w:rPr>
        <w:t>dotacja z Funduszu Rozwoju Kultury Fizycznej na modernizację kompleksu sportowego „Moje boisko - Orlik 2012" przy Z</w:t>
      </w:r>
      <w:r w:rsidR="000916E6">
        <w:rPr>
          <w:rFonts w:ascii="Times New Roman" w:hAnsi="Times New Roman" w:cs="Times New Roman"/>
          <w:sz w:val="24"/>
          <w:szCs w:val="24"/>
        </w:rPr>
        <w:t xml:space="preserve">espole </w:t>
      </w:r>
      <w:r w:rsidRPr="00A737DE">
        <w:rPr>
          <w:rFonts w:ascii="Times New Roman" w:hAnsi="Times New Roman" w:cs="Times New Roman"/>
          <w:sz w:val="24"/>
          <w:szCs w:val="24"/>
        </w:rPr>
        <w:t>S</w:t>
      </w:r>
      <w:r w:rsidR="000916E6">
        <w:rPr>
          <w:rFonts w:ascii="Times New Roman" w:hAnsi="Times New Roman" w:cs="Times New Roman"/>
          <w:sz w:val="24"/>
          <w:szCs w:val="24"/>
        </w:rPr>
        <w:t xml:space="preserve">zkół </w:t>
      </w:r>
      <w:r w:rsidRPr="00A737DE">
        <w:rPr>
          <w:rFonts w:ascii="Times New Roman" w:hAnsi="Times New Roman" w:cs="Times New Roman"/>
          <w:sz w:val="24"/>
          <w:szCs w:val="24"/>
        </w:rPr>
        <w:t>E</w:t>
      </w:r>
      <w:r w:rsidR="000916E6">
        <w:rPr>
          <w:rFonts w:ascii="Times New Roman" w:hAnsi="Times New Roman" w:cs="Times New Roman"/>
          <w:sz w:val="24"/>
          <w:szCs w:val="24"/>
        </w:rPr>
        <w:t>konomicznych</w:t>
      </w:r>
      <w:r w:rsidRPr="00A737DE">
        <w:rPr>
          <w:rFonts w:ascii="Times New Roman" w:hAnsi="Times New Roman" w:cs="Times New Roman"/>
          <w:sz w:val="24"/>
          <w:szCs w:val="24"/>
        </w:rPr>
        <w:t xml:space="preserve"> w Mińsku Mazowieckim – 500 000 zł,</w:t>
      </w:r>
    </w:p>
    <w:p w14:paraId="64A40298" w14:textId="77777777" w:rsidR="00FC56EE" w:rsidRPr="00A737DE" w:rsidRDefault="00FC56EE" w:rsidP="00632B79">
      <w:pPr>
        <w:pStyle w:val="Akapitzlist"/>
        <w:numPr>
          <w:ilvl w:val="0"/>
          <w:numId w:val="7"/>
        </w:numPr>
        <w:spacing w:after="0" w:line="276" w:lineRule="auto"/>
        <w:jc w:val="both"/>
        <w:rPr>
          <w:rFonts w:ascii="Times New Roman" w:hAnsi="Times New Roman" w:cs="Times New Roman"/>
          <w:sz w:val="24"/>
          <w:szCs w:val="24"/>
        </w:rPr>
      </w:pPr>
      <w:r w:rsidRPr="00A737DE">
        <w:rPr>
          <w:rFonts w:ascii="Times New Roman" w:hAnsi="Times New Roman" w:cs="Times New Roman"/>
          <w:sz w:val="24"/>
          <w:szCs w:val="24"/>
        </w:rPr>
        <w:t>dotacja z budżetu państwa na Narodowy Program Rozwoju Czytelnictwa – 40 000 zł,</w:t>
      </w:r>
    </w:p>
    <w:p w14:paraId="03046926" w14:textId="77777777" w:rsidR="00FC56EE" w:rsidRPr="00A737DE" w:rsidRDefault="00FC56EE" w:rsidP="00632B79">
      <w:pPr>
        <w:pStyle w:val="Akapitzlist"/>
        <w:numPr>
          <w:ilvl w:val="0"/>
          <w:numId w:val="7"/>
        </w:numPr>
        <w:spacing w:after="0" w:line="276" w:lineRule="auto"/>
        <w:jc w:val="both"/>
        <w:rPr>
          <w:rFonts w:ascii="Times New Roman" w:hAnsi="Times New Roman" w:cs="Times New Roman"/>
          <w:sz w:val="24"/>
          <w:szCs w:val="24"/>
        </w:rPr>
      </w:pPr>
      <w:r w:rsidRPr="00A737DE">
        <w:rPr>
          <w:rFonts w:ascii="Times New Roman" w:hAnsi="Times New Roman" w:cs="Times New Roman"/>
          <w:sz w:val="24"/>
          <w:szCs w:val="24"/>
        </w:rPr>
        <w:t>dotacja z budżetu państwa na program „Za życiem” w Poradni Psychologiczno – Pedagogicznej w Sulejówku – 451 000zł,</w:t>
      </w:r>
    </w:p>
    <w:p w14:paraId="5B4287CE" w14:textId="77777777" w:rsidR="00FC56EE" w:rsidRPr="00A737DE" w:rsidRDefault="00FC56EE" w:rsidP="00632B79">
      <w:pPr>
        <w:pStyle w:val="Akapitzlist"/>
        <w:numPr>
          <w:ilvl w:val="0"/>
          <w:numId w:val="7"/>
        </w:numPr>
        <w:spacing w:after="0" w:line="276" w:lineRule="auto"/>
        <w:jc w:val="both"/>
        <w:rPr>
          <w:rFonts w:ascii="Times New Roman" w:hAnsi="Times New Roman" w:cs="Times New Roman"/>
          <w:sz w:val="24"/>
          <w:szCs w:val="24"/>
        </w:rPr>
      </w:pPr>
      <w:r w:rsidRPr="00A737DE">
        <w:rPr>
          <w:rFonts w:ascii="Times New Roman" w:hAnsi="Times New Roman" w:cs="Times New Roman"/>
          <w:sz w:val="24"/>
          <w:szCs w:val="24"/>
        </w:rPr>
        <w:t>środki z jednostek samorządu na przeprowadzenie kursów zawodowych dla uczniów z nich pochodzących – 45 900 zł.</w:t>
      </w:r>
    </w:p>
    <w:p w14:paraId="79CEB803" w14:textId="7DA1E8A5" w:rsidR="00FC56EE" w:rsidRPr="00B1154A" w:rsidRDefault="00FC56EE" w:rsidP="00E61525">
      <w:pPr>
        <w:spacing w:before="0" w:after="0"/>
        <w:jc w:val="both"/>
        <w:rPr>
          <w:rFonts w:ascii="Times New Roman" w:hAnsi="Times New Roman" w:cs="Times New Roman"/>
          <w:sz w:val="24"/>
          <w:szCs w:val="24"/>
        </w:rPr>
      </w:pPr>
      <w:r w:rsidRPr="00B1154A">
        <w:rPr>
          <w:rFonts w:ascii="Times New Roman" w:hAnsi="Times New Roman" w:cs="Times New Roman"/>
          <w:sz w:val="24"/>
          <w:szCs w:val="24"/>
        </w:rPr>
        <w:t>Pomimo niedostatecznego finansowania Powiat wyasygnował środki na wydatki majątkowe poprawiające warunki pracy i kształcenia uczniów. W 2024</w:t>
      </w:r>
      <w:r w:rsidR="00FD08A9" w:rsidRPr="00B1154A">
        <w:rPr>
          <w:rFonts w:ascii="Times New Roman" w:hAnsi="Times New Roman" w:cs="Times New Roman"/>
          <w:sz w:val="24"/>
          <w:szCs w:val="24"/>
        </w:rPr>
        <w:t xml:space="preserve"> </w:t>
      </w:r>
      <w:r w:rsidRPr="00B1154A">
        <w:rPr>
          <w:rFonts w:ascii="Times New Roman" w:hAnsi="Times New Roman" w:cs="Times New Roman"/>
          <w:sz w:val="24"/>
          <w:szCs w:val="24"/>
        </w:rPr>
        <w:t>r. wydatki majątkowe wyniosły 10 188 747,73zł. W tej grupie wydatków zrealizowano zadania:</w:t>
      </w:r>
    </w:p>
    <w:p w14:paraId="0A76509E" w14:textId="77777777" w:rsidR="00FC56EE" w:rsidRPr="00A737DE" w:rsidRDefault="00FC56EE" w:rsidP="00632B79">
      <w:pPr>
        <w:pStyle w:val="Akapitzlist"/>
        <w:numPr>
          <w:ilvl w:val="0"/>
          <w:numId w:val="5"/>
        </w:numPr>
        <w:spacing w:after="0" w:line="276" w:lineRule="auto"/>
        <w:jc w:val="both"/>
        <w:rPr>
          <w:rFonts w:ascii="Times New Roman" w:hAnsi="Times New Roman" w:cs="Times New Roman"/>
          <w:sz w:val="24"/>
          <w:szCs w:val="24"/>
        </w:rPr>
      </w:pPr>
      <w:r w:rsidRPr="00A737DE">
        <w:rPr>
          <w:rFonts w:ascii="Times New Roman" w:hAnsi="Times New Roman" w:cs="Times New Roman"/>
          <w:sz w:val="24"/>
          <w:szCs w:val="24"/>
        </w:rPr>
        <w:t>Strategiczna rozbudowa infrastruktury sportowo-edukacyjnej w Powiecie Mińskim polegająca na  rozbudowie obiektu Zespołu Szkół Ekonomicznych w Mińsku Mazowieckim – 1 780 056,00 zł,</w:t>
      </w:r>
    </w:p>
    <w:p w14:paraId="77FF64E2" w14:textId="6E0C6E9B" w:rsidR="00FC56EE" w:rsidRPr="00A737DE" w:rsidRDefault="00FC56EE" w:rsidP="00632B79">
      <w:pPr>
        <w:pStyle w:val="Akapitzlist"/>
        <w:numPr>
          <w:ilvl w:val="0"/>
          <w:numId w:val="5"/>
        </w:numPr>
        <w:spacing w:after="0" w:line="276" w:lineRule="auto"/>
        <w:jc w:val="both"/>
        <w:rPr>
          <w:rFonts w:ascii="Times New Roman" w:eastAsia="Times New Roman" w:hAnsi="Times New Roman" w:cs="Times New Roman"/>
          <w:sz w:val="24"/>
          <w:szCs w:val="24"/>
          <w:lang w:eastAsia="pl-PL"/>
        </w:rPr>
      </w:pPr>
      <w:r w:rsidRPr="00A737DE">
        <w:rPr>
          <w:rFonts w:ascii="Times New Roman" w:eastAsia="Times New Roman" w:hAnsi="Times New Roman" w:cs="Times New Roman"/>
          <w:sz w:val="24"/>
          <w:szCs w:val="24"/>
          <w:lang w:eastAsia="pl-PL"/>
        </w:rPr>
        <w:t>Strategiczna rozbudowa infrastruktury sportowo-edukacyjnej w Powiecie Mińskim polegająca na budowie hali sportowej w Zespole Szkół im. M</w:t>
      </w:r>
      <w:r w:rsidR="00FD08A9" w:rsidRPr="00A737DE">
        <w:rPr>
          <w:rFonts w:ascii="Times New Roman" w:eastAsia="Times New Roman" w:hAnsi="Times New Roman" w:cs="Times New Roman"/>
          <w:sz w:val="24"/>
          <w:szCs w:val="24"/>
          <w:lang w:eastAsia="pl-PL"/>
        </w:rPr>
        <w:t xml:space="preserve">arii </w:t>
      </w:r>
      <w:r w:rsidRPr="00A737DE">
        <w:rPr>
          <w:rFonts w:ascii="Times New Roman" w:eastAsia="Times New Roman" w:hAnsi="Times New Roman" w:cs="Times New Roman"/>
          <w:sz w:val="24"/>
          <w:szCs w:val="24"/>
          <w:lang w:eastAsia="pl-PL"/>
        </w:rPr>
        <w:t>Skłodowskiej-Curie w Mińsku Mazowieckim – 8 029 742,50 zł,</w:t>
      </w:r>
    </w:p>
    <w:p w14:paraId="1BCE27BE" w14:textId="7A96B4AE" w:rsidR="00FC56EE" w:rsidRPr="00A737DE" w:rsidRDefault="00FC56EE" w:rsidP="00632B79">
      <w:pPr>
        <w:pStyle w:val="Akapitzlist"/>
        <w:numPr>
          <w:ilvl w:val="0"/>
          <w:numId w:val="5"/>
        </w:numPr>
        <w:spacing w:after="0" w:line="276" w:lineRule="auto"/>
        <w:jc w:val="both"/>
        <w:rPr>
          <w:rFonts w:ascii="Times New Roman" w:eastAsia="Times New Roman" w:hAnsi="Times New Roman" w:cs="Times New Roman"/>
          <w:sz w:val="24"/>
          <w:szCs w:val="24"/>
          <w:lang w:eastAsia="pl-PL"/>
        </w:rPr>
      </w:pPr>
      <w:r w:rsidRPr="00A737DE">
        <w:rPr>
          <w:rFonts w:ascii="Times New Roman" w:eastAsia="Times New Roman" w:hAnsi="Times New Roman" w:cs="Times New Roman"/>
          <w:sz w:val="24"/>
          <w:szCs w:val="24"/>
          <w:lang w:eastAsia="pl-PL"/>
        </w:rPr>
        <w:t>Zakup wyposażenia do hali sportowej w Zespole Szkół im.</w:t>
      </w:r>
      <w:r w:rsidR="00FD08A9" w:rsidRPr="00A737DE">
        <w:rPr>
          <w:rFonts w:ascii="Times New Roman" w:eastAsia="Times New Roman" w:hAnsi="Times New Roman" w:cs="Times New Roman"/>
          <w:sz w:val="24"/>
          <w:szCs w:val="24"/>
          <w:lang w:eastAsia="pl-PL"/>
        </w:rPr>
        <w:t xml:space="preserve"> </w:t>
      </w:r>
      <w:r w:rsidRPr="00A737DE">
        <w:rPr>
          <w:rFonts w:ascii="Times New Roman" w:eastAsia="Times New Roman" w:hAnsi="Times New Roman" w:cs="Times New Roman"/>
          <w:sz w:val="24"/>
          <w:szCs w:val="24"/>
          <w:lang w:eastAsia="pl-PL"/>
        </w:rPr>
        <w:t>M</w:t>
      </w:r>
      <w:r w:rsidR="00FD08A9" w:rsidRPr="00A737DE">
        <w:rPr>
          <w:rFonts w:ascii="Times New Roman" w:eastAsia="Times New Roman" w:hAnsi="Times New Roman" w:cs="Times New Roman"/>
          <w:sz w:val="24"/>
          <w:szCs w:val="24"/>
          <w:lang w:eastAsia="pl-PL"/>
        </w:rPr>
        <w:t xml:space="preserve">arii </w:t>
      </w:r>
      <w:r w:rsidRPr="00A737DE">
        <w:rPr>
          <w:rFonts w:ascii="Times New Roman" w:eastAsia="Times New Roman" w:hAnsi="Times New Roman" w:cs="Times New Roman"/>
          <w:sz w:val="24"/>
          <w:szCs w:val="24"/>
          <w:lang w:eastAsia="pl-PL"/>
        </w:rPr>
        <w:t>Skłodowskiej - Curie w Mińsku Mazowieckim – 41 951,65 zł,</w:t>
      </w:r>
    </w:p>
    <w:p w14:paraId="4ED75E64" w14:textId="15F5DCA2" w:rsidR="00FC56EE" w:rsidRPr="00A737DE" w:rsidRDefault="00FC56EE" w:rsidP="00632B79">
      <w:pPr>
        <w:pStyle w:val="Akapitzlist"/>
        <w:numPr>
          <w:ilvl w:val="0"/>
          <w:numId w:val="5"/>
        </w:numPr>
        <w:spacing w:after="0" w:line="276" w:lineRule="auto"/>
        <w:jc w:val="both"/>
        <w:rPr>
          <w:rFonts w:ascii="Times New Roman" w:eastAsia="Times New Roman" w:hAnsi="Times New Roman" w:cs="Times New Roman"/>
          <w:sz w:val="24"/>
          <w:szCs w:val="24"/>
          <w:lang w:eastAsia="pl-PL"/>
        </w:rPr>
      </w:pPr>
      <w:r w:rsidRPr="00A737DE">
        <w:rPr>
          <w:rFonts w:ascii="Times New Roman" w:eastAsia="Times New Roman" w:hAnsi="Times New Roman" w:cs="Times New Roman"/>
          <w:sz w:val="24"/>
          <w:szCs w:val="24"/>
          <w:lang w:eastAsia="pl-PL"/>
        </w:rPr>
        <w:t>Montaż szlabanu parkingowego w Zespole Szkół im.</w:t>
      </w:r>
      <w:r w:rsidR="00FD08A9" w:rsidRPr="00A737DE">
        <w:rPr>
          <w:rFonts w:ascii="Times New Roman" w:eastAsia="Times New Roman" w:hAnsi="Times New Roman" w:cs="Times New Roman"/>
          <w:sz w:val="24"/>
          <w:szCs w:val="24"/>
          <w:lang w:eastAsia="pl-PL"/>
        </w:rPr>
        <w:t xml:space="preserve"> </w:t>
      </w:r>
      <w:r w:rsidRPr="00A737DE">
        <w:rPr>
          <w:rFonts w:ascii="Times New Roman" w:eastAsia="Times New Roman" w:hAnsi="Times New Roman" w:cs="Times New Roman"/>
          <w:sz w:val="24"/>
          <w:szCs w:val="24"/>
          <w:lang w:eastAsia="pl-PL"/>
        </w:rPr>
        <w:t>M</w:t>
      </w:r>
      <w:r w:rsidR="00FD08A9" w:rsidRPr="00A737DE">
        <w:rPr>
          <w:rFonts w:ascii="Times New Roman" w:eastAsia="Times New Roman" w:hAnsi="Times New Roman" w:cs="Times New Roman"/>
          <w:sz w:val="24"/>
          <w:szCs w:val="24"/>
          <w:lang w:eastAsia="pl-PL"/>
        </w:rPr>
        <w:t xml:space="preserve">arii </w:t>
      </w:r>
      <w:r w:rsidRPr="00A737DE">
        <w:rPr>
          <w:rFonts w:ascii="Times New Roman" w:eastAsia="Times New Roman" w:hAnsi="Times New Roman" w:cs="Times New Roman"/>
          <w:sz w:val="24"/>
          <w:szCs w:val="24"/>
          <w:lang w:eastAsia="pl-PL"/>
        </w:rPr>
        <w:t>Skłodowskiej-Curie – 14 098,26 zł,</w:t>
      </w:r>
    </w:p>
    <w:p w14:paraId="374D0F46" w14:textId="59375FDF" w:rsidR="00FC56EE" w:rsidRPr="00A737DE" w:rsidRDefault="00FC56EE" w:rsidP="00632B79">
      <w:pPr>
        <w:pStyle w:val="Akapitzlist"/>
        <w:numPr>
          <w:ilvl w:val="0"/>
          <w:numId w:val="5"/>
        </w:numPr>
        <w:spacing w:after="0" w:line="276" w:lineRule="auto"/>
        <w:jc w:val="both"/>
        <w:rPr>
          <w:rFonts w:ascii="Times New Roman" w:eastAsia="Times New Roman" w:hAnsi="Times New Roman" w:cs="Times New Roman"/>
          <w:sz w:val="24"/>
          <w:szCs w:val="24"/>
          <w:lang w:eastAsia="pl-PL"/>
        </w:rPr>
      </w:pPr>
      <w:r w:rsidRPr="00A737DE">
        <w:rPr>
          <w:rFonts w:ascii="Times New Roman" w:eastAsia="Times New Roman" w:hAnsi="Times New Roman" w:cs="Times New Roman"/>
          <w:sz w:val="24"/>
          <w:szCs w:val="24"/>
          <w:lang w:eastAsia="pl-PL"/>
        </w:rPr>
        <w:t>Montaż klimatyzacji w pracowniach informatycznych Zespołu Szkół im.</w:t>
      </w:r>
      <w:r w:rsidR="00FD08A9" w:rsidRPr="00A737DE">
        <w:rPr>
          <w:rFonts w:ascii="Times New Roman" w:eastAsia="Times New Roman" w:hAnsi="Times New Roman" w:cs="Times New Roman"/>
          <w:sz w:val="24"/>
          <w:szCs w:val="24"/>
          <w:lang w:eastAsia="pl-PL"/>
        </w:rPr>
        <w:t xml:space="preserve"> </w:t>
      </w:r>
      <w:r w:rsidRPr="00A737DE">
        <w:rPr>
          <w:rFonts w:ascii="Times New Roman" w:eastAsia="Times New Roman" w:hAnsi="Times New Roman" w:cs="Times New Roman"/>
          <w:sz w:val="24"/>
          <w:szCs w:val="24"/>
          <w:lang w:eastAsia="pl-PL"/>
        </w:rPr>
        <w:t>M</w:t>
      </w:r>
      <w:r w:rsidR="00FD08A9" w:rsidRPr="00A737DE">
        <w:rPr>
          <w:rFonts w:ascii="Times New Roman" w:eastAsia="Times New Roman" w:hAnsi="Times New Roman" w:cs="Times New Roman"/>
          <w:sz w:val="24"/>
          <w:szCs w:val="24"/>
          <w:lang w:eastAsia="pl-PL"/>
        </w:rPr>
        <w:t xml:space="preserve">arii </w:t>
      </w:r>
      <w:r w:rsidRPr="00A737DE">
        <w:rPr>
          <w:rFonts w:ascii="Times New Roman" w:eastAsia="Times New Roman" w:hAnsi="Times New Roman" w:cs="Times New Roman"/>
          <w:sz w:val="24"/>
          <w:szCs w:val="24"/>
          <w:lang w:eastAsia="pl-PL"/>
        </w:rPr>
        <w:t>Skłodowskiej-Curie – 16 400,82 zł,</w:t>
      </w:r>
    </w:p>
    <w:p w14:paraId="224FCE51" w14:textId="1B9B55CD" w:rsidR="00FC56EE" w:rsidRPr="00A737DE" w:rsidRDefault="00FC56EE" w:rsidP="00632B79">
      <w:pPr>
        <w:pStyle w:val="Akapitzlist"/>
        <w:numPr>
          <w:ilvl w:val="0"/>
          <w:numId w:val="5"/>
        </w:numPr>
        <w:spacing w:after="0" w:line="276" w:lineRule="auto"/>
        <w:jc w:val="both"/>
        <w:rPr>
          <w:rFonts w:ascii="Times New Roman" w:eastAsia="Times New Roman" w:hAnsi="Times New Roman" w:cs="Times New Roman"/>
          <w:sz w:val="24"/>
          <w:szCs w:val="24"/>
          <w:lang w:eastAsia="pl-PL"/>
        </w:rPr>
      </w:pPr>
      <w:r w:rsidRPr="00A737DE">
        <w:rPr>
          <w:rFonts w:ascii="Times New Roman" w:eastAsia="Times New Roman" w:hAnsi="Times New Roman" w:cs="Times New Roman"/>
          <w:sz w:val="24"/>
          <w:szCs w:val="24"/>
          <w:lang w:eastAsia="pl-PL"/>
        </w:rPr>
        <w:t>Zakup samochodu osobowego 9-miejscowego dla Z</w:t>
      </w:r>
      <w:r w:rsidR="000916E6">
        <w:rPr>
          <w:rFonts w:ascii="Times New Roman" w:eastAsia="Times New Roman" w:hAnsi="Times New Roman" w:cs="Times New Roman"/>
          <w:sz w:val="24"/>
          <w:szCs w:val="24"/>
          <w:lang w:eastAsia="pl-PL"/>
        </w:rPr>
        <w:t xml:space="preserve">espołu </w:t>
      </w:r>
      <w:r w:rsidRPr="00A737DE">
        <w:rPr>
          <w:rFonts w:ascii="Times New Roman" w:eastAsia="Times New Roman" w:hAnsi="Times New Roman" w:cs="Times New Roman"/>
          <w:sz w:val="24"/>
          <w:szCs w:val="24"/>
          <w:lang w:eastAsia="pl-PL"/>
        </w:rPr>
        <w:t>S</w:t>
      </w:r>
      <w:r w:rsidR="000916E6">
        <w:rPr>
          <w:rFonts w:ascii="Times New Roman" w:eastAsia="Times New Roman" w:hAnsi="Times New Roman" w:cs="Times New Roman"/>
          <w:sz w:val="24"/>
          <w:szCs w:val="24"/>
          <w:lang w:eastAsia="pl-PL"/>
        </w:rPr>
        <w:t xml:space="preserve">zkół </w:t>
      </w:r>
      <w:r w:rsidRPr="00A737DE">
        <w:rPr>
          <w:rFonts w:ascii="Times New Roman" w:eastAsia="Times New Roman" w:hAnsi="Times New Roman" w:cs="Times New Roman"/>
          <w:sz w:val="24"/>
          <w:szCs w:val="24"/>
          <w:lang w:eastAsia="pl-PL"/>
        </w:rPr>
        <w:t>T</w:t>
      </w:r>
      <w:r w:rsidR="000916E6">
        <w:rPr>
          <w:rFonts w:ascii="Times New Roman" w:eastAsia="Times New Roman" w:hAnsi="Times New Roman" w:cs="Times New Roman"/>
          <w:sz w:val="24"/>
          <w:szCs w:val="24"/>
          <w:lang w:eastAsia="pl-PL"/>
        </w:rPr>
        <w:t>urystyczno</w:t>
      </w:r>
      <w:r w:rsidRPr="00A737DE">
        <w:rPr>
          <w:rFonts w:ascii="Times New Roman" w:eastAsia="Times New Roman" w:hAnsi="Times New Roman" w:cs="Times New Roman"/>
          <w:sz w:val="24"/>
          <w:szCs w:val="24"/>
          <w:lang w:eastAsia="pl-PL"/>
        </w:rPr>
        <w:t>-G</w:t>
      </w:r>
      <w:r w:rsidR="000916E6">
        <w:rPr>
          <w:rFonts w:ascii="Times New Roman" w:eastAsia="Times New Roman" w:hAnsi="Times New Roman" w:cs="Times New Roman"/>
          <w:sz w:val="24"/>
          <w:szCs w:val="24"/>
          <w:lang w:eastAsia="pl-PL"/>
        </w:rPr>
        <w:t>astronomicznych</w:t>
      </w:r>
      <w:r w:rsidRPr="00A737DE">
        <w:rPr>
          <w:rFonts w:ascii="Times New Roman" w:eastAsia="Times New Roman" w:hAnsi="Times New Roman" w:cs="Times New Roman"/>
          <w:sz w:val="24"/>
          <w:szCs w:val="24"/>
          <w:lang w:eastAsia="pl-PL"/>
        </w:rPr>
        <w:t xml:space="preserve"> w Mińsku Mazowieckim – 134 729,00</w:t>
      </w:r>
      <w:r w:rsidR="00437B54">
        <w:rPr>
          <w:rFonts w:ascii="Times New Roman" w:eastAsia="Times New Roman" w:hAnsi="Times New Roman" w:cs="Times New Roman"/>
          <w:sz w:val="24"/>
          <w:szCs w:val="24"/>
          <w:lang w:eastAsia="pl-PL"/>
        </w:rPr>
        <w:t xml:space="preserve"> </w:t>
      </w:r>
      <w:r w:rsidRPr="00A737DE">
        <w:rPr>
          <w:rFonts w:ascii="Times New Roman" w:eastAsia="Times New Roman" w:hAnsi="Times New Roman" w:cs="Times New Roman"/>
          <w:sz w:val="24"/>
          <w:szCs w:val="24"/>
          <w:lang w:eastAsia="pl-PL"/>
        </w:rPr>
        <w:t>zł,</w:t>
      </w:r>
    </w:p>
    <w:p w14:paraId="6AAAC3C1" w14:textId="2B4C7D39" w:rsidR="00FC56EE" w:rsidRPr="00A737DE" w:rsidRDefault="00FC56EE" w:rsidP="00632B79">
      <w:pPr>
        <w:pStyle w:val="Akapitzlist"/>
        <w:numPr>
          <w:ilvl w:val="0"/>
          <w:numId w:val="5"/>
        </w:numPr>
        <w:spacing w:after="0" w:line="276" w:lineRule="auto"/>
        <w:jc w:val="both"/>
        <w:rPr>
          <w:rFonts w:ascii="Times New Roman" w:eastAsia="Times New Roman" w:hAnsi="Times New Roman" w:cs="Times New Roman"/>
          <w:sz w:val="24"/>
          <w:szCs w:val="24"/>
          <w:lang w:eastAsia="pl-PL"/>
        </w:rPr>
      </w:pPr>
      <w:r w:rsidRPr="00A737DE">
        <w:rPr>
          <w:rFonts w:ascii="Times New Roman" w:eastAsia="Times New Roman" w:hAnsi="Times New Roman" w:cs="Times New Roman"/>
          <w:sz w:val="24"/>
          <w:szCs w:val="24"/>
          <w:lang w:eastAsia="pl-PL"/>
        </w:rPr>
        <w:t>Zakup samochodu osobowego 9-miejscowego dla Z</w:t>
      </w:r>
      <w:r w:rsidR="00F17C60">
        <w:rPr>
          <w:rFonts w:ascii="Times New Roman" w:eastAsia="Times New Roman" w:hAnsi="Times New Roman" w:cs="Times New Roman"/>
          <w:sz w:val="24"/>
          <w:szCs w:val="24"/>
          <w:lang w:eastAsia="pl-PL"/>
        </w:rPr>
        <w:t xml:space="preserve">espołu Szkół </w:t>
      </w:r>
      <w:r w:rsidRPr="00A737DE">
        <w:rPr>
          <w:rFonts w:ascii="Times New Roman" w:eastAsia="Times New Roman" w:hAnsi="Times New Roman" w:cs="Times New Roman"/>
          <w:sz w:val="24"/>
          <w:szCs w:val="24"/>
          <w:lang w:eastAsia="pl-PL"/>
        </w:rPr>
        <w:t>Z</w:t>
      </w:r>
      <w:r w:rsidR="00F17C60">
        <w:rPr>
          <w:rFonts w:ascii="Times New Roman" w:eastAsia="Times New Roman" w:hAnsi="Times New Roman" w:cs="Times New Roman"/>
          <w:sz w:val="24"/>
          <w:szCs w:val="24"/>
          <w:lang w:eastAsia="pl-PL"/>
        </w:rPr>
        <w:t xml:space="preserve">awodowych </w:t>
      </w:r>
      <w:r w:rsidRPr="00A737DE">
        <w:rPr>
          <w:rFonts w:ascii="Times New Roman" w:eastAsia="Times New Roman" w:hAnsi="Times New Roman" w:cs="Times New Roman"/>
          <w:sz w:val="24"/>
          <w:szCs w:val="24"/>
          <w:lang w:eastAsia="pl-PL"/>
        </w:rPr>
        <w:t xml:space="preserve"> nr 2 w Mińsku Mazowieckim – 159 900,00</w:t>
      </w:r>
      <w:r w:rsidR="00437B54">
        <w:rPr>
          <w:rFonts w:ascii="Times New Roman" w:eastAsia="Times New Roman" w:hAnsi="Times New Roman" w:cs="Times New Roman"/>
          <w:sz w:val="24"/>
          <w:szCs w:val="24"/>
          <w:lang w:eastAsia="pl-PL"/>
        </w:rPr>
        <w:t xml:space="preserve"> </w:t>
      </w:r>
      <w:r w:rsidRPr="00A737DE">
        <w:rPr>
          <w:rFonts w:ascii="Times New Roman" w:eastAsia="Times New Roman" w:hAnsi="Times New Roman" w:cs="Times New Roman"/>
          <w:sz w:val="24"/>
          <w:szCs w:val="24"/>
          <w:lang w:eastAsia="pl-PL"/>
        </w:rPr>
        <w:t>zł,</w:t>
      </w:r>
    </w:p>
    <w:p w14:paraId="3424A425" w14:textId="3450564C" w:rsidR="00FC56EE" w:rsidRPr="00A737DE" w:rsidRDefault="00FC56EE" w:rsidP="00632B79">
      <w:pPr>
        <w:pStyle w:val="Akapitzlist"/>
        <w:numPr>
          <w:ilvl w:val="0"/>
          <w:numId w:val="5"/>
        </w:numPr>
        <w:spacing w:after="0" w:line="276" w:lineRule="auto"/>
        <w:jc w:val="both"/>
        <w:rPr>
          <w:rFonts w:ascii="Times New Roman" w:eastAsia="Times New Roman" w:hAnsi="Times New Roman" w:cs="Times New Roman"/>
          <w:sz w:val="24"/>
          <w:szCs w:val="24"/>
          <w:lang w:eastAsia="pl-PL"/>
        </w:rPr>
      </w:pPr>
      <w:r w:rsidRPr="00A737DE">
        <w:rPr>
          <w:rFonts w:ascii="Times New Roman" w:eastAsia="Times New Roman" w:hAnsi="Times New Roman" w:cs="Times New Roman"/>
          <w:sz w:val="24"/>
          <w:szCs w:val="24"/>
          <w:lang w:eastAsia="pl-PL"/>
        </w:rPr>
        <w:t>Zakup maszyny czyszczącej do podłóg na potrzeby Z</w:t>
      </w:r>
      <w:r w:rsidR="00F17C60">
        <w:rPr>
          <w:rFonts w:ascii="Times New Roman" w:eastAsia="Times New Roman" w:hAnsi="Times New Roman" w:cs="Times New Roman"/>
          <w:sz w:val="24"/>
          <w:szCs w:val="24"/>
          <w:lang w:eastAsia="pl-PL"/>
        </w:rPr>
        <w:t xml:space="preserve">espół </w:t>
      </w:r>
      <w:r w:rsidRPr="00A737DE">
        <w:rPr>
          <w:rFonts w:ascii="Times New Roman" w:eastAsia="Times New Roman" w:hAnsi="Times New Roman" w:cs="Times New Roman"/>
          <w:sz w:val="24"/>
          <w:szCs w:val="24"/>
          <w:lang w:eastAsia="pl-PL"/>
        </w:rPr>
        <w:t>S</w:t>
      </w:r>
      <w:r w:rsidR="00F17C60">
        <w:rPr>
          <w:rFonts w:ascii="Times New Roman" w:eastAsia="Times New Roman" w:hAnsi="Times New Roman" w:cs="Times New Roman"/>
          <w:sz w:val="24"/>
          <w:szCs w:val="24"/>
          <w:lang w:eastAsia="pl-PL"/>
        </w:rPr>
        <w:t>zkół</w:t>
      </w:r>
      <w:r w:rsidRPr="00A737DE">
        <w:rPr>
          <w:rFonts w:ascii="Times New Roman" w:eastAsia="Times New Roman" w:hAnsi="Times New Roman" w:cs="Times New Roman"/>
          <w:sz w:val="24"/>
          <w:szCs w:val="24"/>
          <w:lang w:eastAsia="pl-PL"/>
        </w:rPr>
        <w:t xml:space="preserve"> im. M</w:t>
      </w:r>
      <w:r w:rsidR="00FD08A9" w:rsidRPr="00A737DE">
        <w:rPr>
          <w:rFonts w:ascii="Times New Roman" w:eastAsia="Times New Roman" w:hAnsi="Times New Roman" w:cs="Times New Roman"/>
          <w:sz w:val="24"/>
          <w:szCs w:val="24"/>
          <w:lang w:eastAsia="pl-PL"/>
        </w:rPr>
        <w:t xml:space="preserve">arii </w:t>
      </w:r>
      <w:r w:rsidRPr="00A737DE">
        <w:rPr>
          <w:rFonts w:ascii="Times New Roman" w:eastAsia="Times New Roman" w:hAnsi="Times New Roman" w:cs="Times New Roman"/>
          <w:sz w:val="24"/>
          <w:szCs w:val="24"/>
          <w:lang w:eastAsia="pl-PL"/>
        </w:rPr>
        <w:t>Skłodowskiej-Curie – 11 869,50</w:t>
      </w:r>
      <w:r w:rsidR="00437B54">
        <w:rPr>
          <w:rFonts w:ascii="Times New Roman" w:eastAsia="Times New Roman" w:hAnsi="Times New Roman" w:cs="Times New Roman"/>
          <w:sz w:val="24"/>
          <w:szCs w:val="24"/>
          <w:lang w:eastAsia="pl-PL"/>
        </w:rPr>
        <w:t xml:space="preserve"> </w:t>
      </w:r>
      <w:r w:rsidRPr="00A737DE">
        <w:rPr>
          <w:rFonts w:ascii="Times New Roman" w:eastAsia="Times New Roman" w:hAnsi="Times New Roman" w:cs="Times New Roman"/>
          <w:sz w:val="24"/>
          <w:szCs w:val="24"/>
          <w:lang w:eastAsia="pl-PL"/>
        </w:rPr>
        <w:t>zł.</w:t>
      </w:r>
    </w:p>
    <w:p w14:paraId="06E7A1F6" w14:textId="5653AB3B" w:rsidR="00FC56EE" w:rsidRPr="00B1154A" w:rsidRDefault="00FC56EE" w:rsidP="00151E0B">
      <w:pPr>
        <w:spacing w:before="0" w:after="0"/>
        <w:rPr>
          <w:rFonts w:ascii="Times New Roman" w:eastAsia="Calibri" w:hAnsi="Times New Roman" w:cs="Times New Roman"/>
          <w:sz w:val="24"/>
          <w:szCs w:val="24"/>
        </w:rPr>
      </w:pPr>
      <w:r w:rsidRPr="00B1154A">
        <w:rPr>
          <w:rFonts w:ascii="Times New Roman" w:hAnsi="Times New Roman" w:cs="Times New Roman"/>
          <w:sz w:val="24"/>
          <w:szCs w:val="24"/>
        </w:rPr>
        <w:t>W 2025</w:t>
      </w:r>
      <w:r w:rsidR="00437B54">
        <w:rPr>
          <w:rFonts w:ascii="Times New Roman" w:hAnsi="Times New Roman" w:cs="Times New Roman"/>
          <w:sz w:val="24"/>
          <w:szCs w:val="24"/>
        </w:rPr>
        <w:t xml:space="preserve"> </w:t>
      </w:r>
      <w:r w:rsidRPr="00B1154A">
        <w:rPr>
          <w:rFonts w:ascii="Times New Roman" w:hAnsi="Times New Roman" w:cs="Times New Roman"/>
          <w:sz w:val="24"/>
          <w:szCs w:val="24"/>
        </w:rPr>
        <w:t>r. zaplanowano kolejne zadania majątkowe w kwocie 6 888 056 zł, w tym:</w:t>
      </w:r>
    </w:p>
    <w:p w14:paraId="7F3CFFE7" w14:textId="2C0B41E7" w:rsidR="00FC56EE" w:rsidRPr="00413AB8" w:rsidRDefault="00FC56EE" w:rsidP="00632B79">
      <w:pPr>
        <w:pStyle w:val="Akapitzlist"/>
        <w:numPr>
          <w:ilvl w:val="0"/>
          <w:numId w:val="2"/>
        </w:numPr>
        <w:spacing w:after="0" w:line="276" w:lineRule="auto"/>
        <w:jc w:val="both"/>
        <w:rPr>
          <w:rFonts w:ascii="Times New Roman" w:hAnsi="Times New Roman" w:cs="Times New Roman"/>
          <w:sz w:val="24"/>
          <w:szCs w:val="24"/>
        </w:rPr>
      </w:pPr>
      <w:r w:rsidRPr="00413AB8">
        <w:rPr>
          <w:rFonts w:ascii="Times New Roman" w:hAnsi="Times New Roman" w:cs="Times New Roman"/>
          <w:sz w:val="24"/>
          <w:szCs w:val="24"/>
        </w:rPr>
        <w:lastRenderedPageBreak/>
        <w:t xml:space="preserve">Budowa szkolnej hali sportowej w ZSZ nr 2 z infrastrukturą towarzyszącą – </w:t>
      </w:r>
      <w:r w:rsidR="00E4101A">
        <w:rPr>
          <w:rFonts w:ascii="Times New Roman" w:hAnsi="Times New Roman" w:cs="Times New Roman"/>
          <w:sz w:val="24"/>
          <w:szCs w:val="24"/>
        </w:rPr>
        <w:br/>
      </w:r>
      <w:r w:rsidRPr="00413AB8">
        <w:rPr>
          <w:rFonts w:ascii="Times New Roman" w:hAnsi="Times New Roman" w:cs="Times New Roman"/>
          <w:sz w:val="24"/>
          <w:szCs w:val="24"/>
        </w:rPr>
        <w:t>2 000 000 zł,</w:t>
      </w:r>
    </w:p>
    <w:p w14:paraId="62324132" w14:textId="77777777" w:rsidR="00FC56EE" w:rsidRPr="00413AB8" w:rsidRDefault="00FC56EE" w:rsidP="00632B79">
      <w:pPr>
        <w:pStyle w:val="Akapitzlist"/>
        <w:numPr>
          <w:ilvl w:val="0"/>
          <w:numId w:val="2"/>
        </w:numPr>
        <w:spacing w:after="0" w:line="276" w:lineRule="auto"/>
        <w:jc w:val="both"/>
        <w:rPr>
          <w:rFonts w:ascii="Times New Roman" w:hAnsi="Times New Roman" w:cs="Times New Roman"/>
          <w:sz w:val="24"/>
          <w:szCs w:val="24"/>
        </w:rPr>
      </w:pPr>
      <w:r w:rsidRPr="00413AB8">
        <w:rPr>
          <w:rFonts w:ascii="Times New Roman" w:hAnsi="Times New Roman" w:cs="Times New Roman"/>
          <w:sz w:val="24"/>
          <w:szCs w:val="24"/>
        </w:rPr>
        <w:t>Strategiczna rozbudowa infrastruktury sportowo-edukacyjnej w Powiecie Mińskim polegająca na  rozbudowie obiektu Zespołu Szkół Ekonomicznych w Mińsku Mazowieckim – 3 106 056 zł,</w:t>
      </w:r>
    </w:p>
    <w:p w14:paraId="3CFBF3CE" w14:textId="77777777" w:rsidR="00FC56EE" w:rsidRPr="00413AB8" w:rsidRDefault="00FC56EE" w:rsidP="00632B79">
      <w:pPr>
        <w:pStyle w:val="Akapitzlist"/>
        <w:numPr>
          <w:ilvl w:val="0"/>
          <w:numId w:val="2"/>
        </w:numPr>
        <w:spacing w:after="0" w:line="276" w:lineRule="auto"/>
        <w:jc w:val="both"/>
        <w:rPr>
          <w:rFonts w:ascii="Times New Roman" w:hAnsi="Times New Roman" w:cs="Times New Roman"/>
          <w:sz w:val="24"/>
          <w:szCs w:val="24"/>
        </w:rPr>
      </w:pPr>
      <w:r w:rsidRPr="00413AB8">
        <w:rPr>
          <w:rFonts w:ascii="Times New Roman" w:hAnsi="Times New Roman" w:cs="Times New Roman"/>
          <w:sz w:val="24"/>
          <w:szCs w:val="24"/>
        </w:rPr>
        <w:t>Modernizacja kompleksu sportowego "Moje boisko - Orlik 2012" przy ZSE w Mińsku Mazowieckim -  1 200 000 zł,</w:t>
      </w:r>
    </w:p>
    <w:p w14:paraId="28C4FB1B" w14:textId="77777777" w:rsidR="00FC56EE" w:rsidRPr="00413AB8" w:rsidRDefault="00FC56EE" w:rsidP="00632B79">
      <w:pPr>
        <w:pStyle w:val="Akapitzlist"/>
        <w:numPr>
          <w:ilvl w:val="0"/>
          <w:numId w:val="2"/>
        </w:numPr>
        <w:spacing w:after="0" w:line="276" w:lineRule="auto"/>
        <w:jc w:val="both"/>
        <w:rPr>
          <w:rFonts w:ascii="Times New Roman" w:hAnsi="Times New Roman" w:cs="Times New Roman"/>
          <w:sz w:val="24"/>
          <w:szCs w:val="24"/>
        </w:rPr>
      </w:pPr>
      <w:r w:rsidRPr="00413AB8">
        <w:rPr>
          <w:rFonts w:ascii="Times New Roman" w:hAnsi="Times New Roman" w:cs="Times New Roman"/>
          <w:sz w:val="24"/>
          <w:szCs w:val="24"/>
        </w:rPr>
        <w:t>Dostosowanie do wymogów p.poż. Budynku Zespołu Szkół Ekonomicznych etap 1. (wykonanie dokumentacji i wejścia głównego) – 500 000 zł,</w:t>
      </w:r>
    </w:p>
    <w:p w14:paraId="27E20969" w14:textId="4FCE8D60" w:rsidR="00FC56EE" w:rsidRPr="00413AB8" w:rsidRDefault="00FC56EE" w:rsidP="00632B79">
      <w:pPr>
        <w:pStyle w:val="Akapitzlist"/>
        <w:numPr>
          <w:ilvl w:val="0"/>
          <w:numId w:val="2"/>
        </w:numPr>
        <w:spacing w:after="0" w:line="276" w:lineRule="auto"/>
        <w:jc w:val="both"/>
        <w:rPr>
          <w:rFonts w:ascii="Times New Roman" w:hAnsi="Times New Roman" w:cs="Times New Roman"/>
          <w:sz w:val="24"/>
          <w:szCs w:val="24"/>
        </w:rPr>
      </w:pPr>
      <w:r w:rsidRPr="00413AB8">
        <w:rPr>
          <w:rFonts w:ascii="Times New Roman" w:hAnsi="Times New Roman" w:cs="Times New Roman"/>
          <w:sz w:val="24"/>
          <w:szCs w:val="24"/>
        </w:rPr>
        <w:t>Montaż ścianki mobilnej w sali teatralnej Zespołu Szkół Specjalnych w Ignacowie – 45 000 zł</w:t>
      </w:r>
      <w:r w:rsidR="002D5248">
        <w:rPr>
          <w:rFonts w:ascii="Times New Roman" w:hAnsi="Times New Roman" w:cs="Times New Roman"/>
          <w:sz w:val="24"/>
          <w:szCs w:val="24"/>
        </w:rPr>
        <w:t>,</w:t>
      </w:r>
    </w:p>
    <w:p w14:paraId="258FC961" w14:textId="77777777" w:rsidR="00FC56EE" w:rsidRPr="00413AB8" w:rsidRDefault="00FC56EE" w:rsidP="00632B79">
      <w:pPr>
        <w:pStyle w:val="Akapitzlist"/>
        <w:numPr>
          <w:ilvl w:val="0"/>
          <w:numId w:val="2"/>
        </w:numPr>
        <w:spacing w:after="0" w:line="276" w:lineRule="auto"/>
        <w:jc w:val="both"/>
        <w:rPr>
          <w:rFonts w:ascii="Times New Roman" w:hAnsi="Times New Roman" w:cs="Times New Roman"/>
          <w:sz w:val="24"/>
          <w:szCs w:val="24"/>
        </w:rPr>
      </w:pPr>
      <w:r w:rsidRPr="00413AB8">
        <w:rPr>
          <w:rFonts w:ascii="Times New Roman" w:hAnsi="Times New Roman" w:cs="Times New Roman"/>
          <w:sz w:val="24"/>
          <w:szCs w:val="24"/>
        </w:rPr>
        <w:t>Rewitalizacja terenu Centrum Kształcenia Zawodowego i Ustawicznego w Mińsku Mazowieckim – dokumentacja – 37 000 zł.</w:t>
      </w:r>
    </w:p>
    <w:p w14:paraId="182D459D" w14:textId="77777777" w:rsidR="00FC56EE" w:rsidRPr="00B1154A" w:rsidRDefault="00FC56EE" w:rsidP="00151E0B">
      <w:pPr>
        <w:pStyle w:val="Akapitzlist"/>
        <w:spacing w:after="0" w:line="276" w:lineRule="auto"/>
        <w:ind w:left="0"/>
        <w:rPr>
          <w:rFonts w:ascii="Times New Roman" w:hAnsi="Times New Roman" w:cs="Times New Roman"/>
          <w:sz w:val="21"/>
          <w:szCs w:val="21"/>
        </w:rPr>
      </w:pPr>
    </w:p>
    <w:p w14:paraId="1BD4546E" w14:textId="3CC79FA1" w:rsidR="00FC56EE" w:rsidRPr="00B1154A" w:rsidRDefault="00FC56EE" w:rsidP="00151E0B">
      <w:pPr>
        <w:spacing w:before="0" w:after="0"/>
        <w:ind w:firstLine="360"/>
        <w:rPr>
          <w:rFonts w:ascii="Times New Roman" w:hAnsi="Times New Roman" w:cs="Times New Roman"/>
          <w:sz w:val="24"/>
          <w:szCs w:val="24"/>
        </w:rPr>
      </w:pPr>
      <w:r w:rsidRPr="00B1154A">
        <w:rPr>
          <w:rFonts w:ascii="Times New Roman" w:hAnsi="Times New Roman" w:cs="Times New Roman"/>
          <w:sz w:val="24"/>
          <w:szCs w:val="24"/>
        </w:rPr>
        <w:t>Istotną część wydatków oświatowych Powiatu stanowią dotacje przek</w:t>
      </w:r>
      <w:r w:rsidR="00413AB8">
        <w:rPr>
          <w:rFonts w:ascii="Times New Roman" w:hAnsi="Times New Roman" w:cs="Times New Roman"/>
          <w:sz w:val="24"/>
          <w:szCs w:val="24"/>
        </w:rPr>
        <w:t xml:space="preserve">azywane szkołom niepublicznym. </w:t>
      </w:r>
      <w:r w:rsidRPr="00B1154A">
        <w:rPr>
          <w:rFonts w:ascii="Times New Roman" w:hAnsi="Times New Roman" w:cs="Times New Roman"/>
          <w:sz w:val="24"/>
          <w:szCs w:val="24"/>
        </w:rPr>
        <w:t xml:space="preserve">W 2024 przekazano tym szkołom 23 750 939,02 zł, a w pierwszym półroczu 2025r. – 12 921 743,46 zł. </w:t>
      </w:r>
    </w:p>
    <w:p w14:paraId="58689598" w14:textId="77777777" w:rsidR="00F0223D" w:rsidRPr="00B1154A" w:rsidRDefault="00F0223D" w:rsidP="009E03A6">
      <w:pPr>
        <w:spacing w:before="0" w:after="0"/>
        <w:jc w:val="both"/>
        <w:rPr>
          <w:rFonts w:ascii="Times New Roman" w:hAnsi="Times New Roman" w:cs="Times New Roman"/>
          <w:sz w:val="24"/>
          <w:szCs w:val="24"/>
        </w:rPr>
      </w:pPr>
    </w:p>
    <w:p w14:paraId="786B6AA8" w14:textId="18B6D3D7" w:rsidR="00A47AFC" w:rsidRPr="00B1154A" w:rsidRDefault="00DB5527" w:rsidP="009E03A6">
      <w:pPr>
        <w:pStyle w:val="Nagwek2"/>
        <w:rPr>
          <w:rFonts w:ascii="Times New Roman" w:hAnsi="Times New Roman" w:cs="Times New Roman"/>
          <w:b/>
          <w:bCs/>
          <w:sz w:val="22"/>
          <w:szCs w:val="22"/>
        </w:rPr>
      </w:pPr>
      <w:bookmarkStart w:id="13" w:name="_Toc210735871"/>
      <w:r w:rsidRPr="00B1154A">
        <w:rPr>
          <w:rFonts w:ascii="Times New Roman" w:hAnsi="Times New Roman" w:cs="Times New Roman"/>
          <w:b/>
          <w:bCs/>
          <w:sz w:val="22"/>
          <w:szCs w:val="22"/>
        </w:rPr>
        <w:t>5.2. Średnie wynagrodzenia nauczycieli</w:t>
      </w:r>
      <w:bookmarkEnd w:id="13"/>
    </w:p>
    <w:p w14:paraId="5816628D" w14:textId="77777777" w:rsidR="00977073" w:rsidRPr="00B1154A" w:rsidRDefault="00977073" w:rsidP="009E03A6">
      <w:pPr>
        <w:pStyle w:val="Akapitzlist"/>
        <w:spacing w:line="276" w:lineRule="auto"/>
        <w:ind w:left="0"/>
        <w:jc w:val="both"/>
        <w:rPr>
          <w:rFonts w:ascii="Times New Roman" w:hAnsi="Times New Roman" w:cs="Times New Roman"/>
          <w:sz w:val="24"/>
          <w:szCs w:val="24"/>
        </w:rPr>
      </w:pPr>
    </w:p>
    <w:p w14:paraId="731BB319" w14:textId="77777777" w:rsidR="00B1154A" w:rsidRPr="00B1154A" w:rsidRDefault="00B1154A" w:rsidP="009E03A6">
      <w:pPr>
        <w:pStyle w:val="Akapitzlist"/>
        <w:spacing w:after="0" w:line="276" w:lineRule="auto"/>
        <w:ind w:left="0" w:firstLine="708"/>
        <w:jc w:val="both"/>
        <w:rPr>
          <w:rFonts w:ascii="Times New Roman" w:hAnsi="Times New Roman" w:cs="Times New Roman"/>
          <w:sz w:val="24"/>
          <w:szCs w:val="24"/>
        </w:rPr>
      </w:pPr>
      <w:r w:rsidRPr="00B1154A">
        <w:rPr>
          <w:rFonts w:ascii="Times New Roman" w:hAnsi="Times New Roman" w:cs="Times New Roman"/>
          <w:sz w:val="24"/>
          <w:szCs w:val="24"/>
        </w:rPr>
        <w:t xml:space="preserve">W ramach zadań oświatowych wynikających z art. 30a ustawy z dnia 26 stycznia </w:t>
      </w:r>
      <w:r w:rsidRPr="00B1154A">
        <w:rPr>
          <w:rFonts w:ascii="Times New Roman" w:hAnsi="Times New Roman" w:cs="Times New Roman"/>
          <w:sz w:val="24"/>
          <w:szCs w:val="24"/>
        </w:rPr>
        <w:br/>
        <w:t xml:space="preserve">1982 r. Karta Nauczyciela, co roku Zarząd Powiatu zobowiązany jest do przeprowadzenia analizy poniesionych w poprzednim roku kalendarzowym wydatków na wynagrodzenia nauczycieli w odniesieniu do wysokości średnich wynagrodzeń oraz średniorocznej struktury zatrudnienia nauczycieli na poszczególnych stopniach awansu zawodowego. W przypadku nieosiągnięcia wysokości średnich wynagrodzeń ustala się kwotę różnicy między wydatkami poniesionymi na wynagrodzenia nauczycieli, a iloczynem średniorocznej liczby etatów nauczycieli na poszczególnych stopniach awansu zawodowego oraz średnich wynagrodzeń nauczycieli. Powiat Miński w 2024 r. osiągnął poziom średnich wynagrodzeń nauczycieli. Łączna kwota nadpłaty w stosunku do ustawowych  kwot wyniosła </w:t>
      </w:r>
      <w:r w:rsidRPr="00B1154A">
        <w:rPr>
          <w:rFonts w:ascii="Times New Roman" w:hAnsi="Times New Roman" w:cs="Times New Roman"/>
          <w:b/>
          <w:bCs/>
          <w:sz w:val="24"/>
          <w:szCs w:val="24"/>
        </w:rPr>
        <w:t xml:space="preserve"> </w:t>
      </w:r>
      <w:r w:rsidRPr="00B1154A">
        <w:rPr>
          <w:rFonts w:ascii="Times New Roman" w:hAnsi="Times New Roman" w:cs="Times New Roman"/>
          <w:bCs/>
          <w:sz w:val="24"/>
          <w:szCs w:val="24"/>
        </w:rPr>
        <w:t>9 425 922,61</w:t>
      </w:r>
      <w:r w:rsidRPr="00B1154A">
        <w:rPr>
          <w:rFonts w:ascii="Times New Roman" w:hAnsi="Times New Roman" w:cs="Times New Roman"/>
          <w:sz w:val="24"/>
          <w:szCs w:val="24"/>
        </w:rPr>
        <w:t xml:space="preserve"> zł.</w:t>
      </w:r>
    </w:p>
    <w:p w14:paraId="08B2B667" w14:textId="77777777" w:rsidR="00B1154A" w:rsidRPr="00B1154A" w:rsidRDefault="00B1154A" w:rsidP="009E03A6">
      <w:pPr>
        <w:ind w:firstLine="708"/>
        <w:jc w:val="both"/>
        <w:rPr>
          <w:rFonts w:ascii="Times New Roman" w:hAnsi="Times New Roman" w:cs="Times New Roman"/>
          <w:color w:val="FF0000"/>
        </w:rPr>
        <w:sectPr w:rsidR="00B1154A" w:rsidRPr="00B1154A" w:rsidSect="00B6335F">
          <w:footerReference w:type="default" r:id="rId13"/>
          <w:pgSz w:w="11906" w:h="16838"/>
          <w:pgMar w:top="1417" w:right="1417" w:bottom="1417" w:left="1417" w:header="708" w:footer="708" w:gutter="0"/>
          <w:cols w:space="708"/>
          <w:docGrid w:linePitch="360"/>
        </w:sectPr>
      </w:pPr>
      <w:r w:rsidRPr="00B1154A">
        <w:rPr>
          <w:rFonts w:ascii="Times New Roman" w:hAnsi="Times New Roman" w:cs="Times New Roman"/>
          <w:sz w:val="24"/>
          <w:szCs w:val="24"/>
        </w:rPr>
        <w:t>Poniżej zostało zamieszczone sprawozdanie z wysokości średnich wynagrodzeń nauczycieli na poszczególnych stopniach awansu zawodowego zatrudnionych w jednostkach oświatowych prowadzonych przez Powiat Miński w 2024 r.</w:t>
      </w:r>
    </w:p>
    <w:tbl>
      <w:tblPr>
        <w:tblW w:w="14459" w:type="dxa"/>
        <w:tblInd w:w="-572" w:type="dxa"/>
        <w:tblCellMar>
          <w:left w:w="70" w:type="dxa"/>
          <w:right w:w="70" w:type="dxa"/>
        </w:tblCellMar>
        <w:tblLook w:val="04A0" w:firstRow="1" w:lastRow="0" w:firstColumn="1" w:lastColumn="0" w:noHBand="0" w:noVBand="1"/>
      </w:tblPr>
      <w:tblGrid>
        <w:gridCol w:w="420"/>
        <w:gridCol w:w="1990"/>
        <w:gridCol w:w="1420"/>
        <w:gridCol w:w="2407"/>
        <w:gridCol w:w="1984"/>
        <w:gridCol w:w="2126"/>
        <w:gridCol w:w="1985"/>
        <w:gridCol w:w="2127"/>
      </w:tblGrid>
      <w:tr w:rsidR="00B1154A" w:rsidRPr="0082070E" w14:paraId="59FF2027" w14:textId="77777777" w:rsidTr="00B6335F">
        <w:trPr>
          <w:trHeight w:val="1410"/>
        </w:trPr>
        <w:tc>
          <w:tcPr>
            <w:tcW w:w="420" w:type="dxa"/>
            <w:vMerge w:val="restart"/>
            <w:tcBorders>
              <w:top w:val="single" w:sz="4" w:space="0" w:color="auto"/>
              <w:left w:val="single" w:sz="4" w:space="0" w:color="auto"/>
              <w:bottom w:val="single" w:sz="4" w:space="0" w:color="000000"/>
              <w:right w:val="single" w:sz="4" w:space="0" w:color="auto"/>
            </w:tcBorders>
            <w:vAlign w:val="center"/>
            <w:hideMark/>
          </w:tcPr>
          <w:p w14:paraId="47459BEC" w14:textId="77777777" w:rsidR="00B1154A" w:rsidRPr="0082070E" w:rsidRDefault="00B1154A" w:rsidP="009E03A6">
            <w:pPr>
              <w:spacing w:after="0"/>
              <w:jc w:val="center"/>
              <w:rPr>
                <w:rFonts w:ascii="Times New Roman" w:eastAsia="Times New Roman" w:hAnsi="Times New Roman" w:cs="Times New Roman"/>
                <w:lang w:eastAsia="pl-PL"/>
              </w:rPr>
            </w:pPr>
            <w:r w:rsidRPr="0082070E">
              <w:rPr>
                <w:rFonts w:ascii="Times New Roman" w:eastAsia="Times New Roman" w:hAnsi="Times New Roman" w:cs="Times New Roman"/>
                <w:lang w:eastAsia="pl-PL"/>
              </w:rPr>
              <w:lastRenderedPageBreak/>
              <w:t>Lp.</w:t>
            </w:r>
          </w:p>
        </w:tc>
        <w:tc>
          <w:tcPr>
            <w:tcW w:w="1990" w:type="dxa"/>
            <w:vMerge w:val="restart"/>
            <w:tcBorders>
              <w:top w:val="single" w:sz="4" w:space="0" w:color="auto"/>
              <w:left w:val="single" w:sz="4" w:space="0" w:color="auto"/>
              <w:bottom w:val="single" w:sz="4" w:space="0" w:color="000000"/>
              <w:right w:val="single" w:sz="4" w:space="0" w:color="auto"/>
            </w:tcBorders>
            <w:vAlign w:val="center"/>
            <w:hideMark/>
          </w:tcPr>
          <w:p w14:paraId="547B7A36" w14:textId="77777777" w:rsidR="00B1154A" w:rsidRPr="0082070E" w:rsidRDefault="00B1154A" w:rsidP="009E03A6">
            <w:pPr>
              <w:spacing w:after="0"/>
              <w:jc w:val="center"/>
              <w:rPr>
                <w:rFonts w:ascii="Times New Roman" w:eastAsia="Times New Roman" w:hAnsi="Times New Roman" w:cs="Times New Roman"/>
                <w:b/>
                <w:bCs/>
                <w:lang w:eastAsia="pl-PL"/>
              </w:rPr>
            </w:pPr>
            <w:r w:rsidRPr="0082070E">
              <w:rPr>
                <w:rFonts w:ascii="Times New Roman" w:eastAsia="Times New Roman" w:hAnsi="Times New Roman" w:cs="Times New Roman"/>
                <w:b/>
                <w:bCs/>
                <w:lang w:eastAsia="pl-PL"/>
              </w:rPr>
              <w:t>Nauczyciele, o których mowa w art. 30 ust. 3 ustawy</w:t>
            </w:r>
          </w:p>
        </w:tc>
        <w:tc>
          <w:tcPr>
            <w:tcW w:w="1420" w:type="dxa"/>
            <w:vMerge w:val="restart"/>
            <w:tcBorders>
              <w:top w:val="single" w:sz="4" w:space="0" w:color="auto"/>
              <w:left w:val="single" w:sz="4" w:space="0" w:color="auto"/>
              <w:bottom w:val="single" w:sz="4" w:space="0" w:color="000000"/>
              <w:right w:val="single" w:sz="4" w:space="0" w:color="auto"/>
            </w:tcBorders>
            <w:vAlign w:val="center"/>
            <w:hideMark/>
          </w:tcPr>
          <w:p w14:paraId="200C3C6A" w14:textId="77777777" w:rsidR="00B1154A" w:rsidRPr="0082070E" w:rsidRDefault="00B1154A" w:rsidP="009E03A6">
            <w:pPr>
              <w:spacing w:after="0"/>
              <w:jc w:val="center"/>
              <w:rPr>
                <w:rFonts w:ascii="Times New Roman" w:eastAsia="Times New Roman" w:hAnsi="Times New Roman" w:cs="Times New Roman"/>
                <w:b/>
                <w:bCs/>
                <w:lang w:eastAsia="pl-PL"/>
              </w:rPr>
            </w:pPr>
            <w:r w:rsidRPr="0082070E">
              <w:rPr>
                <w:rFonts w:ascii="Times New Roman" w:eastAsia="Times New Roman" w:hAnsi="Times New Roman" w:cs="Times New Roman"/>
                <w:b/>
                <w:bCs/>
                <w:lang w:eastAsia="pl-PL"/>
              </w:rPr>
              <w:t>Wskaźniki, o których mowa w art. 30 ust. 3 ustawy</w:t>
            </w:r>
          </w:p>
        </w:tc>
        <w:tc>
          <w:tcPr>
            <w:tcW w:w="2407" w:type="dxa"/>
            <w:tcBorders>
              <w:top w:val="single" w:sz="4" w:space="0" w:color="auto"/>
              <w:left w:val="nil"/>
              <w:bottom w:val="single" w:sz="4" w:space="0" w:color="auto"/>
              <w:right w:val="single" w:sz="4" w:space="0" w:color="000000"/>
            </w:tcBorders>
            <w:vAlign w:val="center"/>
            <w:hideMark/>
          </w:tcPr>
          <w:p w14:paraId="10767D56" w14:textId="77777777" w:rsidR="00B1154A" w:rsidRPr="0082070E" w:rsidRDefault="00B1154A" w:rsidP="009E03A6">
            <w:pPr>
              <w:spacing w:after="0"/>
              <w:jc w:val="center"/>
              <w:rPr>
                <w:rFonts w:ascii="Times New Roman" w:eastAsia="Times New Roman" w:hAnsi="Times New Roman" w:cs="Times New Roman"/>
                <w:b/>
                <w:bCs/>
                <w:lang w:eastAsia="pl-PL"/>
              </w:rPr>
            </w:pPr>
            <w:r w:rsidRPr="0082070E">
              <w:rPr>
                <w:rFonts w:ascii="Times New Roman" w:eastAsia="Times New Roman" w:hAnsi="Times New Roman" w:cs="Times New Roman"/>
                <w:b/>
                <w:bCs/>
                <w:lang w:eastAsia="pl-PL"/>
              </w:rPr>
              <w:t>Średnie wynagrodzenia nauczycieli, o których mowa w art. 30 ust. 3 ustawy</w:t>
            </w:r>
            <w:r w:rsidRPr="0082070E">
              <w:rPr>
                <w:rFonts w:ascii="Times New Roman" w:eastAsia="Times New Roman" w:hAnsi="Times New Roman" w:cs="Times New Roman"/>
                <w:b/>
                <w:bCs/>
                <w:vertAlign w:val="superscript"/>
                <w:lang w:eastAsia="pl-PL"/>
              </w:rPr>
              <w:t>1)</w:t>
            </w:r>
          </w:p>
        </w:tc>
        <w:tc>
          <w:tcPr>
            <w:tcW w:w="1984" w:type="dxa"/>
            <w:tcBorders>
              <w:top w:val="single" w:sz="4" w:space="0" w:color="auto"/>
              <w:left w:val="nil"/>
              <w:bottom w:val="single" w:sz="4" w:space="0" w:color="auto"/>
              <w:right w:val="single" w:sz="4" w:space="0" w:color="auto"/>
            </w:tcBorders>
            <w:vAlign w:val="center"/>
            <w:hideMark/>
          </w:tcPr>
          <w:p w14:paraId="2CB30304" w14:textId="77777777" w:rsidR="00B1154A" w:rsidRPr="0082070E" w:rsidRDefault="00B1154A" w:rsidP="009E03A6">
            <w:pPr>
              <w:spacing w:after="0"/>
              <w:jc w:val="center"/>
              <w:rPr>
                <w:rFonts w:ascii="Times New Roman" w:eastAsia="Times New Roman" w:hAnsi="Times New Roman" w:cs="Times New Roman"/>
                <w:b/>
                <w:bCs/>
                <w:lang w:eastAsia="pl-PL"/>
              </w:rPr>
            </w:pPr>
            <w:r w:rsidRPr="0082070E">
              <w:rPr>
                <w:rFonts w:ascii="Times New Roman" w:eastAsia="Times New Roman" w:hAnsi="Times New Roman" w:cs="Times New Roman"/>
                <w:b/>
                <w:bCs/>
                <w:lang w:eastAsia="pl-PL"/>
              </w:rPr>
              <w:t>Średnia liczba etatów nauczycieli</w:t>
            </w:r>
          </w:p>
        </w:tc>
        <w:tc>
          <w:tcPr>
            <w:tcW w:w="2126" w:type="dxa"/>
            <w:vMerge w:val="restart"/>
            <w:tcBorders>
              <w:top w:val="single" w:sz="4" w:space="0" w:color="auto"/>
              <w:left w:val="single" w:sz="4" w:space="0" w:color="auto"/>
              <w:bottom w:val="single" w:sz="4" w:space="0" w:color="000000"/>
              <w:right w:val="single" w:sz="4" w:space="0" w:color="auto"/>
            </w:tcBorders>
            <w:vAlign w:val="center"/>
            <w:hideMark/>
          </w:tcPr>
          <w:p w14:paraId="6A8781D3" w14:textId="77777777" w:rsidR="00B1154A" w:rsidRPr="0082070E" w:rsidRDefault="00B1154A" w:rsidP="009E03A6">
            <w:pPr>
              <w:spacing w:after="0"/>
              <w:jc w:val="center"/>
              <w:rPr>
                <w:rFonts w:ascii="Times New Roman" w:eastAsia="Times New Roman" w:hAnsi="Times New Roman" w:cs="Times New Roman"/>
                <w:b/>
                <w:bCs/>
                <w:lang w:eastAsia="pl-PL"/>
              </w:rPr>
            </w:pPr>
            <w:r w:rsidRPr="0082070E">
              <w:rPr>
                <w:rFonts w:ascii="Times New Roman" w:eastAsia="Times New Roman" w:hAnsi="Times New Roman" w:cs="Times New Roman"/>
                <w:b/>
                <w:bCs/>
                <w:lang w:eastAsia="pl-PL"/>
              </w:rPr>
              <w:t>Iloczyn średniej liczby etatów nauczycieli i średnich wynagrodzeń nauczycieli, o których mowa w art. 30 ust. 3 ustawy</w:t>
            </w:r>
            <w:r w:rsidRPr="0082070E">
              <w:rPr>
                <w:rFonts w:ascii="Times New Roman" w:eastAsia="Times New Roman" w:hAnsi="Times New Roman" w:cs="Times New Roman"/>
                <w:b/>
                <w:bCs/>
                <w:vertAlign w:val="superscript"/>
                <w:lang w:eastAsia="pl-PL"/>
              </w:rPr>
              <w:t>1)</w:t>
            </w:r>
          </w:p>
        </w:tc>
        <w:tc>
          <w:tcPr>
            <w:tcW w:w="1985" w:type="dxa"/>
            <w:vMerge w:val="restart"/>
            <w:tcBorders>
              <w:top w:val="single" w:sz="4" w:space="0" w:color="auto"/>
              <w:left w:val="single" w:sz="4" w:space="0" w:color="auto"/>
              <w:bottom w:val="single" w:sz="4" w:space="0" w:color="000000"/>
              <w:right w:val="single" w:sz="4" w:space="0" w:color="auto"/>
            </w:tcBorders>
            <w:vAlign w:val="center"/>
            <w:hideMark/>
          </w:tcPr>
          <w:p w14:paraId="6B8C5F88" w14:textId="77777777" w:rsidR="00B1154A" w:rsidRPr="0082070E" w:rsidRDefault="00B1154A" w:rsidP="009E03A6">
            <w:pPr>
              <w:spacing w:after="0"/>
              <w:jc w:val="center"/>
              <w:rPr>
                <w:rFonts w:ascii="Times New Roman" w:eastAsia="Times New Roman" w:hAnsi="Times New Roman" w:cs="Times New Roman"/>
                <w:b/>
                <w:bCs/>
                <w:lang w:eastAsia="pl-PL"/>
              </w:rPr>
            </w:pPr>
            <w:r w:rsidRPr="0082070E">
              <w:rPr>
                <w:rFonts w:ascii="Times New Roman" w:eastAsia="Times New Roman" w:hAnsi="Times New Roman" w:cs="Times New Roman"/>
                <w:b/>
                <w:bCs/>
                <w:lang w:eastAsia="pl-PL"/>
              </w:rPr>
              <w:t>Wydatki poniesione w 2024 r. na wynagrodzenia nauczycieli w składnikach, o których mowa w art. 30 ust. 1 ustawy</w:t>
            </w:r>
          </w:p>
        </w:tc>
        <w:tc>
          <w:tcPr>
            <w:tcW w:w="2127" w:type="dxa"/>
            <w:vMerge w:val="restart"/>
            <w:tcBorders>
              <w:top w:val="single" w:sz="4" w:space="0" w:color="auto"/>
              <w:left w:val="single" w:sz="4" w:space="0" w:color="auto"/>
              <w:bottom w:val="single" w:sz="4" w:space="0" w:color="000000"/>
              <w:right w:val="single" w:sz="4" w:space="0" w:color="auto"/>
            </w:tcBorders>
            <w:vAlign w:val="center"/>
            <w:hideMark/>
          </w:tcPr>
          <w:p w14:paraId="0339C31F" w14:textId="77777777" w:rsidR="00B1154A" w:rsidRPr="0082070E" w:rsidRDefault="00B1154A" w:rsidP="009E03A6">
            <w:pPr>
              <w:spacing w:after="0"/>
              <w:jc w:val="center"/>
              <w:rPr>
                <w:rFonts w:ascii="Times New Roman" w:eastAsia="Times New Roman" w:hAnsi="Times New Roman" w:cs="Times New Roman"/>
                <w:b/>
                <w:bCs/>
                <w:lang w:eastAsia="pl-PL"/>
              </w:rPr>
            </w:pPr>
            <w:r w:rsidRPr="0082070E">
              <w:rPr>
                <w:rFonts w:ascii="Times New Roman" w:eastAsia="Times New Roman" w:hAnsi="Times New Roman" w:cs="Times New Roman"/>
                <w:b/>
                <w:bCs/>
                <w:lang w:eastAsia="pl-PL"/>
              </w:rPr>
              <w:t>Kwota różnicy</w:t>
            </w:r>
            <w:r w:rsidRPr="0082070E">
              <w:rPr>
                <w:rFonts w:ascii="Times New Roman" w:eastAsia="Times New Roman" w:hAnsi="Times New Roman" w:cs="Times New Roman"/>
                <w:b/>
                <w:bCs/>
                <w:vertAlign w:val="superscript"/>
                <w:lang w:eastAsia="pl-PL"/>
              </w:rPr>
              <w:t xml:space="preserve">2) </w:t>
            </w:r>
          </w:p>
        </w:tc>
      </w:tr>
      <w:tr w:rsidR="00B1154A" w:rsidRPr="0082070E" w14:paraId="0267C736" w14:textId="77777777" w:rsidTr="00B6335F">
        <w:trPr>
          <w:trHeight w:val="1500"/>
        </w:trPr>
        <w:tc>
          <w:tcPr>
            <w:tcW w:w="420" w:type="dxa"/>
            <w:vMerge/>
            <w:tcBorders>
              <w:top w:val="single" w:sz="4" w:space="0" w:color="auto"/>
              <w:left w:val="single" w:sz="4" w:space="0" w:color="auto"/>
              <w:bottom w:val="single" w:sz="4" w:space="0" w:color="000000"/>
              <w:right w:val="single" w:sz="4" w:space="0" w:color="auto"/>
            </w:tcBorders>
            <w:vAlign w:val="center"/>
            <w:hideMark/>
          </w:tcPr>
          <w:p w14:paraId="2B81523C" w14:textId="77777777" w:rsidR="00B1154A" w:rsidRPr="0082070E" w:rsidRDefault="00B1154A" w:rsidP="009E03A6">
            <w:pPr>
              <w:spacing w:after="0"/>
              <w:rPr>
                <w:rFonts w:ascii="Times New Roman" w:eastAsia="Times New Roman" w:hAnsi="Times New Roman" w:cs="Times New Roman"/>
                <w:lang w:eastAsia="pl-PL"/>
              </w:rPr>
            </w:pPr>
          </w:p>
        </w:tc>
        <w:tc>
          <w:tcPr>
            <w:tcW w:w="1990" w:type="dxa"/>
            <w:vMerge/>
            <w:tcBorders>
              <w:top w:val="single" w:sz="4" w:space="0" w:color="auto"/>
              <w:left w:val="single" w:sz="4" w:space="0" w:color="auto"/>
              <w:bottom w:val="single" w:sz="4" w:space="0" w:color="000000"/>
              <w:right w:val="single" w:sz="4" w:space="0" w:color="auto"/>
            </w:tcBorders>
            <w:vAlign w:val="center"/>
            <w:hideMark/>
          </w:tcPr>
          <w:p w14:paraId="1B3C9F04" w14:textId="77777777" w:rsidR="00B1154A" w:rsidRPr="0082070E" w:rsidRDefault="00B1154A" w:rsidP="009E03A6">
            <w:pPr>
              <w:spacing w:after="0"/>
              <w:rPr>
                <w:rFonts w:ascii="Times New Roman" w:eastAsia="Times New Roman" w:hAnsi="Times New Roman" w:cs="Times New Roman"/>
                <w:b/>
                <w:bCs/>
                <w:lang w:eastAsia="pl-PL"/>
              </w:rPr>
            </w:pPr>
          </w:p>
        </w:tc>
        <w:tc>
          <w:tcPr>
            <w:tcW w:w="1420" w:type="dxa"/>
            <w:vMerge/>
            <w:tcBorders>
              <w:top w:val="single" w:sz="4" w:space="0" w:color="auto"/>
              <w:left w:val="single" w:sz="4" w:space="0" w:color="auto"/>
              <w:bottom w:val="single" w:sz="4" w:space="0" w:color="000000"/>
              <w:right w:val="single" w:sz="4" w:space="0" w:color="auto"/>
            </w:tcBorders>
            <w:vAlign w:val="center"/>
            <w:hideMark/>
          </w:tcPr>
          <w:p w14:paraId="7FAD2069" w14:textId="77777777" w:rsidR="00B1154A" w:rsidRPr="0082070E" w:rsidRDefault="00B1154A" w:rsidP="009E03A6">
            <w:pPr>
              <w:spacing w:after="0"/>
              <w:rPr>
                <w:rFonts w:ascii="Times New Roman" w:eastAsia="Times New Roman" w:hAnsi="Times New Roman" w:cs="Times New Roman"/>
                <w:b/>
                <w:bCs/>
                <w:lang w:eastAsia="pl-PL"/>
              </w:rPr>
            </w:pPr>
          </w:p>
        </w:tc>
        <w:tc>
          <w:tcPr>
            <w:tcW w:w="2407" w:type="dxa"/>
            <w:vMerge w:val="restart"/>
            <w:tcBorders>
              <w:top w:val="single" w:sz="4" w:space="0" w:color="auto"/>
              <w:left w:val="single" w:sz="4" w:space="0" w:color="auto"/>
              <w:bottom w:val="single" w:sz="4" w:space="0" w:color="000000"/>
              <w:right w:val="single" w:sz="4" w:space="0" w:color="000000"/>
            </w:tcBorders>
            <w:vAlign w:val="center"/>
            <w:hideMark/>
          </w:tcPr>
          <w:p w14:paraId="2FC152AF" w14:textId="77777777" w:rsidR="00B1154A" w:rsidRPr="0082070E" w:rsidRDefault="00B1154A" w:rsidP="009E03A6">
            <w:pPr>
              <w:spacing w:after="0"/>
              <w:jc w:val="center"/>
              <w:rPr>
                <w:rFonts w:ascii="Times New Roman" w:eastAsia="Times New Roman" w:hAnsi="Times New Roman" w:cs="Times New Roman"/>
                <w:lang w:eastAsia="pl-PL"/>
              </w:rPr>
            </w:pPr>
            <w:r w:rsidRPr="0082070E">
              <w:rPr>
                <w:rFonts w:ascii="Times New Roman" w:eastAsia="Times New Roman" w:hAnsi="Times New Roman" w:cs="Times New Roman"/>
                <w:lang w:eastAsia="pl-PL"/>
              </w:rPr>
              <w:t xml:space="preserve">od dnia </w:t>
            </w:r>
            <w:r w:rsidRPr="0082070E">
              <w:rPr>
                <w:rFonts w:ascii="Times New Roman" w:eastAsia="Times New Roman" w:hAnsi="Times New Roman" w:cs="Times New Roman"/>
                <w:lang w:eastAsia="pl-PL"/>
              </w:rPr>
              <w:br/>
              <w:t xml:space="preserve">1 stycznia </w:t>
            </w:r>
            <w:r w:rsidRPr="0082070E">
              <w:rPr>
                <w:rFonts w:ascii="Times New Roman" w:eastAsia="Times New Roman" w:hAnsi="Times New Roman" w:cs="Times New Roman"/>
                <w:lang w:eastAsia="pl-PL"/>
              </w:rPr>
              <w:br/>
              <w:t xml:space="preserve">do dnia </w:t>
            </w:r>
            <w:r w:rsidRPr="0082070E">
              <w:rPr>
                <w:rFonts w:ascii="Times New Roman" w:eastAsia="Times New Roman" w:hAnsi="Times New Roman" w:cs="Times New Roman"/>
                <w:lang w:eastAsia="pl-PL"/>
              </w:rPr>
              <w:br/>
              <w:t xml:space="preserve">31 grudnia </w:t>
            </w:r>
          </w:p>
        </w:tc>
        <w:tc>
          <w:tcPr>
            <w:tcW w:w="1984" w:type="dxa"/>
            <w:vMerge w:val="restart"/>
            <w:tcBorders>
              <w:top w:val="single" w:sz="4" w:space="0" w:color="auto"/>
              <w:left w:val="single" w:sz="4" w:space="0" w:color="auto"/>
              <w:bottom w:val="single" w:sz="4" w:space="0" w:color="000000"/>
              <w:right w:val="single" w:sz="4" w:space="0" w:color="000000"/>
            </w:tcBorders>
            <w:vAlign w:val="center"/>
            <w:hideMark/>
          </w:tcPr>
          <w:p w14:paraId="268DC4D7" w14:textId="77777777" w:rsidR="00B1154A" w:rsidRPr="0082070E" w:rsidRDefault="00B1154A" w:rsidP="009E03A6">
            <w:pPr>
              <w:spacing w:after="0"/>
              <w:jc w:val="center"/>
              <w:rPr>
                <w:rFonts w:ascii="Times New Roman" w:eastAsia="Times New Roman" w:hAnsi="Times New Roman" w:cs="Times New Roman"/>
                <w:lang w:eastAsia="pl-PL"/>
              </w:rPr>
            </w:pPr>
            <w:r w:rsidRPr="0082070E">
              <w:rPr>
                <w:rFonts w:ascii="Times New Roman" w:eastAsia="Times New Roman" w:hAnsi="Times New Roman" w:cs="Times New Roman"/>
                <w:lang w:eastAsia="pl-PL"/>
              </w:rPr>
              <w:t xml:space="preserve">od dnia </w:t>
            </w:r>
            <w:r w:rsidRPr="0082070E">
              <w:rPr>
                <w:rFonts w:ascii="Times New Roman" w:eastAsia="Times New Roman" w:hAnsi="Times New Roman" w:cs="Times New Roman"/>
                <w:lang w:eastAsia="pl-PL"/>
              </w:rPr>
              <w:br/>
              <w:t xml:space="preserve">1 stycznia </w:t>
            </w:r>
            <w:r w:rsidRPr="0082070E">
              <w:rPr>
                <w:rFonts w:ascii="Times New Roman" w:eastAsia="Times New Roman" w:hAnsi="Times New Roman" w:cs="Times New Roman"/>
                <w:lang w:eastAsia="pl-PL"/>
              </w:rPr>
              <w:br/>
              <w:t xml:space="preserve">do dnia </w:t>
            </w:r>
            <w:r w:rsidRPr="0082070E">
              <w:rPr>
                <w:rFonts w:ascii="Times New Roman" w:eastAsia="Times New Roman" w:hAnsi="Times New Roman" w:cs="Times New Roman"/>
                <w:lang w:eastAsia="pl-PL"/>
              </w:rPr>
              <w:br/>
              <w:t xml:space="preserve">31 grudnia </w:t>
            </w: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27C5279A" w14:textId="77777777" w:rsidR="00B1154A" w:rsidRPr="0082070E" w:rsidRDefault="00B1154A" w:rsidP="009E03A6">
            <w:pPr>
              <w:spacing w:after="0"/>
              <w:rPr>
                <w:rFonts w:ascii="Times New Roman" w:eastAsia="Times New Roman" w:hAnsi="Times New Roman" w:cs="Times New Roman"/>
                <w:b/>
                <w:bCs/>
                <w:lang w:eastAsia="pl-PL"/>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518CFAF6" w14:textId="77777777" w:rsidR="00B1154A" w:rsidRPr="0082070E" w:rsidRDefault="00B1154A" w:rsidP="009E03A6">
            <w:pPr>
              <w:spacing w:after="0"/>
              <w:rPr>
                <w:rFonts w:ascii="Times New Roman" w:eastAsia="Times New Roman" w:hAnsi="Times New Roman" w:cs="Times New Roman"/>
                <w:b/>
                <w:bCs/>
                <w:lang w:eastAsia="pl-PL"/>
              </w:rPr>
            </w:pPr>
          </w:p>
        </w:tc>
        <w:tc>
          <w:tcPr>
            <w:tcW w:w="2127" w:type="dxa"/>
            <w:vMerge/>
            <w:tcBorders>
              <w:top w:val="single" w:sz="4" w:space="0" w:color="auto"/>
              <w:left w:val="single" w:sz="4" w:space="0" w:color="auto"/>
              <w:bottom w:val="single" w:sz="4" w:space="0" w:color="000000"/>
              <w:right w:val="single" w:sz="4" w:space="0" w:color="auto"/>
            </w:tcBorders>
            <w:vAlign w:val="center"/>
            <w:hideMark/>
          </w:tcPr>
          <w:p w14:paraId="28849C2A" w14:textId="77777777" w:rsidR="00B1154A" w:rsidRPr="0082070E" w:rsidRDefault="00B1154A" w:rsidP="009E03A6">
            <w:pPr>
              <w:spacing w:after="0"/>
              <w:rPr>
                <w:rFonts w:ascii="Times New Roman" w:eastAsia="Times New Roman" w:hAnsi="Times New Roman" w:cs="Times New Roman"/>
                <w:b/>
                <w:bCs/>
                <w:lang w:eastAsia="pl-PL"/>
              </w:rPr>
            </w:pPr>
          </w:p>
        </w:tc>
      </w:tr>
      <w:tr w:rsidR="00B1154A" w:rsidRPr="0082070E" w14:paraId="780F9E68" w14:textId="77777777" w:rsidTr="00B6335F">
        <w:trPr>
          <w:trHeight w:val="581"/>
        </w:trPr>
        <w:tc>
          <w:tcPr>
            <w:tcW w:w="420" w:type="dxa"/>
            <w:vMerge/>
            <w:tcBorders>
              <w:top w:val="single" w:sz="4" w:space="0" w:color="auto"/>
              <w:left w:val="single" w:sz="4" w:space="0" w:color="auto"/>
              <w:bottom w:val="single" w:sz="4" w:space="0" w:color="000000"/>
              <w:right w:val="single" w:sz="4" w:space="0" w:color="auto"/>
            </w:tcBorders>
            <w:vAlign w:val="center"/>
            <w:hideMark/>
          </w:tcPr>
          <w:p w14:paraId="62520ED3" w14:textId="77777777" w:rsidR="00B1154A" w:rsidRPr="0082070E" w:rsidRDefault="00B1154A" w:rsidP="009E03A6">
            <w:pPr>
              <w:spacing w:after="0"/>
              <w:rPr>
                <w:rFonts w:ascii="Times New Roman" w:eastAsia="Times New Roman" w:hAnsi="Times New Roman" w:cs="Times New Roman"/>
                <w:lang w:eastAsia="pl-PL"/>
              </w:rPr>
            </w:pPr>
          </w:p>
        </w:tc>
        <w:tc>
          <w:tcPr>
            <w:tcW w:w="1990" w:type="dxa"/>
            <w:vMerge/>
            <w:tcBorders>
              <w:top w:val="single" w:sz="4" w:space="0" w:color="auto"/>
              <w:left w:val="single" w:sz="4" w:space="0" w:color="auto"/>
              <w:bottom w:val="single" w:sz="4" w:space="0" w:color="000000"/>
              <w:right w:val="single" w:sz="4" w:space="0" w:color="auto"/>
            </w:tcBorders>
            <w:vAlign w:val="center"/>
            <w:hideMark/>
          </w:tcPr>
          <w:p w14:paraId="010F94F1" w14:textId="77777777" w:rsidR="00B1154A" w:rsidRPr="0082070E" w:rsidRDefault="00B1154A" w:rsidP="009E03A6">
            <w:pPr>
              <w:spacing w:after="0"/>
              <w:rPr>
                <w:rFonts w:ascii="Times New Roman" w:eastAsia="Times New Roman" w:hAnsi="Times New Roman" w:cs="Times New Roman"/>
                <w:b/>
                <w:bCs/>
                <w:lang w:eastAsia="pl-PL"/>
              </w:rPr>
            </w:pPr>
          </w:p>
        </w:tc>
        <w:tc>
          <w:tcPr>
            <w:tcW w:w="1420" w:type="dxa"/>
            <w:vMerge/>
            <w:tcBorders>
              <w:top w:val="single" w:sz="4" w:space="0" w:color="auto"/>
              <w:left w:val="single" w:sz="4" w:space="0" w:color="auto"/>
              <w:bottom w:val="single" w:sz="4" w:space="0" w:color="000000"/>
              <w:right w:val="single" w:sz="4" w:space="0" w:color="auto"/>
            </w:tcBorders>
            <w:vAlign w:val="center"/>
            <w:hideMark/>
          </w:tcPr>
          <w:p w14:paraId="4DD19553" w14:textId="77777777" w:rsidR="00B1154A" w:rsidRPr="0082070E" w:rsidRDefault="00B1154A" w:rsidP="009E03A6">
            <w:pPr>
              <w:spacing w:after="0"/>
              <w:rPr>
                <w:rFonts w:ascii="Times New Roman" w:eastAsia="Times New Roman" w:hAnsi="Times New Roman" w:cs="Times New Roman"/>
                <w:b/>
                <w:bCs/>
                <w:lang w:eastAsia="pl-PL"/>
              </w:rPr>
            </w:pPr>
          </w:p>
        </w:tc>
        <w:tc>
          <w:tcPr>
            <w:tcW w:w="2407" w:type="dxa"/>
            <w:vMerge/>
            <w:tcBorders>
              <w:top w:val="single" w:sz="4" w:space="0" w:color="auto"/>
              <w:left w:val="single" w:sz="4" w:space="0" w:color="auto"/>
              <w:bottom w:val="single" w:sz="4" w:space="0" w:color="000000"/>
              <w:right w:val="single" w:sz="4" w:space="0" w:color="000000"/>
            </w:tcBorders>
            <w:vAlign w:val="center"/>
            <w:hideMark/>
          </w:tcPr>
          <w:p w14:paraId="7C5A7EB2" w14:textId="77777777" w:rsidR="00B1154A" w:rsidRPr="0082070E" w:rsidRDefault="00B1154A" w:rsidP="009E03A6">
            <w:pPr>
              <w:spacing w:after="0"/>
              <w:rPr>
                <w:rFonts w:ascii="Times New Roman" w:eastAsia="Times New Roman" w:hAnsi="Times New Roman" w:cs="Times New Roman"/>
                <w:lang w:eastAsia="pl-PL"/>
              </w:rPr>
            </w:pPr>
          </w:p>
        </w:tc>
        <w:tc>
          <w:tcPr>
            <w:tcW w:w="1984" w:type="dxa"/>
            <w:vMerge/>
            <w:tcBorders>
              <w:top w:val="single" w:sz="4" w:space="0" w:color="auto"/>
              <w:left w:val="single" w:sz="4" w:space="0" w:color="auto"/>
              <w:bottom w:val="single" w:sz="4" w:space="0" w:color="000000"/>
              <w:right w:val="single" w:sz="4" w:space="0" w:color="000000"/>
            </w:tcBorders>
            <w:vAlign w:val="center"/>
            <w:hideMark/>
          </w:tcPr>
          <w:p w14:paraId="36BB6D66" w14:textId="77777777" w:rsidR="00B1154A" w:rsidRPr="0082070E" w:rsidRDefault="00B1154A" w:rsidP="009E03A6">
            <w:pPr>
              <w:spacing w:after="0"/>
              <w:rPr>
                <w:rFonts w:ascii="Times New Roman" w:eastAsia="Times New Roman" w:hAnsi="Times New Roman" w:cs="Times New Roman"/>
                <w:lang w:eastAsia="pl-PL"/>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4F60A9E9" w14:textId="77777777" w:rsidR="00B1154A" w:rsidRPr="0082070E" w:rsidRDefault="00B1154A" w:rsidP="009E03A6">
            <w:pPr>
              <w:spacing w:after="0"/>
              <w:rPr>
                <w:rFonts w:ascii="Times New Roman" w:eastAsia="Times New Roman" w:hAnsi="Times New Roman" w:cs="Times New Roman"/>
                <w:b/>
                <w:bCs/>
                <w:lang w:eastAsia="pl-PL"/>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4A6330E7" w14:textId="77777777" w:rsidR="00B1154A" w:rsidRPr="0082070E" w:rsidRDefault="00B1154A" w:rsidP="009E03A6">
            <w:pPr>
              <w:spacing w:after="0"/>
              <w:rPr>
                <w:rFonts w:ascii="Times New Roman" w:eastAsia="Times New Roman" w:hAnsi="Times New Roman" w:cs="Times New Roman"/>
                <w:b/>
                <w:bCs/>
                <w:lang w:eastAsia="pl-PL"/>
              </w:rPr>
            </w:pPr>
          </w:p>
        </w:tc>
        <w:tc>
          <w:tcPr>
            <w:tcW w:w="2127" w:type="dxa"/>
            <w:vMerge/>
            <w:tcBorders>
              <w:top w:val="single" w:sz="4" w:space="0" w:color="auto"/>
              <w:left w:val="single" w:sz="4" w:space="0" w:color="auto"/>
              <w:bottom w:val="single" w:sz="4" w:space="0" w:color="000000"/>
              <w:right w:val="single" w:sz="4" w:space="0" w:color="auto"/>
            </w:tcBorders>
            <w:vAlign w:val="center"/>
            <w:hideMark/>
          </w:tcPr>
          <w:p w14:paraId="5A57DEEA" w14:textId="77777777" w:rsidR="00B1154A" w:rsidRPr="0082070E" w:rsidRDefault="00B1154A" w:rsidP="009E03A6">
            <w:pPr>
              <w:spacing w:after="0"/>
              <w:rPr>
                <w:rFonts w:ascii="Times New Roman" w:eastAsia="Times New Roman" w:hAnsi="Times New Roman" w:cs="Times New Roman"/>
                <w:b/>
                <w:bCs/>
                <w:lang w:eastAsia="pl-PL"/>
              </w:rPr>
            </w:pPr>
          </w:p>
        </w:tc>
      </w:tr>
      <w:tr w:rsidR="00B1154A" w:rsidRPr="0082070E" w14:paraId="5E43259B" w14:textId="77777777" w:rsidTr="00B6335F">
        <w:trPr>
          <w:trHeight w:val="255"/>
        </w:trPr>
        <w:tc>
          <w:tcPr>
            <w:tcW w:w="420" w:type="dxa"/>
            <w:tcBorders>
              <w:top w:val="nil"/>
              <w:left w:val="single" w:sz="4" w:space="0" w:color="auto"/>
              <w:bottom w:val="single" w:sz="4" w:space="0" w:color="auto"/>
              <w:right w:val="single" w:sz="4" w:space="0" w:color="auto"/>
            </w:tcBorders>
            <w:vAlign w:val="center"/>
            <w:hideMark/>
          </w:tcPr>
          <w:p w14:paraId="0A3CEF19" w14:textId="77777777" w:rsidR="00B1154A" w:rsidRPr="0082070E" w:rsidRDefault="00B1154A" w:rsidP="009E03A6">
            <w:pPr>
              <w:spacing w:after="0"/>
              <w:jc w:val="center"/>
              <w:rPr>
                <w:rFonts w:ascii="Times New Roman" w:eastAsia="Times New Roman" w:hAnsi="Times New Roman" w:cs="Times New Roman"/>
                <w:b/>
                <w:bCs/>
                <w:sz w:val="18"/>
                <w:szCs w:val="18"/>
                <w:lang w:eastAsia="pl-PL"/>
              </w:rPr>
            </w:pPr>
            <w:r w:rsidRPr="0082070E">
              <w:rPr>
                <w:rFonts w:ascii="Times New Roman" w:eastAsia="Times New Roman" w:hAnsi="Times New Roman" w:cs="Times New Roman"/>
                <w:b/>
                <w:bCs/>
                <w:sz w:val="18"/>
                <w:szCs w:val="18"/>
                <w:lang w:eastAsia="pl-PL"/>
              </w:rPr>
              <w:t>1</w:t>
            </w:r>
          </w:p>
        </w:tc>
        <w:tc>
          <w:tcPr>
            <w:tcW w:w="1990" w:type="dxa"/>
            <w:tcBorders>
              <w:top w:val="nil"/>
              <w:left w:val="nil"/>
              <w:bottom w:val="single" w:sz="4" w:space="0" w:color="auto"/>
              <w:right w:val="single" w:sz="4" w:space="0" w:color="auto"/>
            </w:tcBorders>
            <w:vAlign w:val="center"/>
            <w:hideMark/>
          </w:tcPr>
          <w:p w14:paraId="5EAD5A89" w14:textId="77777777" w:rsidR="00B1154A" w:rsidRPr="0082070E" w:rsidRDefault="00B1154A" w:rsidP="009E03A6">
            <w:pPr>
              <w:spacing w:after="0"/>
              <w:jc w:val="center"/>
              <w:rPr>
                <w:rFonts w:ascii="Times New Roman" w:eastAsia="Times New Roman" w:hAnsi="Times New Roman" w:cs="Times New Roman"/>
                <w:b/>
                <w:bCs/>
                <w:sz w:val="18"/>
                <w:szCs w:val="18"/>
                <w:lang w:eastAsia="pl-PL"/>
              </w:rPr>
            </w:pPr>
            <w:r w:rsidRPr="0082070E">
              <w:rPr>
                <w:rFonts w:ascii="Times New Roman" w:eastAsia="Times New Roman" w:hAnsi="Times New Roman" w:cs="Times New Roman"/>
                <w:b/>
                <w:bCs/>
                <w:sz w:val="18"/>
                <w:szCs w:val="18"/>
                <w:lang w:eastAsia="pl-PL"/>
              </w:rPr>
              <w:t>2</w:t>
            </w:r>
          </w:p>
        </w:tc>
        <w:tc>
          <w:tcPr>
            <w:tcW w:w="1420" w:type="dxa"/>
            <w:tcBorders>
              <w:top w:val="nil"/>
              <w:left w:val="nil"/>
              <w:bottom w:val="single" w:sz="4" w:space="0" w:color="auto"/>
              <w:right w:val="single" w:sz="4" w:space="0" w:color="auto"/>
            </w:tcBorders>
            <w:vAlign w:val="center"/>
            <w:hideMark/>
          </w:tcPr>
          <w:p w14:paraId="3B772C69" w14:textId="77777777" w:rsidR="00B1154A" w:rsidRPr="0082070E" w:rsidRDefault="00B1154A" w:rsidP="009E03A6">
            <w:pPr>
              <w:spacing w:after="0"/>
              <w:jc w:val="center"/>
              <w:rPr>
                <w:rFonts w:ascii="Times New Roman" w:eastAsia="Times New Roman" w:hAnsi="Times New Roman" w:cs="Times New Roman"/>
                <w:b/>
                <w:bCs/>
                <w:sz w:val="18"/>
                <w:szCs w:val="18"/>
                <w:lang w:eastAsia="pl-PL"/>
              </w:rPr>
            </w:pPr>
            <w:r w:rsidRPr="0082070E">
              <w:rPr>
                <w:rFonts w:ascii="Times New Roman" w:eastAsia="Times New Roman" w:hAnsi="Times New Roman" w:cs="Times New Roman"/>
                <w:b/>
                <w:bCs/>
                <w:sz w:val="18"/>
                <w:szCs w:val="18"/>
                <w:lang w:eastAsia="pl-PL"/>
              </w:rPr>
              <w:t>3</w:t>
            </w:r>
          </w:p>
        </w:tc>
        <w:tc>
          <w:tcPr>
            <w:tcW w:w="2407" w:type="dxa"/>
            <w:tcBorders>
              <w:top w:val="single" w:sz="4" w:space="0" w:color="auto"/>
              <w:left w:val="nil"/>
              <w:bottom w:val="single" w:sz="4" w:space="0" w:color="auto"/>
              <w:right w:val="single" w:sz="4" w:space="0" w:color="000000"/>
            </w:tcBorders>
            <w:vAlign w:val="center"/>
            <w:hideMark/>
          </w:tcPr>
          <w:p w14:paraId="65EF8E89" w14:textId="77777777" w:rsidR="00B1154A" w:rsidRPr="0082070E" w:rsidRDefault="00B1154A" w:rsidP="009E03A6">
            <w:pPr>
              <w:spacing w:after="0"/>
              <w:jc w:val="center"/>
              <w:rPr>
                <w:rFonts w:ascii="Times New Roman" w:eastAsia="Times New Roman" w:hAnsi="Times New Roman" w:cs="Times New Roman"/>
                <w:b/>
                <w:bCs/>
                <w:sz w:val="18"/>
                <w:szCs w:val="18"/>
                <w:lang w:eastAsia="pl-PL"/>
              </w:rPr>
            </w:pPr>
            <w:r w:rsidRPr="0082070E">
              <w:rPr>
                <w:rFonts w:ascii="Times New Roman" w:eastAsia="Times New Roman" w:hAnsi="Times New Roman" w:cs="Times New Roman"/>
                <w:b/>
                <w:bCs/>
                <w:sz w:val="18"/>
                <w:szCs w:val="18"/>
                <w:lang w:eastAsia="pl-PL"/>
              </w:rPr>
              <w:t>4</w:t>
            </w:r>
          </w:p>
        </w:tc>
        <w:tc>
          <w:tcPr>
            <w:tcW w:w="1984" w:type="dxa"/>
            <w:tcBorders>
              <w:top w:val="single" w:sz="4" w:space="0" w:color="auto"/>
              <w:left w:val="nil"/>
              <w:bottom w:val="single" w:sz="4" w:space="0" w:color="auto"/>
              <w:right w:val="single" w:sz="4" w:space="0" w:color="000000"/>
            </w:tcBorders>
            <w:vAlign w:val="center"/>
            <w:hideMark/>
          </w:tcPr>
          <w:p w14:paraId="323C082B" w14:textId="77777777" w:rsidR="00B1154A" w:rsidRPr="0082070E" w:rsidRDefault="00B1154A" w:rsidP="009E03A6">
            <w:pPr>
              <w:spacing w:after="0"/>
              <w:jc w:val="center"/>
              <w:rPr>
                <w:rFonts w:ascii="Times New Roman" w:eastAsia="Times New Roman" w:hAnsi="Times New Roman" w:cs="Times New Roman"/>
                <w:b/>
                <w:bCs/>
                <w:sz w:val="18"/>
                <w:szCs w:val="18"/>
                <w:lang w:eastAsia="pl-PL"/>
              </w:rPr>
            </w:pPr>
            <w:r w:rsidRPr="0082070E">
              <w:rPr>
                <w:rFonts w:ascii="Times New Roman" w:eastAsia="Times New Roman" w:hAnsi="Times New Roman" w:cs="Times New Roman"/>
                <w:b/>
                <w:bCs/>
                <w:sz w:val="18"/>
                <w:szCs w:val="18"/>
                <w:lang w:eastAsia="pl-PL"/>
              </w:rPr>
              <w:t>5</w:t>
            </w:r>
          </w:p>
        </w:tc>
        <w:tc>
          <w:tcPr>
            <w:tcW w:w="2126" w:type="dxa"/>
            <w:tcBorders>
              <w:top w:val="nil"/>
              <w:left w:val="nil"/>
              <w:bottom w:val="single" w:sz="4" w:space="0" w:color="auto"/>
              <w:right w:val="single" w:sz="4" w:space="0" w:color="auto"/>
            </w:tcBorders>
            <w:vAlign w:val="center"/>
            <w:hideMark/>
          </w:tcPr>
          <w:p w14:paraId="441230C3" w14:textId="77777777" w:rsidR="00B1154A" w:rsidRPr="0082070E" w:rsidRDefault="00B1154A" w:rsidP="009E03A6">
            <w:pPr>
              <w:spacing w:after="0"/>
              <w:jc w:val="center"/>
              <w:rPr>
                <w:rFonts w:ascii="Times New Roman" w:eastAsia="Times New Roman" w:hAnsi="Times New Roman" w:cs="Times New Roman"/>
                <w:b/>
                <w:bCs/>
                <w:sz w:val="18"/>
                <w:szCs w:val="18"/>
                <w:lang w:eastAsia="pl-PL"/>
              </w:rPr>
            </w:pPr>
            <w:r w:rsidRPr="0082070E">
              <w:rPr>
                <w:rFonts w:ascii="Times New Roman" w:eastAsia="Times New Roman" w:hAnsi="Times New Roman" w:cs="Times New Roman"/>
                <w:b/>
                <w:bCs/>
                <w:sz w:val="18"/>
                <w:szCs w:val="18"/>
                <w:lang w:eastAsia="pl-PL"/>
              </w:rPr>
              <w:t>6</w:t>
            </w:r>
          </w:p>
        </w:tc>
        <w:tc>
          <w:tcPr>
            <w:tcW w:w="1985" w:type="dxa"/>
            <w:tcBorders>
              <w:top w:val="nil"/>
              <w:left w:val="nil"/>
              <w:bottom w:val="single" w:sz="4" w:space="0" w:color="auto"/>
              <w:right w:val="single" w:sz="4" w:space="0" w:color="auto"/>
            </w:tcBorders>
            <w:vAlign w:val="center"/>
            <w:hideMark/>
          </w:tcPr>
          <w:p w14:paraId="08E58C33" w14:textId="77777777" w:rsidR="00B1154A" w:rsidRPr="0082070E" w:rsidRDefault="00B1154A" w:rsidP="009E03A6">
            <w:pPr>
              <w:spacing w:after="0"/>
              <w:jc w:val="center"/>
              <w:rPr>
                <w:rFonts w:ascii="Times New Roman" w:eastAsia="Times New Roman" w:hAnsi="Times New Roman" w:cs="Times New Roman"/>
                <w:b/>
                <w:bCs/>
                <w:sz w:val="18"/>
                <w:szCs w:val="18"/>
                <w:lang w:eastAsia="pl-PL"/>
              </w:rPr>
            </w:pPr>
            <w:r w:rsidRPr="0082070E">
              <w:rPr>
                <w:rFonts w:ascii="Times New Roman" w:eastAsia="Times New Roman" w:hAnsi="Times New Roman" w:cs="Times New Roman"/>
                <w:b/>
                <w:bCs/>
                <w:sz w:val="18"/>
                <w:szCs w:val="18"/>
                <w:lang w:eastAsia="pl-PL"/>
              </w:rPr>
              <w:t>7</w:t>
            </w:r>
          </w:p>
        </w:tc>
        <w:tc>
          <w:tcPr>
            <w:tcW w:w="2127" w:type="dxa"/>
            <w:tcBorders>
              <w:top w:val="nil"/>
              <w:left w:val="nil"/>
              <w:bottom w:val="single" w:sz="4" w:space="0" w:color="auto"/>
              <w:right w:val="single" w:sz="4" w:space="0" w:color="auto"/>
            </w:tcBorders>
            <w:vAlign w:val="center"/>
            <w:hideMark/>
          </w:tcPr>
          <w:p w14:paraId="69402E75" w14:textId="77777777" w:rsidR="00B1154A" w:rsidRPr="0082070E" w:rsidRDefault="00B1154A" w:rsidP="009E03A6">
            <w:pPr>
              <w:spacing w:after="0"/>
              <w:jc w:val="center"/>
              <w:rPr>
                <w:rFonts w:ascii="Times New Roman" w:eastAsia="Times New Roman" w:hAnsi="Times New Roman" w:cs="Times New Roman"/>
                <w:b/>
                <w:bCs/>
                <w:lang w:eastAsia="pl-PL"/>
              </w:rPr>
            </w:pPr>
            <w:r w:rsidRPr="0082070E">
              <w:rPr>
                <w:rFonts w:ascii="Times New Roman" w:eastAsia="Times New Roman" w:hAnsi="Times New Roman" w:cs="Times New Roman"/>
                <w:b/>
                <w:bCs/>
                <w:lang w:eastAsia="pl-PL"/>
              </w:rPr>
              <w:t>8</w:t>
            </w:r>
          </w:p>
        </w:tc>
      </w:tr>
      <w:tr w:rsidR="00B1154A" w:rsidRPr="0082070E" w14:paraId="2EF81E13" w14:textId="77777777" w:rsidTr="00B6335F">
        <w:trPr>
          <w:trHeight w:val="255"/>
        </w:trPr>
        <w:tc>
          <w:tcPr>
            <w:tcW w:w="420" w:type="dxa"/>
            <w:tcBorders>
              <w:top w:val="single" w:sz="4" w:space="0" w:color="auto"/>
              <w:left w:val="single" w:sz="4" w:space="0" w:color="auto"/>
              <w:bottom w:val="single" w:sz="4" w:space="0" w:color="auto"/>
              <w:right w:val="single" w:sz="4" w:space="0" w:color="auto"/>
            </w:tcBorders>
            <w:noWrap/>
            <w:vAlign w:val="center"/>
            <w:hideMark/>
          </w:tcPr>
          <w:p w14:paraId="510682C0" w14:textId="77777777" w:rsidR="00B1154A" w:rsidRPr="0082070E" w:rsidRDefault="00B1154A" w:rsidP="009E03A6">
            <w:pPr>
              <w:spacing w:after="0"/>
              <w:jc w:val="center"/>
              <w:rPr>
                <w:rFonts w:ascii="Times New Roman" w:eastAsia="Times New Roman" w:hAnsi="Times New Roman" w:cs="Times New Roman"/>
                <w:lang w:eastAsia="pl-PL"/>
              </w:rPr>
            </w:pPr>
            <w:r w:rsidRPr="0082070E">
              <w:rPr>
                <w:rFonts w:ascii="Times New Roman" w:eastAsia="Times New Roman" w:hAnsi="Times New Roman" w:cs="Times New Roman"/>
                <w:lang w:eastAsia="pl-PL"/>
              </w:rPr>
              <w:t>1</w:t>
            </w:r>
          </w:p>
        </w:tc>
        <w:tc>
          <w:tcPr>
            <w:tcW w:w="1990" w:type="dxa"/>
            <w:tcBorders>
              <w:top w:val="single" w:sz="4" w:space="0" w:color="auto"/>
              <w:left w:val="nil"/>
              <w:bottom w:val="single" w:sz="4" w:space="0" w:color="auto"/>
              <w:right w:val="single" w:sz="4" w:space="0" w:color="auto"/>
            </w:tcBorders>
            <w:noWrap/>
            <w:vAlign w:val="bottom"/>
            <w:hideMark/>
          </w:tcPr>
          <w:p w14:paraId="01D2D89E" w14:textId="77777777" w:rsidR="00B1154A" w:rsidRPr="002F5616" w:rsidRDefault="00B1154A" w:rsidP="009E03A6">
            <w:pPr>
              <w:spacing w:after="0"/>
              <w:rPr>
                <w:rFonts w:ascii="Times New Roman" w:eastAsia="Times New Roman" w:hAnsi="Times New Roman" w:cs="Times New Roman"/>
                <w:sz w:val="22"/>
                <w:szCs w:val="22"/>
                <w:lang w:eastAsia="pl-PL"/>
              </w:rPr>
            </w:pPr>
            <w:r w:rsidRPr="002F5616">
              <w:rPr>
                <w:rFonts w:ascii="Times New Roman" w:eastAsia="Times New Roman" w:hAnsi="Times New Roman" w:cs="Times New Roman"/>
                <w:sz w:val="22"/>
                <w:szCs w:val="22"/>
                <w:lang w:eastAsia="pl-PL"/>
              </w:rPr>
              <w:t>nauczyciel początkujący</w:t>
            </w:r>
          </w:p>
        </w:tc>
        <w:tc>
          <w:tcPr>
            <w:tcW w:w="1420" w:type="dxa"/>
            <w:tcBorders>
              <w:top w:val="single" w:sz="4" w:space="0" w:color="auto"/>
              <w:left w:val="nil"/>
              <w:bottom w:val="single" w:sz="4" w:space="0" w:color="auto"/>
              <w:right w:val="single" w:sz="4" w:space="0" w:color="auto"/>
            </w:tcBorders>
            <w:noWrap/>
            <w:vAlign w:val="bottom"/>
            <w:hideMark/>
          </w:tcPr>
          <w:p w14:paraId="10CCE936" w14:textId="77777777" w:rsidR="00B1154A" w:rsidRPr="002F5616" w:rsidRDefault="00B1154A" w:rsidP="009E03A6">
            <w:pPr>
              <w:spacing w:after="0"/>
              <w:jc w:val="center"/>
              <w:rPr>
                <w:rFonts w:ascii="Times New Roman" w:eastAsia="Times New Roman" w:hAnsi="Times New Roman" w:cs="Times New Roman"/>
                <w:sz w:val="22"/>
                <w:szCs w:val="22"/>
                <w:lang w:eastAsia="pl-PL"/>
              </w:rPr>
            </w:pPr>
            <w:r w:rsidRPr="002F5616">
              <w:rPr>
                <w:rFonts w:ascii="Times New Roman" w:eastAsia="Times New Roman" w:hAnsi="Times New Roman" w:cs="Times New Roman"/>
                <w:sz w:val="22"/>
                <w:szCs w:val="22"/>
                <w:lang w:eastAsia="pl-PL"/>
              </w:rPr>
              <w:t>120%</w:t>
            </w:r>
          </w:p>
        </w:tc>
        <w:tc>
          <w:tcPr>
            <w:tcW w:w="2407" w:type="dxa"/>
            <w:tcBorders>
              <w:top w:val="single" w:sz="4" w:space="0" w:color="auto"/>
              <w:left w:val="nil"/>
              <w:bottom w:val="single" w:sz="4" w:space="0" w:color="auto"/>
              <w:right w:val="single" w:sz="4" w:space="0" w:color="000000"/>
            </w:tcBorders>
            <w:noWrap/>
            <w:vAlign w:val="center"/>
            <w:hideMark/>
          </w:tcPr>
          <w:p w14:paraId="201B7EDC" w14:textId="77777777" w:rsidR="00B1154A" w:rsidRPr="002F5616" w:rsidRDefault="00B1154A" w:rsidP="009E03A6">
            <w:pPr>
              <w:spacing w:after="0"/>
              <w:jc w:val="center"/>
              <w:rPr>
                <w:rFonts w:ascii="Times New Roman" w:eastAsia="Times New Roman" w:hAnsi="Times New Roman" w:cs="Times New Roman"/>
                <w:sz w:val="22"/>
                <w:szCs w:val="22"/>
                <w:lang w:eastAsia="pl-PL"/>
              </w:rPr>
            </w:pPr>
            <w:r w:rsidRPr="002F5616">
              <w:rPr>
                <w:rFonts w:ascii="Times New Roman" w:eastAsia="Times New Roman" w:hAnsi="Times New Roman" w:cs="Times New Roman"/>
                <w:sz w:val="22"/>
                <w:szCs w:val="22"/>
                <w:lang w:eastAsia="pl-PL"/>
              </w:rPr>
              <w:t>6 354,58</w:t>
            </w:r>
          </w:p>
        </w:tc>
        <w:tc>
          <w:tcPr>
            <w:tcW w:w="1984" w:type="dxa"/>
            <w:tcBorders>
              <w:top w:val="single" w:sz="4" w:space="0" w:color="auto"/>
              <w:left w:val="nil"/>
              <w:bottom w:val="single" w:sz="4" w:space="0" w:color="auto"/>
              <w:right w:val="single" w:sz="4" w:space="0" w:color="000000"/>
            </w:tcBorders>
            <w:shd w:val="clear" w:color="000000" w:fill="99CCFF"/>
            <w:noWrap/>
            <w:vAlign w:val="center"/>
            <w:hideMark/>
          </w:tcPr>
          <w:p w14:paraId="59DE77EA" w14:textId="77777777" w:rsidR="00B1154A" w:rsidRPr="002F5616" w:rsidRDefault="00B1154A" w:rsidP="009E03A6">
            <w:pPr>
              <w:spacing w:after="0"/>
              <w:jc w:val="right"/>
              <w:rPr>
                <w:rFonts w:ascii="Times New Roman" w:eastAsia="Times New Roman" w:hAnsi="Times New Roman" w:cs="Times New Roman"/>
                <w:sz w:val="22"/>
                <w:szCs w:val="22"/>
                <w:lang w:eastAsia="pl-PL"/>
              </w:rPr>
            </w:pPr>
            <w:r w:rsidRPr="002F5616">
              <w:rPr>
                <w:rFonts w:ascii="Times New Roman" w:eastAsia="Times New Roman" w:hAnsi="Times New Roman" w:cs="Times New Roman"/>
                <w:sz w:val="22"/>
                <w:szCs w:val="22"/>
                <w:lang w:eastAsia="pl-PL"/>
              </w:rPr>
              <w:t xml:space="preserve">93,27 </w:t>
            </w:r>
          </w:p>
        </w:tc>
        <w:tc>
          <w:tcPr>
            <w:tcW w:w="2126" w:type="dxa"/>
            <w:tcBorders>
              <w:top w:val="single" w:sz="4" w:space="0" w:color="auto"/>
              <w:left w:val="nil"/>
              <w:bottom w:val="single" w:sz="4" w:space="0" w:color="auto"/>
              <w:right w:val="single" w:sz="4" w:space="0" w:color="auto"/>
            </w:tcBorders>
            <w:noWrap/>
            <w:vAlign w:val="center"/>
            <w:hideMark/>
          </w:tcPr>
          <w:p w14:paraId="46AB3C7A" w14:textId="77777777" w:rsidR="00B1154A" w:rsidRPr="002F5616" w:rsidRDefault="00B1154A" w:rsidP="009E03A6">
            <w:pPr>
              <w:spacing w:after="0"/>
              <w:jc w:val="right"/>
              <w:rPr>
                <w:rFonts w:ascii="Times New Roman" w:eastAsia="Times New Roman" w:hAnsi="Times New Roman" w:cs="Times New Roman"/>
                <w:sz w:val="22"/>
                <w:szCs w:val="22"/>
                <w:lang w:eastAsia="pl-PL"/>
              </w:rPr>
            </w:pPr>
            <w:r w:rsidRPr="002F5616">
              <w:rPr>
                <w:rFonts w:ascii="Times New Roman" w:eastAsia="Times New Roman" w:hAnsi="Times New Roman" w:cs="Times New Roman"/>
                <w:sz w:val="22"/>
                <w:szCs w:val="22"/>
                <w:lang w:eastAsia="pl-PL"/>
              </w:rPr>
              <w:t xml:space="preserve">7 112 300,12 </w:t>
            </w:r>
          </w:p>
        </w:tc>
        <w:tc>
          <w:tcPr>
            <w:tcW w:w="1985" w:type="dxa"/>
            <w:tcBorders>
              <w:top w:val="single" w:sz="4" w:space="0" w:color="auto"/>
              <w:left w:val="nil"/>
              <w:bottom w:val="single" w:sz="4" w:space="0" w:color="auto"/>
              <w:right w:val="single" w:sz="4" w:space="0" w:color="auto"/>
            </w:tcBorders>
            <w:shd w:val="clear" w:color="000000" w:fill="99CCFF"/>
            <w:noWrap/>
            <w:vAlign w:val="center"/>
            <w:hideMark/>
          </w:tcPr>
          <w:p w14:paraId="323BE073" w14:textId="77777777" w:rsidR="00B1154A" w:rsidRPr="002F5616" w:rsidRDefault="00B1154A" w:rsidP="009E03A6">
            <w:pPr>
              <w:spacing w:after="0"/>
              <w:jc w:val="right"/>
              <w:rPr>
                <w:rFonts w:ascii="Times New Roman" w:eastAsia="Times New Roman" w:hAnsi="Times New Roman" w:cs="Times New Roman"/>
                <w:sz w:val="22"/>
                <w:szCs w:val="22"/>
                <w:lang w:eastAsia="pl-PL"/>
              </w:rPr>
            </w:pPr>
            <w:r w:rsidRPr="002F5616">
              <w:rPr>
                <w:rFonts w:ascii="Times New Roman" w:eastAsia="Times New Roman" w:hAnsi="Times New Roman" w:cs="Times New Roman"/>
                <w:sz w:val="22"/>
                <w:szCs w:val="22"/>
                <w:lang w:eastAsia="pl-PL"/>
              </w:rPr>
              <w:t xml:space="preserve">8 484 613,28 </w:t>
            </w:r>
          </w:p>
        </w:tc>
        <w:tc>
          <w:tcPr>
            <w:tcW w:w="2127" w:type="dxa"/>
            <w:tcBorders>
              <w:top w:val="single" w:sz="4" w:space="0" w:color="auto"/>
              <w:left w:val="nil"/>
              <w:bottom w:val="single" w:sz="4" w:space="0" w:color="auto"/>
              <w:right w:val="single" w:sz="4" w:space="0" w:color="auto"/>
            </w:tcBorders>
            <w:noWrap/>
            <w:vAlign w:val="center"/>
            <w:hideMark/>
          </w:tcPr>
          <w:p w14:paraId="3E1E643C" w14:textId="77777777" w:rsidR="00B1154A" w:rsidRPr="002F5616" w:rsidRDefault="00B1154A" w:rsidP="009E03A6">
            <w:pPr>
              <w:spacing w:after="0"/>
              <w:jc w:val="right"/>
              <w:rPr>
                <w:rFonts w:ascii="Times New Roman" w:eastAsia="Times New Roman" w:hAnsi="Times New Roman" w:cs="Times New Roman"/>
                <w:b/>
                <w:bCs/>
                <w:sz w:val="22"/>
                <w:szCs w:val="22"/>
                <w:lang w:eastAsia="pl-PL"/>
              </w:rPr>
            </w:pPr>
            <w:r w:rsidRPr="002F5616">
              <w:rPr>
                <w:rFonts w:ascii="Times New Roman" w:eastAsia="Times New Roman" w:hAnsi="Times New Roman" w:cs="Times New Roman"/>
                <w:b/>
                <w:bCs/>
                <w:sz w:val="22"/>
                <w:szCs w:val="22"/>
                <w:lang w:eastAsia="pl-PL"/>
              </w:rPr>
              <w:t xml:space="preserve">1 372 313,16 </w:t>
            </w:r>
          </w:p>
        </w:tc>
      </w:tr>
      <w:tr w:rsidR="00B1154A" w:rsidRPr="0082070E" w14:paraId="0210B917" w14:textId="77777777" w:rsidTr="00B6335F">
        <w:trPr>
          <w:trHeight w:val="255"/>
        </w:trPr>
        <w:tc>
          <w:tcPr>
            <w:tcW w:w="420" w:type="dxa"/>
            <w:tcBorders>
              <w:top w:val="nil"/>
              <w:left w:val="single" w:sz="4" w:space="0" w:color="auto"/>
              <w:bottom w:val="single" w:sz="4" w:space="0" w:color="auto"/>
              <w:right w:val="single" w:sz="4" w:space="0" w:color="auto"/>
            </w:tcBorders>
            <w:noWrap/>
            <w:vAlign w:val="center"/>
            <w:hideMark/>
          </w:tcPr>
          <w:p w14:paraId="7FA6954B" w14:textId="77777777" w:rsidR="00B1154A" w:rsidRPr="0082070E" w:rsidRDefault="00B1154A" w:rsidP="009E03A6">
            <w:pPr>
              <w:spacing w:after="0"/>
              <w:jc w:val="center"/>
              <w:rPr>
                <w:rFonts w:ascii="Times New Roman" w:eastAsia="Times New Roman" w:hAnsi="Times New Roman" w:cs="Times New Roman"/>
                <w:lang w:eastAsia="pl-PL"/>
              </w:rPr>
            </w:pPr>
            <w:r w:rsidRPr="0082070E">
              <w:rPr>
                <w:rFonts w:ascii="Times New Roman" w:eastAsia="Times New Roman" w:hAnsi="Times New Roman" w:cs="Times New Roman"/>
                <w:lang w:eastAsia="pl-PL"/>
              </w:rPr>
              <w:t>2</w:t>
            </w:r>
          </w:p>
        </w:tc>
        <w:tc>
          <w:tcPr>
            <w:tcW w:w="1990" w:type="dxa"/>
            <w:tcBorders>
              <w:top w:val="nil"/>
              <w:left w:val="nil"/>
              <w:bottom w:val="single" w:sz="4" w:space="0" w:color="auto"/>
              <w:right w:val="single" w:sz="4" w:space="0" w:color="auto"/>
            </w:tcBorders>
            <w:noWrap/>
            <w:vAlign w:val="bottom"/>
            <w:hideMark/>
          </w:tcPr>
          <w:p w14:paraId="34BA48A5" w14:textId="77777777" w:rsidR="00B1154A" w:rsidRPr="002F5616" w:rsidRDefault="00B1154A" w:rsidP="009E03A6">
            <w:pPr>
              <w:spacing w:after="0"/>
              <w:rPr>
                <w:rFonts w:ascii="Times New Roman" w:eastAsia="Times New Roman" w:hAnsi="Times New Roman" w:cs="Times New Roman"/>
                <w:sz w:val="22"/>
                <w:szCs w:val="22"/>
                <w:lang w:eastAsia="pl-PL"/>
              </w:rPr>
            </w:pPr>
            <w:r w:rsidRPr="002F5616">
              <w:rPr>
                <w:rFonts w:ascii="Times New Roman" w:eastAsia="Times New Roman" w:hAnsi="Times New Roman" w:cs="Times New Roman"/>
                <w:sz w:val="22"/>
                <w:szCs w:val="22"/>
                <w:lang w:eastAsia="pl-PL"/>
              </w:rPr>
              <w:t>nauczyciel mianowany</w:t>
            </w:r>
          </w:p>
        </w:tc>
        <w:tc>
          <w:tcPr>
            <w:tcW w:w="1420" w:type="dxa"/>
            <w:tcBorders>
              <w:top w:val="nil"/>
              <w:left w:val="nil"/>
              <w:bottom w:val="single" w:sz="4" w:space="0" w:color="auto"/>
              <w:right w:val="single" w:sz="4" w:space="0" w:color="auto"/>
            </w:tcBorders>
            <w:noWrap/>
            <w:vAlign w:val="bottom"/>
            <w:hideMark/>
          </w:tcPr>
          <w:p w14:paraId="6981B915" w14:textId="77777777" w:rsidR="00B1154A" w:rsidRPr="002F5616" w:rsidRDefault="00B1154A" w:rsidP="009E03A6">
            <w:pPr>
              <w:spacing w:after="0"/>
              <w:jc w:val="center"/>
              <w:rPr>
                <w:rFonts w:ascii="Times New Roman" w:eastAsia="Times New Roman" w:hAnsi="Times New Roman" w:cs="Times New Roman"/>
                <w:sz w:val="22"/>
                <w:szCs w:val="22"/>
                <w:lang w:eastAsia="pl-PL"/>
              </w:rPr>
            </w:pPr>
            <w:r w:rsidRPr="002F5616">
              <w:rPr>
                <w:rFonts w:ascii="Times New Roman" w:eastAsia="Times New Roman" w:hAnsi="Times New Roman" w:cs="Times New Roman"/>
                <w:sz w:val="22"/>
                <w:szCs w:val="22"/>
                <w:lang w:eastAsia="pl-PL"/>
              </w:rPr>
              <w:t>144%</w:t>
            </w:r>
          </w:p>
        </w:tc>
        <w:tc>
          <w:tcPr>
            <w:tcW w:w="2407" w:type="dxa"/>
            <w:tcBorders>
              <w:top w:val="single" w:sz="4" w:space="0" w:color="auto"/>
              <w:left w:val="nil"/>
              <w:bottom w:val="single" w:sz="4" w:space="0" w:color="auto"/>
              <w:right w:val="single" w:sz="4" w:space="0" w:color="000000"/>
            </w:tcBorders>
            <w:noWrap/>
            <w:vAlign w:val="center"/>
            <w:hideMark/>
          </w:tcPr>
          <w:p w14:paraId="30A63DFC" w14:textId="77777777" w:rsidR="00B1154A" w:rsidRPr="002F5616" w:rsidRDefault="00B1154A" w:rsidP="009E03A6">
            <w:pPr>
              <w:spacing w:after="0"/>
              <w:jc w:val="center"/>
              <w:rPr>
                <w:rFonts w:ascii="Times New Roman" w:eastAsia="Times New Roman" w:hAnsi="Times New Roman" w:cs="Times New Roman"/>
                <w:sz w:val="22"/>
                <w:szCs w:val="22"/>
                <w:lang w:eastAsia="pl-PL"/>
              </w:rPr>
            </w:pPr>
            <w:r w:rsidRPr="002F5616">
              <w:rPr>
                <w:rFonts w:ascii="Times New Roman" w:eastAsia="Times New Roman" w:hAnsi="Times New Roman" w:cs="Times New Roman"/>
                <w:sz w:val="22"/>
                <w:szCs w:val="22"/>
                <w:lang w:eastAsia="pl-PL"/>
              </w:rPr>
              <w:t>7 453,47</w:t>
            </w:r>
          </w:p>
        </w:tc>
        <w:tc>
          <w:tcPr>
            <w:tcW w:w="1984" w:type="dxa"/>
            <w:tcBorders>
              <w:top w:val="single" w:sz="4" w:space="0" w:color="auto"/>
              <w:left w:val="nil"/>
              <w:bottom w:val="single" w:sz="4" w:space="0" w:color="auto"/>
              <w:right w:val="single" w:sz="4" w:space="0" w:color="000000"/>
            </w:tcBorders>
            <w:shd w:val="clear" w:color="000000" w:fill="99CCFF"/>
            <w:noWrap/>
            <w:vAlign w:val="center"/>
            <w:hideMark/>
          </w:tcPr>
          <w:p w14:paraId="74A4C0D7" w14:textId="77777777" w:rsidR="00B1154A" w:rsidRPr="002F5616" w:rsidRDefault="00B1154A" w:rsidP="009E03A6">
            <w:pPr>
              <w:spacing w:after="0"/>
              <w:jc w:val="right"/>
              <w:rPr>
                <w:rFonts w:ascii="Times New Roman" w:eastAsia="Times New Roman" w:hAnsi="Times New Roman" w:cs="Times New Roman"/>
                <w:sz w:val="22"/>
                <w:szCs w:val="22"/>
                <w:lang w:eastAsia="pl-PL"/>
              </w:rPr>
            </w:pPr>
            <w:r w:rsidRPr="002F5616">
              <w:rPr>
                <w:rFonts w:ascii="Times New Roman" w:eastAsia="Times New Roman" w:hAnsi="Times New Roman" w:cs="Times New Roman"/>
                <w:sz w:val="22"/>
                <w:szCs w:val="22"/>
                <w:lang w:eastAsia="pl-PL"/>
              </w:rPr>
              <w:t xml:space="preserve">118,91 </w:t>
            </w:r>
          </w:p>
        </w:tc>
        <w:tc>
          <w:tcPr>
            <w:tcW w:w="2126" w:type="dxa"/>
            <w:tcBorders>
              <w:top w:val="nil"/>
              <w:left w:val="nil"/>
              <w:bottom w:val="single" w:sz="4" w:space="0" w:color="auto"/>
              <w:right w:val="single" w:sz="4" w:space="0" w:color="auto"/>
            </w:tcBorders>
            <w:noWrap/>
            <w:vAlign w:val="center"/>
            <w:hideMark/>
          </w:tcPr>
          <w:p w14:paraId="6F86DF34" w14:textId="77777777" w:rsidR="00B1154A" w:rsidRPr="002F5616" w:rsidRDefault="00B1154A" w:rsidP="009E03A6">
            <w:pPr>
              <w:spacing w:after="0"/>
              <w:jc w:val="right"/>
              <w:rPr>
                <w:rFonts w:ascii="Times New Roman" w:eastAsia="Times New Roman" w:hAnsi="Times New Roman" w:cs="Times New Roman"/>
                <w:sz w:val="22"/>
                <w:szCs w:val="22"/>
                <w:lang w:eastAsia="pl-PL"/>
              </w:rPr>
            </w:pPr>
            <w:r w:rsidRPr="002F5616">
              <w:rPr>
                <w:rFonts w:ascii="Times New Roman" w:eastAsia="Times New Roman" w:hAnsi="Times New Roman" w:cs="Times New Roman"/>
                <w:sz w:val="22"/>
                <w:szCs w:val="22"/>
                <w:lang w:eastAsia="pl-PL"/>
              </w:rPr>
              <w:t xml:space="preserve">10 635 505,41 </w:t>
            </w:r>
          </w:p>
        </w:tc>
        <w:tc>
          <w:tcPr>
            <w:tcW w:w="1985" w:type="dxa"/>
            <w:tcBorders>
              <w:top w:val="nil"/>
              <w:left w:val="nil"/>
              <w:bottom w:val="single" w:sz="4" w:space="0" w:color="auto"/>
              <w:right w:val="single" w:sz="4" w:space="0" w:color="auto"/>
            </w:tcBorders>
            <w:shd w:val="clear" w:color="000000" w:fill="99CCFF"/>
            <w:noWrap/>
            <w:vAlign w:val="center"/>
            <w:hideMark/>
          </w:tcPr>
          <w:p w14:paraId="242DCBB2" w14:textId="77777777" w:rsidR="00B1154A" w:rsidRPr="002F5616" w:rsidRDefault="00B1154A" w:rsidP="009E03A6">
            <w:pPr>
              <w:spacing w:after="0"/>
              <w:jc w:val="right"/>
              <w:rPr>
                <w:rFonts w:ascii="Times New Roman" w:eastAsia="Times New Roman" w:hAnsi="Times New Roman" w:cs="Times New Roman"/>
                <w:sz w:val="22"/>
                <w:szCs w:val="22"/>
                <w:lang w:eastAsia="pl-PL"/>
              </w:rPr>
            </w:pPr>
            <w:r w:rsidRPr="002F5616">
              <w:rPr>
                <w:rFonts w:ascii="Times New Roman" w:eastAsia="Times New Roman" w:hAnsi="Times New Roman" w:cs="Times New Roman"/>
                <w:sz w:val="22"/>
                <w:szCs w:val="22"/>
                <w:lang w:eastAsia="pl-PL"/>
              </w:rPr>
              <w:t xml:space="preserve">12 208 966,73 </w:t>
            </w:r>
          </w:p>
        </w:tc>
        <w:tc>
          <w:tcPr>
            <w:tcW w:w="2127" w:type="dxa"/>
            <w:tcBorders>
              <w:top w:val="nil"/>
              <w:left w:val="nil"/>
              <w:bottom w:val="single" w:sz="4" w:space="0" w:color="auto"/>
              <w:right w:val="single" w:sz="4" w:space="0" w:color="auto"/>
            </w:tcBorders>
            <w:noWrap/>
            <w:vAlign w:val="center"/>
            <w:hideMark/>
          </w:tcPr>
          <w:p w14:paraId="0BEC449C" w14:textId="77777777" w:rsidR="00B1154A" w:rsidRPr="002F5616" w:rsidRDefault="00B1154A" w:rsidP="009E03A6">
            <w:pPr>
              <w:spacing w:after="0"/>
              <w:jc w:val="right"/>
              <w:rPr>
                <w:rFonts w:ascii="Times New Roman" w:eastAsia="Times New Roman" w:hAnsi="Times New Roman" w:cs="Times New Roman"/>
                <w:b/>
                <w:bCs/>
                <w:sz w:val="22"/>
                <w:szCs w:val="22"/>
                <w:lang w:eastAsia="pl-PL"/>
              </w:rPr>
            </w:pPr>
            <w:r w:rsidRPr="002F5616">
              <w:rPr>
                <w:rFonts w:ascii="Times New Roman" w:eastAsia="Times New Roman" w:hAnsi="Times New Roman" w:cs="Times New Roman"/>
                <w:b/>
                <w:bCs/>
                <w:sz w:val="22"/>
                <w:szCs w:val="22"/>
                <w:lang w:eastAsia="pl-PL"/>
              </w:rPr>
              <w:t xml:space="preserve">1 573 461,32 </w:t>
            </w:r>
          </w:p>
        </w:tc>
      </w:tr>
      <w:tr w:rsidR="00B1154A" w:rsidRPr="0082070E" w14:paraId="45978317" w14:textId="77777777" w:rsidTr="00B6335F">
        <w:trPr>
          <w:trHeight w:val="255"/>
        </w:trPr>
        <w:tc>
          <w:tcPr>
            <w:tcW w:w="420" w:type="dxa"/>
            <w:tcBorders>
              <w:top w:val="nil"/>
              <w:left w:val="single" w:sz="4" w:space="0" w:color="auto"/>
              <w:bottom w:val="single" w:sz="4" w:space="0" w:color="auto"/>
              <w:right w:val="single" w:sz="4" w:space="0" w:color="auto"/>
            </w:tcBorders>
            <w:noWrap/>
            <w:vAlign w:val="center"/>
            <w:hideMark/>
          </w:tcPr>
          <w:p w14:paraId="56996578" w14:textId="77777777" w:rsidR="00B1154A" w:rsidRPr="0082070E" w:rsidRDefault="00B1154A" w:rsidP="009E03A6">
            <w:pPr>
              <w:spacing w:after="0"/>
              <w:jc w:val="center"/>
              <w:rPr>
                <w:rFonts w:ascii="Times New Roman" w:eastAsia="Times New Roman" w:hAnsi="Times New Roman" w:cs="Times New Roman"/>
                <w:lang w:eastAsia="pl-PL"/>
              </w:rPr>
            </w:pPr>
            <w:r w:rsidRPr="0082070E">
              <w:rPr>
                <w:rFonts w:ascii="Times New Roman" w:eastAsia="Times New Roman" w:hAnsi="Times New Roman" w:cs="Times New Roman"/>
                <w:lang w:eastAsia="pl-PL"/>
              </w:rPr>
              <w:t>3</w:t>
            </w:r>
          </w:p>
        </w:tc>
        <w:tc>
          <w:tcPr>
            <w:tcW w:w="1990" w:type="dxa"/>
            <w:tcBorders>
              <w:top w:val="nil"/>
              <w:left w:val="nil"/>
              <w:bottom w:val="single" w:sz="4" w:space="0" w:color="auto"/>
              <w:right w:val="single" w:sz="4" w:space="0" w:color="auto"/>
            </w:tcBorders>
            <w:noWrap/>
            <w:vAlign w:val="bottom"/>
            <w:hideMark/>
          </w:tcPr>
          <w:p w14:paraId="55D69CB0" w14:textId="77777777" w:rsidR="00B1154A" w:rsidRPr="002F5616" w:rsidRDefault="00B1154A" w:rsidP="009E03A6">
            <w:pPr>
              <w:spacing w:after="0"/>
              <w:rPr>
                <w:rFonts w:ascii="Times New Roman" w:eastAsia="Times New Roman" w:hAnsi="Times New Roman" w:cs="Times New Roman"/>
                <w:sz w:val="22"/>
                <w:szCs w:val="22"/>
                <w:lang w:eastAsia="pl-PL"/>
              </w:rPr>
            </w:pPr>
            <w:r w:rsidRPr="002F5616">
              <w:rPr>
                <w:rFonts w:ascii="Times New Roman" w:eastAsia="Times New Roman" w:hAnsi="Times New Roman" w:cs="Times New Roman"/>
                <w:sz w:val="22"/>
                <w:szCs w:val="22"/>
                <w:lang w:eastAsia="pl-PL"/>
              </w:rPr>
              <w:t>nauczyciel dyplomowany</w:t>
            </w:r>
          </w:p>
        </w:tc>
        <w:tc>
          <w:tcPr>
            <w:tcW w:w="1420" w:type="dxa"/>
            <w:tcBorders>
              <w:top w:val="nil"/>
              <w:left w:val="nil"/>
              <w:bottom w:val="single" w:sz="4" w:space="0" w:color="auto"/>
              <w:right w:val="single" w:sz="4" w:space="0" w:color="auto"/>
            </w:tcBorders>
            <w:noWrap/>
            <w:vAlign w:val="bottom"/>
            <w:hideMark/>
          </w:tcPr>
          <w:p w14:paraId="2545F297" w14:textId="77777777" w:rsidR="00B1154A" w:rsidRPr="002F5616" w:rsidRDefault="00B1154A" w:rsidP="009E03A6">
            <w:pPr>
              <w:spacing w:after="0"/>
              <w:jc w:val="center"/>
              <w:rPr>
                <w:rFonts w:ascii="Times New Roman" w:eastAsia="Times New Roman" w:hAnsi="Times New Roman" w:cs="Times New Roman"/>
                <w:sz w:val="22"/>
                <w:szCs w:val="22"/>
                <w:lang w:eastAsia="pl-PL"/>
              </w:rPr>
            </w:pPr>
            <w:r w:rsidRPr="002F5616">
              <w:rPr>
                <w:rFonts w:ascii="Times New Roman" w:eastAsia="Times New Roman" w:hAnsi="Times New Roman" w:cs="Times New Roman"/>
                <w:sz w:val="22"/>
                <w:szCs w:val="22"/>
                <w:lang w:eastAsia="pl-PL"/>
              </w:rPr>
              <w:t>184%</w:t>
            </w:r>
          </w:p>
        </w:tc>
        <w:tc>
          <w:tcPr>
            <w:tcW w:w="2407" w:type="dxa"/>
            <w:tcBorders>
              <w:top w:val="single" w:sz="4" w:space="0" w:color="auto"/>
              <w:left w:val="nil"/>
              <w:bottom w:val="single" w:sz="4" w:space="0" w:color="auto"/>
              <w:right w:val="single" w:sz="4" w:space="0" w:color="000000"/>
            </w:tcBorders>
            <w:noWrap/>
            <w:vAlign w:val="center"/>
            <w:hideMark/>
          </w:tcPr>
          <w:p w14:paraId="07785EDB" w14:textId="77777777" w:rsidR="00B1154A" w:rsidRPr="002F5616" w:rsidRDefault="00B1154A" w:rsidP="009E03A6">
            <w:pPr>
              <w:spacing w:after="0"/>
              <w:jc w:val="center"/>
              <w:rPr>
                <w:rFonts w:ascii="Times New Roman" w:eastAsia="Times New Roman" w:hAnsi="Times New Roman" w:cs="Times New Roman"/>
                <w:sz w:val="22"/>
                <w:szCs w:val="22"/>
                <w:lang w:eastAsia="pl-PL"/>
              </w:rPr>
            </w:pPr>
            <w:r w:rsidRPr="002F5616">
              <w:rPr>
                <w:rFonts w:ascii="Times New Roman" w:eastAsia="Times New Roman" w:hAnsi="Times New Roman" w:cs="Times New Roman"/>
                <w:sz w:val="22"/>
                <w:szCs w:val="22"/>
                <w:lang w:eastAsia="pl-PL"/>
              </w:rPr>
              <w:t>9 523,88</w:t>
            </w:r>
          </w:p>
        </w:tc>
        <w:tc>
          <w:tcPr>
            <w:tcW w:w="1984" w:type="dxa"/>
            <w:tcBorders>
              <w:top w:val="single" w:sz="4" w:space="0" w:color="auto"/>
              <w:left w:val="nil"/>
              <w:bottom w:val="single" w:sz="4" w:space="0" w:color="auto"/>
              <w:right w:val="single" w:sz="4" w:space="0" w:color="000000"/>
            </w:tcBorders>
            <w:shd w:val="clear" w:color="000000" w:fill="99CCFF"/>
            <w:noWrap/>
            <w:vAlign w:val="center"/>
            <w:hideMark/>
          </w:tcPr>
          <w:p w14:paraId="2FDB9C6D" w14:textId="77777777" w:rsidR="00B1154A" w:rsidRPr="002F5616" w:rsidRDefault="00B1154A" w:rsidP="009E03A6">
            <w:pPr>
              <w:spacing w:after="0"/>
              <w:jc w:val="right"/>
              <w:rPr>
                <w:rFonts w:ascii="Times New Roman" w:eastAsia="Times New Roman" w:hAnsi="Times New Roman" w:cs="Times New Roman"/>
                <w:sz w:val="22"/>
                <w:szCs w:val="22"/>
                <w:lang w:eastAsia="pl-PL"/>
              </w:rPr>
            </w:pPr>
            <w:r w:rsidRPr="002F5616">
              <w:rPr>
                <w:rFonts w:ascii="Times New Roman" w:eastAsia="Times New Roman" w:hAnsi="Times New Roman" w:cs="Times New Roman"/>
                <w:sz w:val="22"/>
                <w:szCs w:val="22"/>
                <w:lang w:eastAsia="pl-PL"/>
              </w:rPr>
              <w:t xml:space="preserve">392,14 </w:t>
            </w:r>
          </w:p>
        </w:tc>
        <w:tc>
          <w:tcPr>
            <w:tcW w:w="2126" w:type="dxa"/>
            <w:tcBorders>
              <w:top w:val="nil"/>
              <w:left w:val="nil"/>
              <w:bottom w:val="single" w:sz="4" w:space="0" w:color="auto"/>
              <w:right w:val="single" w:sz="4" w:space="0" w:color="auto"/>
            </w:tcBorders>
            <w:noWrap/>
            <w:vAlign w:val="center"/>
            <w:hideMark/>
          </w:tcPr>
          <w:p w14:paraId="170CC32A" w14:textId="77777777" w:rsidR="00B1154A" w:rsidRPr="002F5616" w:rsidRDefault="00B1154A" w:rsidP="009E03A6">
            <w:pPr>
              <w:spacing w:after="0"/>
              <w:jc w:val="right"/>
              <w:rPr>
                <w:rFonts w:ascii="Times New Roman" w:eastAsia="Times New Roman" w:hAnsi="Times New Roman" w:cs="Times New Roman"/>
                <w:sz w:val="22"/>
                <w:szCs w:val="22"/>
                <w:lang w:eastAsia="pl-PL"/>
              </w:rPr>
            </w:pPr>
            <w:r w:rsidRPr="002F5616">
              <w:rPr>
                <w:rFonts w:ascii="Times New Roman" w:eastAsia="Times New Roman" w:hAnsi="Times New Roman" w:cs="Times New Roman"/>
                <w:sz w:val="22"/>
                <w:szCs w:val="22"/>
                <w:lang w:eastAsia="pl-PL"/>
              </w:rPr>
              <w:t xml:space="preserve">44 816 331,64 </w:t>
            </w:r>
          </w:p>
        </w:tc>
        <w:tc>
          <w:tcPr>
            <w:tcW w:w="1985" w:type="dxa"/>
            <w:tcBorders>
              <w:top w:val="nil"/>
              <w:left w:val="nil"/>
              <w:bottom w:val="single" w:sz="4" w:space="0" w:color="auto"/>
              <w:right w:val="single" w:sz="4" w:space="0" w:color="auto"/>
            </w:tcBorders>
            <w:shd w:val="clear" w:color="000000" w:fill="99CCFF"/>
            <w:noWrap/>
            <w:vAlign w:val="center"/>
            <w:hideMark/>
          </w:tcPr>
          <w:p w14:paraId="5FA7D342" w14:textId="77777777" w:rsidR="00B1154A" w:rsidRPr="002F5616" w:rsidRDefault="00B1154A" w:rsidP="009E03A6">
            <w:pPr>
              <w:spacing w:after="0"/>
              <w:jc w:val="right"/>
              <w:rPr>
                <w:rFonts w:ascii="Times New Roman" w:eastAsia="Times New Roman" w:hAnsi="Times New Roman" w:cs="Times New Roman"/>
                <w:sz w:val="22"/>
                <w:szCs w:val="22"/>
                <w:lang w:eastAsia="pl-PL"/>
              </w:rPr>
            </w:pPr>
            <w:r w:rsidRPr="002F5616">
              <w:rPr>
                <w:rFonts w:ascii="Times New Roman" w:eastAsia="Times New Roman" w:hAnsi="Times New Roman" w:cs="Times New Roman"/>
                <w:sz w:val="22"/>
                <w:szCs w:val="22"/>
                <w:lang w:eastAsia="pl-PL"/>
              </w:rPr>
              <w:t xml:space="preserve">51 296 479,77 </w:t>
            </w:r>
          </w:p>
        </w:tc>
        <w:tc>
          <w:tcPr>
            <w:tcW w:w="2127" w:type="dxa"/>
            <w:tcBorders>
              <w:top w:val="nil"/>
              <w:left w:val="nil"/>
              <w:bottom w:val="single" w:sz="4" w:space="0" w:color="auto"/>
              <w:right w:val="single" w:sz="4" w:space="0" w:color="auto"/>
            </w:tcBorders>
            <w:noWrap/>
            <w:vAlign w:val="center"/>
            <w:hideMark/>
          </w:tcPr>
          <w:p w14:paraId="4460833D" w14:textId="77777777" w:rsidR="00B1154A" w:rsidRPr="002F5616" w:rsidRDefault="00B1154A" w:rsidP="009E03A6">
            <w:pPr>
              <w:spacing w:after="0"/>
              <w:jc w:val="right"/>
              <w:rPr>
                <w:rFonts w:ascii="Times New Roman" w:eastAsia="Times New Roman" w:hAnsi="Times New Roman" w:cs="Times New Roman"/>
                <w:b/>
                <w:bCs/>
                <w:sz w:val="22"/>
                <w:szCs w:val="22"/>
                <w:lang w:eastAsia="pl-PL"/>
              </w:rPr>
            </w:pPr>
            <w:r w:rsidRPr="002F5616">
              <w:rPr>
                <w:rFonts w:ascii="Times New Roman" w:eastAsia="Times New Roman" w:hAnsi="Times New Roman" w:cs="Times New Roman"/>
                <w:b/>
                <w:bCs/>
                <w:sz w:val="22"/>
                <w:szCs w:val="22"/>
                <w:lang w:eastAsia="pl-PL"/>
              </w:rPr>
              <w:t xml:space="preserve">6 480 148,13 </w:t>
            </w:r>
          </w:p>
        </w:tc>
      </w:tr>
      <w:tr w:rsidR="00B1154A" w:rsidRPr="0082070E" w14:paraId="594C4423" w14:textId="77777777" w:rsidTr="00B6335F">
        <w:trPr>
          <w:trHeight w:val="255"/>
        </w:trPr>
        <w:tc>
          <w:tcPr>
            <w:tcW w:w="12332" w:type="dxa"/>
            <w:gridSpan w:val="7"/>
            <w:tcBorders>
              <w:top w:val="single" w:sz="4" w:space="0" w:color="auto"/>
              <w:left w:val="single" w:sz="4" w:space="0" w:color="auto"/>
              <w:bottom w:val="single" w:sz="4" w:space="0" w:color="auto"/>
              <w:right w:val="single" w:sz="4" w:space="0" w:color="auto"/>
            </w:tcBorders>
            <w:noWrap/>
            <w:vAlign w:val="center"/>
          </w:tcPr>
          <w:p w14:paraId="608CF194" w14:textId="77777777" w:rsidR="00B1154A" w:rsidRPr="002F5616" w:rsidRDefault="00B1154A" w:rsidP="009E03A6">
            <w:pPr>
              <w:spacing w:after="0"/>
              <w:jc w:val="right"/>
              <w:rPr>
                <w:rFonts w:ascii="Times New Roman" w:eastAsia="Times New Roman" w:hAnsi="Times New Roman" w:cs="Times New Roman"/>
                <w:b/>
                <w:sz w:val="22"/>
                <w:szCs w:val="22"/>
                <w:lang w:eastAsia="pl-PL"/>
              </w:rPr>
            </w:pPr>
            <w:r w:rsidRPr="002F5616">
              <w:rPr>
                <w:rFonts w:ascii="Times New Roman" w:eastAsia="Times New Roman" w:hAnsi="Times New Roman" w:cs="Times New Roman"/>
                <w:b/>
                <w:sz w:val="22"/>
                <w:szCs w:val="22"/>
                <w:lang w:eastAsia="pl-PL"/>
              </w:rPr>
              <w:t>Suma:</w:t>
            </w:r>
          </w:p>
        </w:tc>
        <w:tc>
          <w:tcPr>
            <w:tcW w:w="2127" w:type="dxa"/>
            <w:tcBorders>
              <w:top w:val="nil"/>
              <w:left w:val="nil"/>
              <w:bottom w:val="single" w:sz="4" w:space="0" w:color="auto"/>
              <w:right w:val="single" w:sz="4" w:space="0" w:color="auto"/>
            </w:tcBorders>
            <w:noWrap/>
            <w:vAlign w:val="center"/>
          </w:tcPr>
          <w:p w14:paraId="1A1CAE02" w14:textId="77777777" w:rsidR="00B1154A" w:rsidRPr="002F5616" w:rsidRDefault="00B1154A" w:rsidP="009E03A6">
            <w:pPr>
              <w:spacing w:after="0"/>
              <w:jc w:val="right"/>
              <w:rPr>
                <w:rFonts w:ascii="Times New Roman" w:eastAsia="Times New Roman" w:hAnsi="Times New Roman" w:cs="Times New Roman"/>
                <w:b/>
                <w:bCs/>
                <w:sz w:val="22"/>
                <w:szCs w:val="22"/>
                <w:lang w:eastAsia="pl-PL"/>
              </w:rPr>
            </w:pPr>
            <w:r w:rsidRPr="002F5616">
              <w:rPr>
                <w:rFonts w:ascii="Times New Roman" w:hAnsi="Times New Roman" w:cs="Times New Roman"/>
                <w:b/>
                <w:bCs/>
                <w:sz w:val="22"/>
                <w:szCs w:val="22"/>
              </w:rPr>
              <w:t>9 425 922,61</w:t>
            </w:r>
            <w:r w:rsidRPr="002F5616">
              <w:rPr>
                <w:rFonts w:ascii="Times New Roman" w:hAnsi="Times New Roman" w:cs="Times New Roman"/>
                <w:b/>
                <w:sz w:val="22"/>
                <w:szCs w:val="22"/>
              </w:rPr>
              <w:t xml:space="preserve"> </w:t>
            </w:r>
          </w:p>
        </w:tc>
      </w:tr>
    </w:tbl>
    <w:p w14:paraId="22F0C004" w14:textId="77777777" w:rsidR="00FC6B5A" w:rsidRPr="00B1154A" w:rsidRDefault="00FC6B5A" w:rsidP="009E03A6">
      <w:pPr>
        <w:rPr>
          <w:rFonts w:ascii="Times New Roman" w:hAnsi="Times New Roman" w:cs="Times New Roman"/>
        </w:rPr>
      </w:pPr>
    </w:p>
    <w:p w14:paraId="4F957B29" w14:textId="77777777" w:rsidR="00FC6B5A" w:rsidRPr="00B1154A" w:rsidRDefault="00FC6B5A" w:rsidP="009E03A6">
      <w:pPr>
        <w:rPr>
          <w:rFonts w:ascii="Times New Roman" w:hAnsi="Times New Roman" w:cs="Times New Roman"/>
          <w:b/>
          <w:bCs/>
        </w:rPr>
      </w:pPr>
    </w:p>
    <w:p w14:paraId="60E14C1B" w14:textId="77777777" w:rsidR="00FC6B5A" w:rsidRPr="00B1154A" w:rsidRDefault="00FC6B5A" w:rsidP="009E03A6">
      <w:pPr>
        <w:rPr>
          <w:rFonts w:ascii="Times New Roman" w:hAnsi="Times New Roman" w:cs="Times New Roman"/>
          <w:b/>
          <w:bCs/>
        </w:rPr>
      </w:pPr>
    </w:p>
    <w:p w14:paraId="0C13D14F" w14:textId="77777777" w:rsidR="00FC6B5A" w:rsidRPr="00B1154A" w:rsidRDefault="00FC6B5A" w:rsidP="009E03A6">
      <w:pPr>
        <w:rPr>
          <w:rFonts w:ascii="Times New Roman" w:hAnsi="Times New Roman" w:cs="Times New Roman"/>
          <w:b/>
          <w:bCs/>
        </w:rPr>
      </w:pPr>
    </w:p>
    <w:p w14:paraId="22E2D032" w14:textId="77777777" w:rsidR="00FC6B5A" w:rsidRPr="00B1154A" w:rsidRDefault="00FC6B5A" w:rsidP="009E03A6">
      <w:pPr>
        <w:rPr>
          <w:rFonts w:ascii="Times New Roman" w:hAnsi="Times New Roman" w:cs="Times New Roman"/>
          <w:b/>
          <w:bCs/>
        </w:rPr>
      </w:pPr>
    </w:p>
    <w:p w14:paraId="773D89C8" w14:textId="77777777" w:rsidR="00FC6B5A" w:rsidRPr="00B1154A" w:rsidRDefault="00FC6B5A" w:rsidP="009E03A6">
      <w:pPr>
        <w:rPr>
          <w:rFonts w:ascii="Times New Roman" w:hAnsi="Times New Roman" w:cs="Times New Roman"/>
          <w:b/>
          <w:bCs/>
        </w:rPr>
        <w:sectPr w:rsidR="00FC6B5A" w:rsidRPr="00B1154A" w:rsidSect="00202221">
          <w:footerReference w:type="default" r:id="rId14"/>
          <w:pgSz w:w="16838" w:h="11906" w:orient="landscape"/>
          <w:pgMar w:top="1418" w:right="1418" w:bottom="1418" w:left="1418" w:header="709" w:footer="709" w:gutter="0"/>
          <w:pgNumType w:start="28"/>
          <w:cols w:space="708"/>
          <w:docGrid w:linePitch="360"/>
        </w:sectPr>
      </w:pPr>
    </w:p>
    <w:p w14:paraId="526E7927" w14:textId="76AF1B85" w:rsidR="00DB5527" w:rsidRPr="00B1154A" w:rsidRDefault="00DB5527" w:rsidP="009E03A6">
      <w:pPr>
        <w:pStyle w:val="Nagwek2"/>
        <w:rPr>
          <w:rFonts w:ascii="Times New Roman" w:hAnsi="Times New Roman" w:cs="Times New Roman"/>
          <w:b/>
          <w:bCs/>
          <w:sz w:val="24"/>
          <w:szCs w:val="24"/>
        </w:rPr>
      </w:pPr>
      <w:bookmarkStart w:id="14" w:name="_Toc210735872"/>
      <w:r w:rsidRPr="00B1154A">
        <w:rPr>
          <w:rFonts w:ascii="Times New Roman" w:hAnsi="Times New Roman" w:cs="Times New Roman"/>
          <w:b/>
          <w:bCs/>
          <w:sz w:val="24"/>
          <w:szCs w:val="24"/>
        </w:rPr>
        <w:lastRenderedPageBreak/>
        <w:t>5.3. dotowanie oświaty niepublicznej</w:t>
      </w:r>
      <w:bookmarkEnd w:id="14"/>
    </w:p>
    <w:p w14:paraId="5E1451DB" w14:textId="77777777" w:rsidR="00977073" w:rsidRPr="00B1154A" w:rsidRDefault="00977073" w:rsidP="009E03A6">
      <w:pPr>
        <w:spacing w:before="0" w:after="0"/>
        <w:ind w:right="4"/>
        <w:jc w:val="both"/>
        <w:rPr>
          <w:rFonts w:ascii="Times New Roman" w:hAnsi="Times New Roman" w:cs="Times New Roman"/>
          <w:sz w:val="24"/>
          <w:szCs w:val="24"/>
        </w:rPr>
      </w:pPr>
    </w:p>
    <w:p w14:paraId="11FD1E82" w14:textId="48409160" w:rsidR="0081757F" w:rsidRDefault="0081757F" w:rsidP="009E03A6">
      <w:pPr>
        <w:spacing w:after="0"/>
        <w:ind w:right="4" w:firstLine="708"/>
        <w:jc w:val="both"/>
        <w:rPr>
          <w:rFonts w:ascii="Times New Roman" w:hAnsi="Times New Roman" w:cs="Times New Roman"/>
          <w:sz w:val="24"/>
          <w:szCs w:val="24"/>
        </w:rPr>
      </w:pPr>
      <w:r>
        <w:rPr>
          <w:rFonts w:ascii="Times New Roman" w:hAnsi="Times New Roman" w:cs="Times New Roman"/>
          <w:sz w:val="24"/>
          <w:szCs w:val="24"/>
        </w:rPr>
        <w:t>Wśród</w:t>
      </w:r>
      <w:r w:rsidRPr="00805A59">
        <w:rPr>
          <w:rFonts w:ascii="Times New Roman" w:hAnsi="Times New Roman" w:cs="Times New Roman"/>
          <w:sz w:val="24"/>
          <w:szCs w:val="24"/>
        </w:rPr>
        <w:t xml:space="preserve">  wielu zadań oświatowych realizowanych przez Powiat Miński znajdują się również zadania związane z oświatą niepubliczną. Starosta Miński, zgodnie z art. 168 ust. 1 </w:t>
      </w:r>
      <w:r w:rsidRPr="007C3D5C">
        <w:rPr>
          <w:rFonts w:ascii="Times New Roman" w:hAnsi="Times New Roman" w:cs="Times New Roman"/>
          <w:sz w:val="24"/>
          <w:szCs w:val="24"/>
        </w:rPr>
        <w:t xml:space="preserve">ustawy z dnia 14 grudnia 2016 r. – Prawo oświatowe, prowadzi ewidencję szkół i placówek niepublicznych, działających na jego terenie oraz zgodnie z art. 88 ust. 4 wskazanej ustawy wydaje zezwolenia na założenie szkoły lub placówki publicznej, prowadzonej przez osobę fizyczną lub prawną inną niż jednostka samorządu terytorialnego. </w:t>
      </w:r>
      <w:r>
        <w:rPr>
          <w:rFonts w:ascii="Times New Roman" w:hAnsi="Times New Roman" w:cs="Times New Roman"/>
          <w:sz w:val="24"/>
          <w:szCs w:val="24"/>
        </w:rPr>
        <w:t xml:space="preserve">W  2024 r. do ewidencji wpisano dwie placówki: Niepubliczną Poradnię Psychologiczno-Pedagogiczną w Sulejówku </w:t>
      </w:r>
      <w:r>
        <w:rPr>
          <w:rFonts w:ascii="Times New Roman" w:hAnsi="Times New Roman" w:cs="Times New Roman"/>
          <w:sz w:val="24"/>
          <w:szCs w:val="24"/>
        </w:rPr>
        <w:br/>
        <w:t>i Niepubliczną Poradnię Psychologiczno-Pedagogiczną „Progres” w Mińsku Mazowieckim.</w:t>
      </w:r>
      <w:r w:rsidRPr="00180116">
        <w:rPr>
          <w:rFonts w:ascii="Times New Roman" w:hAnsi="Times New Roman" w:cs="Times New Roman"/>
          <w:sz w:val="24"/>
          <w:szCs w:val="24"/>
        </w:rPr>
        <w:t xml:space="preserve"> </w:t>
      </w:r>
      <w:r w:rsidRPr="007C3D5C">
        <w:rPr>
          <w:rFonts w:ascii="Times New Roman" w:hAnsi="Times New Roman" w:cs="Times New Roman"/>
          <w:sz w:val="24"/>
          <w:szCs w:val="24"/>
        </w:rPr>
        <w:t>Według stanu na dzień</w:t>
      </w:r>
      <w:r>
        <w:rPr>
          <w:rFonts w:ascii="Times New Roman" w:hAnsi="Times New Roman" w:cs="Times New Roman"/>
          <w:sz w:val="24"/>
          <w:szCs w:val="24"/>
        </w:rPr>
        <w:t xml:space="preserve"> </w:t>
      </w:r>
      <w:r w:rsidRPr="007C3D5C">
        <w:rPr>
          <w:rFonts w:ascii="Times New Roman" w:hAnsi="Times New Roman" w:cs="Times New Roman"/>
          <w:sz w:val="24"/>
          <w:szCs w:val="24"/>
        </w:rPr>
        <w:t>31</w:t>
      </w:r>
      <w:r>
        <w:rPr>
          <w:rFonts w:ascii="Times New Roman" w:hAnsi="Times New Roman" w:cs="Times New Roman"/>
          <w:sz w:val="24"/>
          <w:szCs w:val="24"/>
        </w:rPr>
        <w:t>.12.2024</w:t>
      </w:r>
      <w:r w:rsidRPr="007C3D5C">
        <w:rPr>
          <w:rFonts w:ascii="Times New Roman" w:hAnsi="Times New Roman" w:cs="Times New Roman"/>
          <w:sz w:val="24"/>
          <w:szCs w:val="24"/>
        </w:rPr>
        <w:t xml:space="preserve"> r. do ewidencji szkół  i placówek niepublicznych prowadzonej przez Star</w:t>
      </w:r>
      <w:r>
        <w:rPr>
          <w:rFonts w:ascii="Times New Roman" w:hAnsi="Times New Roman" w:cs="Times New Roman"/>
          <w:sz w:val="24"/>
          <w:szCs w:val="24"/>
        </w:rPr>
        <w:t>ostę Mińskiego wpisanych było 29</w:t>
      </w:r>
      <w:r w:rsidRPr="007C3D5C">
        <w:rPr>
          <w:rFonts w:ascii="Times New Roman" w:hAnsi="Times New Roman" w:cs="Times New Roman"/>
          <w:sz w:val="24"/>
          <w:szCs w:val="24"/>
        </w:rPr>
        <w:t xml:space="preserve"> niepublicznych jednostek oświatowych oraz</w:t>
      </w:r>
      <w:r>
        <w:rPr>
          <w:rFonts w:ascii="Times New Roman" w:hAnsi="Times New Roman" w:cs="Times New Roman"/>
          <w:sz w:val="24"/>
          <w:szCs w:val="24"/>
        </w:rPr>
        <w:t xml:space="preserve"> na terenie powiatu działa także </w:t>
      </w:r>
      <w:r w:rsidRPr="000C3273">
        <w:rPr>
          <w:rFonts w:ascii="Times New Roman" w:hAnsi="Times New Roman" w:cs="Times New Roman"/>
          <w:sz w:val="24"/>
          <w:szCs w:val="24"/>
        </w:rPr>
        <w:t>szkoła publiczna prowadzona przez inny podmiot niż JST.</w:t>
      </w:r>
    </w:p>
    <w:p w14:paraId="36880E1C" w14:textId="399945E7" w:rsidR="0081757F" w:rsidRDefault="0081757F" w:rsidP="009E03A6">
      <w:pPr>
        <w:spacing w:before="0" w:after="0"/>
        <w:ind w:firstLine="708"/>
        <w:jc w:val="both"/>
        <w:rPr>
          <w:rFonts w:ascii="Times New Roman" w:hAnsi="Times New Roman" w:cs="Times New Roman"/>
          <w:sz w:val="24"/>
          <w:szCs w:val="24"/>
        </w:rPr>
      </w:pPr>
      <w:r w:rsidRPr="007C3D5C">
        <w:rPr>
          <w:rFonts w:ascii="Times New Roman" w:hAnsi="Times New Roman" w:cs="Times New Roman"/>
          <w:sz w:val="24"/>
          <w:szCs w:val="24"/>
        </w:rPr>
        <w:t xml:space="preserve">Szkoły niepubliczne o uprawnieniach szkół publicznych zarówno te, w których jest lub nie jest realizowany obowiązek szkolny lub obowiązek nauki, placówki oraz poradnie psychologiczno  - pedagogiczne, które prowadzą wczesne wspomaganie rozwoju otrzymują z budżetu powiatu dotację na każdego </w:t>
      </w:r>
      <w:r w:rsidRPr="00805A59">
        <w:rPr>
          <w:rFonts w:ascii="Times New Roman" w:hAnsi="Times New Roman" w:cs="Times New Roman"/>
          <w:sz w:val="24"/>
          <w:szCs w:val="24"/>
        </w:rPr>
        <w:t>ucznia</w:t>
      </w:r>
      <w:r w:rsidR="002153D5">
        <w:rPr>
          <w:rFonts w:ascii="Times New Roman" w:hAnsi="Times New Roman" w:cs="Times New Roman"/>
          <w:sz w:val="24"/>
          <w:szCs w:val="24"/>
        </w:rPr>
        <w:t xml:space="preserve"> (</w:t>
      </w:r>
      <w:r w:rsidRPr="00805A59">
        <w:rPr>
          <w:rFonts w:ascii="Times New Roman" w:hAnsi="Times New Roman" w:cs="Times New Roman"/>
          <w:sz w:val="24"/>
          <w:szCs w:val="24"/>
        </w:rPr>
        <w:t>wychowanka/dziecko</w:t>
      </w:r>
      <w:r w:rsidR="002153D5">
        <w:rPr>
          <w:rFonts w:ascii="Times New Roman" w:hAnsi="Times New Roman" w:cs="Times New Roman"/>
          <w:sz w:val="24"/>
          <w:szCs w:val="24"/>
        </w:rPr>
        <w:t>)</w:t>
      </w:r>
      <w:r w:rsidRPr="00805A59">
        <w:rPr>
          <w:rFonts w:ascii="Times New Roman" w:hAnsi="Times New Roman" w:cs="Times New Roman"/>
          <w:sz w:val="24"/>
          <w:szCs w:val="24"/>
        </w:rPr>
        <w:t xml:space="preserve"> w wysokości równej kwocie przewidzianej na takiego ucznia w części oświatowej subwencji ogólnej dla Powiatu Mińskiego. Dodatkową dotację otrzymują licea ogólnokształcące dla dorosłych i </w:t>
      </w:r>
      <w:r w:rsidRPr="008E396C">
        <w:rPr>
          <w:rFonts w:ascii="Times New Roman" w:hAnsi="Times New Roman" w:cs="Times New Roman"/>
          <w:sz w:val="24"/>
          <w:szCs w:val="24"/>
        </w:rPr>
        <w:t xml:space="preserve">szkoły policealne na każdego ucznia, który uzyskał odpowiednio świadectwo dojrzałości lub dyplom potwierdzający kwalifikacje zawodowe (czyli za efekt kształcenia). </w:t>
      </w:r>
    </w:p>
    <w:p w14:paraId="1C921A72" w14:textId="31CF2D3B" w:rsidR="0081757F" w:rsidRPr="008E396C" w:rsidRDefault="0081757F" w:rsidP="009E03A6">
      <w:pPr>
        <w:spacing w:before="0" w:after="0"/>
        <w:ind w:firstLine="708"/>
        <w:jc w:val="both"/>
        <w:rPr>
          <w:rFonts w:ascii="Times New Roman" w:hAnsi="Times New Roman" w:cs="Times New Roman"/>
          <w:sz w:val="24"/>
          <w:szCs w:val="24"/>
        </w:rPr>
      </w:pPr>
      <w:r w:rsidRPr="008E396C">
        <w:rPr>
          <w:rFonts w:ascii="Times New Roman" w:hAnsi="Times New Roman" w:cs="Times New Roman"/>
          <w:sz w:val="24"/>
          <w:szCs w:val="24"/>
        </w:rPr>
        <w:t>Szkoły publiczne, w których jest realizowany obowiązek szkolny lub obowiązek nauki otrzymują na każdego ucznia dotację stanowiącą iloczyn kwoty przewidzianej na takiego ucznia w części oświatowej subwencji ogólnej</w:t>
      </w:r>
      <w:r w:rsidR="002153D5">
        <w:rPr>
          <w:rFonts w:ascii="Times New Roman" w:hAnsi="Times New Roman" w:cs="Times New Roman"/>
          <w:sz w:val="24"/>
          <w:szCs w:val="24"/>
        </w:rPr>
        <w:t xml:space="preserve"> (obecnie w potrzebach oświatowych)</w:t>
      </w:r>
      <w:r w:rsidRPr="008E396C">
        <w:rPr>
          <w:rFonts w:ascii="Times New Roman" w:hAnsi="Times New Roman" w:cs="Times New Roman"/>
          <w:sz w:val="24"/>
          <w:szCs w:val="24"/>
        </w:rPr>
        <w:t xml:space="preserve"> dla Powiatu Mińskiego oraz wskaźnika zwiększającego dla szkół danego typu. </w:t>
      </w:r>
    </w:p>
    <w:p w14:paraId="07952487" w14:textId="35F81CB7" w:rsidR="00F406E2" w:rsidRDefault="0081757F" w:rsidP="009E03A6">
      <w:pPr>
        <w:spacing w:before="0" w:after="0"/>
        <w:ind w:firstLine="708"/>
        <w:jc w:val="both"/>
        <w:rPr>
          <w:rFonts w:ascii="Times New Roman" w:hAnsi="Times New Roman" w:cs="Times New Roman"/>
          <w:sz w:val="24"/>
          <w:szCs w:val="24"/>
        </w:rPr>
      </w:pPr>
      <w:r>
        <w:rPr>
          <w:rFonts w:ascii="Times New Roman" w:hAnsi="Times New Roman" w:cs="Times New Roman"/>
          <w:sz w:val="24"/>
          <w:szCs w:val="24"/>
        </w:rPr>
        <w:t>W 2024</w:t>
      </w:r>
      <w:r w:rsidR="00F278DE" w:rsidRPr="00B1154A">
        <w:rPr>
          <w:rFonts w:ascii="Times New Roman" w:hAnsi="Times New Roman" w:cs="Times New Roman"/>
          <w:sz w:val="24"/>
          <w:szCs w:val="24"/>
        </w:rPr>
        <w:t xml:space="preserve"> r. Powiat Miński przekazał dotację 1</w:t>
      </w:r>
      <w:r>
        <w:rPr>
          <w:rFonts w:ascii="Times New Roman" w:hAnsi="Times New Roman" w:cs="Times New Roman"/>
          <w:sz w:val="24"/>
          <w:szCs w:val="24"/>
        </w:rPr>
        <w:t>9</w:t>
      </w:r>
      <w:r w:rsidR="00F278DE" w:rsidRPr="00B1154A">
        <w:rPr>
          <w:rFonts w:ascii="Times New Roman" w:hAnsi="Times New Roman" w:cs="Times New Roman"/>
          <w:sz w:val="24"/>
          <w:szCs w:val="24"/>
        </w:rPr>
        <w:t xml:space="preserve"> podmiotom niepublicznym oraz </w:t>
      </w:r>
      <w:r w:rsidR="00F278DE" w:rsidRPr="00B1154A">
        <w:rPr>
          <w:rFonts w:ascii="Times New Roman" w:hAnsi="Times New Roman" w:cs="Times New Roman"/>
          <w:sz w:val="24"/>
          <w:szCs w:val="24"/>
        </w:rPr>
        <w:br/>
        <w:t>1 szko</w:t>
      </w:r>
      <w:r w:rsidR="002A0F1E">
        <w:rPr>
          <w:rFonts w:ascii="Times New Roman" w:hAnsi="Times New Roman" w:cs="Times New Roman"/>
          <w:sz w:val="24"/>
          <w:szCs w:val="24"/>
        </w:rPr>
        <w:t>le</w:t>
      </w:r>
      <w:r w:rsidR="00F278DE" w:rsidRPr="00B1154A">
        <w:rPr>
          <w:rFonts w:ascii="Times New Roman" w:hAnsi="Times New Roman" w:cs="Times New Roman"/>
          <w:sz w:val="24"/>
          <w:szCs w:val="24"/>
        </w:rPr>
        <w:t xml:space="preserve"> publicznej (Salezjańskiemu Liceum Ogólnokształcącemu im. </w:t>
      </w:r>
      <w:r w:rsidR="00685FC0" w:rsidRPr="00B1154A">
        <w:rPr>
          <w:rFonts w:ascii="Times New Roman" w:hAnsi="Times New Roman" w:cs="Times New Roman"/>
          <w:sz w:val="24"/>
          <w:szCs w:val="24"/>
        </w:rPr>
        <w:t>k</w:t>
      </w:r>
      <w:r w:rsidR="00F278DE" w:rsidRPr="00B1154A">
        <w:rPr>
          <w:rFonts w:ascii="Times New Roman" w:hAnsi="Times New Roman" w:cs="Times New Roman"/>
          <w:sz w:val="24"/>
          <w:szCs w:val="24"/>
        </w:rPr>
        <w:t>s. Augusta Czartoryskiego w Mińsku Mazowieckim). Natomiast w 202</w:t>
      </w:r>
      <w:r>
        <w:rPr>
          <w:rFonts w:ascii="Times New Roman" w:hAnsi="Times New Roman" w:cs="Times New Roman"/>
          <w:sz w:val="24"/>
          <w:szCs w:val="24"/>
        </w:rPr>
        <w:t>5</w:t>
      </w:r>
      <w:r w:rsidR="00F278DE" w:rsidRPr="00B1154A">
        <w:rPr>
          <w:rFonts w:ascii="Times New Roman" w:hAnsi="Times New Roman" w:cs="Times New Roman"/>
          <w:sz w:val="24"/>
          <w:szCs w:val="24"/>
        </w:rPr>
        <w:t xml:space="preserve"> r. liczba dotowanych placówek niepublicznych wzrosła do </w:t>
      </w:r>
      <w:r>
        <w:rPr>
          <w:rFonts w:ascii="Times New Roman" w:hAnsi="Times New Roman" w:cs="Times New Roman"/>
          <w:sz w:val="24"/>
          <w:szCs w:val="24"/>
        </w:rPr>
        <w:t>20</w:t>
      </w:r>
      <w:r w:rsidR="00F278DE" w:rsidRPr="00B1154A">
        <w:rPr>
          <w:rFonts w:ascii="Times New Roman" w:hAnsi="Times New Roman" w:cs="Times New Roman"/>
          <w:sz w:val="24"/>
          <w:szCs w:val="24"/>
        </w:rPr>
        <w:t>. Poniższa tabela przedstawia wysokość środków przekazanych poszczególnym szkołom/placówkom oświatowym w 202</w:t>
      </w:r>
      <w:r>
        <w:rPr>
          <w:rFonts w:ascii="Times New Roman" w:hAnsi="Times New Roman" w:cs="Times New Roman"/>
          <w:sz w:val="24"/>
          <w:szCs w:val="24"/>
        </w:rPr>
        <w:t>4</w:t>
      </w:r>
      <w:r w:rsidR="00F278DE" w:rsidRPr="00B1154A">
        <w:rPr>
          <w:rFonts w:ascii="Times New Roman" w:hAnsi="Times New Roman" w:cs="Times New Roman"/>
          <w:sz w:val="24"/>
          <w:szCs w:val="24"/>
        </w:rPr>
        <w:t xml:space="preserve"> r. oraz w I półroczu 202</w:t>
      </w:r>
      <w:r>
        <w:rPr>
          <w:rFonts w:ascii="Times New Roman" w:hAnsi="Times New Roman" w:cs="Times New Roman"/>
          <w:sz w:val="24"/>
          <w:szCs w:val="24"/>
        </w:rPr>
        <w:t>5</w:t>
      </w:r>
      <w:r w:rsidR="00F278DE" w:rsidRPr="00B1154A">
        <w:rPr>
          <w:rFonts w:ascii="Times New Roman" w:hAnsi="Times New Roman" w:cs="Times New Roman"/>
          <w:sz w:val="24"/>
          <w:szCs w:val="24"/>
        </w:rPr>
        <w:t xml:space="preserve"> r</w:t>
      </w:r>
      <w:r w:rsidR="0025326F" w:rsidRPr="00B1154A">
        <w:rPr>
          <w:rFonts w:ascii="Times New Roman" w:hAnsi="Times New Roman" w:cs="Times New Roman"/>
          <w:sz w:val="24"/>
          <w:szCs w:val="24"/>
        </w:rPr>
        <w:t>.</w:t>
      </w:r>
    </w:p>
    <w:p w14:paraId="026A151F" w14:textId="77777777" w:rsidR="00413AB8" w:rsidRPr="00B1154A" w:rsidRDefault="00413AB8" w:rsidP="009E03A6">
      <w:pPr>
        <w:spacing w:before="0" w:after="0"/>
        <w:jc w:val="both"/>
        <w:rPr>
          <w:rFonts w:ascii="Times New Roman" w:hAnsi="Times New Roman" w:cs="Times New Roman"/>
          <w:sz w:val="24"/>
          <w:szCs w:val="24"/>
        </w:rPr>
      </w:pPr>
    </w:p>
    <w:p w14:paraId="326292FB" w14:textId="77777777" w:rsidR="00A737DE" w:rsidRDefault="00A737DE" w:rsidP="009E03A6">
      <w:pPr>
        <w:spacing w:after="0"/>
        <w:jc w:val="center"/>
        <w:rPr>
          <w:rFonts w:ascii="Times New Roman" w:eastAsia="Times New Roman" w:hAnsi="Times New Roman" w:cs="Times New Roman"/>
          <w:b/>
          <w:bCs/>
          <w:sz w:val="24"/>
          <w:szCs w:val="24"/>
          <w:lang w:eastAsia="pl-PL"/>
        </w:rPr>
      </w:pPr>
    </w:p>
    <w:p w14:paraId="0AAD8034" w14:textId="77777777" w:rsidR="00A737DE" w:rsidRDefault="00A737DE" w:rsidP="009E03A6">
      <w:pPr>
        <w:spacing w:after="0"/>
        <w:jc w:val="center"/>
        <w:rPr>
          <w:rFonts w:ascii="Times New Roman" w:eastAsia="Times New Roman" w:hAnsi="Times New Roman" w:cs="Times New Roman"/>
          <w:b/>
          <w:bCs/>
          <w:sz w:val="24"/>
          <w:szCs w:val="24"/>
          <w:lang w:eastAsia="pl-PL"/>
        </w:rPr>
      </w:pPr>
    </w:p>
    <w:p w14:paraId="3D1BF646" w14:textId="77777777" w:rsidR="00A737DE" w:rsidRDefault="00A737DE" w:rsidP="009E03A6">
      <w:pPr>
        <w:spacing w:after="0"/>
        <w:jc w:val="center"/>
        <w:rPr>
          <w:rFonts w:ascii="Times New Roman" w:eastAsia="Times New Roman" w:hAnsi="Times New Roman" w:cs="Times New Roman"/>
          <w:b/>
          <w:bCs/>
          <w:sz w:val="24"/>
          <w:szCs w:val="24"/>
          <w:lang w:eastAsia="pl-PL"/>
        </w:rPr>
      </w:pPr>
    </w:p>
    <w:p w14:paraId="74C3BBC9" w14:textId="77777777" w:rsidR="00A737DE" w:rsidRDefault="00A737DE" w:rsidP="009E03A6">
      <w:pPr>
        <w:spacing w:after="0"/>
        <w:jc w:val="center"/>
        <w:rPr>
          <w:rFonts w:ascii="Times New Roman" w:eastAsia="Times New Roman" w:hAnsi="Times New Roman" w:cs="Times New Roman"/>
          <w:b/>
          <w:bCs/>
          <w:sz w:val="24"/>
          <w:szCs w:val="24"/>
          <w:lang w:eastAsia="pl-PL"/>
        </w:rPr>
      </w:pPr>
    </w:p>
    <w:p w14:paraId="1407FE7D" w14:textId="77777777" w:rsidR="00A737DE" w:rsidRDefault="00A737DE" w:rsidP="009E03A6">
      <w:pPr>
        <w:spacing w:after="0"/>
        <w:jc w:val="center"/>
        <w:rPr>
          <w:rFonts w:ascii="Times New Roman" w:eastAsia="Times New Roman" w:hAnsi="Times New Roman" w:cs="Times New Roman"/>
          <w:b/>
          <w:bCs/>
          <w:sz w:val="24"/>
          <w:szCs w:val="24"/>
          <w:lang w:eastAsia="pl-PL"/>
        </w:rPr>
      </w:pPr>
    </w:p>
    <w:p w14:paraId="11BACD9E" w14:textId="77777777" w:rsidR="00A737DE" w:rsidRDefault="00A737DE" w:rsidP="009E03A6">
      <w:pPr>
        <w:spacing w:after="0"/>
        <w:jc w:val="center"/>
        <w:rPr>
          <w:rFonts w:ascii="Times New Roman" w:eastAsia="Times New Roman" w:hAnsi="Times New Roman" w:cs="Times New Roman"/>
          <w:b/>
          <w:bCs/>
          <w:sz w:val="24"/>
          <w:szCs w:val="24"/>
          <w:lang w:eastAsia="pl-PL"/>
        </w:rPr>
      </w:pPr>
    </w:p>
    <w:p w14:paraId="466ECF76" w14:textId="77777777" w:rsidR="00A737DE" w:rsidRDefault="00A737DE" w:rsidP="009E03A6">
      <w:pPr>
        <w:spacing w:after="0"/>
        <w:jc w:val="center"/>
        <w:rPr>
          <w:rFonts w:ascii="Times New Roman" w:eastAsia="Times New Roman" w:hAnsi="Times New Roman" w:cs="Times New Roman"/>
          <w:b/>
          <w:bCs/>
          <w:sz w:val="24"/>
          <w:szCs w:val="24"/>
          <w:lang w:eastAsia="pl-PL"/>
        </w:rPr>
      </w:pPr>
    </w:p>
    <w:p w14:paraId="2419AA06" w14:textId="77777777" w:rsidR="00A737DE" w:rsidRDefault="00A737DE" w:rsidP="009E03A6">
      <w:pPr>
        <w:spacing w:after="0"/>
        <w:jc w:val="center"/>
        <w:rPr>
          <w:rFonts w:ascii="Times New Roman" w:eastAsia="Times New Roman" w:hAnsi="Times New Roman" w:cs="Times New Roman"/>
          <w:b/>
          <w:bCs/>
          <w:sz w:val="24"/>
          <w:szCs w:val="24"/>
          <w:lang w:eastAsia="pl-PL"/>
        </w:rPr>
      </w:pPr>
    </w:p>
    <w:p w14:paraId="4F739CD1" w14:textId="77777777" w:rsidR="00262868" w:rsidRDefault="00C625C2" w:rsidP="009E03A6">
      <w:pPr>
        <w:spacing w:after="0"/>
        <w:jc w:val="center"/>
        <w:rPr>
          <w:rFonts w:ascii="Times New Roman" w:eastAsia="Times New Roman" w:hAnsi="Times New Roman" w:cs="Times New Roman"/>
          <w:b/>
          <w:bCs/>
          <w:sz w:val="24"/>
          <w:szCs w:val="24"/>
          <w:lang w:eastAsia="pl-PL"/>
        </w:rPr>
      </w:pPr>
      <w:r w:rsidRPr="00B1154A">
        <w:rPr>
          <w:rFonts w:ascii="Times New Roman" w:eastAsia="Times New Roman" w:hAnsi="Times New Roman" w:cs="Times New Roman"/>
          <w:b/>
          <w:bCs/>
          <w:sz w:val="24"/>
          <w:szCs w:val="24"/>
          <w:lang w:eastAsia="pl-PL"/>
        </w:rPr>
        <w:lastRenderedPageBreak/>
        <w:t>Kwoty dotacji z budżetu powiatu mińskiego dla szkół i placówek niepublicznych</w:t>
      </w:r>
    </w:p>
    <w:p w14:paraId="3AB908B9" w14:textId="77777777" w:rsidR="00413AB8" w:rsidRDefault="00413AB8" w:rsidP="009E03A6">
      <w:pPr>
        <w:spacing w:after="0"/>
        <w:jc w:val="center"/>
        <w:rPr>
          <w:rFonts w:ascii="Times New Roman" w:eastAsia="Times New Roman" w:hAnsi="Times New Roman" w:cs="Times New Roman"/>
          <w:b/>
          <w:bCs/>
          <w:sz w:val="24"/>
          <w:szCs w:val="24"/>
          <w:lang w:eastAsia="pl-PL"/>
        </w:rPr>
      </w:pPr>
    </w:p>
    <w:tbl>
      <w:tblPr>
        <w:tblW w:w="8680" w:type="dxa"/>
        <w:jc w:val="center"/>
        <w:tblCellMar>
          <w:left w:w="70" w:type="dxa"/>
          <w:right w:w="70" w:type="dxa"/>
        </w:tblCellMar>
        <w:tblLook w:val="04A0" w:firstRow="1" w:lastRow="0" w:firstColumn="1" w:lastColumn="0" w:noHBand="0" w:noVBand="1"/>
      </w:tblPr>
      <w:tblGrid>
        <w:gridCol w:w="420"/>
        <w:gridCol w:w="5104"/>
        <w:gridCol w:w="1559"/>
        <w:gridCol w:w="1597"/>
      </w:tblGrid>
      <w:tr w:rsidR="00EB2847" w:rsidRPr="00EB2847" w14:paraId="3F5412B3" w14:textId="77777777" w:rsidTr="002A0F1E">
        <w:trPr>
          <w:trHeight w:val="255"/>
          <w:jc w:val="center"/>
        </w:trPr>
        <w:tc>
          <w:tcPr>
            <w:tcW w:w="420" w:type="dxa"/>
            <w:vMerge w:val="restart"/>
            <w:tcBorders>
              <w:top w:val="single" w:sz="4" w:space="0" w:color="auto"/>
              <w:left w:val="single" w:sz="4" w:space="0" w:color="auto"/>
              <w:bottom w:val="single" w:sz="4" w:space="0" w:color="000000"/>
              <w:right w:val="single" w:sz="4" w:space="0" w:color="auto"/>
            </w:tcBorders>
            <w:shd w:val="clear" w:color="auto" w:fill="D5DCE4" w:themeFill="text2" w:themeFillTint="33"/>
            <w:noWrap/>
            <w:vAlign w:val="center"/>
            <w:hideMark/>
          </w:tcPr>
          <w:p w14:paraId="32465FCD" w14:textId="77777777" w:rsidR="00EB2847" w:rsidRPr="00DA1C3A" w:rsidRDefault="00EB2847" w:rsidP="009E03A6">
            <w:pPr>
              <w:spacing w:before="0" w:after="0"/>
              <w:jc w:val="center"/>
              <w:rPr>
                <w:rFonts w:ascii="Times New Roman" w:eastAsia="Times New Roman" w:hAnsi="Times New Roman" w:cs="Times New Roman"/>
                <w:lang w:eastAsia="pl-PL"/>
              </w:rPr>
            </w:pPr>
            <w:r w:rsidRPr="00DA1C3A">
              <w:rPr>
                <w:rFonts w:ascii="Times New Roman" w:eastAsia="Times New Roman" w:hAnsi="Times New Roman" w:cs="Times New Roman"/>
                <w:lang w:eastAsia="pl-PL"/>
              </w:rPr>
              <w:t>Lp.</w:t>
            </w:r>
          </w:p>
        </w:tc>
        <w:tc>
          <w:tcPr>
            <w:tcW w:w="5104" w:type="dxa"/>
            <w:vMerge w:val="restart"/>
            <w:tcBorders>
              <w:top w:val="single" w:sz="4" w:space="0" w:color="auto"/>
              <w:left w:val="single" w:sz="4" w:space="0" w:color="auto"/>
              <w:bottom w:val="single" w:sz="4" w:space="0" w:color="000000"/>
              <w:right w:val="single" w:sz="4" w:space="0" w:color="auto"/>
            </w:tcBorders>
            <w:shd w:val="clear" w:color="auto" w:fill="D5DCE4" w:themeFill="text2" w:themeFillTint="33"/>
            <w:noWrap/>
            <w:vAlign w:val="center"/>
            <w:hideMark/>
          </w:tcPr>
          <w:p w14:paraId="50D60E1E" w14:textId="77777777" w:rsidR="00EB2847" w:rsidRPr="00DA1C3A" w:rsidRDefault="00EB2847" w:rsidP="009E03A6">
            <w:pPr>
              <w:spacing w:before="0" w:after="0"/>
              <w:jc w:val="center"/>
              <w:rPr>
                <w:rFonts w:ascii="Times New Roman" w:eastAsia="Times New Roman" w:hAnsi="Times New Roman" w:cs="Times New Roman"/>
                <w:lang w:eastAsia="pl-PL"/>
              </w:rPr>
            </w:pPr>
            <w:r w:rsidRPr="00DA1C3A">
              <w:rPr>
                <w:rFonts w:ascii="Times New Roman" w:eastAsia="Times New Roman" w:hAnsi="Times New Roman" w:cs="Times New Roman"/>
                <w:lang w:eastAsia="pl-PL"/>
              </w:rPr>
              <w:t>Podmiot</w:t>
            </w:r>
          </w:p>
        </w:tc>
        <w:tc>
          <w:tcPr>
            <w:tcW w:w="1559" w:type="dxa"/>
            <w:tcBorders>
              <w:top w:val="single" w:sz="4" w:space="0" w:color="auto"/>
              <w:left w:val="nil"/>
              <w:bottom w:val="nil"/>
              <w:right w:val="single" w:sz="4" w:space="0" w:color="auto"/>
            </w:tcBorders>
            <w:shd w:val="clear" w:color="auto" w:fill="D5DCE4" w:themeFill="text2" w:themeFillTint="33"/>
            <w:noWrap/>
            <w:vAlign w:val="center"/>
            <w:hideMark/>
          </w:tcPr>
          <w:p w14:paraId="3EE87C26" w14:textId="77777777" w:rsidR="00EB2847" w:rsidRPr="00DA1C3A" w:rsidRDefault="00EB2847" w:rsidP="009E03A6">
            <w:pPr>
              <w:spacing w:before="0" w:after="0"/>
              <w:jc w:val="center"/>
              <w:rPr>
                <w:rFonts w:ascii="Times New Roman" w:eastAsia="Times New Roman" w:hAnsi="Times New Roman" w:cs="Times New Roman"/>
                <w:lang w:eastAsia="pl-PL"/>
              </w:rPr>
            </w:pPr>
            <w:r w:rsidRPr="00DA1C3A">
              <w:rPr>
                <w:rFonts w:ascii="Times New Roman" w:eastAsia="Times New Roman" w:hAnsi="Times New Roman" w:cs="Times New Roman"/>
                <w:lang w:eastAsia="pl-PL"/>
              </w:rPr>
              <w:t>Środki</w:t>
            </w:r>
          </w:p>
        </w:tc>
        <w:tc>
          <w:tcPr>
            <w:tcW w:w="1597" w:type="dxa"/>
            <w:tcBorders>
              <w:top w:val="single" w:sz="4" w:space="0" w:color="auto"/>
              <w:left w:val="nil"/>
              <w:bottom w:val="nil"/>
              <w:right w:val="single" w:sz="4" w:space="0" w:color="auto"/>
            </w:tcBorders>
            <w:shd w:val="clear" w:color="auto" w:fill="D5DCE4" w:themeFill="text2" w:themeFillTint="33"/>
            <w:noWrap/>
            <w:vAlign w:val="center"/>
            <w:hideMark/>
          </w:tcPr>
          <w:p w14:paraId="77EFA32E" w14:textId="77777777" w:rsidR="00EB2847" w:rsidRPr="00DA1C3A" w:rsidRDefault="00EB2847" w:rsidP="009E03A6">
            <w:pPr>
              <w:spacing w:before="0" w:after="0"/>
              <w:jc w:val="center"/>
              <w:rPr>
                <w:rFonts w:ascii="Times New Roman" w:eastAsia="Times New Roman" w:hAnsi="Times New Roman" w:cs="Times New Roman"/>
                <w:lang w:eastAsia="pl-PL"/>
              </w:rPr>
            </w:pPr>
            <w:r w:rsidRPr="00DA1C3A">
              <w:rPr>
                <w:rFonts w:ascii="Times New Roman" w:eastAsia="Times New Roman" w:hAnsi="Times New Roman" w:cs="Times New Roman"/>
                <w:lang w:eastAsia="pl-PL"/>
              </w:rPr>
              <w:t>Środki</w:t>
            </w:r>
          </w:p>
        </w:tc>
      </w:tr>
      <w:tr w:rsidR="00EB2847" w:rsidRPr="00EB2847" w14:paraId="5CA37F25" w14:textId="77777777" w:rsidTr="002A0F1E">
        <w:trPr>
          <w:trHeight w:val="480"/>
          <w:jc w:val="center"/>
        </w:trPr>
        <w:tc>
          <w:tcPr>
            <w:tcW w:w="420" w:type="dxa"/>
            <w:vMerge/>
            <w:tcBorders>
              <w:top w:val="single" w:sz="4" w:space="0" w:color="auto"/>
              <w:left w:val="single" w:sz="4" w:space="0" w:color="auto"/>
              <w:bottom w:val="single" w:sz="4" w:space="0" w:color="000000"/>
              <w:right w:val="single" w:sz="4" w:space="0" w:color="auto"/>
            </w:tcBorders>
            <w:shd w:val="clear" w:color="auto" w:fill="D5DCE4" w:themeFill="text2" w:themeFillTint="33"/>
            <w:vAlign w:val="center"/>
            <w:hideMark/>
          </w:tcPr>
          <w:p w14:paraId="175E2197" w14:textId="77777777" w:rsidR="00EB2847" w:rsidRPr="00DA1C3A" w:rsidRDefault="00EB2847" w:rsidP="009E03A6">
            <w:pPr>
              <w:spacing w:before="0" w:after="0"/>
              <w:rPr>
                <w:rFonts w:ascii="Times New Roman" w:eastAsia="Times New Roman" w:hAnsi="Times New Roman" w:cs="Times New Roman"/>
                <w:lang w:eastAsia="pl-PL"/>
              </w:rPr>
            </w:pPr>
          </w:p>
        </w:tc>
        <w:tc>
          <w:tcPr>
            <w:tcW w:w="5104" w:type="dxa"/>
            <w:vMerge/>
            <w:tcBorders>
              <w:top w:val="single" w:sz="4" w:space="0" w:color="auto"/>
              <w:left w:val="single" w:sz="4" w:space="0" w:color="auto"/>
              <w:bottom w:val="single" w:sz="4" w:space="0" w:color="000000"/>
              <w:right w:val="single" w:sz="4" w:space="0" w:color="auto"/>
            </w:tcBorders>
            <w:shd w:val="clear" w:color="auto" w:fill="D5DCE4" w:themeFill="text2" w:themeFillTint="33"/>
            <w:vAlign w:val="center"/>
            <w:hideMark/>
          </w:tcPr>
          <w:p w14:paraId="113B590D" w14:textId="77777777" w:rsidR="00EB2847" w:rsidRPr="00DA1C3A" w:rsidRDefault="00EB2847" w:rsidP="009E03A6">
            <w:pPr>
              <w:spacing w:before="0" w:after="0"/>
              <w:rPr>
                <w:rFonts w:ascii="Times New Roman" w:eastAsia="Times New Roman" w:hAnsi="Times New Roman" w:cs="Times New Roman"/>
                <w:lang w:eastAsia="pl-PL"/>
              </w:rPr>
            </w:pPr>
          </w:p>
        </w:tc>
        <w:tc>
          <w:tcPr>
            <w:tcW w:w="1559" w:type="dxa"/>
            <w:tcBorders>
              <w:top w:val="nil"/>
              <w:left w:val="nil"/>
              <w:bottom w:val="single" w:sz="4" w:space="0" w:color="auto"/>
              <w:right w:val="single" w:sz="4" w:space="0" w:color="auto"/>
            </w:tcBorders>
            <w:shd w:val="clear" w:color="auto" w:fill="D5DCE4" w:themeFill="text2" w:themeFillTint="33"/>
            <w:vAlign w:val="center"/>
            <w:hideMark/>
          </w:tcPr>
          <w:p w14:paraId="2CD40E3B" w14:textId="77777777" w:rsidR="00EB2847" w:rsidRPr="00DA1C3A" w:rsidRDefault="00EB2847" w:rsidP="009E03A6">
            <w:pPr>
              <w:spacing w:before="0" w:after="0"/>
              <w:jc w:val="center"/>
              <w:rPr>
                <w:rFonts w:ascii="Times New Roman" w:eastAsia="Times New Roman" w:hAnsi="Times New Roman" w:cs="Times New Roman"/>
                <w:lang w:eastAsia="pl-PL"/>
              </w:rPr>
            </w:pPr>
            <w:r w:rsidRPr="00DA1C3A">
              <w:rPr>
                <w:rFonts w:ascii="Times New Roman" w:eastAsia="Times New Roman" w:hAnsi="Times New Roman" w:cs="Times New Roman"/>
                <w:lang w:eastAsia="pl-PL"/>
              </w:rPr>
              <w:t>przekazane w 2024</w:t>
            </w:r>
          </w:p>
        </w:tc>
        <w:tc>
          <w:tcPr>
            <w:tcW w:w="1597" w:type="dxa"/>
            <w:tcBorders>
              <w:top w:val="nil"/>
              <w:left w:val="nil"/>
              <w:bottom w:val="single" w:sz="4" w:space="0" w:color="auto"/>
              <w:right w:val="single" w:sz="4" w:space="0" w:color="auto"/>
            </w:tcBorders>
            <w:shd w:val="clear" w:color="auto" w:fill="D5DCE4" w:themeFill="text2" w:themeFillTint="33"/>
            <w:vAlign w:val="center"/>
            <w:hideMark/>
          </w:tcPr>
          <w:p w14:paraId="5E32C459" w14:textId="77777777" w:rsidR="00EB2847" w:rsidRPr="00DA1C3A" w:rsidRDefault="00EB2847" w:rsidP="009E03A6">
            <w:pPr>
              <w:spacing w:before="0" w:after="0"/>
              <w:jc w:val="center"/>
              <w:rPr>
                <w:rFonts w:ascii="Times New Roman" w:eastAsia="Times New Roman" w:hAnsi="Times New Roman" w:cs="Times New Roman"/>
                <w:lang w:eastAsia="pl-PL"/>
              </w:rPr>
            </w:pPr>
            <w:r w:rsidRPr="00DA1C3A">
              <w:rPr>
                <w:rFonts w:ascii="Times New Roman" w:eastAsia="Times New Roman" w:hAnsi="Times New Roman" w:cs="Times New Roman"/>
                <w:lang w:eastAsia="pl-PL"/>
              </w:rPr>
              <w:t>przekazane do 30.06.2025 r.</w:t>
            </w:r>
          </w:p>
        </w:tc>
      </w:tr>
      <w:tr w:rsidR="00EB2847" w:rsidRPr="00EB2847" w14:paraId="2FE6180F" w14:textId="77777777" w:rsidTr="002A0F1E">
        <w:trPr>
          <w:trHeight w:val="765"/>
          <w:jc w:val="center"/>
        </w:trPr>
        <w:tc>
          <w:tcPr>
            <w:tcW w:w="420" w:type="dxa"/>
            <w:tcBorders>
              <w:top w:val="nil"/>
              <w:left w:val="single" w:sz="4" w:space="0" w:color="auto"/>
              <w:bottom w:val="single" w:sz="4" w:space="0" w:color="auto"/>
              <w:right w:val="single" w:sz="4" w:space="0" w:color="auto"/>
            </w:tcBorders>
            <w:noWrap/>
            <w:vAlign w:val="center"/>
            <w:hideMark/>
          </w:tcPr>
          <w:p w14:paraId="07518F1A" w14:textId="77777777" w:rsidR="00EB2847" w:rsidRPr="002A0F1E" w:rsidRDefault="00EB2847" w:rsidP="009E03A6">
            <w:pPr>
              <w:spacing w:before="0" w:after="0"/>
              <w:jc w:val="center"/>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1</w:t>
            </w:r>
          </w:p>
        </w:tc>
        <w:tc>
          <w:tcPr>
            <w:tcW w:w="5104" w:type="dxa"/>
            <w:tcBorders>
              <w:top w:val="nil"/>
              <w:left w:val="nil"/>
              <w:bottom w:val="single" w:sz="4" w:space="0" w:color="auto"/>
              <w:right w:val="single" w:sz="4" w:space="0" w:color="auto"/>
            </w:tcBorders>
            <w:vAlign w:val="center"/>
            <w:hideMark/>
          </w:tcPr>
          <w:p w14:paraId="5EEB980F" w14:textId="77777777" w:rsidR="00EB2847" w:rsidRPr="002A0F1E" w:rsidRDefault="00EB2847" w:rsidP="009E03A6">
            <w:pPr>
              <w:spacing w:before="0" w:after="0"/>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Szkoła Podstawowa Specjalna w Zespole Niepublicznych Specjalnych Placówek Oświatowych "Możesz Więcej" w Nowym Zglechowie</w:t>
            </w:r>
          </w:p>
        </w:tc>
        <w:tc>
          <w:tcPr>
            <w:tcW w:w="1559" w:type="dxa"/>
            <w:tcBorders>
              <w:top w:val="nil"/>
              <w:left w:val="nil"/>
              <w:bottom w:val="single" w:sz="4" w:space="0" w:color="auto"/>
              <w:right w:val="single" w:sz="4" w:space="0" w:color="auto"/>
            </w:tcBorders>
            <w:noWrap/>
            <w:vAlign w:val="center"/>
            <w:hideMark/>
          </w:tcPr>
          <w:p w14:paraId="0F355975" w14:textId="77777777" w:rsidR="00EB2847" w:rsidRPr="002A0F1E" w:rsidRDefault="00EB2847"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2 469 389,00</w:t>
            </w:r>
          </w:p>
        </w:tc>
        <w:tc>
          <w:tcPr>
            <w:tcW w:w="1597" w:type="dxa"/>
            <w:tcBorders>
              <w:top w:val="nil"/>
              <w:left w:val="nil"/>
              <w:bottom w:val="single" w:sz="4" w:space="0" w:color="auto"/>
              <w:right w:val="single" w:sz="4" w:space="0" w:color="auto"/>
            </w:tcBorders>
            <w:noWrap/>
            <w:vAlign w:val="center"/>
            <w:hideMark/>
          </w:tcPr>
          <w:p w14:paraId="0CB5A776" w14:textId="77777777" w:rsidR="00EB2847" w:rsidRPr="002A0F1E" w:rsidRDefault="00EB2847"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1 264 564,29</w:t>
            </w:r>
          </w:p>
        </w:tc>
      </w:tr>
      <w:tr w:rsidR="00EB2847" w:rsidRPr="00EB2847" w14:paraId="02124F40" w14:textId="77777777" w:rsidTr="002A0F1E">
        <w:trPr>
          <w:trHeight w:val="510"/>
          <w:jc w:val="center"/>
        </w:trPr>
        <w:tc>
          <w:tcPr>
            <w:tcW w:w="420" w:type="dxa"/>
            <w:tcBorders>
              <w:top w:val="nil"/>
              <w:left w:val="single" w:sz="4" w:space="0" w:color="auto"/>
              <w:bottom w:val="single" w:sz="4" w:space="0" w:color="auto"/>
              <w:right w:val="single" w:sz="4" w:space="0" w:color="auto"/>
            </w:tcBorders>
            <w:noWrap/>
            <w:vAlign w:val="center"/>
            <w:hideMark/>
          </w:tcPr>
          <w:p w14:paraId="2935C826" w14:textId="77777777" w:rsidR="00EB2847" w:rsidRPr="002A0F1E" w:rsidRDefault="00EB2847" w:rsidP="009E03A6">
            <w:pPr>
              <w:spacing w:before="0" w:after="0"/>
              <w:jc w:val="center"/>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2</w:t>
            </w:r>
          </w:p>
        </w:tc>
        <w:tc>
          <w:tcPr>
            <w:tcW w:w="5104" w:type="dxa"/>
            <w:tcBorders>
              <w:top w:val="nil"/>
              <w:left w:val="nil"/>
              <w:bottom w:val="single" w:sz="4" w:space="0" w:color="auto"/>
              <w:right w:val="single" w:sz="4" w:space="0" w:color="auto"/>
            </w:tcBorders>
            <w:vAlign w:val="center"/>
            <w:hideMark/>
          </w:tcPr>
          <w:p w14:paraId="0F4C2556" w14:textId="77777777" w:rsidR="00EB2847" w:rsidRPr="002A0F1E" w:rsidRDefault="00EB2847" w:rsidP="009E03A6">
            <w:pPr>
              <w:spacing w:before="0" w:after="0"/>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 xml:space="preserve">Społeczna Szkoła Podstawowa Specjalna "Otwartych Serc" w Sulejówku </w:t>
            </w:r>
          </w:p>
        </w:tc>
        <w:tc>
          <w:tcPr>
            <w:tcW w:w="1559" w:type="dxa"/>
            <w:tcBorders>
              <w:top w:val="nil"/>
              <w:left w:val="nil"/>
              <w:bottom w:val="single" w:sz="4" w:space="0" w:color="auto"/>
              <w:right w:val="single" w:sz="4" w:space="0" w:color="auto"/>
            </w:tcBorders>
            <w:noWrap/>
            <w:vAlign w:val="center"/>
            <w:hideMark/>
          </w:tcPr>
          <w:p w14:paraId="77410B50" w14:textId="77777777" w:rsidR="00EB2847" w:rsidRPr="002A0F1E" w:rsidRDefault="00EB2847"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2 266 771,92</w:t>
            </w:r>
          </w:p>
        </w:tc>
        <w:tc>
          <w:tcPr>
            <w:tcW w:w="1597" w:type="dxa"/>
            <w:tcBorders>
              <w:top w:val="nil"/>
              <w:left w:val="nil"/>
              <w:bottom w:val="single" w:sz="4" w:space="0" w:color="auto"/>
              <w:right w:val="single" w:sz="4" w:space="0" w:color="auto"/>
            </w:tcBorders>
            <w:noWrap/>
            <w:vAlign w:val="center"/>
            <w:hideMark/>
          </w:tcPr>
          <w:p w14:paraId="155BE950" w14:textId="77777777" w:rsidR="00EB2847" w:rsidRPr="002A0F1E" w:rsidRDefault="00EB2847"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1 256 216,98</w:t>
            </w:r>
          </w:p>
        </w:tc>
      </w:tr>
      <w:tr w:rsidR="00EB2847" w:rsidRPr="00EB2847" w14:paraId="69D5860E" w14:textId="77777777" w:rsidTr="002A0F1E">
        <w:trPr>
          <w:trHeight w:val="510"/>
          <w:jc w:val="center"/>
        </w:trPr>
        <w:tc>
          <w:tcPr>
            <w:tcW w:w="420" w:type="dxa"/>
            <w:tcBorders>
              <w:top w:val="nil"/>
              <w:left w:val="single" w:sz="4" w:space="0" w:color="auto"/>
              <w:bottom w:val="single" w:sz="4" w:space="0" w:color="auto"/>
              <w:right w:val="single" w:sz="4" w:space="0" w:color="auto"/>
            </w:tcBorders>
            <w:noWrap/>
            <w:vAlign w:val="center"/>
            <w:hideMark/>
          </w:tcPr>
          <w:p w14:paraId="1376EBAC" w14:textId="77777777" w:rsidR="00EB2847" w:rsidRPr="002A0F1E" w:rsidRDefault="00EB2847" w:rsidP="009E03A6">
            <w:pPr>
              <w:spacing w:before="0" w:after="0"/>
              <w:jc w:val="center"/>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3</w:t>
            </w:r>
          </w:p>
        </w:tc>
        <w:tc>
          <w:tcPr>
            <w:tcW w:w="5104" w:type="dxa"/>
            <w:tcBorders>
              <w:top w:val="nil"/>
              <w:left w:val="nil"/>
              <w:bottom w:val="single" w:sz="4" w:space="0" w:color="auto"/>
              <w:right w:val="single" w:sz="4" w:space="0" w:color="auto"/>
            </w:tcBorders>
            <w:vAlign w:val="center"/>
            <w:hideMark/>
          </w:tcPr>
          <w:p w14:paraId="543BD969" w14:textId="77777777" w:rsidR="00EB2847" w:rsidRPr="002A0F1E" w:rsidRDefault="00EB2847" w:rsidP="009E03A6">
            <w:pPr>
              <w:spacing w:before="0" w:after="0"/>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Niepubliczna Szkoła Podstawowa Specjalna przy MOW w Podcierniu</w:t>
            </w:r>
          </w:p>
        </w:tc>
        <w:tc>
          <w:tcPr>
            <w:tcW w:w="1559" w:type="dxa"/>
            <w:tcBorders>
              <w:top w:val="nil"/>
              <w:left w:val="nil"/>
              <w:bottom w:val="single" w:sz="4" w:space="0" w:color="auto"/>
              <w:right w:val="single" w:sz="4" w:space="0" w:color="auto"/>
            </w:tcBorders>
            <w:noWrap/>
            <w:vAlign w:val="center"/>
            <w:hideMark/>
          </w:tcPr>
          <w:p w14:paraId="17107D45" w14:textId="77777777" w:rsidR="00EB2847" w:rsidRPr="002A0F1E" w:rsidRDefault="00EB2847"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1 101 972,13</w:t>
            </w:r>
          </w:p>
        </w:tc>
        <w:tc>
          <w:tcPr>
            <w:tcW w:w="1597" w:type="dxa"/>
            <w:tcBorders>
              <w:top w:val="nil"/>
              <w:left w:val="nil"/>
              <w:bottom w:val="single" w:sz="4" w:space="0" w:color="auto"/>
              <w:right w:val="single" w:sz="4" w:space="0" w:color="auto"/>
            </w:tcBorders>
            <w:noWrap/>
            <w:vAlign w:val="center"/>
            <w:hideMark/>
          </w:tcPr>
          <w:p w14:paraId="6EA277A9" w14:textId="77777777" w:rsidR="00EB2847" w:rsidRPr="002A0F1E" w:rsidRDefault="00EB2847"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691 931,79</w:t>
            </w:r>
          </w:p>
        </w:tc>
      </w:tr>
      <w:tr w:rsidR="00EB2847" w:rsidRPr="00EB2847" w14:paraId="3ADE60AF" w14:textId="77777777" w:rsidTr="002A0F1E">
        <w:trPr>
          <w:trHeight w:val="510"/>
          <w:jc w:val="center"/>
        </w:trPr>
        <w:tc>
          <w:tcPr>
            <w:tcW w:w="420" w:type="dxa"/>
            <w:tcBorders>
              <w:top w:val="nil"/>
              <w:left w:val="single" w:sz="4" w:space="0" w:color="auto"/>
              <w:bottom w:val="single" w:sz="4" w:space="0" w:color="auto"/>
              <w:right w:val="single" w:sz="4" w:space="0" w:color="auto"/>
            </w:tcBorders>
            <w:noWrap/>
            <w:vAlign w:val="center"/>
            <w:hideMark/>
          </w:tcPr>
          <w:p w14:paraId="3F84A413" w14:textId="77777777" w:rsidR="00EB2847" w:rsidRPr="002A0F1E" w:rsidRDefault="00EB2847" w:rsidP="009E03A6">
            <w:pPr>
              <w:spacing w:before="0" w:after="0"/>
              <w:jc w:val="center"/>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4</w:t>
            </w:r>
          </w:p>
        </w:tc>
        <w:tc>
          <w:tcPr>
            <w:tcW w:w="5104" w:type="dxa"/>
            <w:tcBorders>
              <w:top w:val="nil"/>
              <w:left w:val="nil"/>
              <w:bottom w:val="single" w:sz="4" w:space="0" w:color="auto"/>
              <w:right w:val="single" w:sz="4" w:space="0" w:color="auto"/>
            </w:tcBorders>
            <w:vAlign w:val="center"/>
            <w:hideMark/>
          </w:tcPr>
          <w:p w14:paraId="5E973056" w14:textId="77777777" w:rsidR="00EB2847" w:rsidRPr="002A0F1E" w:rsidRDefault="00EB2847" w:rsidP="009E03A6">
            <w:pPr>
              <w:spacing w:before="0" w:after="0"/>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Policealna Szkoła Zawodowa Edukator w Mińsku Mazowieckim</w:t>
            </w:r>
          </w:p>
        </w:tc>
        <w:tc>
          <w:tcPr>
            <w:tcW w:w="1559" w:type="dxa"/>
            <w:tcBorders>
              <w:top w:val="nil"/>
              <w:left w:val="nil"/>
              <w:bottom w:val="single" w:sz="4" w:space="0" w:color="auto"/>
              <w:right w:val="single" w:sz="4" w:space="0" w:color="auto"/>
            </w:tcBorders>
            <w:noWrap/>
            <w:vAlign w:val="center"/>
            <w:hideMark/>
          </w:tcPr>
          <w:p w14:paraId="69263F5D" w14:textId="77777777" w:rsidR="00EB2847" w:rsidRPr="002A0F1E" w:rsidRDefault="00EB2847"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205 961,08</w:t>
            </w:r>
          </w:p>
        </w:tc>
        <w:tc>
          <w:tcPr>
            <w:tcW w:w="1597" w:type="dxa"/>
            <w:tcBorders>
              <w:top w:val="nil"/>
              <w:left w:val="nil"/>
              <w:bottom w:val="single" w:sz="4" w:space="0" w:color="auto"/>
              <w:right w:val="single" w:sz="4" w:space="0" w:color="auto"/>
            </w:tcBorders>
            <w:noWrap/>
            <w:vAlign w:val="center"/>
            <w:hideMark/>
          </w:tcPr>
          <w:p w14:paraId="7B59B0BE" w14:textId="77777777" w:rsidR="00EB2847" w:rsidRPr="002A0F1E" w:rsidRDefault="00EB2847"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207 819,52</w:t>
            </w:r>
          </w:p>
        </w:tc>
      </w:tr>
      <w:tr w:rsidR="00EB2847" w:rsidRPr="00EB2847" w14:paraId="3D34EAE8" w14:textId="77777777" w:rsidTr="002A0F1E">
        <w:trPr>
          <w:trHeight w:val="510"/>
          <w:jc w:val="center"/>
        </w:trPr>
        <w:tc>
          <w:tcPr>
            <w:tcW w:w="420" w:type="dxa"/>
            <w:tcBorders>
              <w:top w:val="nil"/>
              <w:left w:val="single" w:sz="4" w:space="0" w:color="auto"/>
              <w:bottom w:val="single" w:sz="4" w:space="0" w:color="auto"/>
              <w:right w:val="single" w:sz="4" w:space="0" w:color="auto"/>
            </w:tcBorders>
            <w:noWrap/>
            <w:vAlign w:val="center"/>
            <w:hideMark/>
          </w:tcPr>
          <w:p w14:paraId="002FF690" w14:textId="77777777" w:rsidR="00EB2847" w:rsidRPr="002A0F1E" w:rsidRDefault="00EB2847" w:rsidP="009E03A6">
            <w:pPr>
              <w:spacing w:before="0" w:after="0"/>
              <w:jc w:val="center"/>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5</w:t>
            </w:r>
          </w:p>
        </w:tc>
        <w:tc>
          <w:tcPr>
            <w:tcW w:w="5104" w:type="dxa"/>
            <w:tcBorders>
              <w:top w:val="nil"/>
              <w:left w:val="nil"/>
              <w:bottom w:val="single" w:sz="4" w:space="0" w:color="auto"/>
              <w:right w:val="single" w:sz="4" w:space="0" w:color="auto"/>
            </w:tcBorders>
            <w:vAlign w:val="center"/>
            <w:hideMark/>
          </w:tcPr>
          <w:p w14:paraId="4B12B5BF" w14:textId="77777777" w:rsidR="00EB2847" w:rsidRPr="002A0F1E" w:rsidRDefault="00EB2847" w:rsidP="009E03A6">
            <w:pPr>
              <w:spacing w:before="0" w:after="0"/>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 xml:space="preserve">Policealna Szkoła przy CM </w:t>
            </w:r>
            <w:proofErr w:type="spellStart"/>
            <w:r w:rsidRPr="002A0F1E">
              <w:rPr>
                <w:rFonts w:ascii="Times New Roman" w:eastAsia="Times New Roman" w:hAnsi="Times New Roman" w:cs="Times New Roman"/>
                <w:sz w:val="22"/>
                <w:szCs w:val="22"/>
                <w:lang w:eastAsia="pl-PL"/>
              </w:rPr>
              <w:t>Masoviense</w:t>
            </w:r>
            <w:proofErr w:type="spellEnd"/>
            <w:r w:rsidRPr="002A0F1E">
              <w:rPr>
                <w:rFonts w:ascii="Times New Roman" w:eastAsia="Times New Roman" w:hAnsi="Times New Roman" w:cs="Times New Roman"/>
                <w:sz w:val="22"/>
                <w:szCs w:val="22"/>
                <w:lang w:eastAsia="pl-PL"/>
              </w:rPr>
              <w:t xml:space="preserve"> w Mińsku Mazowieckim</w:t>
            </w:r>
          </w:p>
        </w:tc>
        <w:tc>
          <w:tcPr>
            <w:tcW w:w="1559" w:type="dxa"/>
            <w:tcBorders>
              <w:top w:val="nil"/>
              <w:left w:val="nil"/>
              <w:bottom w:val="single" w:sz="4" w:space="0" w:color="auto"/>
              <w:right w:val="single" w:sz="4" w:space="0" w:color="auto"/>
            </w:tcBorders>
            <w:noWrap/>
            <w:vAlign w:val="center"/>
            <w:hideMark/>
          </w:tcPr>
          <w:p w14:paraId="27D34C83" w14:textId="77777777" w:rsidR="00EB2847" w:rsidRPr="002A0F1E" w:rsidRDefault="00EB2847"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236 282,20</w:t>
            </w:r>
          </w:p>
        </w:tc>
        <w:tc>
          <w:tcPr>
            <w:tcW w:w="1597" w:type="dxa"/>
            <w:tcBorders>
              <w:top w:val="nil"/>
              <w:left w:val="nil"/>
              <w:bottom w:val="single" w:sz="4" w:space="0" w:color="auto"/>
              <w:right w:val="single" w:sz="4" w:space="0" w:color="auto"/>
            </w:tcBorders>
            <w:noWrap/>
            <w:vAlign w:val="center"/>
            <w:hideMark/>
          </w:tcPr>
          <w:p w14:paraId="702B0392" w14:textId="77777777" w:rsidR="00EB2847" w:rsidRPr="002A0F1E" w:rsidRDefault="00EB2847"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147 189,09</w:t>
            </w:r>
          </w:p>
        </w:tc>
      </w:tr>
      <w:tr w:rsidR="00EB2847" w:rsidRPr="00EB2847" w14:paraId="155DA06E" w14:textId="77777777" w:rsidTr="002A0F1E">
        <w:trPr>
          <w:trHeight w:val="255"/>
          <w:jc w:val="center"/>
        </w:trPr>
        <w:tc>
          <w:tcPr>
            <w:tcW w:w="420" w:type="dxa"/>
            <w:tcBorders>
              <w:top w:val="nil"/>
              <w:left w:val="single" w:sz="4" w:space="0" w:color="auto"/>
              <w:bottom w:val="single" w:sz="4" w:space="0" w:color="auto"/>
              <w:right w:val="single" w:sz="4" w:space="0" w:color="auto"/>
            </w:tcBorders>
            <w:noWrap/>
            <w:vAlign w:val="center"/>
            <w:hideMark/>
          </w:tcPr>
          <w:p w14:paraId="32248B4B" w14:textId="77777777" w:rsidR="00EB2847" w:rsidRPr="002A0F1E" w:rsidRDefault="00EB2847" w:rsidP="009E03A6">
            <w:pPr>
              <w:spacing w:before="0" w:after="0"/>
              <w:jc w:val="center"/>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6</w:t>
            </w:r>
          </w:p>
        </w:tc>
        <w:tc>
          <w:tcPr>
            <w:tcW w:w="5104" w:type="dxa"/>
            <w:tcBorders>
              <w:top w:val="nil"/>
              <w:left w:val="nil"/>
              <w:bottom w:val="single" w:sz="4" w:space="0" w:color="auto"/>
              <w:right w:val="single" w:sz="4" w:space="0" w:color="auto"/>
            </w:tcBorders>
            <w:vAlign w:val="center"/>
            <w:hideMark/>
          </w:tcPr>
          <w:p w14:paraId="3F007AE3" w14:textId="77777777" w:rsidR="00EB2847" w:rsidRPr="002A0F1E" w:rsidRDefault="00EB2847" w:rsidP="009E03A6">
            <w:pPr>
              <w:spacing w:before="0" w:after="0"/>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I Liceum Ogólnokształcące PUL w Dębem Wielkim</w:t>
            </w:r>
          </w:p>
        </w:tc>
        <w:tc>
          <w:tcPr>
            <w:tcW w:w="1559" w:type="dxa"/>
            <w:tcBorders>
              <w:top w:val="nil"/>
              <w:left w:val="nil"/>
              <w:bottom w:val="single" w:sz="4" w:space="0" w:color="auto"/>
              <w:right w:val="single" w:sz="4" w:space="0" w:color="auto"/>
            </w:tcBorders>
            <w:noWrap/>
            <w:vAlign w:val="center"/>
            <w:hideMark/>
          </w:tcPr>
          <w:p w14:paraId="10772A9D" w14:textId="77777777" w:rsidR="00EB2847" w:rsidRPr="002A0F1E" w:rsidRDefault="00EB2847"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1 153 115,07</w:t>
            </w:r>
          </w:p>
        </w:tc>
        <w:tc>
          <w:tcPr>
            <w:tcW w:w="1597" w:type="dxa"/>
            <w:tcBorders>
              <w:top w:val="nil"/>
              <w:left w:val="nil"/>
              <w:bottom w:val="single" w:sz="4" w:space="0" w:color="auto"/>
              <w:right w:val="single" w:sz="4" w:space="0" w:color="auto"/>
            </w:tcBorders>
            <w:noWrap/>
            <w:vAlign w:val="center"/>
            <w:hideMark/>
          </w:tcPr>
          <w:p w14:paraId="46AA7BD6" w14:textId="77777777" w:rsidR="00EB2847" w:rsidRPr="002A0F1E" w:rsidRDefault="00EB2847"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595 997,62</w:t>
            </w:r>
          </w:p>
        </w:tc>
      </w:tr>
      <w:tr w:rsidR="00EB2847" w:rsidRPr="00EB2847" w14:paraId="57F7DFA6" w14:textId="77777777" w:rsidTr="002A0F1E">
        <w:trPr>
          <w:trHeight w:val="510"/>
          <w:jc w:val="center"/>
        </w:trPr>
        <w:tc>
          <w:tcPr>
            <w:tcW w:w="420" w:type="dxa"/>
            <w:tcBorders>
              <w:top w:val="nil"/>
              <w:left w:val="single" w:sz="4" w:space="0" w:color="auto"/>
              <w:bottom w:val="single" w:sz="4" w:space="0" w:color="auto"/>
              <w:right w:val="single" w:sz="4" w:space="0" w:color="auto"/>
            </w:tcBorders>
            <w:noWrap/>
            <w:vAlign w:val="center"/>
            <w:hideMark/>
          </w:tcPr>
          <w:p w14:paraId="43E04DB7" w14:textId="77777777" w:rsidR="00EB2847" w:rsidRPr="002A0F1E" w:rsidRDefault="00EB2847" w:rsidP="009E03A6">
            <w:pPr>
              <w:spacing w:before="0" w:after="0"/>
              <w:jc w:val="center"/>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7</w:t>
            </w:r>
          </w:p>
        </w:tc>
        <w:tc>
          <w:tcPr>
            <w:tcW w:w="5104" w:type="dxa"/>
            <w:tcBorders>
              <w:top w:val="nil"/>
              <w:left w:val="nil"/>
              <w:bottom w:val="single" w:sz="4" w:space="0" w:color="auto"/>
              <w:right w:val="single" w:sz="4" w:space="0" w:color="auto"/>
            </w:tcBorders>
            <w:vAlign w:val="center"/>
            <w:hideMark/>
          </w:tcPr>
          <w:p w14:paraId="0F123056" w14:textId="050B8A41" w:rsidR="00EB2847" w:rsidRPr="002A0F1E" w:rsidRDefault="00EB2847" w:rsidP="009E03A6">
            <w:pPr>
              <w:spacing w:before="0" w:after="0"/>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 xml:space="preserve">Liceum Ogólnokształcące dla Dorosłych Edukator </w:t>
            </w:r>
            <w:r w:rsidRPr="002A0F1E">
              <w:rPr>
                <w:rFonts w:ascii="Times New Roman" w:eastAsia="Times New Roman" w:hAnsi="Times New Roman" w:cs="Times New Roman"/>
                <w:sz w:val="22"/>
                <w:szCs w:val="22"/>
                <w:lang w:eastAsia="pl-PL"/>
              </w:rPr>
              <w:br/>
              <w:t>w Mińsku Mazowieckim</w:t>
            </w:r>
          </w:p>
        </w:tc>
        <w:tc>
          <w:tcPr>
            <w:tcW w:w="1559" w:type="dxa"/>
            <w:tcBorders>
              <w:top w:val="nil"/>
              <w:left w:val="nil"/>
              <w:bottom w:val="single" w:sz="4" w:space="0" w:color="auto"/>
              <w:right w:val="single" w:sz="4" w:space="0" w:color="auto"/>
            </w:tcBorders>
            <w:noWrap/>
            <w:vAlign w:val="center"/>
            <w:hideMark/>
          </w:tcPr>
          <w:p w14:paraId="47D51853" w14:textId="77777777" w:rsidR="00EB2847" w:rsidRPr="002A0F1E" w:rsidRDefault="00EB2847"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83 019,78</w:t>
            </w:r>
          </w:p>
        </w:tc>
        <w:tc>
          <w:tcPr>
            <w:tcW w:w="1597" w:type="dxa"/>
            <w:tcBorders>
              <w:top w:val="nil"/>
              <w:left w:val="nil"/>
              <w:bottom w:val="single" w:sz="4" w:space="0" w:color="auto"/>
              <w:right w:val="single" w:sz="4" w:space="0" w:color="auto"/>
            </w:tcBorders>
            <w:noWrap/>
            <w:vAlign w:val="center"/>
            <w:hideMark/>
          </w:tcPr>
          <w:p w14:paraId="55131420" w14:textId="77777777" w:rsidR="00EB2847" w:rsidRPr="002A0F1E" w:rsidRDefault="00EB2847"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37 641,05</w:t>
            </w:r>
          </w:p>
        </w:tc>
      </w:tr>
      <w:tr w:rsidR="00EB2847" w:rsidRPr="00EB2847" w14:paraId="36E03F6E" w14:textId="77777777" w:rsidTr="002A0F1E">
        <w:trPr>
          <w:trHeight w:val="510"/>
          <w:jc w:val="center"/>
        </w:trPr>
        <w:tc>
          <w:tcPr>
            <w:tcW w:w="420" w:type="dxa"/>
            <w:tcBorders>
              <w:top w:val="nil"/>
              <w:left w:val="single" w:sz="4" w:space="0" w:color="auto"/>
              <w:bottom w:val="single" w:sz="4" w:space="0" w:color="auto"/>
              <w:right w:val="single" w:sz="4" w:space="0" w:color="auto"/>
            </w:tcBorders>
            <w:noWrap/>
            <w:vAlign w:val="center"/>
            <w:hideMark/>
          </w:tcPr>
          <w:p w14:paraId="5B4BBCD8" w14:textId="77777777" w:rsidR="00EB2847" w:rsidRPr="002A0F1E" w:rsidRDefault="00EB2847" w:rsidP="009E03A6">
            <w:pPr>
              <w:spacing w:before="0" w:after="0"/>
              <w:jc w:val="center"/>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8</w:t>
            </w:r>
          </w:p>
        </w:tc>
        <w:tc>
          <w:tcPr>
            <w:tcW w:w="5104" w:type="dxa"/>
            <w:tcBorders>
              <w:top w:val="nil"/>
              <w:left w:val="nil"/>
              <w:bottom w:val="single" w:sz="4" w:space="0" w:color="auto"/>
              <w:right w:val="single" w:sz="4" w:space="0" w:color="auto"/>
            </w:tcBorders>
            <w:vAlign w:val="center"/>
            <w:hideMark/>
          </w:tcPr>
          <w:p w14:paraId="039886A2" w14:textId="77777777" w:rsidR="00EB2847" w:rsidRPr="002A0F1E" w:rsidRDefault="00EB2847" w:rsidP="009E03A6">
            <w:pPr>
              <w:spacing w:before="0" w:after="0"/>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Prywatne Liceum Ogólnokształcące Centrum Edukacyjne w Sulejówku</w:t>
            </w:r>
          </w:p>
        </w:tc>
        <w:tc>
          <w:tcPr>
            <w:tcW w:w="1559" w:type="dxa"/>
            <w:tcBorders>
              <w:top w:val="nil"/>
              <w:left w:val="nil"/>
              <w:bottom w:val="single" w:sz="4" w:space="0" w:color="auto"/>
              <w:right w:val="single" w:sz="4" w:space="0" w:color="auto"/>
            </w:tcBorders>
            <w:noWrap/>
            <w:vAlign w:val="center"/>
            <w:hideMark/>
          </w:tcPr>
          <w:p w14:paraId="0D71B85E" w14:textId="77777777" w:rsidR="00EB2847" w:rsidRPr="002A0F1E" w:rsidRDefault="00EB2847"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724 155,29</w:t>
            </w:r>
          </w:p>
        </w:tc>
        <w:tc>
          <w:tcPr>
            <w:tcW w:w="1597" w:type="dxa"/>
            <w:tcBorders>
              <w:top w:val="nil"/>
              <w:left w:val="nil"/>
              <w:bottom w:val="single" w:sz="4" w:space="0" w:color="auto"/>
              <w:right w:val="single" w:sz="4" w:space="0" w:color="auto"/>
            </w:tcBorders>
            <w:noWrap/>
            <w:vAlign w:val="center"/>
            <w:hideMark/>
          </w:tcPr>
          <w:p w14:paraId="5EBA9483" w14:textId="77777777" w:rsidR="00EB2847" w:rsidRPr="002A0F1E" w:rsidRDefault="00EB2847"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310 246,08</w:t>
            </w:r>
          </w:p>
        </w:tc>
      </w:tr>
      <w:tr w:rsidR="00EB2847" w:rsidRPr="00EB2847" w14:paraId="644F75D7" w14:textId="77777777" w:rsidTr="002A0F1E">
        <w:trPr>
          <w:trHeight w:val="255"/>
          <w:jc w:val="center"/>
        </w:trPr>
        <w:tc>
          <w:tcPr>
            <w:tcW w:w="420" w:type="dxa"/>
            <w:tcBorders>
              <w:top w:val="nil"/>
              <w:left w:val="single" w:sz="4" w:space="0" w:color="auto"/>
              <w:bottom w:val="single" w:sz="4" w:space="0" w:color="auto"/>
              <w:right w:val="single" w:sz="4" w:space="0" w:color="auto"/>
            </w:tcBorders>
            <w:noWrap/>
            <w:vAlign w:val="center"/>
            <w:hideMark/>
          </w:tcPr>
          <w:p w14:paraId="53EE30A2" w14:textId="77777777" w:rsidR="00EB2847" w:rsidRPr="002A0F1E" w:rsidRDefault="00EB2847" w:rsidP="009E03A6">
            <w:pPr>
              <w:spacing w:before="0" w:after="0"/>
              <w:jc w:val="center"/>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9</w:t>
            </w:r>
          </w:p>
        </w:tc>
        <w:tc>
          <w:tcPr>
            <w:tcW w:w="5104" w:type="dxa"/>
            <w:tcBorders>
              <w:top w:val="nil"/>
              <w:left w:val="nil"/>
              <w:bottom w:val="single" w:sz="4" w:space="0" w:color="auto"/>
              <w:right w:val="single" w:sz="4" w:space="0" w:color="auto"/>
            </w:tcBorders>
            <w:vAlign w:val="center"/>
            <w:hideMark/>
          </w:tcPr>
          <w:p w14:paraId="73CC903D" w14:textId="77777777" w:rsidR="00EB2847" w:rsidRPr="002A0F1E" w:rsidRDefault="00EB2847" w:rsidP="009E03A6">
            <w:pPr>
              <w:spacing w:before="0" w:after="0"/>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Liceum Ogólnokształcące Benedykta w Sulejówku</w:t>
            </w:r>
          </w:p>
        </w:tc>
        <w:tc>
          <w:tcPr>
            <w:tcW w:w="1559" w:type="dxa"/>
            <w:tcBorders>
              <w:top w:val="nil"/>
              <w:left w:val="nil"/>
              <w:bottom w:val="single" w:sz="4" w:space="0" w:color="auto"/>
              <w:right w:val="single" w:sz="4" w:space="0" w:color="auto"/>
            </w:tcBorders>
            <w:noWrap/>
            <w:vAlign w:val="center"/>
            <w:hideMark/>
          </w:tcPr>
          <w:p w14:paraId="09C668C1" w14:textId="77777777" w:rsidR="00EB2847" w:rsidRPr="002A0F1E" w:rsidRDefault="00EB2847"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2 661 251,85</w:t>
            </w:r>
          </w:p>
        </w:tc>
        <w:tc>
          <w:tcPr>
            <w:tcW w:w="1597" w:type="dxa"/>
            <w:tcBorders>
              <w:top w:val="nil"/>
              <w:left w:val="nil"/>
              <w:bottom w:val="single" w:sz="4" w:space="0" w:color="auto"/>
              <w:right w:val="single" w:sz="4" w:space="0" w:color="auto"/>
            </w:tcBorders>
            <w:noWrap/>
            <w:vAlign w:val="center"/>
            <w:hideMark/>
          </w:tcPr>
          <w:p w14:paraId="1BAD5981" w14:textId="77777777" w:rsidR="00EB2847" w:rsidRPr="002A0F1E" w:rsidRDefault="00EB2847"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1 380 332,54</w:t>
            </w:r>
          </w:p>
        </w:tc>
      </w:tr>
      <w:tr w:rsidR="00EB2847" w:rsidRPr="00EB2847" w14:paraId="0622B8F5" w14:textId="77777777" w:rsidTr="002A0F1E">
        <w:trPr>
          <w:trHeight w:val="510"/>
          <w:jc w:val="center"/>
        </w:trPr>
        <w:tc>
          <w:tcPr>
            <w:tcW w:w="420" w:type="dxa"/>
            <w:tcBorders>
              <w:top w:val="nil"/>
              <w:left w:val="single" w:sz="4" w:space="0" w:color="auto"/>
              <w:bottom w:val="single" w:sz="4" w:space="0" w:color="auto"/>
              <w:right w:val="single" w:sz="4" w:space="0" w:color="auto"/>
            </w:tcBorders>
            <w:noWrap/>
            <w:vAlign w:val="center"/>
            <w:hideMark/>
          </w:tcPr>
          <w:p w14:paraId="576899FD" w14:textId="77777777" w:rsidR="00EB2847" w:rsidRPr="002A0F1E" w:rsidRDefault="00EB2847" w:rsidP="009E03A6">
            <w:pPr>
              <w:spacing w:before="0" w:after="0"/>
              <w:jc w:val="center"/>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10</w:t>
            </w:r>
          </w:p>
        </w:tc>
        <w:tc>
          <w:tcPr>
            <w:tcW w:w="5104" w:type="dxa"/>
            <w:tcBorders>
              <w:top w:val="nil"/>
              <w:left w:val="nil"/>
              <w:bottom w:val="single" w:sz="4" w:space="0" w:color="auto"/>
              <w:right w:val="single" w:sz="4" w:space="0" w:color="auto"/>
            </w:tcBorders>
            <w:vAlign w:val="center"/>
            <w:hideMark/>
          </w:tcPr>
          <w:p w14:paraId="62E8536D" w14:textId="26C3A274" w:rsidR="00EB2847" w:rsidRPr="002A0F1E" w:rsidRDefault="00EB2847" w:rsidP="009E03A6">
            <w:pPr>
              <w:spacing w:before="0" w:after="0"/>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 xml:space="preserve">Prywatne Liceum Ogólnokształcące INSYGNIA </w:t>
            </w:r>
            <w:r w:rsidRPr="002A0F1E">
              <w:rPr>
                <w:rFonts w:ascii="Times New Roman" w:eastAsia="Times New Roman" w:hAnsi="Times New Roman" w:cs="Times New Roman"/>
                <w:sz w:val="22"/>
                <w:szCs w:val="22"/>
                <w:lang w:eastAsia="pl-PL"/>
              </w:rPr>
              <w:br/>
              <w:t>w Sulejówku</w:t>
            </w:r>
          </w:p>
        </w:tc>
        <w:tc>
          <w:tcPr>
            <w:tcW w:w="1559" w:type="dxa"/>
            <w:tcBorders>
              <w:top w:val="nil"/>
              <w:left w:val="nil"/>
              <w:bottom w:val="single" w:sz="4" w:space="0" w:color="auto"/>
              <w:right w:val="single" w:sz="4" w:space="0" w:color="auto"/>
            </w:tcBorders>
            <w:noWrap/>
            <w:vAlign w:val="center"/>
            <w:hideMark/>
          </w:tcPr>
          <w:p w14:paraId="05D5789C" w14:textId="77777777" w:rsidR="00EB2847" w:rsidRPr="002A0F1E" w:rsidRDefault="00EB2847"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630 830,22</w:t>
            </w:r>
          </w:p>
        </w:tc>
        <w:tc>
          <w:tcPr>
            <w:tcW w:w="1597" w:type="dxa"/>
            <w:tcBorders>
              <w:top w:val="nil"/>
              <w:left w:val="nil"/>
              <w:bottom w:val="single" w:sz="4" w:space="0" w:color="auto"/>
              <w:right w:val="single" w:sz="4" w:space="0" w:color="auto"/>
            </w:tcBorders>
            <w:noWrap/>
            <w:vAlign w:val="center"/>
            <w:hideMark/>
          </w:tcPr>
          <w:p w14:paraId="69809D62" w14:textId="77777777" w:rsidR="00EB2847" w:rsidRPr="002A0F1E" w:rsidRDefault="00EB2847"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238 211,22</w:t>
            </w:r>
          </w:p>
        </w:tc>
      </w:tr>
      <w:tr w:rsidR="00EB2847" w:rsidRPr="00EB2847" w14:paraId="744F436B" w14:textId="77777777" w:rsidTr="002A0F1E">
        <w:trPr>
          <w:trHeight w:val="510"/>
          <w:jc w:val="center"/>
        </w:trPr>
        <w:tc>
          <w:tcPr>
            <w:tcW w:w="420" w:type="dxa"/>
            <w:tcBorders>
              <w:top w:val="nil"/>
              <w:left w:val="single" w:sz="4" w:space="0" w:color="auto"/>
              <w:bottom w:val="single" w:sz="4" w:space="0" w:color="auto"/>
              <w:right w:val="single" w:sz="4" w:space="0" w:color="auto"/>
            </w:tcBorders>
            <w:noWrap/>
            <w:vAlign w:val="center"/>
            <w:hideMark/>
          </w:tcPr>
          <w:p w14:paraId="7D1E483F" w14:textId="77777777" w:rsidR="00EB2847" w:rsidRPr="002A0F1E" w:rsidRDefault="00EB2847" w:rsidP="009E03A6">
            <w:pPr>
              <w:spacing w:before="0" w:after="0"/>
              <w:jc w:val="center"/>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11</w:t>
            </w:r>
          </w:p>
        </w:tc>
        <w:tc>
          <w:tcPr>
            <w:tcW w:w="5104" w:type="dxa"/>
            <w:tcBorders>
              <w:top w:val="nil"/>
              <w:left w:val="nil"/>
              <w:bottom w:val="single" w:sz="4" w:space="0" w:color="auto"/>
              <w:right w:val="single" w:sz="4" w:space="0" w:color="auto"/>
            </w:tcBorders>
            <w:vAlign w:val="center"/>
            <w:hideMark/>
          </w:tcPr>
          <w:p w14:paraId="0DC69067" w14:textId="3A3BF084" w:rsidR="00EB2847" w:rsidRPr="002A0F1E" w:rsidRDefault="00EB2847" w:rsidP="009E03A6">
            <w:pPr>
              <w:spacing w:before="0" w:after="0"/>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 xml:space="preserve">Prywatne Liceum Ogólnokształcące Edusola </w:t>
            </w:r>
            <w:r w:rsidRPr="002A0F1E">
              <w:rPr>
                <w:rFonts w:ascii="Times New Roman" w:eastAsia="Times New Roman" w:hAnsi="Times New Roman" w:cs="Times New Roman"/>
                <w:sz w:val="22"/>
                <w:szCs w:val="22"/>
                <w:lang w:eastAsia="pl-PL"/>
              </w:rPr>
              <w:br/>
              <w:t>w Halinowie</w:t>
            </w:r>
          </w:p>
        </w:tc>
        <w:tc>
          <w:tcPr>
            <w:tcW w:w="1559" w:type="dxa"/>
            <w:tcBorders>
              <w:top w:val="nil"/>
              <w:left w:val="nil"/>
              <w:bottom w:val="single" w:sz="4" w:space="0" w:color="auto"/>
              <w:right w:val="single" w:sz="4" w:space="0" w:color="auto"/>
            </w:tcBorders>
            <w:noWrap/>
            <w:vAlign w:val="center"/>
            <w:hideMark/>
          </w:tcPr>
          <w:p w14:paraId="159E681B" w14:textId="77777777" w:rsidR="00EB2847" w:rsidRPr="002A0F1E" w:rsidRDefault="00EB2847"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1 150 759,39</w:t>
            </w:r>
          </w:p>
        </w:tc>
        <w:tc>
          <w:tcPr>
            <w:tcW w:w="1597" w:type="dxa"/>
            <w:tcBorders>
              <w:top w:val="nil"/>
              <w:left w:val="nil"/>
              <w:bottom w:val="single" w:sz="4" w:space="0" w:color="auto"/>
              <w:right w:val="single" w:sz="4" w:space="0" w:color="auto"/>
            </w:tcBorders>
            <w:noWrap/>
            <w:vAlign w:val="center"/>
            <w:hideMark/>
          </w:tcPr>
          <w:p w14:paraId="790C9F7C" w14:textId="77777777" w:rsidR="00EB2847" w:rsidRPr="002A0F1E" w:rsidRDefault="00EB2847"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696 550,92</w:t>
            </w:r>
          </w:p>
        </w:tc>
      </w:tr>
      <w:tr w:rsidR="00EB2847" w:rsidRPr="00EB2847" w14:paraId="760027D5" w14:textId="77777777" w:rsidTr="002A0F1E">
        <w:trPr>
          <w:trHeight w:val="510"/>
          <w:jc w:val="center"/>
        </w:trPr>
        <w:tc>
          <w:tcPr>
            <w:tcW w:w="420" w:type="dxa"/>
            <w:tcBorders>
              <w:top w:val="nil"/>
              <w:left w:val="single" w:sz="4" w:space="0" w:color="auto"/>
              <w:bottom w:val="single" w:sz="4" w:space="0" w:color="auto"/>
              <w:right w:val="single" w:sz="4" w:space="0" w:color="auto"/>
            </w:tcBorders>
            <w:noWrap/>
            <w:vAlign w:val="center"/>
            <w:hideMark/>
          </w:tcPr>
          <w:p w14:paraId="1FDA44F4" w14:textId="77777777" w:rsidR="00EB2847" w:rsidRPr="002A0F1E" w:rsidRDefault="00EB2847" w:rsidP="009E03A6">
            <w:pPr>
              <w:spacing w:before="0" w:after="0"/>
              <w:jc w:val="center"/>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12</w:t>
            </w:r>
          </w:p>
        </w:tc>
        <w:tc>
          <w:tcPr>
            <w:tcW w:w="5104" w:type="dxa"/>
            <w:tcBorders>
              <w:top w:val="nil"/>
              <w:left w:val="nil"/>
              <w:bottom w:val="single" w:sz="4" w:space="0" w:color="auto"/>
              <w:right w:val="single" w:sz="4" w:space="0" w:color="auto"/>
            </w:tcBorders>
            <w:vAlign w:val="center"/>
            <w:hideMark/>
          </w:tcPr>
          <w:p w14:paraId="1393F978" w14:textId="77777777" w:rsidR="00EB2847" w:rsidRPr="002A0F1E" w:rsidRDefault="00EB2847" w:rsidP="009E03A6">
            <w:pPr>
              <w:spacing w:before="0" w:after="0"/>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Salezjańskie Liceum Ogólnokształcące w Mińsku Mazowieckim - szkoła publiczna</w:t>
            </w:r>
          </w:p>
        </w:tc>
        <w:tc>
          <w:tcPr>
            <w:tcW w:w="1559" w:type="dxa"/>
            <w:tcBorders>
              <w:top w:val="nil"/>
              <w:left w:val="nil"/>
              <w:bottom w:val="single" w:sz="4" w:space="0" w:color="auto"/>
              <w:right w:val="single" w:sz="4" w:space="0" w:color="auto"/>
            </w:tcBorders>
            <w:noWrap/>
            <w:vAlign w:val="center"/>
            <w:hideMark/>
          </w:tcPr>
          <w:p w14:paraId="2ED6263E" w14:textId="77777777" w:rsidR="00EB2847" w:rsidRPr="002A0F1E" w:rsidRDefault="00EB2847"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1 004 663,97</w:t>
            </w:r>
          </w:p>
        </w:tc>
        <w:tc>
          <w:tcPr>
            <w:tcW w:w="1597" w:type="dxa"/>
            <w:tcBorders>
              <w:top w:val="nil"/>
              <w:left w:val="nil"/>
              <w:bottom w:val="single" w:sz="4" w:space="0" w:color="auto"/>
              <w:right w:val="single" w:sz="4" w:space="0" w:color="auto"/>
            </w:tcBorders>
            <w:noWrap/>
            <w:vAlign w:val="center"/>
            <w:hideMark/>
          </w:tcPr>
          <w:p w14:paraId="6885F475" w14:textId="77777777" w:rsidR="00EB2847" w:rsidRPr="002A0F1E" w:rsidRDefault="00EB2847"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519 089,96</w:t>
            </w:r>
          </w:p>
        </w:tc>
      </w:tr>
      <w:tr w:rsidR="00EB2847" w:rsidRPr="00EB2847" w14:paraId="23FC0D36" w14:textId="77777777" w:rsidTr="002A0F1E">
        <w:trPr>
          <w:trHeight w:val="765"/>
          <w:jc w:val="center"/>
        </w:trPr>
        <w:tc>
          <w:tcPr>
            <w:tcW w:w="420" w:type="dxa"/>
            <w:tcBorders>
              <w:top w:val="nil"/>
              <w:left w:val="single" w:sz="4" w:space="0" w:color="auto"/>
              <w:bottom w:val="single" w:sz="4" w:space="0" w:color="auto"/>
              <w:right w:val="single" w:sz="4" w:space="0" w:color="auto"/>
            </w:tcBorders>
            <w:noWrap/>
            <w:vAlign w:val="center"/>
            <w:hideMark/>
          </w:tcPr>
          <w:p w14:paraId="7F0515D4" w14:textId="77777777" w:rsidR="00EB2847" w:rsidRPr="002A0F1E" w:rsidRDefault="00EB2847" w:rsidP="009E03A6">
            <w:pPr>
              <w:spacing w:before="0" w:after="0"/>
              <w:jc w:val="center"/>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13</w:t>
            </w:r>
          </w:p>
        </w:tc>
        <w:tc>
          <w:tcPr>
            <w:tcW w:w="5104" w:type="dxa"/>
            <w:tcBorders>
              <w:top w:val="nil"/>
              <w:left w:val="nil"/>
              <w:bottom w:val="single" w:sz="4" w:space="0" w:color="auto"/>
              <w:right w:val="single" w:sz="4" w:space="0" w:color="auto"/>
            </w:tcBorders>
            <w:vAlign w:val="center"/>
            <w:hideMark/>
          </w:tcPr>
          <w:p w14:paraId="0123652C" w14:textId="77777777" w:rsidR="00EB2847" w:rsidRPr="002A0F1E" w:rsidRDefault="00EB2847" w:rsidP="009E03A6">
            <w:pPr>
              <w:spacing w:before="0" w:after="0"/>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Szkoła Specjalna Przysposabiająca do Pracy w Zespole Niepublicznych Specjalnych Placówek Oświatowych "Możesz Więcej" w Nowym Zglechowie</w:t>
            </w:r>
          </w:p>
        </w:tc>
        <w:tc>
          <w:tcPr>
            <w:tcW w:w="1559" w:type="dxa"/>
            <w:tcBorders>
              <w:top w:val="nil"/>
              <w:left w:val="nil"/>
              <w:bottom w:val="single" w:sz="4" w:space="0" w:color="auto"/>
              <w:right w:val="single" w:sz="4" w:space="0" w:color="auto"/>
            </w:tcBorders>
            <w:noWrap/>
            <w:vAlign w:val="center"/>
            <w:hideMark/>
          </w:tcPr>
          <w:p w14:paraId="45ED05E7" w14:textId="77777777" w:rsidR="00EB2847" w:rsidRPr="002A0F1E" w:rsidRDefault="00EB2847"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359 560,96</w:t>
            </w:r>
          </w:p>
        </w:tc>
        <w:tc>
          <w:tcPr>
            <w:tcW w:w="1597" w:type="dxa"/>
            <w:tcBorders>
              <w:top w:val="nil"/>
              <w:left w:val="nil"/>
              <w:bottom w:val="single" w:sz="4" w:space="0" w:color="auto"/>
              <w:right w:val="single" w:sz="4" w:space="0" w:color="auto"/>
            </w:tcBorders>
            <w:noWrap/>
            <w:vAlign w:val="center"/>
            <w:hideMark/>
          </w:tcPr>
          <w:p w14:paraId="31083C3F" w14:textId="77777777" w:rsidR="00EB2847" w:rsidRPr="002A0F1E" w:rsidRDefault="00EB2847"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159 042,48</w:t>
            </w:r>
          </w:p>
        </w:tc>
      </w:tr>
      <w:tr w:rsidR="00EB2847" w:rsidRPr="00EB2847" w14:paraId="101E6616" w14:textId="77777777" w:rsidTr="002A0F1E">
        <w:trPr>
          <w:trHeight w:val="510"/>
          <w:jc w:val="center"/>
        </w:trPr>
        <w:tc>
          <w:tcPr>
            <w:tcW w:w="420" w:type="dxa"/>
            <w:tcBorders>
              <w:top w:val="nil"/>
              <w:left w:val="single" w:sz="4" w:space="0" w:color="auto"/>
              <w:bottom w:val="single" w:sz="4" w:space="0" w:color="auto"/>
              <w:right w:val="single" w:sz="4" w:space="0" w:color="auto"/>
            </w:tcBorders>
            <w:noWrap/>
            <w:vAlign w:val="center"/>
            <w:hideMark/>
          </w:tcPr>
          <w:p w14:paraId="17939FAB" w14:textId="77777777" w:rsidR="00EB2847" w:rsidRPr="002A0F1E" w:rsidRDefault="00EB2847" w:rsidP="009E03A6">
            <w:pPr>
              <w:spacing w:before="0" w:after="0"/>
              <w:jc w:val="center"/>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14</w:t>
            </w:r>
          </w:p>
        </w:tc>
        <w:tc>
          <w:tcPr>
            <w:tcW w:w="5104" w:type="dxa"/>
            <w:tcBorders>
              <w:top w:val="nil"/>
              <w:left w:val="nil"/>
              <w:bottom w:val="single" w:sz="4" w:space="0" w:color="auto"/>
              <w:right w:val="single" w:sz="4" w:space="0" w:color="auto"/>
            </w:tcBorders>
            <w:vAlign w:val="center"/>
            <w:hideMark/>
          </w:tcPr>
          <w:p w14:paraId="15612ECD" w14:textId="2886D085" w:rsidR="00EB2847" w:rsidRPr="002A0F1E" w:rsidRDefault="00EB2847" w:rsidP="009E03A6">
            <w:pPr>
              <w:spacing w:before="0" w:after="0"/>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 xml:space="preserve">Społeczna Szkoła Specjalna Przysposabiająca </w:t>
            </w:r>
            <w:r w:rsidRPr="002A0F1E">
              <w:rPr>
                <w:rFonts w:ascii="Times New Roman" w:eastAsia="Times New Roman" w:hAnsi="Times New Roman" w:cs="Times New Roman"/>
                <w:sz w:val="22"/>
                <w:szCs w:val="22"/>
                <w:lang w:eastAsia="pl-PL"/>
              </w:rPr>
              <w:br/>
              <w:t>do Pracy "Otwartych Serc" w Sulejówku</w:t>
            </w:r>
          </w:p>
        </w:tc>
        <w:tc>
          <w:tcPr>
            <w:tcW w:w="1559" w:type="dxa"/>
            <w:tcBorders>
              <w:top w:val="nil"/>
              <w:left w:val="nil"/>
              <w:bottom w:val="single" w:sz="4" w:space="0" w:color="auto"/>
              <w:right w:val="single" w:sz="4" w:space="0" w:color="auto"/>
            </w:tcBorders>
            <w:noWrap/>
            <w:vAlign w:val="center"/>
            <w:hideMark/>
          </w:tcPr>
          <w:p w14:paraId="4C4D337B" w14:textId="77777777" w:rsidR="00EB2847" w:rsidRPr="002A0F1E" w:rsidRDefault="00EB2847"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317 912,72</w:t>
            </w:r>
          </w:p>
        </w:tc>
        <w:tc>
          <w:tcPr>
            <w:tcW w:w="1597" w:type="dxa"/>
            <w:tcBorders>
              <w:top w:val="nil"/>
              <w:left w:val="nil"/>
              <w:bottom w:val="single" w:sz="4" w:space="0" w:color="auto"/>
              <w:right w:val="single" w:sz="4" w:space="0" w:color="auto"/>
            </w:tcBorders>
            <w:noWrap/>
            <w:vAlign w:val="center"/>
            <w:hideMark/>
          </w:tcPr>
          <w:p w14:paraId="48BCDAB0" w14:textId="77777777" w:rsidR="00EB2847" w:rsidRPr="002A0F1E" w:rsidRDefault="00EB2847"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205 739,52</w:t>
            </w:r>
          </w:p>
        </w:tc>
      </w:tr>
      <w:tr w:rsidR="00EB2847" w:rsidRPr="00EB2847" w14:paraId="58D8843D" w14:textId="77777777" w:rsidTr="002A0F1E">
        <w:trPr>
          <w:trHeight w:val="255"/>
          <w:jc w:val="center"/>
        </w:trPr>
        <w:tc>
          <w:tcPr>
            <w:tcW w:w="420" w:type="dxa"/>
            <w:tcBorders>
              <w:top w:val="nil"/>
              <w:left w:val="single" w:sz="4" w:space="0" w:color="auto"/>
              <w:bottom w:val="single" w:sz="4" w:space="0" w:color="auto"/>
              <w:right w:val="single" w:sz="4" w:space="0" w:color="auto"/>
            </w:tcBorders>
            <w:noWrap/>
            <w:vAlign w:val="center"/>
            <w:hideMark/>
          </w:tcPr>
          <w:p w14:paraId="793F0CCA" w14:textId="77777777" w:rsidR="00EB2847" w:rsidRPr="002A0F1E" w:rsidRDefault="00EB2847" w:rsidP="009E03A6">
            <w:pPr>
              <w:spacing w:before="0" w:after="0"/>
              <w:jc w:val="center"/>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15</w:t>
            </w:r>
          </w:p>
        </w:tc>
        <w:tc>
          <w:tcPr>
            <w:tcW w:w="5104" w:type="dxa"/>
            <w:tcBorders>
              <w:top w:val="nil"/>
              <w:left w:val="nil"/>
              <w:bottom w:val="single" w:sz="4" w:space="0" w:color="auto"/>
              <w:right w:val="single" w:sz="4" w:space="0" w:color="auto"/>
            </w:tcBorders>
            <w:vAlign w:val="center"/>
            <w:hideMark/>
          </w:tcPr>
          <w:p w14:paraId="02DAA76F" w14:textId="77777777" w:rsidR="00EB2847" w:rsidRPr="002A0F1E" w:rsidRDefault="00EB2847" w:rsidP="009E03A6">
            <w:pPr>
              <w:spacing w:before="0" w:after="0"/>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Specjalny Ośrodek Wychowawczy w Ignacowie</w:t>
            </w:r>
          </w:p>
        </w:tc>
        <w:tc>
          <w:tcPr>
            <w:tcW w:w="1559" w:type="dxa"/>
            <w:tcBorders>
              <w:top w:val="nil"/>
              <w:left w:val="nil"/>
              <w:bottom w:val="single" w:sz="4" w:space="0" w:color="auto"/>
              <w:right w:val="single" w:sz="4" w:space="0" w:color="auto"/>
            </w:tcBorders>
            <w:noWrap/>
            <w:vAlign w:val="center"/>
            <w:hideMark/>
          </w:tcPr>
          <w:p w14:paraId="1955FF27" w14:textId="77777777" w:rsidR="00EB2847" w:rsidRPr="002A0F1E" w:rsidRDefault="00EB2847"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3 560 779,32</w:t>
            </w:r>
          </w:p>
        </w:tc>
        <w:tc>
          <w:tcPr>
            <w:tcW w:w="1597" w:type="dxa"/>
            <w:tcBorders>
              <w:top w:val="nil"/>
              <w:left w:val="nil"/>
              <w:bottom w:val="single" w:sz="4" w:space="0" w:color="auto"/>
              <w:right w:val="single" w:sz="4" w:space="0" w:color="auto"/>
            </w:tcBorders>
            <w:noWrap/>
            <w:vAlign w:val="center"/>
            <w:hideMark/>
          </w:tcPr>
          <w:p w14:paraId="132A4CFF" w14:textId="77777777" w:rsidR="00EB2847" w:rsidRPr="002A0F1E" w:rsidRDefault="00EB2847"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1 828 807,54</w:t>
            </w:r>
          </w:p>
        </w:tc>
      </w:tr>
      <w:tr w:rsidR="00EB2847" w:rsidRPr="00EB2847" w14:paraId="1306E132" w14:textId="77777777" w:rsidTr="002A0F1E">
        <w:trPr>
          <w:trHeight w:val="626"/>
          <w:jc w:val="center"/>
        </w:trPr>
        <w:tc>
          <w:tcPr>
            <w:tcW w:w="420" w:type="dxa"/>
            <w:tcBorders>
              <w:top w:val="nil"/>
              <w:left w:val="single" w:sz="4" w:space="0" w:color="auto"/>
              <w:bottom w:val="single" w:sz="4" w:space="0" w:color="auto"/>
              <w:right w:val="single" w:sz="4" w:space="0" w:color="auto"/>
            </w:tcBorders>
            <w:noWrap/>
            <w:vAlign w:val="center"/>
            <w:hideMark/>
          </w:tcPr>
          <w:p w14:paraId="0555FB72" w14:textId="77777777" w:rsidR="00EB2847" w:rsidRPr="002A0F1E" w:rsidRDefault="00EB2847" w:rsidP="009E03A6">
            <w:pPr>
              <w:spacing w:before="0" w:after="0"/>
              <w:jc w:val="center"/>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16</w:t>
            </w:r>
          </w:p>
        </w:tc>
        <w:tc>
          <w:tcPr>
            <w:tcW w:w="5104" w:type="dxa"/>
            <w:tcBorders>
              <w:top w:val="nil"/>
              <w:left w:val="nil"/>
              <w:bottom w:val="single" w:sz="4" w:space="0" w:color="auto"/>
              <w:right w:val="single" w:sz="4" w:space="0" w:color="auto"/>
            </w:tcBorders>
            <w:vAlign w:val="center"/>
            <w:hideMark/>
          </w:tcPr>
          <w:p w14:paraId="4E9BEB60" w14:textId="77777777" w:rsidR="00EB2847" w:rsidRPr="002A0F1E" w:rsidRDefault="00EB2847" w:rsidP="009E03A6">
            <w:pPr>
              <w:spacing w:before="0" w:after="0"/>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Niepubliczna Poradnia Psychologiczno-Pedagogiczna Strefa Rozwoju w Mińsku Mazowieckim</w:t>
            </w:r>
          </w:p>
        </w:tc>
        <w:tc>
          <w:tcPr>
            <w:tcW w:w="1559" w:type="dxa"/>
            <w:tcBorders>
              <w:top w:val="nil"/>
              <w:left w:val="nil"/>
              <w:bottom w:val="single" w:sz="4" w:space="0" w:color="auto"/>
              <w:right w:val="single" w:sz="4" w:space="0" w:color="auto"/>
            </w:tcBorders>
            <w:noWrap/>
            <w:vAlign w:val="center"/>
            <w:hideMark/>
          </w:tcPr>
          <w:p w14:paraId="4EA1AD19" w14:textId="77777777" w:rsidR="00EB2847" w:rsidRPr="002A0F1E" w:rsidRDefault="00EB2847"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960 573,44</w:t>
            </w:r>
          </w:p>
        </w:tc>
        <w:tc>
          <w:tcPr>
            <w:tcW w:w="1597" w:type="dxa"/>
            <w:tcBorders>
              <w:top w:val="nil"/>
              <w:left w:val="nil"/>
              <w:bottom w:val="single" w:sz="4" w:space="0" w:color="auto"/>
              <w:right w:val="single" w:sz="4" w:space="0" w:color="auto"/>
            </w:tcBorders>
            <w:noWrap/>
            <w:vAlign w:val="center"/>
            <w:hideMark/>
          </w:tcPr>
          <w:p w14:paraId="2B7A6F26" w14:textId="77777777" w:rsidR="00EB2847" w:rsidRPr="002A0F1E" w:rsidRDefault="00EB2847"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464 709,84</w:t>
            </w:r>
          </w:p>
        </w:tc>
      </w:tr>
      <w:tr w:rsidR="00EB2847" w:rsidRPr="00EB2847" w14:paraId="5CF42293" w14:textId="77777777" w:rsidTr="002A0F1E">
        <w:trPr>
          <w:trHeight w:val="422"/>
          <w:jc w:val="center"/>
        </w:trPr>
        <w:tc>
          <w:tcPr>
            <w:tcW w:w="420" w:type="dxa"/>
            <w:tcBorders>
              <w:top w:val="nil"/>
              <w:left w:val="single" w:sz="4" w:space="0" w:color="auto"/>
              <w:bottom w:val="single" w:sz="4" w:space="0" w:color="auto"/>
              <w:right w:val="single" w:sz="4" w:space="0" w:color="auto"/>
            </w:tcBorders>
            <w:noWrap/>
            <w:vAlign w:val="center"/>
            <w:hideMark/>
          </w:tcPr>
          <w:p w14:paraId="09F9ED38" w14:textId="77777777" w:rsidR="00EB2847" w:rsidRPr="002A0F1E" w:rsidRDefault="00EB2847" w:rsidP="009E03A6">
            <w:pPr>
              <w:spacing w:before="0" w:after="0"/>
              <w:jc w:val="center"/>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17</w:t>
            </w:r>
          </w:p>
        </w:tc>
        <w:tc>
          <w:tcPr>
            <w:tcW w:w="5104" w:type="dxa"/>
            <w:tcBorders>
              <w:top w:val="nil"/>
              <w:left w:val="nil"/>
              <w:bottom w:val="single" w:sz="4" w:space="0" w:color="auto"/>
              <w:right w:val="single" w:sz="4" w:space="0" w:color="auto"/>
            </w:tcBorders>
            <w:vAlign w:val="center"/>
            <w:hideMark/>
          </w:tcPr>
          <w:p w14:paraId="540E3DB5" w14:textId="58A86548" w:rsidR="00EB2847" w:rsidRPr="002A0F1E" w:rsidRDefault="00EB2847" w:rsidP="009E03A6">
            <w:pPr>
              <w:spacing w:before="0" w:after="0"/>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Niepubliczna Poradnia Psychologiczno - Pedagogiczna Centrum Terapii Dzieci i Młodzieży w Mińsku Maz</w:t>
            </w:r>
            <w:r w:rsidR="002A0F1E">
              <w:rPr>
                <w:rFonts w:ascii="Times New Roman" w:eastAsia="Times New Roman" w:hAnsi="Times New Roman" w:cs="Times New Roman"/>
                <w:sz w:val="22"/>
                <w:szCs w:val="22"/>
                <w:lang w:eastAsia="pl-PL"/>
              </w:rPr>
              <w:t>.</w:t>
            </w:r>
          </w:p>
        </w:tc>
        <w:tc>
          <w:tcPr>
            <w:tcW w:w="1559" w:type="dxa"/>
            <w:tcBorders>
              <w:top w:val="nil"/>
              <w:left w:val="nil"/>
              <w:bottom w:val="single" w:sz="4" w:space="0" w:color="auto"/>
              <w:right w:val="single" w:sz="4" w:space="0" w:color="auto"/>
            </w:tcBorders>
            <w:noWrap/>
            <w:vAlign w:val="center"/>
            <w:hideMark/>
          </w:tcPr>
          <w:p w14:paraId="416223B8" w14:textId="77777777" w:rsidR="00EB2847" w:rsidRPr="002A0F1E" w:rsidRDefault="00EB2847"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394 895,36</w:t>
            </w:r>
          </w:p>
        </w:tc>
        <w:tc>
          <w:tcPr>
            <w:tcW w:w="1597" w:type="dxa"/>
            <w:tcBorders>
              <w:top w:val="nil"/>
              <w:left w:val="nil"/>
              <w:bottom w:val="single" w:sz="4" w:space="0" w:color="auto"/>
              <w:right w:val="single" w:sz="4" w:space="0" w:color="auto"/>
            </w:tcBorders>
            <w:noWrap/>
            <w:vAlign w:val="center"/>
            <w:hideMark/>
          </w:tcPr>
          <w:p w14:paraId="6D0110F3" w14:textId="77777777" w:rsidR="00EB2847" w:rsidRPr="002A0F1E" w:rsidRDefault="00EB2847"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223 657,98</w:t>
            </w:r>
          </w:p>
        </w:tc>
      </w:tr>
      <w:tr w:rsidR="0081757F" w:rsidRPr="00EB2847" w14:paraId="09950DBA" w14:textId="77777777" w:rsidTr="002A0F1E">
        <w:trPr>
          <w:trHeight w:val="510"/>
          <w:jc w:val="center"/>
        </w:trPr>
        <w:tc>
          <w:tcPr>
            <w:tcW w:w="420" w:type="dxa"/>
            <w:tcBorders>
              <w:top w:val="nil"/>
              <w:left w:val="single" w:sz="4" w:space="0" w:color="auto"/>
              <w:bottom w:val="single" w:sz="4" w:space="0" w:color="auto"/>
              <w:right w:val="single" w:sz="4" w:space="0" w:color="auto"/>
            </w:tcBorders>
            <w:noWrap/>
            <w:vAlign w:val="center"/>
            <w:hideMark/>
          </w:tcPr>
          <w:p w14:paraId="1CDF5B9D" w14:textId="7D6C266B" w:rsidR="0081757F" w:rsidRPr="002A0F1E" w:rsidRDefault="0081757F" w:rsidP="009E03A6">
            <w:pPr>
              <w:spacing w:before="0" w:after="0"/>
              <w:jc w:val="center"/>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18</w:t>
            </w:r>
          </w:p>
        </w:tc>
        <w:tc>
          <w:tcPr>
            <w:tcW w:w="5104" w:type="dxa"/>
            <w:tcBorders>
              <w:top w:val="nil"/>
              <w:left w:val="nil"/>
              <w:bottom w:val="single" w:sz="4" w:space="0" w:color="auto"/>
              <w:right w:val="single" w:sz="4" w:space="0" w:color="auto"/>
            </w:tcBorders>
            <w:vAlign w:val="center"/>
            <w:hideMark/>
          </w:tcPr>
          <w:p w14:paraId="3FCA5354" w14:textId="77777777" w:rsidR="0081757F" w:rsidRPr="002A0F1E" w:rsidRDefault="0081757F" w:rsidP="009E03A6">
            <w:pPr>
              <w:spacing w:before="0" w:after="0"/>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Poradnia Psychologiczno-Pedagogiczna Progres w Mińsku Mazowieckim</w:t>
            </w:r>
          </w:p>
        </w:tc>
        <w:tc>
          <w:tcPr>
            <w:tcW w:w="1559" w:type="dxa"/>
            <w:tcBorders>
              <w:top w:val="nil"/>
              <w:left w:val="nil"/>
              <w:bottom w:val="single" w:sz="4" w:space="0" w:color="auto"/>
              <w:right w:val="single" w:sz="4" w:space="0" w:color="auto"/>
            </w:tcBorders>
            <w:noWrap/>
            <w:vAlign w:val="center"/>
            <w:hideMark/>
          </w:tcPr>
          <w:p w14:paraId="4FEB8752" w14:textId="77777777" w:rsidR="0081757F" w:rsidRPr="002A0F1E" w:rsidRDefault="0081757F"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0,00</w:t>
            </w:r>
          </w:p>
        </w:tc>
        <w:tc>
          <w:tcPr>
            <w:tcW w:w="1597" w:type="dxa"/>
            <w:tcBorders>
              <w:top w:val="nil"/>
              <w:left w:val="nil"/>
              <w:bottom w:val="single" w:sz="4" w:space="0" w:color="auto"/>
              <w:right w:val="single" w:sz="4" w:space="0" w:color="auto"/>
            </w:tcBorders>
            <w:noWrap/>
            <w:vAlign w:val="center"/>
            <w:hideMark/>
          </w:tcPr>
          <w:p w14:paraId="19B32B69" w14:textId="77777777" w:rsidR="0081757F" w:rsidRPr="002A0F1E" w:rsidRDefault="0081757F"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106 772,70</w:t>
            </w:r>
          </w:p>
        </w:tc>
      </w:tr>
      <w:tr w:rsidR="0081757F" w:rsidRPr="00EB2847" w14:paraId="1D5E1F54" w14:textId="77777777" w:rsidTr="002A0F1E">
        <w:trPr>
          <w:trHeight w:val="510"/>
          <w:jc w:val="center"/>
        </w:trPr>
        <w:tc>
          <w:tcPr>
            <w:tcW w:w="420" w:type="dxa"/>
            <w:tcBorders>
              <w:top w:val="nil"/>
              <w:left w:val="single" w:sz="4" w:space="0" w:color="auto"/>
              <w:bottom w:val="single" w:sz="4" w:space="0" w:color="auto"/>
              <w:right w:val="single" w:sz="4" w:space="0" w:color="auto"/>
            </w:tcBorders>
            <w:noWrap/>
            <w:vAlign w:val="center"/>
          </w:tcPr>
          <w:p w14:paraId="363C3CFD" w14:textId="390ACB3C" w:rsidR="0081757F" w:rsidRPr="002A0F1E" w:rsidRDefault="0081757F" w:rsidP="009E03A6">
            <w:pPr>
              <w:spacing w:before="0" w:after="0"/>
              <w:jc w:val="center"/>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19</w:t>
            </w:r>
          </w:p>
        </w:tc>
        <w:tc>
          <w:tcPr>
            <w:tcW w:w="5104" w:type="dxa"/>
            <w:tcBorders>
              <w:top w:val="nil"/>
              <w:left w:val="nil"/>
              <w:bottom w:val="single" w:sz="4" w:space="0" w:color="auto"/>
              <w:right w:val="single" w:sz="4" w:space="0" w:color="auto"/>
            </w:tcBorders>
            <w:vAlign w:val="center"/>
            <w:hideMark/>
          </w:tcPr>
          <w:p w14:paraId="3FFC7407" w14:textId="07C3FE9D" w:rsidR="0081757F" w:rsidRPr="002A0F1E" w:rsidRDefault="0081757F" w:rsidP="009E03A6">
            <w:pPr>
              <w:spacing w:before="0" w:after="0"/>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Niepubliczna Poradnia Psychologiczno -Pedagogiczna Fontanna w Sulejówku</w:t>
            </w:r>
          </w:p>
        </w:tc>
        <w:tc>
          <w:tcPr>
            <w:tcW w:w="1559" w:type="dxa"/>
            <w:tcBorders>
              <w:top w:val="nil"/>
              <w:left w:val="nil"/>
              <w:bottom w:val="single" w:sz="4" w:space="0" w:color="auto"/>
              <w:right w:val="single" w:sz="4" w:space="0" w:color="auto"/>
            </w:tcBorders>
            <w:noWrap/>
            <w:vAlign w:val="center"/>
            <w:hideMark/>
          </w:tcPr>
          <w:p w14:paraId="52FBFA46" w14:textId="77777777" w:rsidR="0081757F" w:rsidRPr="002A0F1E" w:rsidRDefault="0081757F"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561 233,92</w:t>
            </w:r>
          </w:p>
        </w:tc>
        <w:tc>
          <w:tcPr>
            <w:tcW w:w="1597" w:type="dxa"/>
            <w:tcBorders>
              <w:top w:val="nil"/>
              <w:left w:val="nil"/>
              <w:bottom w:val="single" w:sz="4" w:space="0" w:color="auto"/>
              <w:right w:val="single" w:sz="4" w:space="0" w:color="auto"/>
            </w:tcBorders>
            <w:noWrap/>
            <w:vAlign w:val="center"/>
            <w:hideMark/>
          </w:tcPr>
          <w:p w14:paraId="27BD1F15" w14:textId="77777777" w:rsidR="0081757F" w:rsidRPr="002A0F1E" w:rsidRDefault="0081757F"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320 877,30</w:t>
            </w:r>
          </w:p>
        </w:tc>
      </w:tr>
      <w:tr w:rsidR="0081757F" w:rsidRPr="00EB2847" w14:paraId="48A70B21" w14:textId="77777777" w:rsidTr="002A0F1E">
        <w:trPr>
          <w:trHeight w:val="510"/>
          <w:jc w:val="center"/>
        </w:trPr>
        <w:tc>
          <w:tcPr>
            <w:tcW w:w="420" w:type="dxa"/>
            <w:tcBorders>
              <w:top w:val="nil"/>
              <w:left w:val="single" w:sz="4" w:space="0" w:color="auto"/>
              <w:bottom w:val="single" w:sz="4" w:space="0" w:color="auto"/>
              <w:right w:val="single" w:sz="4" w:space="0" w:color="auto"/>
            </w:tcBorders>
            <w:noWrap/>
            <w:vAlign w:val="center"/>
          </w:tcPr>
          <w:p w14:paraId="3EE4A3EB" w14:textId="6E239A15" w:rsidR="0081757F" w:rsidRPr="002A0F1E" w:rsidRDefault="0081757F" w:rsidP="009E03A6">
            <w:pPr>
              <w:spacing w:before="0" w:after="0"/>
              <w:jc w:val="center"/>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20</w:t>
            </w:r>
          </w:p>
        </w:tc>
        <w:tc>
          <w:tcPr>
            <w:tcW w:w="5104" w:type="dxa"/>
            <w:tcBorders>
              <w:top w:val="nil"/>
              <w:left w:val="nil"/>
              <w:bottom w:val="single" w:sz="4" w:space="0" w:color="auto"/>
              <w:right w:val="single" w:sz="4" w:space="0" w:color="auto"/>
            </w:tcBorders>
            <w:vAlign w:val="center"/>
            <w:hideMark/>
          </w:tcPr>
          <w:p w14:paraId="6471565F" w14:textId="77777777" w:rsidR="0081757F" w:rsidRPr="002A0F1E" w:rsidRDefault="0081757F" w:rsidP="009E03A6">
            <w:pPr>
              <w:spacing w:before="0" w:after="0"/>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Niepubliczna Poradnia Psychologiczno - Pedagogiczna "Oleńka" w Sulejówku</w:t>
            </w:r>
          </w:p>
        </w:tc>
        <w:tc>
          <w:tcPr>
            <w:tcW w:w="1559" w:type="dxa"/>
            <w:tcBorders>
              <w:top w:val="nil"/>
              <w:left w:val="nil"/>
              <w:bottom w:val="single" w:sz="4" w:space="0" w:color="auto"/>
              <w:right w:val="single" w:sz="4" w:space="0" w:color="auto"/>
            </w:tcBorders>
            <w:noWrap/>
            <w:vAlign w:val="center"/>
            <w:hideMark/>
          </w:tcPr>
          <w:p w14:paraId="6B0B58D8" w14:textId="77777777" w:rsidR="0081757F" w:rsidRPr="002A0F1E" w:rsidRDefault="0081757F"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7 618,56</w:t>
            </w:r>
          </w:p>
        </w:tc>
        <w:tc>
          <w:tcPr>
            <w:tcW w:w="1597" w:type="dxa"/>
            <w:tcBorders>
              <w:top w:val="nil"/>
              <w:left w:val="nil"/>
              <w:bottom w:val="single" w:sz="4" w:space="0" w:color="auto"/>
              <w:right w:val="single" w:sz="4" w:space="0" w:color="auto"/>
            </w:tcBorders>
            <w:noWrap/>
            <w:vAlign w:val="center"/>
            <w:hideMark/>
          </w:tcPr>
          <w:p w14:paraId="2D5C4A9C" w14:textId="77777777" w:rsidR="0081757F" w:rsidRPr="002A0F1E" w:rsidRDefault="0081757F"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4 084,56</w:t>
            </w:r>
          </w:p>
        </w:tc>
      </w:tr>
      <w:tr w:rsidR="0081757F" w:rsidRPr="00EB2847" w14:paraId="605EEC10" w14:textId="77777777" w:rsidTr="002A0F1E">
        <w:trPr>
          <w:trHeight w:val="255"/>
          <w:jc w:val="center"/>
        </w:trPr>
        <w:tc>
          <w:tcPr>
            <w:tcW w:w="420" w:type="dxa"/>
            <w:tcBorders>
              <w:top w:val="nil"/>
              <w:left w:val="single" w:sz="4" w:space="0" w:color="auto"/>
              <w:bottom w:val="single" w:sz="4" w:space="0" w:color="auto"/>
              <w:right w:val="single" w:sz="4" w:space="0" w:color="auto"/>
            </w:tcBorders>
            <w:noWrap/>
            <w:vAlign w:val="center"/>
          </w:tcPr>
          <w:p w14:paraId="4B62BD44" w14:textId="66DAF6F0" w:rsidR="0081757F" w:rsidRPr="002A0F1E" w:rsidRDefault="0081757F" w:rsidP="009E03A6">
            <w:pPr>
              <w:spacing w:before="0" w:after="0"/>
              <w:jc w:val="center"/>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21</w:t>
            </w:r>
          </w:p>
        </w:tc>
        <w:tc>
          <w:tcPr>
            <w:tcW w:w="5104" w:type="dxa"/>
            <w:tcBorders>
              <w:top w:val="nil"/>
              <w:left w:val="nil"/>
              <w:bottom w:val="single" w:sz="4" w:space="0" w:color="auto"/>
              <w:right w:val="single" w:sz="4" w:space="0" w:color="auto"/>
            </w:tcBorders>
            <w:vAlign w:val="center"/>
            <w:hideMark/>
          </w:tcPr>
          <w:p w14:paraId="2603B019" w14:textId="77777777" w:rsidR="0081757F" w:rsidRPr="002A0F1E" w:rsidRDefault="0081757F" w:rsidP="009E03A6">
            <w:pPr>
              <w:spacing w:before="0" w:after="0"/>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Młodzieżowy Ośrodek Wychowawczy w Podcierniu</w:t>
            </w:r>
          </w:p>
        </w:tc>
        <w:tc>
          <w:tcPr>
            <w:tcW w:w="1559" w:type="dxa"/>
            <w:tcBorders>
              <w:top w:val="nil"/>
              <w:left w:val="nil"/>
              <w:bottom w:val="single" w:sz="4" w:space="0" w:color="auto"/>
              <w:right w:val="single" w:sz="4" w:space="0" w:color="auto"/>
            </w:tcBorders>
            <w:noWrap/>
            <w:vAlign w:val="center"/>
            <w:hideMark/>
          </w:tcPr>
          <w:p w14:paraId="7687731D" w14:textId="77777777" w:rsidR="0081757F" w:rsidRPr="002A0F1E" w:rsidRDefault="0081757F"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3 877 315,56</w:t>
            </w:r>
          </w:p>
        </w:tc>
        <w:tc>
          <w:tcPr>
            <w:tcW w:w="1597" w:type="dxa"/>
            <w:tcBorders>
              <w:top w:val="nil"/>
              <w:left w:val="nil"/>
              <w:bottom w:val="single" w:sz="4" w:space="0" w:color="auto"/>
              <w:right w:val="single" w:sz="4" w:space="0" w:color="auto"/>
            </w:tcBorders>
            <w:noWrap/>
            <w:vAlign w:val="center"/>
            <w:hideMark/>
          </w:tcPr>
          <w:p w14:paraId="45581D0A" w14:textId="77777777" w:rsidR="0081757F" w:rsidRPr="002A0F1E" w:rsidRDefault="0081757F" w:rsidP="009E03A6">
            <w:pPr>
              <w:spacing w:before="0" w:after="0"/>
              <w:jc w:val="right"/>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2 262 260,48</w:t>
            </w:r>
          </w:p>
        </w:tc>
      </w:tr>
      <w:tr w:rsidR="0081757F" w:rsidRPr="00EB2847" w14:paraId="1DE3EF0D" w14:textId="77777777" w:rsidTr="002A0F1E">
        <w:trPr>
          <w:trHeight w:val="446"/>
          <w:jc w:val="center"/>
        </w:trPr>
        <w:tc>
          <w:tcPr>
            <w:tcW w:w="420" w:type="dxa"/>
            <w:tcBorders>
              <w:top w:val="nil"/>
              <w:left w:val="single" w:sz="4" w:space="0" w:color="auto"/>
              <w:bottom w:val="single" w:sz="4" w:space="0" w:color="auto"/>
              <w:right w:val="single" w:sz="4" w:space="0" w:color="auto"/>
            </w:tcBorders>
            <w:noWrap/>
            <w:vAlign w:val="bottom"/>
            <w:hideMark/>
          </w:tcPr>
          <w:p w14:paraId="3492FD14" w14:textId="77777777" w:rsidR="0081757F" w:rsidRPr="002A0F1E" w:rsidRDefault="0081757F" w:rsidP="009E03A6">
            <w:pPr>
              <w:spacing w:before="0" w:after="0"/>
              <w:rPr>
                <w:rFonts w:ascii="Times New Roman" w:eastAsia="Times New Roman" w:hAnsi="Times New Roman" w:cs="Times New Roman"/>
                <w:sz w:val="22"/>
                <w:szCs w:val="22"/>
                <w:lang w:eastAsia="pl-PL"/>
              </w:rPr>
            </w:pPr>
            <w:r w:rsidRPr="002A0F1E">
              <w:rPr>
                <w:rFonts w:ascii="Times New Roman" w:eastAsia="Times New Roman" w:hAnsi="Times New Roman" w:cs="Times New Roman"/>
                <w:sz w:val="22"/>
                <w:szCs w:val="22"/>
                <w:lang w:eastAsia="pl-PL"/>
              </w:rPr>
              <w:t> </w:t>
            </w:r>
          </w:p>
        </w:tc>
        <w:tc>
          <w:tcPr>
            <w:tcW w:w="5104" w:type="dxa"/>
            <w:tcBorders>
              <w:top w:val="nil"/>
              <w:left w:val="nil"/>
              <w:bottom w:val="single" w:sz="4" w:space="0" w:color="auto"/>
              <w:right w:val="single" w:sz="4" w:space="0" w:color="auto"/>
            </w:tcBorders>
            <w:noWrap/>
            <w:vAlign w:val="center"/>
            <w:hideMark/>
          </w:tcPr>
          <w:p w14:paraId="0603A4E3" w14:textId="77777777" w:rsidR="0081757F" w:rsidRPr="002A0F1E" w:rsidRDefault="0081757F" w:rsidP="009E03A6">
            <w:pPr>
              <w:spacing w:before="0" w:after="0"/>
              <w:jc w:val="center"/>
              <w:rPr>
                <w:rFonts w:ascii="Times New Roman" w:eastAsia="Times New Roman" w:hAnsi="Times New Roman" w:cs="Times New Roman"/>
                <w:b/>
                <w:bCs/>
                <w:sz w:val="22"/>
                <w:szCs w:val="22"/>
                <w:lang w:eastAsia="pl-PL"/>
              </w:rPr>
            </w:pPr>
            <w:r w:rsidRPr="002A0F1E">
              <w:rPr>
                <w:rFonts w:ascii="Times New Roman" w:eastAsia="Times New Roman" w:hAnsi="Times New Roman" w:cs="Times New Roman"/>
                <w:b/>
                <w:bCs/>
                <w:sz w:val="22"/>
                <w:szCs w:val="22"/>
                <w:lang w:eastAsia="pl-PL"/>
              </w:rPr>
              <w:t>Razem</w:t>
            </w:r>
          </w:p>
        </w:tc>
        <w:tc>
          <w:tcPr>
            <w:tcW w:w="1559" w:type="dxa"/>
            <w:tcBorders>
              <w:top w:val="nil"/>
              <w:left w:val="nil"/>
              <w:bottom w:val="single" w:sz="4" w:space="0" w:color="auto"/>
              <w:right w:val="single" w:sz="4" w:space="0" w:color="auto"/>
            </w:tcBorders>
            <w:noWrap/>
            <w:vAlign w:val="bottom"/>
            <w:hideMark/>
          </w:tcPr>
          <w:p w14:paraId="54D949EB" w14:textId="77777777" w:rsidR="0081757F" w:rsidRPr="002A0F1E" w:rsidRDefault="0081757F" w:rsidP="009E03A6">
            <w:pPr>
              <w:spacing w:before="0" w:after="0"/>
              <w:jc w:val="right"/>
              <w:rPr>
                <w:rFonts w:ascii="Times New Roman" w:eastAsia="Times New Roman" w:hAnsi="Times New Roman" w:cs="Times New Roman"/>
                <w:b/>
                <w:bCs/>
                <w:sz w:val="22"/>
                <w:szCs w:val="22"/>
                <w:lang w:eastAsia="pl-PL"/>
              </w:rPr>
            </w:pPr>
            <w:r w:rsidRPr="002A0F1E">
              <w:rPr>
                <w:rFonts w:ascii="Times New Roman" w:eastAsia="Times New Roman" w:hAnsi="Times New Roman" w:cs="Times New Roman"/>
                <w:b/>
                <w:bCs/>
                <w:sz w:val="22"/>
                <w:szCs w:val="22"/>
                <w:lang w:eastAsia="pl-PL"/>
              </w:rPr>
              <w:t>23 728 061,74</w:t>
            </w:r>
          </w:p>
        </w:tc>
        <w:tc>
          <w:tcPr>
            <w:tcW w:w="1597" w:type="dxa"/>
            <w:tcBorders>
              <w:top w:val="nil"/>
              <w:left w:val="nil"/>
              <w:bottom w:val="single" w:sz="4" w:space="0" w:color="auto"/>
              <w:right w:val="single" w:sz="4" w:space="0" w:color="auto"/>
            </w:tcBorders>
            <w:noWrap/>
            <w:vAlign w:val="bottom"/>
            <w:hideMark/>
          </w:tcPr>
          <w:p w14:paraId="2EF591B7" w14:textId="77777777" w:rsidR="0081757F" w:rsidRPr="002A0F1E" w:rsidRDefault="0081757F" w:rsidP="009E03A6">
            <w:pPr>
              <w:spacing w:before="0" w:after="0"/>
              <w:jc w:val="right"/>
              <w:rPr>
                <w:rFonts w:ascii="Times New Roman" w:eastAsia="Times New Roman" w:hAnsi="Times New Roman" w:cs="Times New Roman"/>
                <w:b/>
                <w:bCs/>
                <w:sz w:val="22"/>
                <w:szCs w:val="22"/>
                <w:lang w:eastAsia="pl-PL"/>
              </w:rPr>
            </w:pPr>
            <w:r w:rsidRPr="002A0F1E">
              <w:rPr>
                <w:rFonts w:ascii="Times New Roman" w:eastAsia="Times New Roman" w:hAnsi="Times New Roman" w:cs="Times New Roman"/>
                <w:b/>
                <w:bCs/>
                <w:sz w:val="22"/>
                <w:szCs w:val="22"/>
                <w:lang w:eastAsia="pl-PL"/>
              </w:rPr>
              <w:t>12 921 743,46</w:t>
            </w:r>
          </w:p>
        </w:tc>
      </w:tr>
    </w:tbl>
    <w:p w14:paraId="7944A886" w14:textId="5F9F5B6D" w:rsidR="00F278DE" w:rsidRPr="00B1154A" w:rsidRDefault="009C3770" w:rsidP="009E03A6">
      <w:pPr>
        <w:pStyle w:val="Nagwek2"/>
        <w:rPr>
          <w:rFonts w:ascii="Times New Roman" w:hAnsi="Times New Roman" w:cs="Times New Roman"/>
          <w:b/>
          <w:bCs/>
          <w:color w:val="000000" w:themeColor="text1"/>
          <w:sz w:val="24"/>
          <w:szCs w:val="24"/>
        </w:rPr>
      </w:pPr>
      <w:bookmarkStart w:id="15" w:name="_Toc210735873"/>
      <w:r w:rsidRPr="00B1154A">
        <w:rPr>
          <w:rFonts w:ascii="Times New Roman" w:hAnsi="Times New Roman" w:cs="Times New Roman"/>
          <w:b/>
          <w:bCs/>
          <w:color w:val="000000" w:themeColor="text1"/>
          <w:sz w:val="24"/>
          <w:szCs w:val="24"/>
        </w:rPr>
        <w:lastRenderedPageBreak/>
        <w:t>rozdział 6. działania podejmowane</w:t>
      </w:r>
      <w:r w:rsidR="00226158" w:rsidRPr="00B1154A">
        <w:rPr>
          <w:rFonts w:ascii="Times New Roman" w:hAnsi="Times New Roman" w:cs="Times New Roman"/>
          <w:b/>
          <w:bCs/>
          <w:color w:val="000000" w:themeColor="text1"/>
          <w:sz w:val="24"/>
          <w:szCs w:val="24"/>
        </w:rPr>
        <w:t xml:space="preserve"> </w:t>
      </w:r>
      <w:r w:rsidRPr="00B1154A">
        <w:rPr>
          <w:rFonts w:ascii="Times New Roman" w:hAnsi="Times New Roman" w:cs="Times New Roman"/>
          <w:b/>
          <w:bCs/>
          <w:color w:val="000000" w:themeColor="text1"/>
          <w:sz w:val="24"/>
          <w:szCs w:val="24"/>
        </w:rPr>
        <w:t>na rzecz uczni</w:t>
      </w:r>
      <w:r w:rsidR="00226158" w:rsidRPr="00B1154A">
        <w:rPr>
          <w:rFonts w:ascii="Times New Roman" w:hAnsi="Times New Roman" w:cs="Times New Roman"/>
          <w:b/>
          <w:bCs/>
          <w:color w:val="000000" w:themeColor="text1"/>
          <w:sz w:val="24"/>
          <w:szCs w:val="24"/>
        </w:rPr>
        <w:t>ó</w:t>
      </w:r>
      <w:r w:rsidRPr="00B1154A">
        <w:rPr>
          <w:rFonts w:ascii="Times New Roman" w:hAnsi="Times New Roman" w:cs="Times New Roman"/>
          <w:b/>
          <w:bCs/>
          <w:color w:val="000000" w:themeColor="text1"/>
          <w:sz w:val="24"/>
          <w:szCs w:val="24"/>
        </w:rPr>
        <w:t>w ze specjalnymi potrzebami edukcyjnymi</w:t>
      </w:r>
      <w:bookmarkEnd w:id="15"/>
    </w:p>
    <w:p w14:paraId="72CB36BD" w14:textId="77777777" w:rsidR="00977073" w:rsidRPr="00B1154A" w:rsidRDefault="00977073" w:rsidP="009E03A6">
      <w:pPr>
        <w:pStyle w:val="Podtytu"/>
        <w:spacing w:line="276" w:lineRule="auto"/>
        <w:rPr>
          <w:rFonts w:ascii="Times New Roman" w:hAnsi="Times New Roman" w:cs="Times New Roman"/>
          <w:b/>
          <w:bCs/>
          <w:color w:val="000000" w:themeColor="text1"/>
          <w:sz w:val="4"/>
          <w:szCs w:val="4"/>
        </w:rPr>
      </w:pPr>
    </w:p>
    <w:p w14:paraId="0B47EDB3" w14:textId="66D48697" w:rsidR="009C3770" w:rsidRPr="00B1154A" w:rsidRDefault="009C3770" w:rsidP="009E03A6">
      <w:pPr>
        <w:pStyle w:val="Nagwek2"/>
        <w:rPr>
          <w:rFonts w:ascii="Times New Roman" w:hAnsi="Times New Roman" w:cs="Times New Roman"/>
          <w:b/>
          <w:bCs/>
          <w:sz w:val="22"/>
          <w:szCs w:val="22"/>
        </w:rPr>
      </w:pPr>
      <w:bookmarkStart w:id="16" w:name="_Toc210735874"/>
      <w:r w:rsidRPr="00B1154A">
        <w:rPr>
          <w:rFonts w:ascii="Times New Roman" w:hAnsi="Times New Roman" w:cs="Times New Roman"/>
          <w:b/>
          <w:bCs/>
          <w:sz w:val="22"/>
          <w:szCs w:val="22"/>
        </w:rPr>
        <w:t>6.1. Działalanoś</w:t>
      </w:r>
      <w:r w:rsidR="00B82B89" w:rsidRPr="00B1154A">
        <w:rPr>
          <w:rFonts w:ascii="Times New Roman" w:hAnsi="Times New Roman" w:cs="Times New Roman"/>
          <w:b/>
          <w:bCs/>
          <w:sz w:val="22"/>
          <w:szCs w:val="22"/>
        </w:rPr>
        <w:t>ć</w:t>
      </w:r>
      <w:r w:rsidRPr="00B1154A">
        <w:rPr>
          <w:rFonts w:ascii="Times New Roman" w:hAnsi="Times New Roman" w:cs="Times New Roman"/>
          <w:b/>
          <w:bCs/>
          <w:sz w:val="22"/>
          <w:szCs w:val="22"/>
        </w:rPr>
        <w:t xml:space="preserve"> poradni psychologiczno-pedagogicznych</w:t>
      </w:r>
      <w:bookmarkEnd w:id="16"/>
    </w:p>
    <w:p w14:paraId="05E470BE" w14:textId="77777777" w:rsidR="00977073" w:rsidRPr="00B1154A" w:rsidRDefault="00977073" w:rsidP="009E03A6">
      <w:pPr>
        <w:spacing w:after="0"/>
        <w:jc w:val="both"/>
        <w:rPr>
          <w:rFonts w:ascii="Times New Roman" w:hAnsi="Times New Roman" w:cs="Times New Roman"/>
          <w:sz w:val="24"/>
          <w:szCs w:val="24"/>
        </w:rPr>
      </w:pPr>
    </w:p>
    <w:p w14:paraId="4BDE5338" w14:textId="34FF3B20" w:rsidR="00B74EC4" w:rsidRPr="00B1154A" w:rsidRDefault="00B74EC4" w:rsidP="009E03A6">
      <w:pPr>
        <w:spacing w:after="0"/>
        <w:ind w:firstLine="708"/>
        <w:jc w:val="both"/>
        <w:rPr>
          <w:rFonts w:ascii="Times New Roman" w:hAnsi="Times New Roman" w:cs="Times New Roman"/>
          <w:sz w:val="24"/>
          <w:szCs w:val="24"/>
        </w:rPr>
      </w:pPr>
      <w:r w:rsidRPr="00B1154A">
        <w:rPr>
          <w:rFonts w:ascii="Times New Roman" w:hAnsi="Times New Roman" w:cs="Times New Roman"/>
          <w:sz w:val="24"/>
          <w:szCs w:val="24"/>
        </w:rPr>
        <w:t>Powiat Miński prowadzi dwie poradnie psychologiczno-pedagogiczne.</w:t>
      </w:r>
      <w:r w:rsidR="001219F4">
        <w:rPr>
          <w:rFonts w:ascii="Times New Roman" w:hAnsi="Times New Roman" w:cs="Times New Roman"/>
          <w:sz w:val="24"/>
          <w:szCs w:val="24"/>
        </w:rPr>
        <w:t xml:space="preserve"> </w:t>
      </w:r>
      <w:r w:rsidRPr="00B1154A">
        <w:rPr>
          <w:rFonts w:ascii="Times New Roman" w:hAnsi="Times New Roman" w:cs="Times New Roman"/>
          <w:sz w:val="24"/>
          <w:szCs w:val="24"/>
        </w:rPr>
        <w:t xml:space="preserve">Zgodnie </w:t>
      </w:r>
      <w:r w:rsidRPr="00B1154A">
        <w:rPr>
          <w:rFonts w:ascii="Times New Roman" w:hAnsi="Times New Roman" w:cs="Times New Roman"/>
          <w:sz w:val="24"/>
          <w:szCs w:val="24"/>
        </w:rPr>
        <w:br/>
        <w:t>z</w:t>
      </w:r>
      <w:r w:rsidRPr="00B1154A">
        <w:rPr>
          <w:rFonts w:ascii="Times New Roman" w:hAnsi="Times New Roman" w:cs="Times New Roman"/>
          <w:b/>
          <w:bCs/>
          <w:sz w:val="24"/>
          <w:szCs w:val="24"/>
        </w:rPr>
        <w:t xml:space="preserve"> </w:t>
      </w:r>
      <w:r w:rsidRPr="00B1154A">
        <w:rPr>
          <w:rFonts w:ascii="Times New Roman" w:hAnsi="Times New Roman" w:cs="Times New Roman"/>
          <w:sz w:val="24"/>
          <w:szCs w:val="24"/>
        </w:rPr>
        <w:t>uchwałą Nr XXI/191/2001 Rady Powiatu Mińskiego z dnia  27 czerwca 2001 r. w sprawie określenia terenów działania poradni psychologiczno-pedagogicznych zmienioną uchwałą Nr III/10/02 z dnia 08 grudnia 2002 r. terenem działania Poradni Psychologiczno-Pedagogicznej w Mińsku Mazowieckim objęto miasto Mińsk Mazowiecki, miast</w:t>
      </w:r>
      <w:r w:rsidR="0081757F">
        <w:rPr>
          <w:rFonts w:ascii="Times New Roman" w:hAnsi="Times New Roman" w:cs="Times New Roman"/>
          <w:sz w:val="24"/>
          <w:szCs w:val="24"/>
        </w:rPr>
        <w:t xml:space="preserve">a i gminy: Mrozy, </w:t>
      </w:r>
      <w:r w:rsidRPr="00B1154A">
        <w:rPr>
          <w:rFonts w:ascii="Times New Roman" w:hAnsi="Times New Roman" w:cs="Times New Roman"/>
          <w:sz w:val="24"/>
          <w:szCs w:val="24"/>
        </w:rPr>
        <w:t>Kałuszyn</w:t>
      </w:r>
      <w:r w:rsidR="0081757F">
        <w:rPr>
          <w:rFonts w:ascii="Times New Roman" w:hAnsi="Times New Roman" w:cs="Times New Roman"/>
          <w:sz w:val="24"/>
          <w:szCs w:val="24"/>
        </w:rPr>
        <w:t xml:space="preserve">, </w:t>
      </w:r>
      <w:r w:rsidRPr="00B1154A">
        <w:rPr>
          <w:rFonts w:ascii="Times New Roman" w:hAnsi="Times New Roman" w:cs="Times New Roman"/>
          <w:sz w:val="24"/>
          <w:szCs w:val="24"/>
        </w:rPr>
        <w:t xml:space="preserve">Cegłów, </w:t>
      </w:r>
      <w:r w:rsidR="0081757F" w:rsidRPr="00B1154A">
        <w:rPr>
          <w:rFonts w:ascii="Times New Roman" w:hAnsi="Times New Roman" w:cs="Times New Roman"/>
          <w:sz w:val="24"/>
          <w:szCs w:val="24"/>
        </w:rPr>
        <w:t>Dobre,</w:t>
      </w:r>
      <w:r w:rsidR="0081757F">
        <w:rPr>
          <w:rFonts w:ascii="Times New Roman" w:hAnsi="Times New Roman" w:cs="Times New Roman"/>
          <w:sz w:val="24"/>
          <w:szCs w:val="24"/>
        </w:rPr>
        <w:t xml:space="preserve"> </w:t>
      </w:r>
      <w:r w:rsidR="0081757F" w:rsidRPr="00B1154A">
        <w:rPr>
          <w:rFonts w:ascii="Times New Roman" w:hAnsi="Times New Roman" w:cs="Times New Roman"/>
          <w:sz w:val="24"/>
          <w:szCs w:val="24"/>
        </w:rPr>
        <w:t>Latowicz</w:t>
      </w:r>
      <w:r w:rsidR="0081757F">
        <w:rPr>
          <w:rFonts w:ascii="Times New Roman" w:hAnsi="Times New Roman" w:cs="Times New Roman"/>
          <w:sz w:val="24"/>
          <w:szCs w:val="24"/>
        </w:rPr>
        <w:t xml:space="preserve">, </w:t>
      </w:r>
      <w:r w:rsidR="0081757F" w:rsidRPr="00B1154A">
        <w:rPr>
          <w:rFonts w:ascii="Times New Roman" w:hAnsi="Times New Roman" w:cs="Times New Roman"/>
          <w:sz w:val="24"/>
          <w:szCs w:val="24"/>
        </w:rPr>
        <w:t xml:space="preserve">Siennica </w:t>
      </w:r>
      <w:r w:rsidR="0081757F">
        <w:rPr>
          <w:rFonts w:ascii="Times New Roman" w:hAnsi="Times New Roman" w:cs="Times New Roman"/>
          <w:sz w:val="24"/>
          <w:szCs w:val="24"/>
        </w:rPr>
        <w:t xml:space="preserve">oraz gminy: </w:t>
      </w:r>
      <w:r w:rsidRPr="00B1154A">
        <w:rPr>
          <w:rFonts w:ascii="Times New Roman" w:hAnsi="Times New Roman" w:cs="Times New Roman"/>
          <w:sz w:val="24"/>
          <w:szCs w:val="24"/>
        </w:rPr>
        <w:t xml:space="preserve">Dębe Wielkie, Jakubów, Mińsk Mazowiecki, i Stanisławów. Natomiast Poradnia Psychologiczno-Pedagogiczna w Sulejówku swoim zasięgiem obejmuje teren miasta Sulejówek oraz miasto i gminę Halinów.  </w:t>
      </w:r>
    </w:p>
    <w:p w14:paraId="05CCD2F8" w14:textId="25249B47" w:rsidR="007C1583" w:rsidRPr="00340C02" w:rsidRDefault="005A0167" w:rsidP="009E03A6">
      <w:pPr>
        <w:jc w:val="both"/>
        <w:rPr>
          <w:rFonts w:ascii="Times New Roman" w:hAnsi="Times New Roman" w:cs="Times New Roman"/>
          <w:sz w:val="24"/>
          <w:szCs w:val="24"/>
        </w:rPr>
      </w:pPr>
      <w:r w:rsidRPr="00B1154A">
        <w:rPr>
          <w:rFonts w:ascii="Times New Roman" w:hAnsi="Times New Roman" w:cs="Times New Roman"/>
          <w:color w:val="000000" w:themeColor="text1"/>
          <w:sz w:val="24"/>
          <w:szCs w:val="24"/>
        </w:rPr>
        <w:t>W roku szkolnym 202</w:t>
      </w:r>
      <w:r w:rsidR="00372060">
        <w:rPr>
          <w:rFonts w:ascii="Times New Roman" w:hAnsi="Times New Roman" w:cs="Times New Roman"/>
          <w:color w:val="000000" w:themeColor="text1"/>
          <w:sz w:val="24"/>
          <w:szCs w:val="24"/>
        </w:rPr>
        <w:t>4/2025</w:t>
      </w:r>
      <w:r w:rsidRPr="00B1154A">
        <w:rPr>
          <w:rFonts w:ascii="Times New Roman" w:hAnsi="Times New Roman" w:cs="Times New Roman"/>
          <w:color w:val="000000" w:themeColor="text1"/>
          <w:sz w:val="24"/>
          <w:szCs w:val="24"/>
        </w:rPr>
        <w:t xml:space="preserve"> Poradnia Psychologiczno-Pedagogiczna w Mińsku Mazowieckim </w:t>
      </w:r>
      <w:r w:rsidRPr="006A5E92">
        <w:rPr>
          <w:rFonts w:ascii="Times New Roman" w:hAnsi="Times New Roman" w:cs="Times New Roman"/>
          <w:sz w:val="24"/>
          <w:szCs w:val="24"/>
        </w:rPr>
        <w:t xml:space="preserve">przyjęła </w:t>
      </w:r>
      <w:r w:rsidR="006A5E92" w:rsidRPr="006A5E92">
        <w:rPr>
          <w:rFonts w:ascii="Times New Roman" w:hAnsi="Times New Roman" w:cs="Times New Roman"/>
          <w:sz w:val="24"/>
          <w:szCs w:val="24"/>
        </w:rPr>
        <w:t>2331</w:t>
      </w:r>
      <w:r w:rsidRPr="006A5E92">
        <w:rPr>
          <w:rFonts w:ascii="Times New Roman" w:hAnsi="Times New Roman" w:cs="Times New Roman"/>
          <w:sz w:val="24"/>
          <w:szCs w:val="24"/>
        </w:rPr>
        <w:t xml:space="preserve"> dzieci</w:t>
      </w:r>
      <w:r w:rsidR="006A5E92" w:rsidRPr="00F71EF2">
        <w:rPr>
          <w:rFonts w:ascii="Times New Roman" w:hAnsi="Times New Roman" w:cs="Times New Roman"/>
          <w:sz w:val="24"/>
          <w:szCs w:val="24"/>
        </w:rPr>
        <w:t>,</w:t>
      </w:r>
      <w:r w:rsidRPr="00372060">
        <w:rPr>
          <w:rFonts w:ascii="Times New Roman" w:hAnsi="Times New Roman" w:cs="Times New Roman"/>
          <w:color w:val="FF0000"/>
          <w:sz w:val="24"/>
          <w:szCs w:val="24"/>
        </w:rPr>
        <w:t xml:space="preserve"> </w:t>
      </w:r>
      <w:r w:rsidRPr="00B1154A">
        <w:rPr>
          <w:rFonts w:ascii="Times New Roman" w:hAnsi="Times New Roman" w:cs="Times New Roman"/>
          <w:color w:val="000000" w:themeColor="text1"/>
          <w:sz w:val="24"/>
          <w:szCs w:val="24"/>
        </w:rPr>
        <w:t>a Poradnia Psychologiczno-Pedagogiczna w Sulejówku</w:t>
      </w:r>
      <w:r w:rsidR="00340C02">
        <w:rPr>
          <w:rFonts w:ascii="Times New Roman" w:hAnsi="Times New Roman" w:cs="Times New Roman"/>
          <w:color w:val="000000" w:themeColor="text1"/>
          <w:sz w:val="24"/>
          <w:szCs w:val="24"/>
        </w:rPr>
        <w:t xml:space="preserve"> </w:t>
      </w:r>
      <w:r w:rsidR="00340C02" w:rsidRPr="00340C02">
        <w:rPr>
          <w:rFonts w:ascii="Times New Roman" w:eastAsia="Calibri" w:hAnsi="Times New Roman" w:cs="Times New Roman"/>
          <w:sz w:val="24"/>
          <w:szCs w:val="24"/>
          <w:lang w:eastAsia="pl-PL"/>
        </w:rPr>
        <w:t>1</w:t>
      </w:r>
      <w:r w:rsidR="003B3B4C">
        <w:rPr>
          <w:rFonts w:ascii="Times New Roman" w:eastAsia="Calibri" w:hAnsi="Times New Roman" w:cs="Times New Roman"/>
          <w:sz w:val="24"/>
          <w:szCs w:val="24"/>
          <w:lang w:eastAsia="pl-PL"/>
        </w:rPr>
        <w:t xml:space="preserve"> </w:t>
      </w:r>
      <w:r w:rsidR="00340C02" w:rsidRPr="00340C02">
        <w:rPr>
          <w:rFonts w:ascii="Times New Roman" w:eastAsia="Calibri" w:hAnsi="Times New Roman" w:cs="Times New Roman"/>
          <w:sz w:val="24"/>
          <w:szCs w:val="24"/>
          <w:lang w:eastAsia="pl-PL"/>
        </w:rPr>
        <w:t xml:space="preserve">770 </w:t>
      </w:r>
      <w:r w:rsidR="00340C02" w:rsidRPr="00340C02">
        <w:rPr>
          <w:rFonts w:ascii="Times New Roman" w:hAnsi="Times New Roman" w:cs="Times New Roman"/>
          <w:sz w:val="24"/>
          <w:szCs w:val="24"/>
        </w:rPr>
        <w:t>d</w:t>
      </w:r>
      <w:r w:rsidRPr="00340C02">
        <w:rPr>
          <w:rFonts w:ascii="Times New Roman" w:hAnsi="Times New Roman" w:cs="Times New Roman"/>
          <w:sz w:val="24"/>
          <w:szCs w:val="24"/>
        </w:rPr>
        <w:t xml:space="preserve">zieci. </w:t>
      </w:r>
    </w:p>
    <w:p w14:paraId="1EC35F3F" w14:textId="706AD1ED" w:rsidR="00B74EC4" w:rsidRPr="00B1154A" w:rsidRDefault="00B74EC4" w:rsidP="009E03A6">
      <w:pPr>
        <w:jc w:val="both"/>
        <w:rPr>
          <w:rFonts w:ascii="Times New Roman" w:hAnsi="Times New Roman" w:cs="Times New Roman"/>
          <w:color w:val="000000" w:themeColor="text1"/>
          <w:sz w:val="24"/>
          <w:szCs w:val="24"/>
        </w:rPr>
      </w:pPr>
      <w:r w:rsidRPr="00B1154A">
        <w:rPr>
          <w:rFonts w:ascii="Times New Roman" w:hAnsi="Times New Roman" w:cs="Times New Roman"/>
          <w:color w:val="000000" w:themeColor="text1"/>
          <w:sz w:val="24"/>
          <w:szCs w:val="24"/>
        </w:rPr>
        <w:t>Szczegółowe zestawienie statystyczne dotyczące działalności Poradni Psychologiczno-Pedagogicznej w Mińsku Mazowieckim</w:t>
      </w:r>
      <w:r w:rsidR="00D31FD7">
        <w:rPr>
          <w:rFonts w:ascii="Times New Roman" w:hAnsi="Times New Roman" w:cs="Times New Roman"/>
          <w:color w:val="000000" w:themeColor="text1"/>
          <w:sz w:val="24"/>
          <w:szCs w:val="24"/>
        </w:rPr>
        <w:t xml:space="preserve"> </w:t>
      </w:r>
      <w:r w:rsidR="007C1583" w:rsidRPr="00B1154A">
        <w:rPr>
          <w:rFonts w:ascii="Times New Roman" w:hAnsi="Times New Roman" w:cs="Times New Roman"/>
          <w:color w:val="000000" w:themeColor="text1"/>
          <w:sz w:val="24"/>
          <w:szCs w:val="24"/>
        </w:rPr>
        <w:t xml:space="preserve">oraz Poradni Psychologiczno-Pedagogicznej w Sulejówku </w:t>
      </w:r>
      <w:r w:rsidRPr="00B1154A">
        <w:rPr>
          <w:rFonts w:ascii="Times New Roman" w:hAnsi="Times New Roman" w:cs="Times New Roman"/>
          <w:color w:val="000000" w:themeColor="text1"/>
          <w:sz w:val="24"/>
          <w:szCs w:val="24"/>
        </w:rPr>
        <w:t>w okresie od września 202</w:t>
      </w:r>
      <w:r w:rsidR="00372060">
        <w:rPr>
          <w:rFonts w:ascii="Times New Roman" w:hAnsi="Times New Roman" w:cs="Times New Roman"/>
          <w:color w:val="000000" w:themeColor="text1"/>
          <w:sz w:val="24"/>
          <w:szCs w:val="24"/>
        </w:rPr>
        <w:t>4</w:t>
      </w:r>
      <w:r w:rsidRPr="00B1154A">
        <w:rPr>
          <w:rFonts w:ascii="Times New Roman" w:hAnsi="Times New Roman" w:cs="Times New Roman"/>
          <w:color w:val="000000" w:themeColor="text1"/>
          <w:sz w:val="24"/>
          <w:szCs w:val="24"/>
        </w:rPr>
        <w:t xml:space="preserve"> r. do czerwca 202</w:t>
      </w:r>
      <w:r w:rsidR="00372060">
        <w:rPr>
          <w:rFonts w:ascii="Times New Roman" w:hAnsi="Times New Roman" w:cs="Times New Roman"/>
          <w:color w:val="000000" w:themeColor="text1"/>
          <w:sz w:val="24"/>
          <w:szCs w:val="24"/>
        </w:rPr>
        <w:t>5</w:t>
      </w:r>
      <w:r w:rsidRPr="00B1154A">
        <w:rPr>
          <w:rFonts w:ascii="Times New Roman" w:hAnsi="Times New Roman" w:cs="Times New Roman"/>
          <w:color w:val="000000" w:themeColor="text1"/>
          <w:sz w:val="24"/>
          <w:szCs w:val="24"/>
        </w:rPr>
        <w:t xml:space="preserve"> r. przedstawiają poniższe tabele.</w:t>
      </w:r>
      <w:r w:rsidR="005A0167" w:rsidRPr="00B1154A">
        <w:rPr>
          <w:rFonts w:ascii="Times New Roman" w:hAnsi="Times New Roman" w:cs="Times New Roman"/>
          <w:color w:val="000000" w:themeColor="text1"/>
          <w:sz w:val="24"/>
          <w:szCs w:val="24"/>
        </w:rPr>
        <w:t xml:space="preserve"> </w:t>
      </w:r>
    </w:p>
    <w:p w14:paraId="67391D24" w14:textId="77777777" w:rsidR="00E002EE" w:rsidRPr="00B1154A" w:rsidRDefault="00E002EE" w:rsidP="009E03A6">
      <w:pPr>
        <w:jc w:val="center"/>
        <w:rPr>
          <w:rFonts w:ascii="Times New Roman" w:hAnsi="Times New Roman" w:cs="Times New Roman"/>
          <w:b/>
          <w:bCs/>
          <w:color w:val="000000" w:themeColor="text1"/>
          <w:sz w:val="24"/>
          <w:szCs w:val="24"/>
        </w:rPr>
      </w:pPr>
    </w:p>
    <w:p w14:paraId="4829A93C" w14:textId="005C6157" w:rsidR="00B74EC4" w:rsidRPr="00B1154A" w:rsidRDefault="00B74EC4" w:rsidP="009E03A6">
      <w:pPr>
        <w:jc w:val="center"/>
        <w:rPr>
          <w:rFonts w:ascii="Times New Roman" w:hAnsi="Times New Roman" w:cs="Times New Roman"/>
          <w:b/>
          <w:bCs/>
          <w:color w:val="000000" w:themeColor="text1"/>
          <w:sz w:val="24"/>
          <w:szCs w:val="24"/>
        </w:rPr>
      </w:pPr>
      <w:bookmarkStart w:id="17" w:name="_Hlk176858738"/>
      <w:r w:rsidRPr="00B1154A">
        <w:rPr>
          <w:rFonts w:ascii="Times New Roman" w:hAnsi="Times New Roman" w:cs="Times New Roman"/>
          <w:b/>
          <w:bCs/>
          <w:color w:val="000000" w:themeColor="text1"/>
          <w:sz w:val="24"/>
          <w:szCs w:val="24"/>
        </w:rPr>
        <w:t xml:space="preserve">Działalność Poradni Psychologiczno-Pedagogicznej w Mińsku Mazowieckim </w:t>
      </w:r>
      <w:r w:rsidRPr="00B1154A">
        <w:rPr>
          <w:rFonts w:ascii="Times New Roman" w:hAnsi="Times New Roman" w:cs="Times New Roman"/>
          <w:b/>
          <w:bCs/>
          <w:color w:val="000000" w:themeColor="text1"/>
          <w:sz w:val="24"/>
          <w:szCs w:val="24"/>
        </w:rPr>
        <w:br/>
        <w:t>w roku szkolnym 202</w:t>
      </w:r>
      <w:r w:rsidR="00372060">
        <w:rPr>
          <w:rFonts w:ascii="Times New Roman" w:hAnsi="Times New Roman" w:cs="Times New Roman"/>
          <w:b/>
          <w:bCs/>
          <w:color w:val="000000" w:themeColor="text1"/>
          <w:sz w:val="24"/>
          <w:szCs w:val="24"/>
        </w:rPr>
        <w:t>4/2025</w:t>
      </w:r>
      <w:r w:rsidR="001F0F49">
        <w:rPr>
          <w:rFonts w:ascii="Times New Roman" w:hAnsi="Times New Roman" w:cs="Times New Roman"/>
          <w:b/>
          <w:bCs/>
          <w:color w:val="000000" w:themeColor="text1"/>
          <w:sz w:val="24"/>
          <w:szCs w:val="24"/>
        </w:rPr>
        <w:t xml:space="preserve"> wg zestawienia tabelarycznego</w:t>
      </w:r>
    </w:p>
    <w:p w14:paraId="0CAF3838" w14:textId="070AA2C8" w:rsidR="00202432" w:rsidRPr="00311FDD" w:rsidRDefault="00CA7FB1" w:rsidP="009E03A6">
      <w:pPr>
        <w:rPr>
          <w:rFonts w:ascii="Times New Roman" w:hAnsi="Times New Roman" w:cs="Times New Roman"/>
          <w:sz w:val="24"/>
          <w:szCs w:val="24"/>
        </w:rPr>
      </w:pPr>
      <w:r w:rsidRPr="00311FDD">
        <w:rPr>
          <w:rFonts w:ascii="Times New Roman" w:hAnsi="Times New Roman" w:cs="Times New Roman"/>
          <w:sz w:val="24"/>
          <w:szCs w:val="24"/>
        </w:rPr>
        <w:t>Tabela 1. Działalność diagnostyczna</w:t>
      </w:r>
    </w:p>
    <w:tbl>
      <w:tblPr>
        <w:tblStyle w:val="TableGrid"/>
        <w:tblW w:w="9378" w:type="dxa"/>
        <w:tblInd w:w="-30" w:type="dxa"/>
        <w:tblCellMar>
          <w:top w:w="37" w:type="dxa"/>
          <w:left w:w="51" w:type="dxa"/>
          <w:right w:w="56" w:type="dxa"/>
        </w:tblCellMar>
        <w:tblLook w:val="04A0" w:firstRow="1" w:lastRow="0" w:firstColumn="1" w:lastColumn="0" w:noHBand="0" w:noVBand="1"/>
      </w:tblPr>
      <w:tblGrid>
        <w:gridCol w:w="2413"/>
        <w:gridCol w:w="947"/>
        <w:gridCol w:w="1340"/>
        <w:gridCol w:w="1701"/>
        <w:gridCol w:w="1134"/>
        <w:gridCol w:w="992"/>
        <w:gridCol w:w="851"/>
      </w:tblGrid>
      <w:tr w:rsidR="00202432" w14:paraId="255430BE" w14:textId="77777777" w:rsidTr="009121E3">
        <w:trPr>
          <w:trHeight w:val="907"/>
        </w:trPr>
        <w:tc>
          <w:tcPr>
            <w:tcW w:w="2413"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390C621C" w14:textId="77777777" w:rsidR="00202432" w:rsidRDefault="00202432" w:rsidP="009E03A6">
            <w:pPr>
              <w:spacing w:line="276" w:lineRule="auto"/>
              <w:jc w:val="center"/>
            </w:pPr>
            <w:r>
              <w:rPr>
                <w:rFonts w:ascii="Arial" w:eastAsia="Arial" w:hAnsi="Arial" w:cs="Arial"/>
                <w:sz w:val="16"/>
              </w:rPr>
              <w:t>Rodzaje diagnoz</w:t>
            </w:r>
          </w:p>
        </w:tc>
        <w:tc>
          <w:tcPr>
            <w:tcW w:w="947"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2B1C94A1" w14:textId="77777777" w:rsidR="00202432" w:rsidRDefault="00202432" w:rsidP="009E03A6">
            <w:pPr>
              <w:spacing w:line="276" w:lineRule="auto"/>
              <w:jc w:val="center"/>
            </w:pPr>
            <w:r>
              <w:rPr>
                <w:rFonts w:ascii="Arial" w:eastAsia="Arial" w:hAnsi="Arial" w:cs="Arial"/>
                <w:sz w:val="16"/>
              </w:rPr>
              <w:t>Dziecko do 3 roku życia</w:t>
            </w:r>
          </w:p>
        </w:tc>
        <w:tc>
          <w:tcPr>
            <w:tcW w:w="134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27EB0C5" w14:textId="77777777" w:rsidR="00202432" w:rsidRDefault="00202432" w:rsidP="009E03A6">
            <w:pPr>
              <w:spacing w:line="276" w:lineRule="auto"/>
              <w:jc w:val="center"/>
            </w:pPr>
            <w:r>
              <w:rPr>
                <w:rFonts w:ascii="Arial" w:eastAsia="Arial" w:hAnsi="Arial" w:cs="Arial"/>
                <w:sz w:val="16"/>
              </w:rPr>
              <w:t>Dziecko w wieku uprawniającym do objęcia wychowaniem przedszkolnym</w:t>
            </w:r>
          </w:p>
        </w:tc>
        <w:tc>
          <w:tcPr>
            <w:tcW w:w="170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1502598" w14:textId="77777777" w:rsidR="00202432" w:rsidRDefault="00202432" w:rsidP="009E03A6">
            <w:pPr>
              <w:spacing w:line="276" w:lineRule="auto"/>
              <w:jc w:val="center"/>
            </w:pPr>
            <w:r>
              <w:rPr>
                <w:rFonts w:ascii="Arial" w:eastAsia="Arial" w:hAnsi="Arial" w:cs="Arial"/>
                <w:sz w:val="16"/>
              </w:rPr>
              <w:t>Dziecko objęte rocznym, obowiązkowym</w:t>
            </w:r>
          </w:p>
          <w:p w14:paraId="0ABF229F" w14:textId="77777777" w:rsidR="00202432" w:rsidRDefault="00202432" w:rsidP="009E03A6">
            <w:pPr>
              <w:spacing w:line="276" w:lineRule="auto"/>
              <w:jc w:val="center"/>
            </w:pPr>
            <w:r>
              <w:rPr>
                <w:rFonts w:ascii="Arial" w:eastAsia="Arial" w:hAnsi="Arial" w:cs="Arial"/>
                <w:sz w:val="16"/>
              </w:rPr>
              <w:t>przygotowaniem przedszkolnym</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619FF58B" w14:textId="77777777" w:rsidR="00202432" w:rsidRDefault="00202432" w:rsidP="009E03A6">
            <w:pPr>
              <w:spacing w:line="276" w:lineRule="auto"/>
              <w:ind w:left="2"/>
              <w:jc w:val="center"/>
            </w:pPr>
            <w:r>
              <w:rPr>
                <w:rFonts w:ascii="Arial" w:eastAsia="Arial" w:hAnsi="Arial" w:cs="Arial"/>
                <w:sz w:val="16"/>
              </w:rPr>
              <w:t>Uczeń szkoły</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509BAFC9" w14:textId="77777777" w:rsidR="00202432" w:rsidRDefault="00202432" w:rsidP="009E03A6">
            <w:pPr>
              <w:spacing w:line="276" w:lineRule="auto"/>
              <w:ind w:left="2"/>
              <w:jc w:val="center"/>
            </w:pPr>
            <w:r>
              <w:rPr>
                <w:rFonts w:ascii="Arial" w:eastAsia="Arial" w:hAnsi="Arial" w:cs="Arial"/>
                <w:sz w:val="16"/>
              </w:rPr>
              <w:t>Inna osoba</w:t>
            </w:r>
          </w:p>
        </w:tc>
        <w:tc>
          <w:tcPr>
            <w:tcW w:w="85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7FB38722" w14:textId="77777777" w:rsidR="00202432" w:rsidRDefault="00202432" w:rsidP="009E03A6">
            <w:pPr>
              <w:spacing w:line="276" w:lineRule="auto"/>
              <w:ind w:left="3"/>
              <w:jc w:val="center"/>
            </w:pPr>
            <w:r>
              <w:rPr>
                <w:rFonts w:ascii="Arial" w:eastAsia="Arial" w:hAnsi="Arial" w:cs="Arial"/>
                <w:b/>
                <w:sz w:val="16"/>
              </w:rPr>
              <w:t>Ogółem</w:t>
            </w:r>
          </w:p>
        </w:tc>
      </w:tr>
      <w:tr w:rsidR="00E54B99" w:rsidRPr="0070583B" w14:paraId="0D3DD706" w14:textId="77777777" w:rsidTr="009121E3">
        <w:trPr>
          <w:trHeight w:val="340"/>
        </w:trPr>
        <w:tc>
          <w:tcPr>
            <w:tcW w:w="2413"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F5EA7B6" w14:textId="7FE1226C" w:rsidR="00E54B99" w:rsidRPr="0070583B" w:rsidRDefault="00E54B99" w:rsidP="009E03A6">
            <w:pPr>
              <w:spacing w:line="276" w:lineRule="auto"/>
              <w:ind w:left="36"/>
              <w:jc w:val="both"/>
              <w:rPr>
                <w:rFonts w:ascii="Arial" w:hAnsi="Arial" w:cs="Arial"/>
                <w:sz w:val="16"/>
                <w:szCs w:val="16"/>
              </w:rPr>
            </w:pPr>
            <w:r w:rsidRPr="0070583B">
              <w:rPr>
                <w:rFonts w:ascii="Arial" w:eastAsia="Arial" w:hAnsi="Arial" w:cs="Arial"/>
                <w:sz w:val="16"/>
                <w:szCs w:val="16"/>
              </w:rPr>
              <w:t>Psychologiczne</w:t>
            </w:r>
          </w:p>
        </w:tc>
        <w:tc>
          <w:tcPr>
            <w:tcW w:w="947" w:type="dxa"/>
            <w:tcBorders>
              <w:top w:val="single" w:sz="6" w:space="0" w:color="000000"/>
              <w:left w:val="single" w:sz="6" w:space="0" w:color="000000"/>
              <w:bottom w:val="single" w:sz="6" w:space="0" w:color="000000"/>
              <w:right w:val="single" w:sz="6" w:space="0" w:color="000000"/>
            </w:tcBorders>
            <w:shd w:val="clear" w:color="auto" w:fill="FFFFFF"/>
          </w:tcPr>
          <w:p w14:paraId="2D54C1AB" w14:textId="77777777" w:rsidR="00E54B99" w:rsidRPr="0070583B" w:rsidRDefault="00E54B99" w:rsidP="009E03A6">
            <w:pPr>
              <w:spacing w:line="276" w:lineRule="auto"/>
              <w:ind w:left="4"/>
              <w:jc w:val="center"/>
              <w:rPr>
                <w:rFonts w:ascii="Arial" w:hAnsi="Arial" w:cs="Arial"/>
                <w:sz w:val="16"/>
                <w:szCs w:val="16"/>
              </w:rPr>
            </w:pPr>
            <w:r w:rsidRPr="0070583B">
              <w:rPr>
                <w:rFonts w:ascii="Arial" w:hAnsi="Arial" w:cs="Arial"/>
                <w:sz w:val="16"/>
                <w:szCs w:val="16"/>
              </w:rPr>
              <w:t>34</w:t>
            </w:r>
          </w:p>
        </w:tc>
        <w:tc>
          <w:tcPr>
            <w:tcW w:w="1340" w:type="dxa"/>
            <w:tcBorders>
              <w:top w:val="single" w:sz="6" w:space="0" w:color="000000"/>
              <w:left w:val="single" w:sz="6" w:space="0" w:color="000000"/>
              <w:bottom w:val="single" w:sz="6" w:space="0" w:color="000000"/>
              <w:right w:val="single" w:sz="6" w:space="0" w:color="000000"/>
            </w:tcBorders>
            <w:shd w:val="clear" w:color="auto" w:fill="FFFFFF"/>
          </w:tcPr>
          <w:p w14:paraId="27967AB7" w14:textId="77777777" w:rsidR="00E54B99" w:rsidRPr="0070583B" w:rsidRDefault="00E54B99" w:rsidP="009E03A6">
            <w:pPr>
              <w:spacing w:line="276" w:lineRule="auto"/>
              <w:ind w:left="4"/>
              <w:jc w:val="center"/>
              <w:rPr>
                <w:rFonts w:ascii="Arial" w:hAnsi="Arial" w:cs="Arial"/>
                <w:sz w:val="16"/>
                <w:szCs w:val="16"/>
              </w:rPr>
            </w:pPr>
            <w:r w:rsidRPr="0070583B">
              <w:rPr>
                <w:rFonts w:ascii="Arial" w:hAnsi="Arial" w:cs="Arial"/>
                <w:sz w:val="16"/>
                <w:szCs w:val="16"/>
              </w:rPr>
              <w:t>320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2EE7DCB" w14:textId="77777777" w:rsidR="00E54B99" w:rsidRPr="0070583B" w:rsidRDefault="00E54B99" w:rsidP="009E03A6">
            <w:pPr>
              <w:spacing w:line="276" w:lineRule="auto"/>
              <w:ind w:left="5"/>
              <w:jc w:val="center"/>
              <w:rPr>
                <w:rFonts w:ascii="Arial" w:hAnsi="Arial" w:cs="Arial"/>
                <w:sz w:val="16"/>
                <w:szCs w:val="16"/>
              </w:rPr>
            </w:pPr>
            <w:r w:rsidRPr="0070583B">
              <w:rPr>
                <w:rFonts w:ascii="Arial" w:hAnsi="Arial" w:cs="Arial"/>
                <w:sz w:val="16"/>
                <w:szCs w:val="16"/>
              </w:rPr>
              <w:t>94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25CC13F" w14:textId="77777777" w:rsidR="00E54B99" w:rsidRPr="0070583B" w:rsidRDefault="00E54B99" w:rsidP="009E03A6">
            <w:pPr>
              <w:spacing w:line="276" w:lineRule="auto"/>
              <w:ind w:left="4"/>
              <w:jc w:val="center"/>
              <w:rPr>
                <w:rFonts w:ascii="Arial" w:hAnsi="Arial" w:cs="Arial"/>
                <w:sz w:val="16"/>
                <w:szCs w:val="16"/>
              </w:rPr>
            </w:pPr>
            <w:r w:rsidRPr="0070583B">
              <w:rPr>
                <w:rFonts w:ascii="Arial" w:hAnsi="Arial" w:cs="Arial"/>
                <w:sz w:val="16"/>
                <w:szCs w:val="16"/>
              </w:rPr>
              <w:t>1159</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B6E41F6" w14:textId="77777777" w:rsidR="00E54B99" w:rsidRPr="0070583B" w:rsidRDefault="00E54B99" w:rsidP="009E03A6">
            <w:pPr>
              <w:spacing w:line="276" w:lineRule="auto"/>
              <w:ind w:left="5"/>
              <w:jc w:val="center"/>
              <w:rPr>
                <w:rFonts w:ascii="Arial" w:hAnsi="Arial" w:cs="Arial"/>
                <w:sz w:val="16"/>
                <w:szCs w:val="16"/>
              </w:rPr>
            </w:pPr>
            <w:r w:rsidRPr="0070583B">
              <w:rPr>
                <w:rFonts w:ascii="Arial" w:hAnsi="Arial" w:cs="Arial"/>
                <w:sz w:val="16"/>
                <w:szCs w:val="16"/>
              </w:rPr>
              <w:t>2</w:t>
            </w:r>
          </w:p>
        </w:tc>
        <w:tc>
          <w:tcPr>
            <w:tcW w:w="85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FE55D6C" w14:textId="77777777" w:rsidR="00E54B99" w:rsidRPr="0070583B" w:rsidRDefault="00E54B99" w:rsidP="009E03A6">
            <w:pPr>
              <w:spacing w:line="276" w:lineRule="auto"/>
              <w:ind w:left="4"/>
              <w:jc w:val="center"/>
              <w:rPr>
                <w:rFonts w:ascii="Arial" w:hAnsi="Arial" w:cs="Arial"/>
                <w:b/>
                <w:sz w:val="16"/>
                <w:szCs w:val="16"/>
              </w:rPr>
            </w:pPr>
            <w:r w:rsidRPr="0070583B">
              <w:rPr>
                <w:rFonts w:ascii="Arial" w:hAnsi="Arial" w:cs="Arial"/>
                <w:b/>
                <w:sz w:val="16"/>
                <w:szCs w:val="16"/>
              </w:rPr>
              <w:t>1609</w:t>
            </w:r>
          </w:p>
        </w:tc>
      </w:tr>
      <w:tr w:rsidR="00E54B99" w:rsidRPr="0070583B" w14:paraId="68C4E767" w14:textId="77777777" w:rsidTr="009121E3">
        <w:trPr>
          <w:trHeight w:val="340"/>
        </w:trPr>
        <w:tc>
          <w:tcPr>
            <w:tcW w:w="2413"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8CAD193" w14:textId="3D9A0F4B" w:rsidR="00E54B99" w:rsidRPr="0070583B" w:rsidRDefault="00E54B99" w:rsidP="009E03A6">
            <w:pPr>
              <w:spacing w:line="276" w:lineRule="auto"/>
              <w:ind w:left="36"/>
              <w:jc w:val="both"/>
              <w:rPr>
                <w:rFonts w:ascii="Arial" w:hAnsi="Arial" w:cs="Arial"/>
                <w:sz w:val="16"/>
                <w:szCs w:val="16"/>
              </w:rPr>
            </w:pPr>
            <w:r w:rsidRPr="0070583B">
              <w:rPr>
                <w:rFonts w:ascii="Arial" w:eastAsia="Arial" w:hAnsi="Arial" w:cs="Arial"/>
                <w:sz w:val="16"/>
                <w:szCs w:val="16"/>
              </w:rPr>
              <w:t>Pedagogiczne</w:t>
            </w:r>
          </w:p>
        </w:tc>
        <w:tc>
          <w:tcPr>
            <w:tcW w:w="947" w:type="dxa"/>
            <w:tcBorders>
              <w:top w:val="single" w:sz="6" w:space="0" w:color="000000"/>
              <w:left w:val="single" w:sz="6" w:space="0" w:color="000000"/>
              <w:bottom w:val="single" w:sz="6" w:space="0" w:color="000000"/>
              <w:right w:val="single" w:sz="6" w:space="0" w:color="000000"/>
            </w:tcBorders>
            <w:shd w:val="clear" w:color="auto" w:fill="FFFFFF"/>
          </w:tcPr>
          <w:p w14:paraId="47D6DB5B" w14:textId="77777777" w:rsidR="00E54B99" w:rsidRPr="0070583B" w:rsidRDefault="00E54B99" w:rsidP="009E03A6">
            <w:pPr>
              <w:spacing w:line="276" w:lineRule="auto"/>
              <w:ind w:left="5"/>
              <w:jc w:val="center"/>
              <w:rPr>
                <w:rFonts w:ascii="Arial" w:hAnsi="Arial" w:cs="Arial"/>
                <w:sz w:val="16"/>
                <w:szCs w:val="16"/>
              </w:rPr>
            </w:pPr>
            <w:r w:rsidRPr="0070583B">
              <w:rPr>
                <w:rFonts w:ascii="Arial" w:hAnsi="Arial" w:cs="Arial"/>
                <w:sz w:val="16"/>
                <w:szCs w:val="16"/>
              </w:rPr>
              <w:t>4</w:t>
            </w:r>
          </w:p>
        </w:tc>
        <w:tc>
          <w:tcPr>
            <w:tcW w:w="1340" w:type="dxa"/>
            <w:tcBorders>
              <w:top w:val="single" w:sz="6" w:space="0" w:color="000000"/>
              <w:left w:val="single" w:sz="6" w:space="0" w:color="000000"/>
              <w:bottom w:val="single" w:sz="6" w:space="0" w:color="000000"/>
              <w:right w:val="single" w:sz="6" w:space="0" w:color="000000"/>
            </w:tcBorders>
            <w:shd w:val="clear" w:color="auto" w:fill="FFFFFF"/>
          </w:tcPr>
          <w:p w14:paraId="18A9FB91" w14:textId="77777777" w:rsidR="00E54B99" w:rsidRPr="0070583B" w:rsidRDefault="00E54B99" w:rsidP="009E03A6">
            <w:pPr>
              <w:spacing w:line="276" w:lineRule="auto"/>
              <w:ind w:left="4"/>
              <w:jc w:val="center"/>
              <w:rPr>
                <w:rFonts w:ascii="Arial" w:hAnsi="Arial" w:cs="Arial"/>
                <w:sz w:val="16"/>
                <w:szCs w:val="16"/>
              </w:rPr>
            </w:pPr>
            <w:r w:rsidRPr="0070583B">
              <w:rPr>
                <w:rFonts w:ascii="Arial" w:hAnsi="Arial" w:cs="Arial"/>
                <w:sz w:val="16"/>
                <w:szCs w:val="16"/>
              </w:rPr>
              <w:t>165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C24A46B" w14:textId="77777777" w:rsidR="00E54B99" w:rsidRPr="0070583B" w:rsidRDefault="00E54B99" w:rsidP="009E03A6">
            <w:pPr>
              <w:spacing w:line="276" w:lineRule="auto"/>
              <w:ind w:left="5"/>
              <w:jc w:val="center"/>
              <w:rPr>
                <w:rFonts w:ascii="Arial" w:hAnsi="Arial" w:cs="Arial"/>
                <w:sz w:val="16"/>
                <w:szCs w:val="16"/>
              </w:rPr>
            </w:pPr>
            <w:r w:rsidRPr="0070583B">
              <w:rPr>
                <w:rFonts w:ascii="Arial" w:hAnsi="Arial" w:cs="Arial"/>
                <w:sz w:val="16"/>
                <w:szCs w:val="16"/>
              </w:rPr>
              <w:t>27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4C4864C" w14:textId="77777777" w:rsidR="00E54B99" w:rsidRPr="0070583B" w:rsidRDefault="00E54B99" w:rsidP="009E03A6">
            <w:pPr>
              <w:spacing w:line="276" w:lineRule="auto"/>
              <w:ind w:left="19"/>
              <w:jc w:val="center"/>
              <w:rPr>
                <w:rFonts w:ascii="Arial" w:hAnsi="Arial" w:cs="Arial"/>
                <w:sz w:val="16"/>
                <w:szCs w:val="16"/>
              </w:rPr>
            </w:pPr>
            <w:r w:rsidRPr="0070583B">
              <w:rPr>
                <w:rFonts w:ascii="Arial" w:hAnsi="Arial" w:cs="Arial"/>
                <w:sz w:val="16"/>
                <w:szCs w:val="16"/>
              </w:rPr>
              <w:t>1591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260DAE3" w14:textId="77777777" w:rsidR="00E54B99" w:rsidRPr="0070583B" w:rsidRDefault="00E54B99" w:rsidP="009E03A6">
            <w:pPr>
              <w:spacing w:line="276" w:lineRule="auto"/>
              <w:ind w:left="5"/>
              <w:jc w:val="center"/>
              <w:rPr>
                <w:rFonts w:ascii="Arial" w:hAnsi="Arial" w:cs="Arial"/>
                <w:sz w:val="16"/>
                <w:szCs w:val="16"/>
              </w:rPr>
            </w:pPr>
            <w:r w:rsidRPr="0070583B">
              <w:rPr>
                <w:rFonts w:ascii="Arial" w:hAnsi="Arial" w:cs="Arial"/>
                <w:sz w:val="16"/>
                <w:szCs w:val="16"/>
              </w:rPr>
              <w:t>1</w:t>
            </w:r>
          </w:p>
        </w:tc>
        <w:tc>
          <w:tcPr>
            <w:tcW w:w="85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8BA2909" w14:textId="77777777" w:rsidR="00E54B99" w:rsidRPr="0070583B" w:rsidRDefault="00E54B99" w:rsidP="009E03A6">
            <w:pPr>
              <w:spacing w:line="276" w:lineRule="auto"/>
              <w:ind w:left="4"/>
              <w:jc w:val="center"/>
              <w:rPr>
                <w:rFonts w:ascii="Arial" w:hAnsi="Arial" w:cs="Arial"/>
                <w:b/>
                <w:sz w:val="16"/>
                <w:szCs w:val="16"/>
              </w:rPr>
            </w:pPr>
            <w:r w:rsidRPr="0070583B">
              <w:rPr>
                <w:rFonts w:ascii="Arial" w:hAnsi="Arial" w:cs="Arial"/>
                <w:b/>
                <w:sz w:val="16"/>
                <w:szCs w:val="16"/>
              </w:rPr>
              <w:t>1788</w:t>
            </w:r>
          </w:p>
        </w:tc>
      </w:tr>
      <w:tr w:rsidR="00E54B99" w:rsidRPr="0070583B" w14:paraId="2ACA8D55" w14:textId="77777777" w:rsidTr="009121E3">
        <w:trPr>
          <w:trHeight w:val="340"/>
        </w:trPr>
        <w:tc>
          <w:tcPr>
            <w:tcW w:w="2413"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57C49EE" w14:textId="36FFD6A5" w:rsidR="00E54B99" w:rsidRPr="0070583B" w:rsidRDefault="00E54B99" w:rsidP="009E03A6">
            <w:pPr>
              <w:spacing w:line="276" w:lineRule="auto"/>
              <w:ind w:left="36"/>
              <w:jc w:val="both"/>
              <w:rPr>
                <w:rFonts w:ascii="Arial" w:hAnsi="Arial" w:cs="Arial"/>
                <w:sz w:val="16"/>
                <w:szCs w:val="16"/>
              </w:rPr>
            </w:pPr>
            <w:r w:rsidRPr="0070583B">
              <w:rPr>
                <w:rFonts w:ascii="Arial" w:eastAsia="Arial" w:hAnsi="Arial" w:cs="Arial"/>
                <w:sz w:val="16"/>
                <w:szCs w:val="16"/>
              </w:rPr>
              <w:t>Logopedyczne</w:t>
            </w:r>
          </w:p>
        </w:tc>
        <w:tc>
          <w:tcPr>
            <w:tcW w:w="947" w:type="dxa"/>
            <w:tcBorders>
              <w:top w:val="single" w:sz="6" w:space="0" w:color="000000"/>
              <w:left w:val="single" w:sz="6" w:space="0" w:color="000000"/>
              <w:bottom w:val="single" w:sz="6" w:space="0" w:color="000000"/>
              <w:right w:val="single" w:sz="6" w:space="0" w:color="000000"/>
            </w:tcBorders>
            <w:shd w:val="clear" w:color="auto" w:fill="FFFFFF"/>
          </w:tcPr>
          <w:p w14:paraId="2C2CF05A" w14:textId="77777777" w:rsidR="00E54B99" w:rsidRPr="0070583B" w:rsidRDefault="00E54B99" w:rsidP="009E03A6">
            <w:pPr>
              <w:spacing w:line="276" w:lineRule="auto"/>
              <w:ind w:left="4"/>
              <w:jc w:val="center"/>
              <w:rPr>
                <w:rFonts w:ascii="Arial" w:hAnsi="Arial" w:cs="Arial"/>
                <w:sz w:val="16"/>
                <w:szCs w:val="16"/>
              </w:rPr>
            </w:pPr>
            <w:r w:rsidRPr="0070583B">
              <w:rPr>
                <w:rFonts w:ascii="Arial" w:hAnsi="Arial" w:cs="Arial"/>
                <w:sz w:val="16"/>
                <w:szCs w:val="16"/>
              </w:rPr>
              <w:t>37</w:t>
            </w:r>
          </w:p>
        </w:tc>
        <w:tc>
          <w:tcPr>
            <w:tcW w:w="1340" w:type="dxa"/>
            <w:tcBorders>
              <w:top w:val="single" w:sz="6" w:space="0" w:color="000000"/>
              <w:left w:val="single" w:sz="6" w:space="0" w:color="000000"/>
              <w:bottom w:val="single" w:sz="6" w:space="0" w:color="000000"/>
              <w:right w:val="single" w:sz="6" w:space="0" w:color="000000"/>
            </w:tcBorders>
            <w:shd w:val="clear" w:color="auto" w:fill="FFFFFF"/>
          </w:tcPr>
          <w:p w14:paraId="530D6BB6" w14:textId="77777777" w:rsidR="00E54B99" w:rsidRPr="0070583B" w:rsidRDefault="00E54B99" w:rsidP="009E03A6">
            <w:pPr>
              <w:spacing w:line="276" w:lineRule="auto"/>
              <w:ind w:left="4"/>
              <w:jc w:val="center"/>
              <w:rPr>
                <w:rFonts w:ascii="Arial" w:hAnsi="Arial" w:cs="Arial"/>
                <w:sz w:val="16"/>
                <w:szCs w:val="16"/>
              </w:rPr>
            </w:pPr>
            <w:r w:rsidRPr="0070583B">
              <w:rPr>
                <w:rFonts w:ascii="Arial" w:hAnsi="Arial" w:cs="Arial"/>
                <w:sz w:val="16"/>
                <w:szCs w:val="16"/>
              </w:rPr>
              <w:t>255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4E9F5BD" w14:textId="77777777" w:rsidR="00E54B99" w:rsidRPr="0070583B" w:rsidRDefault="00E54B99" w:rsidP="009E03A6">
            <w:pPr>
              <w:spacing w:line="276" w:lineRule="auto"/>
              <w:ind w:left="5"/>
              <w:jc w:val="center"/>
              <w:rPr>
                <w:rFonts w:ascii="Arial" w:hAnsi="Arial" w:cs="Arial"/>
                <w:sz w:val="16"/>
                <w:szCs w:val="16"/>
              </w:rPr>
            </w:pPr>
            <w:r w:rsidRPr="0070583B">
              <w:rPr>
                <w:rFonts w:ascii="Arial" w:hAnsi="Arial" w:cs="Arial"/>
                <w:sz w:val="16"/>
                <w:szCs w:val="16"/>
              </w:rPr>
              <w:t>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E853E95" w14:textId="77777777" w:rsidR="00E54B99" w:rsidRPr="0070583B" w:rsidRDefault="00E54B99" w:rsidP="009E03A6">
            <w:pPr>
              <w:spacing w:line="276" w:lineRule="auto"/>
              <w:ind w:left="4"/>
              <w:jc w:val="center"/>
              <w:rPr>
                <w:rFonts w:ascii="Arial" w:hAnsi="Arial" w:cs="Arial"/>
                <w:sz w:val="16"/>
                <w:szCs w:val="16"/>
              </w:rPr>
            </w:pPr>
            <w:r w:rsidRPr="0070583B">
              <w:rPr>
                <w:rFonts w:ascii="Arial" w:hAnsi="Arial" w:cs="Arial"/>
                <w:sz w:val="16"/>
                <w:szCs w:val="16"/>
              </w:rPr>
              <w:t>185</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8BEBBB0" w14:textId="77777777" w:rsidR="00E54B99" w:rsidRPr="0070583B" w:rsidRDefault="00E54B99" w:rsidP="009E03A6">
            <w:pPr>
              <w:spacing w:line="276" w:lineRule="auto"/>
              <w:ind w:left="5"/>
              <w:jc w:val="center"/>
              <w:rPr>
                <w:rFonts w:ascii="Arial" w:hAnsi="Arial" w:cs="Arial"/>
                <w:sz w:val="16"/>
                <w:szCs w:val="16"/>
              </w:rPr>
            </w:pPr>
            <w:r w:rsidRPr="0070583B">
              <w:rPr>
                <w:rFonts w:ascii="Arial" w:hAnsi="Arial" w:cs="Arial"/>
                <w:sz w:val="16"/>
                <w:szCs w:val="16"/>
              </w:rPr>
              <w:t>0</w:t>
            </w:r>
          </w:p>
        </w:tc>
        <w:tc>
          <w:tcPr>
            <w:tcW w:w="85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8331573" w14:textId="77777777" w:rsidR="00E54B99" w:rsidRPr="0070583B" w:rsidRDefault="00E54B99" w:rsidP="009E03A6">
            <w:pPr>
              <w:spacing w:line="276" w:lineRule="auto"/>
              <w:ind w:left="4"/>
              <w:jc w:val="center"/>
              <w:rPr>
                <w:rFonts w:ascii="Arial" w:hAnsi="Arial" w:cs="Arial"/>
                <w:b/>
                <w:sz w:val="16"/>
                <w:szCs w:val="16"/>
              </w:rPr>
            </w:pPr>
            <w:r w:rsidRPr="0070583B">
              <w:rPr>
                <w:rFonts w:ascii="Arial" w:hAnsi="Arial" w:cs="Arial"/>
                <w:b/>
                <w:sz w:val="16"/>
                <w:szCs w:val="16"/>
              </w:rPr>
              <w:t>485</w:t>
            </w:r>
          </w:p>
        </w:tc>
      </w:tr>
      <w:tr w:rsidR="00E54B99" w:rsidRPr="0070583B" w14:paraId="3EBF15D2" w14:textId="77777777" w:rsidTr="009121E3">
        <w:trPr>
          <w:trHeight w:val="340"/>
        </w:trPr>
        <w:tc>
          <w:tcPr>
            <w:tcW w:w="2413"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424AB2D" w14:textId="4FAD0F4D" w:rsidR="00E54B99" w:rsidRPr="0070583B" w:rsidRDefault="00E54B99" w:rsidP="009E03A6">
            <w:pPr>
              <w:spacing w:line="276" w:lineRule="auto"/>
              <w:ind w:left="36"/>
              <w:jc w:val="both"/>
              <w:rPr>
                <w:rFonts w:ascii="Arial" w:hAnsi="Arial" w:cs="Arial"/>
                <w:sz w:val="16"/>
                <w:szCs w:val="16"/>
              </w:rPr>
            </w:pPr>
            <w:r w:rsidRPr="0070583B">
              <w:rPr>
                <w:rFonts w:ascii="Arial" w:eastAsia="Arial" w:hAnsi="Arial" w:cs="Arial"/>
                <w:sz w:val="16"/>
                <w:szCs w:val="16"/>
              </w:rPr>
              <w:t>Lekarskie</w:t>
            </w:r>
          </w:p>
        </w:tc>
        <w:tc>
          <w:tcPr>
            <w:tcW w:w="947" w:type="dxa"/>
            <w:tcBorders>
              <w:top w:val="single" w:sz="6" w:space="0" w:color="000000"/>
              <w:left w:val="single" w:sz="6" w:space="0" w:color="000000"/>
              <w:bottom w:val="single" w:sz="6" w:space="0" w:color="000000"/>
              <w:right w:val="single" w:sz="6" w:space="0" w:color="000000"/>
            </w:tcBorders>
            <w:shd w:val="clear" w:color="auto" w:fill="FFFFFF"/>
          </w:tcPr>
          <w:p w14:paraId="5DC79CF6" w14:textId="77777777" w:rsidR="00E54B99" w:rsidRPr="0070583B" w:rsidRDefault="00E54B99" w:rsidP="009E03A6">
            <w:pPr>
              <w:spacing w:line="276" w:lineRule="auto"/>
              <w:ind w:left="5"/>
              <w:jc w:val="center"/>
              <w:rPr>
                <w:rFonts w:ascii="Arial" w:hAnsi="Arial" w:cs="Arial"/>
                <w:sz w:val="16"/>
                <w:szCs w:val="16"/>
              </w:rPr>
            </w:pPr>
            <w:r w:rsidRPr="0070583B">
              <w:rPr>
                <w:rFonts w:ascii="Arial" w:hAnsi="Arial" w:cs="Arial"/>
                <w:sz w:val="16"/>
                <w:szCs w:val="16"/>
              </w:rPr>
              <w:t>23</w:t>
            </w:r>
          </w:p>
        </w:tc>
        <w:tc>
          <w:tcPr>
            <w:tcW w:w="1340" w:type="dxa"/>
            <w:tcBorders>
              <w:top w:val="single" w:sz="6" w:space="0" w:color="000000"/>
              <w:left w:val="single" w:sz="6" w:space="0" w:color="000000"/>
              <w:bottom w:val="single" w:sz="6" w:space="0" w:color="000000"/>
              <w:right w:val="single" w:sz="6" w:space="0" w:color="000000"/>
            </w:tcBorders>
            <w:shd w:val="clear" w:color="auto" w:fill="FFFFFF"/>
          </w:tcPr>
          <w:p w14:paraId="4DDD6B5F" w14:textId="77777777" w:rsidR="00E54B99" w:rsidRPr="0070583B" w:rsidRDefault="00E54B99" w:rsidP="009E03A6">
            <w:pPr>
              <w:spacing w:line="276" w:lineRule="auto"/>
              <w:ind w:left="5"/>
              <w:jc w:val="center"/>
              <w:rPr>
                <w:rFonts w:ascii="Arial" w:hAnsi="Arial" w:cs="Arial"/>
                <w:sz w:val="16"/>
                <w:szCs w:val="16"/>
              </w:rPr>
            </w:pPr>
            <w:r w:rsidRPr="0070583B">
              <w:rPr>
                <w:rFonts w:ascii="Arial" w:hAnsi="Arial" w:cs="Arial"/>
                <w:sz w:val="16"/>
                <w:szCs w:val="16"/>
              </w:rPr>
              <w:t>73</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26D0BD4" w14:textId="77777777" w:rsidR="00E54B99" w:rsidRPr="0070583B" w:rsidRDefault="00E54B99" w:rsidP="009E03A6">
            <w:pPr>
              <w:spacing w:line="276" w:lineRule="auto"/>
              <w:ind w:left="5"/>
              <w:jc w:val="center"/>
              <w:rPr>
                <w:rFonts w:ascii="Arial" w:hAnsi="Arial" w:cs="Arial"/>
                <w:sz w:val="16"/>
                <w:szCs w:val="16"/>
              </w:rPr>
            </w:pPr>
            <w:r w:rsidRPr="0070583B">
              <w:rPr>
                <w:rFonts w:ascii="Arial" w:hAnsi="Arial" w:cs="Arial"/>
                <w:sz w:val="16"/>
                <w:szCs w:val="16"/>
              </w:rPr>
              <w:t>264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C6BA891" w14:textId="77777777" w:rsidR="00E54B99" w:rsidRPr="0070583B" w:rsidRDefault="00E54B99" w:rsidP="009E03A6">
            <w:pPr>
              <w:spacing w:line="276" w:lineRule="auto"/>
              <w:ind w:left="5"/>
              <w:jc w:val="center"/>
              <w:rPr>
                <w:rFonts w:ascii="Arial" w:hAnsi="Arial" w:cs="Arial"/>
                <w:sz w:val="16"/>
                <w:szCs w:val="16"/>
              </w:rPr>
            </w:pPr>
            <w:r w:rsidRPr="0070583B">
              <w:rPr>
                <w:rFonts w:ascii="Arial" w:hAnsi="Arial" w:cs="Arial"/>
                <w:sz w:val="16"/>
                <w:szCs w:val="16"/>
              </w:rPr>
              <w:t>701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92EB9BC" w14:textId="77777777" w:rsidR="00E54B99" w:rsidRPr="0070583B" w:rsidRDefault="00E54B99" w:rsidP="009E03A6">
            <w:pPr>
              <w:spacing w:line="276" w:lineRule="auto"/>
              <w:ind w:left="5"/>
              <w:jc w:val="center"/>
              <w:rPr>
                <w:rFonts w:ascii="Arial" w:hAnsi="Arial" w:cs="Arial"/>
                <w:sz w:val="16"/>
                <w:szCs w:val="16"/>
              </w:rPr>
            </w:pPr>
            <w:r w:rsidRPr="0070583B">
              <w:rPr>
                <w:rFonts w:ascii="Arial" w:hAnsi="Arial" w:cs="Arial"/>
                <w:sz w:val="16"/>
                <w:szCs w:val="16"/>
              </w:rPr>
              <w:t>2</w:t>
            </w:r>
          </w:p>
        </w:tc>
        <w:tc>
          <w:tcPr>
            <w:tcW w:w="85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0985344" w14:textId="77777777" w:rsidR="00E54B99" w:rsidRPr="0070583B" w:rsidRDefault="00E54B99" w:rsidP="009E03A6">
            <w:pPr>
              <w:spacing w:line="276" w:lineRule="auto"/>
              <w:ind w:left="5"/>
              <w:jc w:val="center"/>
              <w:rPr>
                <w:rFonts w:ascii="Arial" w:hAnsi="Arial" w:cs="Arial"/>
                <w:b/>
                <w:sz w:val="16"/>
                <w:szCs w:val="16"/>
              </w:rPr>
            </w:pPr>
            <w:r w:rsidRPr="0070583B">
              <w:rPr>
                <w:rFonts w:ascii="Arial" w:hAnsi="Arial" w:cs="Arial"/>
                <w:b/>
                <w:sz w:val="16"/>
                <w:szCs w:val="16"/>
              </w:rPr>
              <w:t>1068</w:t>
            </w:r>
          </w:p>
        </w:tc>
      </w:tr>
      <w:tr w:rsidR="00E54B99" w:rsidRPr="0070583B" w14:paraId="3F6F85A5" w14:textId="77777777" w:rsidTr="009121E3">
        <w:trPr>
          <w:trHeight w:val="340"/>
        </w:trPr>
        <w:tc>
          <w:tcPr>
            <w:tcW w:w="2413"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D760678" w14:textId="44C2CDE5" w:rsidR="00E54B99" w:rsidRPr="0070583B" w:rsidRDefault="00E54B99" w:rsidP="009E03A6">
            <w:pPr>
              <w:spacing w:line="276" w:lineRule="auto"/>
              <w:ind w:left="36"/>
              <w:jc w:val="both"/>
              <w:rPr>
                <w:rFonts w:ascii="Arial" w:hAnsi="Arial" w:cs="Arial"/>
                <w:sz w:val="16"/>
                <w:szCs w:val="16"/>
              </w:rPr>
            </w:pPr>
            <w:r w:rsidRPr="0070583B">
              <w:rPr>
                <w:rFonts w:ascii="Arial" w:eastAsia="Arial" w:hAnsi="Arial" w:cs="Arial"/>
                <w:sz w:val="16"/>
                <w:szCs w:val="16"/>
              </w:rPr>
              <w:t>Rehabilitacja</w:t>
            </w:r>
          </w:p>
        </w:tc>
        <w:tc>
          <w:tcPr>
            <w:tcW w:w="947" w:type="dxa"/>
            <w:tcBorders>
              <w:top w:val="single" w:sz="6" w:space="0" w:color="000000"/>
              <w:left w:val="single" w:sz="6" w:space="0" w:color="000000"/>
              <w:bottom w:val="single" w:sz="6" w:space="0" w:color="000000"/>
              <w:right w:val="single" w:sz="6" w:space="0" w:color="000000"/>
            </w:tcBorders>
            <w:shd w:val="clear" w:color="auto" w:fill="FFFFFF"/>
          </w:tcPr>
          <w:p w14:paraId="03E2E04C" w14:textId="77777777" w:rsidR="00E54B99" w:rsidRPr="0070583B" w:rsidRDefault="00E54B99" w:rsidP="009E03A6">
            <w:pPr>
              <w:spacing w:line="276" w:lineRule="auto"/>
              <w:ind w:left="5"/>
              <w:jc w:val="center"/>
              <w:rPr>
                <w:rFonts w:ascii="Arial" w:hAnsi="Arial" w:cs="Arial"/>
                <w:sz w:val="16"/>
                <w:szCs w:val="16"/>
              </w:rPr>
            </w:pPr>
            <w:r w:rsidRPr="0070583B">
              <w:rPr>
                <w:rFonts w:ascii="Arial" w:hAnsi="Arial" w:cs="Arial"/>
                <w:sz w:val="16"/>
                <w:szCs w:val="16"/>
              </w:rPr>
              <w:t>0</w:t>
            </w:r>
          </w:p>
        </w:tc>
        <w:tc>
          <w:tcPr>
            <w:tcW w:w="1340" w:type="dxa"/>
            <w:tcBorders>
              <w:top w:val="single" w:sz="6" w:space="0" w:color="000000"/>
              <w:left w:val="single" w:sz="6" w:space="0" w:color="000000"/>
              <w:bottom w:val="single" w:sz="6" w:space="0" w:color="000000"/>
              <w:right w:val="single" w:sz="6" w:space="0" w:color="000000"/>
            </w:tcBorders>
            <w:shd w:val="clear" w:color="auto" w:fill="FFFFFF"/>
          </w:tcPr>
          <w:p w14:paraId="31C367A7" w14:textId="77777777" w:rsidR="00E54B99" w:rsidRPr="0070583B" w:rsidRDefault="00E54B99" w:rsidP="009E03A6">
            <w:pPr>
              <w:spacing w:line="276" w:lineRule="auto"/>
              <w:ind w:left="5"/>
              <w:jc w:val="center"/>
              <w:rPr>
                <w:rFonts w:ascii="Arial" w:hAnsi="Arial" w:cs="Arial"/>
                <w:sz w:val="16"/>
                <w:szCs w:val="16"/>
              </w:rPr>
            </w:pPr>
            <w:r w:rsidRPr="0070583B">
              <w:rPr>
                <w:rFonts w:ascii="Arial" w:hAnsi="Arial" w:cs="Arial"/>
                <w:sz w:val="16"/>
                <w:szCs w:val="16"/>
              </w:rPr>
              <w:t>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306C334E" w14:textId="77777777" w:rsidR="00E54B99" w:rsidRPr="0070583B" w:rsidRDefault="00E54B99" w:rsidP="009E03A6">
            <w:pPr>
              <w:spacing w:line="276" w:lineRule="auto"/>
              <w:ind w:left="5"/>
              <w:jc w:val="center"/>
              <w:rPr>
                <w:rFonts w:ascii="Arial" w:hAnsi="Arial" w:cs="Arial"/>
                <w:sz w:val="16"/>
                <w:szCs w:val="16"/>
              </w:rPr>
            </w:pPr>
            <w:r w:rsidRPr="0070583B">
              <w:rPr>
                <w:rFonts w:ascii="Arial" w:hAnsi="Arial" w:cs="Arial"/>
                <w:sz w:val="16"/>
                <w:szCs w:val="16"/>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1F915AC" w14:textId="77777777" w:rsidR="00E54B99" w:rsidRPr="0070583B" w:rsidRDefault="00E54B99" w:rsidP="009E03A6">
            <w:pPr>
              <w:spacing w:line="276" w:lineRule="auto"/>
              <w:ind w:left="5"/>
              <w:jc w:val="center"/>
              <w:rPr>
                <w:rFonts w:ascii="Arial" w:hAnsi="Arial" w:cs="Arial"/>
                <w:sz w:val="16"/>
                <w:szCs w:val="16"/>
              </w:rPr>
            </w:pPr>
            <w:r w:rsidRPr="0070583B">
              <w:rPr>
                <w:rFonts w:ascii="Arial" w:hAnsi="Arial" w:cs="Arial"/>
                <w:sz w:val="16"/>
                <w:szCs w:val="1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BC13543" w14:textId="77777777" w:rsidR="00E54B99" w:rsidRPr="0070583B" w:rsidRDefault="00E54B99" w:rsidP="009E03A6">
            <w:pPr>
              <w:spacing w:line="276" w:lineRule="auto"/>
              <w:ind w:left="5"/>
              <w:jc w:val="center"/>
              <w:rPr>
                <w:rFonts w:ascii="Arial" w:hAnsi="Arial" w:cs="Arial"/>
                <w:sz w:val="16"/>
                <w:szCs w:val="16"/>
              </w:rPr>
            </w:pPr>
            <w:r w:rsidRPr="0070583B">
              <w:rPr>
                <w:rFonts w:ascii="Arial" w:hAnsi="Arial" w:cs="Arial"/>
                <w:sz w:val="16"/>
                <w:szCs w:val="16"/>
              </w:rPr>
              <w:t>0</w:t>
            </w:r>
          </w:p>
        </w:tc>
        <w:tc>
          <w:tcPr>
            <w:tcW w:w="85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E2513A6" w14:textId="77777777" w:rsidR="00E54B99" w:rsidRPr="0070583B" w:rsidRDefault="00E54B99" w:rsidP="009E03A6">
            <w:pPr>
              <w:spacing w:line="276" w:lineRule="auto"/>
              <w:ind w:left="5"/>
              <w:jc w:val="center"/>
              <w:rPr>
                <w:rFonts w:ascii="Arial" w:hAnsi="Arial" w:cs="Arial"/>
                <w:b/>
                <w:sz w:val="16"/>
                <w:szCs w:val="16"/>
              </w:rPr>
            </w:pPr>
            <w:r w:rsidRPr="0070583B">
              <w:rPr>
                <w:rFonts w:ascii="Arial" w:hAnsi="Arial" w:cs="Arial"/>
                <w:b/>
                <w:sz w:val="16"/>
                <w:szCs w:val="16"/>
              </w:rPr>
              <w:t>0</w:t>
            </w:r>
          </w:p>
        </w:tc>
      </w:tr>
      <w:tr w:rsidR="00E54B99" w:rsidRPr="0070583B" w14:paraId="5F892C77" w14:textId="77777777" w:rsidTr="009121E3">
        <w:trPr>
          <w:trHeight w:val="985"/>
        </w:trPr>
        <w:tc>
          <w:tcPr>
            <w:tcW w:w="2413"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B793DB0" w14:textId="52581FA9" w:rsidR="00E54B99" w:rsidRPr="0070583B" w:rsidRDefault="00E54B99" w:rsidP="00D31FD7">
            <w:pPr>
              <w:spacing w:line="276" w:lineRule="auto"/>
              <w:jc w:val="both"/>
              <w:rPr>
                <w:rFonts w:ascii="Arial" w:hAnsi="Arial" w:cs="Arial"/>
                <w:sz w:val="16"/>
                <w:szCs w:val="16"/>
              </w:rPr>
            </w:pPr>
            <w:r w:rsidRPr="0070583B">
              <w:rPr>
                <w:rFonts w:ascii="Arial" w:eastAsia="Arial" w:hAnsi="Arial" w:cs="Arial"/>
                <w:sz w:val="16"/>
                <w:szCs w:val="16"/>
              </w:rPr>
              <w:t>Związana z wyborem kierunku kształcenia i</w:t>
            </w:r>
            <w:r>
              <w:rPr>
                <w:rFonts w:ascii="Arial" w:hAnsi="Arial" w:cs="Arial"/>
                <w:sz w:val="16"/>
                <w:szCs w:val="16"/>
              </w:rPr>
              <w:t xml:space="preserve"> </w:t>
            </w:r>
            <w:r w:rsidRPr="0070583B">
              <w:rPr>
                <w:rFonts w:ascii="Arial" w:eastAsia="Arial" w:hAnsi="Arial" w:cs="Arial"/>
                <w:sz w:val="16"/>
                <w:szCs w:val="16"/>
              </w:rPr>
              <w:t>zawodu oraz</w:t>
            </w:r>
          </w:p>
          <w:p w14:paraId="02D80090" w14:textId="054074EA" w:rsidR="00E54B99" w:rsidRPr="0070583B" w:rsidRDefault="00E54B99" w:rsidP="009E03A6">
            <w:pPr>
              <w:spacing w:line="276" w:lineRule="auto"/>
              <w:ind w:left="36"/>
              <w:jc w:val="both"/>
              <w:rPr>
                <w:rFonts w:ascii="Arial" w:hAnsi="Arial" w:cs="Arial"/>
                <w:sz w:val="16"/>
                <w:szCs w:val="16"/>
              </w:rPr>
            </w:pPr>
            <w:r w:rsidRPr="0070583B">
              <w:rPr>
                <w:rFonts w:ascii="Arial" w:eastAsia="Arial" w:hAnsi="Arial" w:cs="Arial"/>
                <w:sz w:val="16"/>
                <w:szCs w:val="16"/>
              </w:rPr>
              <w:t>planowaniem kształcenia i kariery zawodowej</w:t>
            </w:r>
          </w:p>
        </w:tc>
        <w:tc>
          <w:tcPr>
            <w:tcW w:w="94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9A4577" w14:textId="77777777" w:rsidR="00E54B99" w:rsidRPr="0070583B" w:rsidRDefault="00E54B99" w:rsidP="009E03A6">
            <w:pPr>
              <w:spacing w:line="276" w:lineRule="auto"/>
              <w:ind w:left="5"/>
              <w:jc w:val="center"/>
              <w:rPr>
                <w:rFonts w:ascii="Arial" w:hAnsi="Arial" w:cs="Arial"/>
                <w:sz w:val="16"/>
                <w:szCs w:val="16"/>
              </w:rPr>
            </w:pPr>
            <w:r w:rsidRPr="0070583B">
              <w:rPr>
                <w:rFonts w:ascii="Arial" w:hAnsi="Arial" w:cs="Arial"/>
                <w:sz w:val="16"/>
                <w:szCs w:val="16"/>
              </w:rPr>
              <w:t>0</w:t>
            </w:r>
          </w:p>
        </w:tc>
        <w:tc>
          <w:tcPr>
            <w:tcW w:w="13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67C611" w14:textId="77777777" w:rsidR="00E54B99" w:rsidRPr="0070583B" w:rsidRDefault="00E54B99" w:rsidP="009E03A6">
            <w:pPr>
              <w:spacing w:line="276" w:lineRule="auto"/>
              <w:ind w:left="5"/>
              <w:jc w:val="center"/>
              <w:rPr>
                <w:rFonts w:ascii="Arial" w:hAnsi="Arial" w:cs="Arial"/>
                <w:sz w:val="16"/>
                <w:szCs w:val="16"/>
              </w:rPr>
            </w:pPr>
            <w:r w:rsidRPr="0070583B">
              <w:rPr>
                <w:rFonts w:ascii="Arial" w:hAnsi="Arial" w:cs="Arial"/>
                <w:sz w:val="16"/>
                <w:szCs w:val="16"/>
              </w:rPr>
              <w:t>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2650DE" w14:textId="77777777" w:rsidR="00E54B99" w:rsidRPr="0070583B" w:rsidRDefault="00E54B99" w:rsidP="009E03A6">
            <w:pPr>
              <w:spacing w:line="276" w:lineRule="auto"/>
              <w:ind w:left="5"/>
              <w:jc w:val="center"/>
              <w:rPr>
                <w:rFonts w:ascii="Arial" w:hAnsi="Arial" w:cs="Arial"/>
                <w:sz w:val="16"/>
                <w:szCs w:val="16"/>
              </w:rPr>
            </w:pPr>
            <w:r w:rsidRPr="0070583B">
              <w:rPr>
                <w:rFonts w:ascii="Arial" w:hAnsi="Arial" w:cs="Arial"/>
                <w:sz w:val="16"/>
                <w:szCs w:val="16"/>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F9348F" w14:textId="77777777" w:rsidR="00E54B99" w:rsidRPr="0070583B" w:rsidRDefault="00E54B99" w:rsidP="009E03A6">
            <w:pPr>
              <w:spacing w:line="276" w:lineRule="auto"/>
              <w:ind w:left="5"/>
              <w:jc w:val="center"/>
              <w:rPr>
                <w:rFonts w:ascii="Arial" w:hAnsi="Arial" w:cs="Arial"/>
                <w:sz w:val="16"/>
                <w:szCs w:val="16"/>
              </w:rPr>
            </w:pPr>
            <w:r w:rsidRPr="0070583B">
              <w:rPr>
                <w:rFonts w:ascii="Arial" w:hAnsi="Arial" w:cs="Arial"/>
                <w:sz w:val="16"/>
                <w:szCs w:val="16"/>
              </w:rPr>
              <w:t>63</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62189C" w14:textId="77777777" w:rsidR="00E54B99" w:rsidRPr="0070583B" w:rsidRDefault="00E54B99" w:rsidP="009E03A6">
            <w:pPr>
              <w:spacing w:line="276" w:lineRule="auto"/>
              <w:ind w:left="5"/>
              <w:jc w:val="center"/>
              <w:rPr>
                <w:rFonts w:ascii="Arial" w:hAnsi="Arial" w:cs="Arial"/>
                <w:sz w:val="16"/>
                <w:szCs w:val="16"/>
              </w:rPr>
            </w:pPr>
            <w:r w:rsidRPr="0070583B">
              <w:rPr>
                <w:rFonts w:ascii="Arial" w:hAnsi="Arial" w:cs="Arial"/>
                <w:sz w:val="16"/>
                <w:szCs w:val="16"/>
              </w:rPr>
              <w:t>0</w:t>
            </w:r>
          </w:p>
        </w:tc>
        <w:tc>
          <w:tcPr>
            <w:tcW w:w="85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3556D72A" w14:textId="77777777" w:rsidR="00E54B99" w:rsidRPr="0070583B" w:rsidRDefault="00E54B99" w:rsidP="009E03A6">
            <w:pPr>
              <w:spacing w:line="276" w:lineRule="auto"/>
              <w:ind w:left="4"/>
              <w:jc w:val="center"/>
              <w:rPr>
                <w:rFonts w:ascii="Arial" w:hAnsi="Arial" w:cs="Arial"/>
                <w:b/>
                <w:sz w:val="16"/>
                <w:szCs w:val="16"/>
              </w:rPr>
            </w:pPr>
            <w:r w:rsidRPr="0070583B">
              <w:rPr>
                <w:rFonts w:ascii="Arial" w:hAnsi="Arial" w:cs="Arial"/>
                <w:b/>
                <w:sz w:val="16"/>
                <w:szCs w:val="16"/>
              </w:rPr>
              <w:t>63</w:t>
            </w:r>
          </w:p>
        </w:tc>
      </w:tr>
    </w:tbl>
    <w:p w14:paraId="0E6FEEF8" w14:textId="77777777" w:rsidR="00202432" w:rsidRDefault="00202432" w:rsidP="009E03A6">
      <w:pPr>
        <w:rPr>
          <w:rFonts w:ascii="Arial" w:hAnsi="Arial" w:cs="Arial"/>
          <w:sz w:val="16"/>
          <w:szCs w:val="16"/>
        </w:rPr>
      </w:pPr>
    </w:p>
    <w:p w14:paraId="1A4DDEFB" w14:textId="77777777" w:rsidR="002F5616" w:rsidRPr="0070583B" w:rsidRDefault="002F5616" w:rsidP="009E03A6">
      <w:pPr>
        <w:rPr>
          <w:rFonts w:ascii="Arial" w:hAnsi="Arial" w:cs="Arial"/>
          <w:sz w:val="16"/>
          <w:szCs w:val="16"/>
        </w:rPr>
      </w:pPr>
    </w:p>
    <w:p w14:paraId="015F21D9" w14:textId="3751C87A" w:rsidR="00202432" w:rsidRPr="001219F4" w:rsidRDefault="00CA7FB1" w:rsidP="009E03A6">
      <w:pPr>
        <w:rPr>
          <w:rFonts w:ascii="Times New Roman" w:hAnsi="Times New Roman" w:cs="Times New Roman"/>
          <w:sz w:val="24"/>
          <w:szCs w:val="24"/>
        </w:rPr>
      </w:pPr>
      <w:r w:rsidRPr="001219F4">
        <w:rPr>
          <w:rFonts w:ascii="Times New Roman" w:hAnsi="Times New Roman" w:cs="Times New Roman"/>
          <w:sz w:val="24"/>
          <w:szCs w:val="24"/>
        </w:rPr>
        <w:lastRenderedPageBreak/>
        <w:t>Tabela 2. Pomoc udzielona nauczycielom, rodzicom i wychowawcom</w:t>
      </w:r>
    </w:p>
    <w:tbl>
      <w:tblPr>
        <w:tblStyle w:val="TableGrid"/>
        <w:tblW w:w="9236" w:type="dxa"/>
        <w:tblInd w:w="-30" w:type="dxa"/>
        <w:tblCellMar>
          <w:top w:w="37" w:type="dxa"/>
          <w:left w:w="30" w:type="dxa"/>
          <w:right w:w="24" w:type="dxa"/>
        </w:tblCellMar>
        <w:tblLook w:val="04A0" w:firstRow="1" w:lastRow="0" w:firstColumn="1" w:lastColumn="0" w:noHBand="0" w:noVBand="1"/>
      </w:tblPr>
      <w:tblGrid>
        <w:gridCol w:w="3315"/>
        <w:gridCol w:w="1071"/>
        <w:gridCol w:w="1071"/>
        <w:gridCol w:w="944"/>
        <w:gridCol w:w="992"/>
        <w:gridCol w:w="709"/>
        <w:gridCol w:w="1134"/>
      </w:tblGrid>
      <w:tr w:rsidR="00202432" w:rsidRPr="0070583B" w14:paraId="6AB05AE7" w14:textId="77777777" w:rsidTr="00AF3E8A">
        <w:trPr>
          <w:trHeight w:val="868"/>
        </w:trPr>
        <w:tc>
          <w:tcPr>
            <w:tcW w:w="331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772F476E" w14:textId="77777777" w:rsidR="00202432" w:rsidRPr="0070583B" w:rsidRDefault="00202432" w:rsidP="0089767B">
            <w:pPr>
              <w:ind w:right="11"/>
              <w:jc w:val="center"/>
              <w:rPr>
                <w:rFonts w:ascii="Arial" w:hAnsi="Arial" w:cs="Arial"/>
                <w:sz w:val="16"/>
                <w:szCs w:val="16"/>
              </w:rPr>
            </w:pPr>
            <w:r w:rsidRPr="0070583B">
              <w:rPr>
                <w:rFonts w:ascii="Arial" w:eastAsia="Arial" w:hAnsi="Arial" w:cs="Arial"/>
                <w:sz w:val="16"/>
                <w:szCs w:val="16"/>
              </w:rPr>
              <w:t>Rodzaje diagnoz</w:t>
            </w:r>
          </w:p>
          <w:p w14:paraId="6BD42EA9" w14:textId="77777777" w:rsidR="00202432" w:rsidRPr="0070583B" w:rsidRDefault="00202432" w:rsidP="0089767B">
            <w:pPr>
              <w:ind w:right="16"/>
              <w:jc w:val="center"/>
              <w:rPr>
                <w:rFonts w:ascii="Arial" w:hAnsi="Arial" w:cs="Arial"/>
                <w:sz w:val="16"/>
                <w:szCs w:val="16"/>
              </w:rPr>
            </w:pPr>
            <w:r w:rsidRPr="0070583B">
              <w:rPr>
                <w:rFonts w:ascii="Arial" w:eastAsia="Arial" w:hAnsi="Arial" w:cs="Arial"/>
                <w:sz w:val="16"/>
                <w:szCs w:val="16"/>
              </w:rPr>
              <w:t>(liczba spotkań / liczba osób)</w:t>
            </w:r>
          </w:p>
        </w:tc>
        <w:tc>
          <w:tcPr>
            <w:tcW w:w="10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460EF238" w14:textId="77777777" w:rsidR="00202432" w:rsidRPr="0070583B" w:rsidRDefault="00202432" w:rsidP="0089767B">
            <w:pPr>
              <w:jc w:val="center"/>
              <w:rPr>
                <w:rFonts w:ascii="Arial" w:hAnsi="Arial" w:cs="Arial"/>
                <w:sz w:val="16"/>
                <w:szCs w:val="16"/>
              </w:rPr>
            </w:pPr>
            <w:r w:rsidRPr="0070583B">
              <w:rPr>
                <w:rFonts w:ascii="Arial" w:eastAsia="Arial" w:hAnsi="Arial" w:cs="Arial"/>
                <w:sz w:val="16"/>
                <w:szCs w:val="16"/>
              </w:rPr>
              <w:t>Pedagodzy i psycholodzy szkolni</w:t>
            </w:r>
          </w:p>
        </w:tc>
        <w:tc>
          <w:tcPr>
            <w:tcW w:w="10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466F2CAE" w14:textId="77777777" w:rsidR="00202432" w:rsidRPr="0070583B" w:rsidRDefault="00202432" w:rsidP="0089767B">
            <w:pPr>
              <w:jc w:val="center"/>
              <w:rPr>
                <w:rFonts w:ascii="Arial" w:hAnsi="Arial" w:cs="Arial"/>
                <w:sz w:val="16"/>
                <w:szCs w:val="16"/>
              </w:rPr>
            </w:pPr>
            <w:r w:rsidRPr="0070583B">
              <w:rPr>
                <w:rFonts w:ascii="Arial" w:eastAsia="Arial" w:hAnsi="Arial" w:cs="Arial"/>
                <w:sz w:val="16"/>
                <w:szCs w:val="16"/>
              </w:rPr>
              <w:t>Nauczyciele w szkołach</w:t>
            </w:r>
          </w:p>
        </w:tc>
        <w:tc>
          <w:tcPr>
            <w:tcW w:w="94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3211DCFD" w14:textId="77777777" w:rsidR="00202432" w:rsidRPr="0070583B" w:rsidRDefault="00202432" w:rsidP="0089767B">
            <w:pPr>
              <w:ind w:right="9"/>
              <w:jc w:val="center"/>
              <w:rPr>
                <w:rFonts w:ascii="Arial" w:hAnsi="Arial" w:cs="Arial"/>
                <w:sz w:val="16"/>
                <w:szCs w:val="16"/>
              </w:rPr>
            </w:pPr>
            <w:r w:rsidRPr="0070583B">
              <w:rPr>
                <w:rFonts w:ascii="Arial" w:eastAsia="Arial" w:hAnsi="Arial" w:cs="Arial"/>
                <w:sz w:val="16"/>
                <w:szCs w:val="16"/>
              </w:rPr>
              <w:t>Rodzice</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72579E37" w14:textId="77777777" w:rsidR="00202432" w:rsidRPr="0070583B" w:rsidRDefault="00202432" w:rsidP="0089767B">
            <w:pPr>
              <w:jc w:val="center"/>
              <w:rPr>
                <w:rFonts w:ascii="Arial" w:hAnsi="Arial" w:cs="Arial"/>
                <w:sz w:val="16"/>
                <w:szCs w:val="16"/>
              </w:rPr>
            </w:pPr>
            <w:r w:rsidRPr="0070583B">
              <w:rPr>
                <w:rFonts w:ascii="Arial" w:eastAsia="Arial" w:hAnsi="Arial" w:cs="Arial"/>
                <w:sz w:val="16"/>
                <w:szCs w:val="16"/>
              </w:rPr>
              <w:t>Nauczyciele w placówkach</w:t>
            </w:r>
          </w:p>
        </w:tc>
        <w:tc>
          <w:tcPr>
            <w:tcW w:w="709"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265D88B0" w14:textId="77777777" w:rsidR="00202432" w:rsidRPr="0070583B" w:rsidRDefault="00202432" w:rsidP="0089767B">
            <w:pPr>
              <w:ind w:right="8"/>
              <w:jc w:val="center"/>
              <w:rPr>
                <w:rFonts w:ascii="Arial" w:hAnsi="Arial" w:cs="Arial"/>
                <w:sz w:val="16"/>
                <w:szCs w:val="16"/>
              </w:rPr>
            </w:pPr>
            <w:r w:rsidRPr="0070583B">
              <w:rPr>
                <w:rFonts w:ascii="Arial" w:eastAsia="Arial" w:hAnsi="Arial" w:cs="Arial"/>
                <w:sz w:val="16"/>
                <w:szCs w:val="16"/>
              </w:rPr>
              <w:t>Inni</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6D518035" w14:textId="77777777" w:rsidR="00202432" w:rsidRPr="0070583B" w:rsidRDefault="00202432" w:rsidP="0089767B">
            <w:pPr>
              <w:ind w:right="9"/>
              <w:jc w:val="center"/>
              <w:rPr>
                <w:rFonts w:ascii="Arial" w:hAnsi="Arial" w:cs="Arial"/>
                <w:sz w:val="16"/>
                <w:szCs w:val="16"/>
              </w:rPr>
            </w:pPr>
            <w:r w:rsidRPr="0070583B">
              <w:rPr>
                <w:rFonts w:ascii="Arial" w:eastAsia="Arial" w:hAnsi="Arial" w:cs="Arial"/>
                <w:b/>
                <w:sz w:val="16"/>
                <w:szCs w:val="16"/>
              </w:rPr>
              <w:t>Ogółem</w:t>
            </w:r>
          </w:p>
        </w:tc>
      </w:tr>
      <w:tr w:rsidR="0089767B" w:rsidRPr="0070583B" w14:paraId="48E921D1" w14:textId="77777777" w:rsidTr="00AF3E8A">
        <w:trPr>
          <w:trHeight w:val="325"/>
        </w:trPr>
        <w:tc>
          <w:tcPr>
            <w:tcW w:w="331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B6D5DFF" w14:textId="3F79D6E9" w:rsidR="0089767B" w:rsidRPr="0070583B" w:rsidRDefault="0089767B" w:rsidP="0089767B">
            <w:pPr>
              <w:ind w:left="56"/>
              <w:jc w:val="both"/>
              <w:rPr>
                <w:rFonts w:ascii="Arial" w:hAnsi="Arial" w:cs="Arial"/>
                <w:sz w:val="16"/>
                <w:szCs w:val="16"/>
              </w:rPr>
            </w:pPr>
            <w:r w:rsidRPr="0070583B">
              <w:rPr>
                <w:rFonts w:ascii="Arial" w:eastAsia="Arial" w:hAnsi="Arial" w:cs="Arial"/>
                <w:sz w:val="16"/>
                <w:szCs w:val="16"/>
              </w:rPr>
              <w:t>Prelekcje, wykłady</w:t>
            </w:r>
          </w:p>
        </w:tc>
        <w:tc>
          <w:tcPr>
            <w:tcW w:w="1071" w:type="dxa"/>
            <w:tcBorders>
              <w:top w:val="single" w:sz="6" w:space="0" w:color="000000"/>
              <w:left w:val="single" w:sz="6" w:space="0" w:color="000000"/>
              <w:bottom w:val="single" w:sz="6" w:space="0" w:color="000000"/>
              <w:right w:val="single" w:sz="6" w:space="0" w:color="000000"/>
            </w:tcBorders>
            <w:shd w:val="clear" w:color="auto" w:fill="FFFFFF"/>
          </w:tcPr>
          <w:p w14:paraId="1DBBB8CF" w14:textId="77777777" w:rsidR="0089767B" w:rsidRPr="0070583B" w:rsidRDefault="0089767B" w:rsidP="0089767B">
            <w:pPr>
              <w:ind w:right="8"/>
              <w:jc w:val="center"/>
              <w:rPr>
                <w:rFonts w:ascii="Arial" w:hAnsi="Arial" w:cs="Arial"/>
                <w:sz w:val="16"/>
                <w:szCs w:val="16"/>
              </w:rPr>
            </w:pPr>
            <w:r w:rsidRPr="0070583B">
              <w:rPr>
                <w:rFonts w:ascii="Arial" w:hAnsi="Arial" w:cs="Arial"/>
                <w:sz w:val="16"/>
                <w:szCs w:val="16"/>
              </w:rPr>
              <w:t>2/134</w:t>
            </w:r>
          </w:p>
        </w:tc>
        <w:tc>
          <w:tcPr>
            <w:tcW w:w="1071" w:type="dxa"/>
            <w:tcBorders>
              <w:top w:val="single" w:sz="6" w:space="0" w:color="000000"/>
              <w:left w:val="single" w:sz="6" w:space="0" w:color="000000"/>
              <w:bottom w:val="single" w:sz="6" w:space="0" w:color="000000"/>
              <w:right w:val="single" w:sz="6" w:space="0" w:color="000000"/>
            </w:tcBorders>
            <w:shd w:val="clear" w:color="auto" w:fill="FFFFFF"/>
          </w:tcPr>
          <w:p w14:paraId="45ADA761" w14:textId="77777777" w:rsidR="0089767B" w:rsidRPr="0070583B" w:rsidRDefault="0089767B" w:rsidP="0089767B">
            <w:pPr>
              <w:ind w:right="8"/>
              <w:jc w:val="center"/>
              <w:rPr>
                <w:rFonts w:ascii="Arial" w:hAnsi="Arial" w:cs="Arial"/>
                <w:sz w:val="16"/>
                <w:szCs w:val="16"/>
              </w:rPr>
            </w:pP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31FB0756" w14:textId="77777777" w:rsidR="0089767B" w:rsidRPr="0070583B" w:rsidRDefault="0089767B" w:rsidP="0089767B">
            <w:pPr>
              <w:ind w:right="8"/>
              <w:jc w:val="center"/>
              <w:rPr>
                <w:rFonts w:ascii="Arial" w:hAnsi="Arial" w:cs="Arial"/>
                <w:sz w:val="16"/>
                <w:szCs w:val="16"/>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6553295" w14:textId="77777777" w:rsidR="0089767B" w:rsidRPr="0070583B" w:rsidRDefault="0089767B" w:rsidP="0089767B">
            <w:pPr>
              <w:ind w:right="8"/>
              <w:jc w:val="center"/>
              <w:rPr>
                <w:rFonts w:ascii="Arial" w:hAnsi="Arial" w:cs="Arial"/>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0D82246C" w14:textId="77777777" w:rsidR="0089767B" w:rsidRPr="0070583B" w:rsidRDefault="0089767B" w:rsidP="0089767B">
            <w:pPr>
              <w:ind w:right="8"/>
              <w:jc w:val="center"/>
              <w:rPr>
                <w:rFonts w:ascii="Arial" w:hAnsi="Arial" w:cs="Arial"/>
                <w:sz w:val="16"/>
                <w:szCs w:val="16"/>
              </w:rPr>
            </w:pPr>
          </w:p>
        </w:tc>
        <w:tc>
          <w:tcPr>
            <w:tcW w:w="113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4BBEFBE" w14:textId="77777777" w:rsidR="0089767B" w:rsidRPr="0070583B" w:rsidRDefault="0089767B" w:rsidP="0089767B">
            <w:pPr>
              <w:ind w:right="8"/>
              <w:jc w:val="center"/>
              <w:rPr>
                <w:rFonts w:ascii="Arial" w:hAnsi="Arial" w:cs="Arial"/>
                <w:b/>
                <w:sz w:val="16"/>
                <w:szCs w:val="16"/>
              </w:rPr>
            </w:pPr>
            <w:r w:rsidRPr="0070583B">
              <w:rPr>
                <w:rFonts w:ascii="Arial" w:hAnsi="Arial" w:cs="Arial"/>
                <w:b/>
                <w:sz w:val="16"/>
                <w:szCs w:val="16"/>
              </w:rPr>
              <w:t>2/134</w:t>
            </w:r>
          </w:p>
        </w:tc>
      </w:tr>
      <w:tr w:rsidR="0089767B" w:rsidRPr="0070583B" w14:paraId="6152E7E9" w14:textId="77777777" w:rsidTr="00AF3E8A">
        <w:trPr>
          <w:trHeight w:val="325"/>
        </w:trPr>
        <w:tc>
          <w:tcPr>
            <w:tcW w:w="331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3E01A4D" w14:textId="4BB37175" w:rsidR="0089767B" w:rsidRPr="0070583B" w:rsidRDefault="0089767B" w:rsidP="0089767B">
            <w:pPr>
              <w:ind w:left="56"/>
              <w:jc w:val="both"/>
              <w:rPr>
                <w:rFonts w:ascii="Arial" w:hAnsi="Arial" w:cs="Arial"/>
                <w:sz w:val="16"/>
                <w:szCs w:val="16"/>
              </w:rPr>
            </w:pPr>
            <w:r w:rsidRPr="0070583B">
              <w:rPr>
                <w:rFonts w:ascii="Arial" w:eastAsia="Arial" w:hAnsi="Arial" w:cs="Arial"/>
                <w:sz w:val="16"/>
                <w:szCs w:val="16"/>
              </w:rPr>
              <w:t>Inne</w:t>
            </w:r>
          </w:p>
        </w:tc>
        <w:tc>
          <w:tcPr>
            <w:tcW w:w="1071" w:type="dxa"/>
            <w:tcBorders>
              <w:top w:val="single" w:sz="6" w:space="0" w:color="000000"/>
              <w:left w:val="single" w:sz="6" w:space="0" w:color="000000"/>
              <w:bottom w:val="single" w:sz="6" w:space="0" w:color="000000"/>
              <w:right w:val="single" w:sz="6" w:space="0" w:color="000000"/>
            </w:tcBorders>
            <w:shd w:val="clear" w:color="auto" w:fill="FFFFFF"/>
          </w:tcPr>
          <w:p w14:paraId="475DB5F8" w14:textId="77777777" w:rsidR="0089767B" w:rsidRPr="0070583B" w:rsidRDefault="0089767B" w:rsidP="0089767B">
            <w:pPr>
              <w:ind w:right="8"/>
              <w:jc w:val="center"/>
              <w:rPr>
                <w:rFonts w:ascii="Arial" w:hAnsi="Arial" w:cs="Arial"/>
                <w:sz w:val="16"/>
                <w:szCs w:val="16"/>
              </w:rPr>
            </w:pPr>
            <w:r w:rsidRPr="0070583B">
              <w:rPr>
                <w:rFonts w:ascii="Arial" w:hAnsi="Arial" w:cs="Arial"/>
                <w:sz w:val="16"/>
                <w:szCs w:val="16"/>
              </w:rPr>
              <w:t>8/17</w:t>
            </w:r>
          </w:p>
        </w:tc>
        <w:tc>
          <w:tcPr>
            <w:tcW w:w="1071" w:type="dxa"/>
            <w:tcBorders>
              <w:top w:val="single" w:sz="6" w:space="0" w:color="000000"/>
              <w:left w:val="single" w:sz="6" w:space="0" w:color="000000"/>
              <w:bottom w:val="single" w:sz="6" w:space="0" w:color="000000"/>
              <w:right w:val="single" w:sz="6" w:space="0" w:color="000000"/>
            </w:tcBorders>
            <w:shd w:val="clear" w:color="auto" w:fill="FFFFFF"/>
          </w:tcPr>
          <w:p w14:paraId="711AB532" w14:textId="77777777" w:rsidR="0089767B" w:rsidRPr="0070583B" w:rsidRDefault="0089767B" w:rsidP="0089767B">
            <w:pPr>
              <w:ind w:right="8"/>
              <w:jc w:val="center"/>
              <w:rPr>
                <w:rFonts w:ascii="Arial" w:hAnsi="Arial" w:cs="Arial"/>
                <w:sz w:val="16"/>
                <w:szCs w:val="16"/>
              </w:rPr>
            </w:pP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28A631A8" w14:textId="77777777" w:rsidR="0089767B" w:rsidRPr="0070583B" w:rsidRDefault="0089767B" w:rsidP="0089767B">
            <w:pPr>
              <w:ind w:right="8"/>
              <w:jc w:val="center"/>
              <w:rPr>
                <w:rFonts w:ascii="Arial" w:hAnsi="Arial" w:cs="Arial"/>
                <w:sz w:val="16"/>
                <w:szCs w:val="16"/>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ACBC27E" w14:textId="77777777" w:rsidR="0089767B" w:rsidRPr="0070583B" w:rsidRDefault="0089767B" w:rsidP="0089767B">
            <w:pPr>
              <w:ind w:right="8"/>
              <w:jc w:val="center"/>
              <w:rPr>
                <w:rFonts w:ascii="Arial" w:hAnsi="Arial" w:cs="Arial"/>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45F101B0" w14:textId="77777777" w:rsidR="0089767B" w:rsidRPr="0070583B" w:rsidRDefault="0089767B" w:rsidP="0089767B">
            <w:pPr>
              <w:ind w:right="9"/>
              <w:jc w:val="center"/>
              <w:rPr>
                <w:rFonts w:ascii="Arial" w:hAnsi="Arial" w:cs="Arial"/>
                <w:sz w:val="16"/>
                <w:szCs w:val="16"/>
              </w:rPr>
            </w:pPr>
          </w:p>
        </w:tc>
        <w:tc>
          <w:tcPr>
            <w:tcW w:w="113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9DA9354" w14:textId="77777777" w:rsidR="0089767B" w:rsidRPr="0070583B" w:rsidRDefault="0089767B" w:rsidP="0089767B">
            <w:pPr>
              <w:ind w:right="10"/>
              <w:jc w:val="center"/>
              <w:rPr>
                <w:rFonts w:ascii="Arial" w:hAnsi="Arial" w:cs="Arial"/>
                <w:b/>
                <w:sz w:val="16"/>
                <w:szCs w:val="16"/>
              </w:rPr>
            </w:pPr>
            <w:r w:rsidRPr="0070583B">
              <w:rPr>
                <w:rFonts w:ascii="Arial" w:hAnsi="Arial" w:cs="Arial"/>
                <w:b/>
                <w:sz w:val="16"/>
                <w:szCs w:val="16"/>
              </w:rPr>
              <w:t>8/17</w:t>
            </w:r>
          </w:p>
        </w:tc>
      </w:tr>
      <w:tr w:rsidR="0089767B" w:rsidRPr="0070583B" w14:paraId="0BACE148" w14:textId="77777777" w:rsidTr="00AF3E8A">
        <w:trPr>
          <w:trHeight w:val="325"/>
        </w:trPr>
        <w:tc>
          <w:tcPr>
            <w:tcW w:w="331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3363DE4" w14:textId="36BE7054" w:rsidR="0089767B" w:rsidRPr="0070583B" w:rsidRDefault="0089767B" w:rsidP="0089767B">
            <w:pPr>
              <w:ind w:left="56"/>
              <w:jc w:val="both"/>
              <w:rPr>
                <w:rFonts w:ascii="Arial" w:hAnsi="Arial" w:cs="Arial"/>
                <w:sz w:val="16"/>
                <w:szCs w:val="16"/>
              </w:rPr>
            </w:pPr>
            <w:r w:rsidRPr="0070583B">
              <w:rPr>
                <w:rFonts w:ascii="Arial" w:eastAsia="Arial" w:hAnsi="Arial" w:cs="Arial"/>
                <w:sz w:val="16"/>
                <w:szCs w:val="16"/>
              </w:rPr>
              <w:t>Porady</w:t>
            </w:r>
          </w:p>
        </w:tc>
        <w:tc>
          <w:tcPr>
            <w:tcW w:w="1071" w:type="dxa"/>
            <w:tcBorders>
              <w:top w:val="single" w:sz="6" w:space="0" w:color="000000"/>
              <w:left w:val="single" w:sz="6" w:space="0" w:color="000000"/>
              <w:bottom w:val="single" w:sz="6" w:space="0" w:color="000000"/>
              <w:right w:val="single" w:sz="6" w:space="0" w:color="000000"/>
            </w:tcBorders>
            <w:shd w:val="clear" w:color="auto" w:fill="FFFFFF"/>
          </w:tcPr>
          <w:p w14:paraId="12F12787" w14:textId="77777777" w:rsidR="0089767B" w:rsidRPr="0070583B" w:rsidRDefault="0089767B" w:rsidP="0089767B">
            <w:pPr>
              <w:ind w:right="8"/>
              <w:jc w:val="center"/>
              <w:rPr>
                <w:rFonts w:ascii="Arial" w:hAnsi="Arial" w:cs="Arial"/>
                <w:sz w:val="16"/>
                <w:szCs w:val="16"/>
              </w:rPr>
            </w:pPr>
          </w:p>
        </w:tc>
        <w:tc>
          <w:tcPr>
            <w:tcW w:w="1071" w:type="dxa"/>
            <w:tcBorders>
              <w:top w:val="single" w:sz="6" w:space="0" w:color="000000"/>
              <w:left w:val="single" w:sz="6" w:space="0" w:color="000000"/>
              <w:bottom w:val="single" w:sz="6" w:space="0" w:color="000000"/>
              <w:right w:val="single" w:sz="6" w:space="0" w:color="000000"/>
            </w:tcBorders>
            <w:shd w:val="clear" w:color="auto" w:fill="FFFFFF"/>
          </w:tcPr>
          <w:p w14:paraId="48861566" w14:textId="77777777" w:rsidR="0089767B" w:rsidRPr="0070583B" w:rsidRDefault="0089767B" w:rsidP="0089767B">
            <w:pPr>
              <w:ind w:right="8"/>
              <w:jc w:val="center"/>
              <w:rPr>
                <w:rFonts w:ascii="Arial" w:hAnsi="Arial" w:cs="Arial"/>
                <w:sz w:val="16"/>
                <w:szCs w:val="16"/>
              </w:rPr>
            </w:pP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5AEFBC1A" w14:textId="77777777" w:rsidR="0089767B" w:rsidRPr="0070583B" w:rsidRDefault="0089767B" w:rsidP="0089767B">
            <w:pPr>
              <w:ind w:right="8"/>
              <w:jc w:val="center"/>
              <w:rPr>
                <w:rFonts w:ascii="Arial" w:hAnsi="Arial" w:cs="Arial"/>
                <w:sz w:val="16"/>
                <w:szCs w:val="16"/>
              </w:rPr>
            </w:pPr>
            <w:r w:rsidRPr="0070583B">
              <w:rPr>
                <w:rFonts w:ascii="Arial" w:hAnsi="Arial" w:cs="Arial"/>
                <w:sz w:val="16"/>
                <w:szCs w:val="16"/>
              </w:rPr>
              <w:t>359</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A100750" w14:textId="77777777" w:rsidR="0089767B" w:rsidRPr="0070583B" w:rsidRDefault="0089767B" w:rsidP="0089767B">
            <w:pPr>
              <w:ind w:right="8"/>
              <w:jc w:val="center"/>
              <w:rPr>
                <w:rFonts w:ascii="Arial" w:hAnsi="Arial" w:cs="Arial"/>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13F5680C" w14:textId="77777777" w:rsidR="0089767B" w:rsidRPr="0070583B" w:rsidRDefault="0089767B" w:rsidP="0089767B">
            <w:pPr>
              <w:ind w:right="9"/>
              <w:jc w:val="center"/>
              <w:rPr>
                <w:rFonts w:ascii="Arial" w:hAnsi="Arial" w:cs="Arial"/>
                <w:sz w:val="16"/>
                <w:szCs w:val="16"/>
              </w:rPr>
            </w:pPr>
          </w:p>
        </w:tc>
        <w:tc>
          <w:tcPr>
            <w:tcW w:w="113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8A561FC" w14:textId="77777777" w:rsidR="0089767B" w:rsidRPr="0070583B" w:rsidRDefault="0089767B" w:rsidP="0089767B">
            <w:pPr>
              <w:ind w:right="9"/>
              <w:jc w:val="center"/>
              <w:rPr>
                <w:rFonts w:ascii="Arial" w:hAnsi="Arial" w:cs="Arial"/>
                <w:b/>
                <w:sz w:val="16"/>
                <w:szCs w:val="16"/>
              </w:rPr>
            </w:pPr>
            <w:r w:rsidRPr="0070583B">
              <w:rPr>
                <w:rFonts w:ascii="Arial" w:hAnsi="Arial" w:cs="Arial"/>
                <w:b/>
                <w:sz w:val="16"/>
                <w:szCs w:val="16"/>
              </w:rPr>
              <w:t>359</w:t>
            </w:r>
          </w:p>
        </w:tc>
      </w:tr>
      <w:tr w:rsidR="0089767B" w:rsidRPr="0070583B" w14:paraId="7D9225C4" w14:textId="77777777" w:rsidTr="00AF3E8A">
        <w:trPr>
          <w:trHeight w:val="325"/>
        </w:trPr>
        <w:tc>
          <w:tcPr>
            <w:tcW w:w="331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DF2298C" w14:textId="7202467E" w:rsidR="0089767B" w:rsidRPr="0070583B" w:rsidRDefault="0089767B" w:rsidP="0089767B">
            <w:pPr>
              <w:jc w:val="both"/>
              <w:rPr>
                <w:rFonts w:ascii="Arial" w:hAnsi="Arial" w:cs="Arial"/>
                <w:sz w:val="16"/>
                <w:szCs w:val="16"/>
              </w:rPr>
            </w:pPr>
            <w:r w:rsidRPr="0070583B">
              <w:rPr>
                <w:rFonts w:ascii="Arial" w:eastAsia="Arial" w:hAnsi="Arial" w:cs="Arial"/>
                <w:sz w:val="16"/>
                <w:szCs w:val="16"/>
              </w:rPr>
              <w:t>Konsultacje</w:t>
            </w:r>
          </w:p>
        </w:tc>
        <w:tc>
          <w:tcPr>
            <w:tcW w:w="1071" w:type="dxa"/>
            <w:tcBorders>
              <w:top w:val="single" w:sz="6" w:space="0" w:color="000000"/>
              <w:left w:val="single" w:sz="6" w:space="0" w:color="000000"/>
              <w:bottom w:val="single" w:sz="6" w:space="0" w:color="000000"/>
              <w:right w:val="single" w:sz="6" w:space="0" w:color="000000"/>
            </w:tcBorders>
            <w:shd w:val="clear" w:color="auto" w:fill="FFFFFF"/>
          </w:tcPr>
          <w:p w14:paraId="6E30AA30" w14:textId="77777777" w:rsidR="0089767B" w:rsidRPr="0070583B" w:rsidRDefault="0089767B" w:rsidP="0089767B">
            <w:pPr>
              <w:ind w:right="9"/>
              <w:jc w:val="center"/>
              <w:rPr>
                <w:rFonts w:ascii="Arial" w:hAnsi="Arial" w:cs="Arial"/>
                <w:sz w:val="16"/>
                <w:szCs w:val="16"/>
              </w:rPr>
            </w:pPr>
          </w:p>
        </w:tc>
        <w:tc>
          <w:tcPr>
            <w:tcW w:w="1071" w:type="dxa"/>
            <w:tcBorders>
              <w:top w:val="single" w:sz="6" w:space="0" w:color="000000"/>
              <w:left w:val="single" w:sz="6" w:space="0" w:color="000000"/>
              <w:bottom w:val="single" w:sz="6" w:space="0" w:color="000000"/>
              <w:right w:val="single" w:sz="6" w:space="0" w:color="000000"/>
            </w:tcBorders>
            <w:shd w:val="clear" w:color="auto" w:fill="FFFFFF"/>
          </w:tcPr>
          <w:p w14:paraId="5BFDEB79" w14:textId="77777777" w:rsidR="0089767B" w:rsidRPr="0070583B" w:rsidRDefault="0089767B" w:rsidP="0089767B">
            <w:pPr>
              <w:ind w:right="8"/>
              <w:jc w:val="center"/>
              <w:rPr>
                <w:rFonts w:ascii="Arial" w:hAnsi="Arial" w:cs="Arial"/>
                <w:sz w:val="16"/>
                <w:szCs w:val="16"/>
              </w:rPr>
            </w:pPr>
            <w:r w:rsidRPr="0070583B">
              <w:rPr>
                <w:rFonts w:ascii="Arial" w:hAnsi="Arial" w:cs="Arial"/>
                <w:sz w:val="16"/>
                <w:szCs w:val="16"/>
              </w:rPr>
              <w:t>309</w:t>
            </w: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373F5A7F" w14:textId="77777777" w:rsidR="0089767B" w:rsidRPr="0070583B" w:rsidRDefault="0089767B" w:rsidP="0089767B">
            <w:pPr>
              <w:ind w:left="6"/>
              <w:jc w:val="center"/>
              <w:rPr>
                <w:rFonts w:ascii="Arial" w:hAnsi="Arial" w:cs="Arial"/>
                <w:sz w:val="16"/>
                <w:szCs w:val="16"/>
              </w:rPr>
            </w:pPr>
            <w:r w:rsidRPr="0070583B">
              <w:rPr>
                <w:rFonts w:ascii="Arial" w:hAnsi="Arial" w:cs="Arial"/>
                <w:sz w:val="16"/>
                <w:szCs w:val="16"/>
              </w:rPr>
              <w:t>277</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47F964D" w14:textId="77777777" w:rsidR="0089767B" w:rsidRPr="0070583B" w:rsidRDefault="0089767B" w:rsidP="0089767B">
            <w:pPr>
              <w:ind w:right="8"/>
              <w:jc w:val="center"/>
              <w:rPr>
                <w:rFonts w:ascii="Arial" w:hAnsi="Arial" w:cs="Arial"/>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7DB5CB7B" w14:textId="77777777" w:rsidR="0089767B" w:rsidRPr="0070583B" w:rsidRDefault="0089767B" w:rsidP="0089767B">
            <w:pPr>
              <w:ind w:right="9"/>
              <w:jc w:val="center"/>
              <w:rPr>
                <w:rFonts w:ascii="Arial" w:hAnsi="Arial" w:cs="Arial"/>
                <w:sz w:val="16"/>
                <w:szCs w:val="16"/>
              </w:rPr>
            </w:pPr>
          </w:p>
        </w:tc>
        <w:tc>
          <w:tcPr>
            <w:tcW w:w="113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24C20C6" w14:textId="77777777" w:rsidR="0089767B" w:rsidRPr="0070583B" w:rsidRDefault="0089767B" w:rsidP="0089767B">
            <w:pPr>
              <w:ind w:left="2"/>
              <w:jc w:val="center"/>
              <w:rPr>
                <w:rFonts w:ascii="Arial" w:hAnsi="Arial" w:cs="Arial"/>
                <w:b/>
                <w:sz w:val="16"/>
                <w:szCs w:val="16"/>
              </w:rPr>
            </w:pPr>
            <w:r w:rsidRPr="0070583B">
              <w:rPr>
                <w:rFonts w:ascii="Arial" w:hAnsi="Arial" w:cs="Arial"/>
                <w:b/>
                <w:sz w:val="16"/>
                <w:szCs w:val="16"/>
              </w:rPr>
              <w:t>586</w:t>
            </w:r>
          </w:p>
        </w:tc>
      </w:tr>
      <w:tr w:rsidR="0089767B" w:rsidRPr="0070583B" w14:paraId="2B3E17B7" w14:textId="77777777" w:rsidTr="00AF3E8A">
        <w:trPr>
          <w:trHeight w:val="402"/>
        </w:trPr>
        <w:tc>
          <w:tcPr>
            <w:tcW w:w="331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A71A5B3" w14:textId="2E8CC430" w:rsidR="0089767B" w:rsidRPr="0070583B" w:rsidRDefault="0089767B" w:rsidP="0089767B">
            <w:pPr>
              <w:ind w:left="7"/>
              <w:jc w:val="both"/>
              <w:rPr>
                <w:rFonts w:ascii="Arial" w:hAnsi="Arial" w:cs="Arial"/>
                <w:sz w:val="16"/>
                <w:szCs w:val="16"/>
              </w:rPr>
            </w:pPr>
            <w:r w:rsidRPr="0070583B">
              <w:rPr>
                <w:rFonts w:ascii="Arial" w:eastAsia="Arial" w:hAnsi="Arial" w:cs="Arial"/>
                <w:sz w:val="16"/>
                <w:szCs w:val="16"/>
              </w:rPr>
              <w:t>Udział w radach pedagogicznych w charakterze konsultanta-doradcy</w:t>
            </w:r>
          </w:p>
        </w:tc>
        <w:tc>
          <w:tcPr>
            <w:tcW w:w="1071" w:type="dxa"/>
            <w:tcBorders>
              <w:top w:val="single" w:sz="6" w:space="0" w:color="000000"/>
              <w:left w:val="single" w:sz="6" w:space="0" w:color="000000"/>
              <w:bottom w:val="single" w:sz="6" w:space="0" w:color="000000"/>
              <w:right w:val="single" w:sz="6" w:space="0" w:color="000000"/>
            </w:tcBorders>
            <w:shd w:val="clear" w:color="auto" w:fill="FFFFFF"/>
          </w:tcPr>
          <w:p w14:paraId="54EEA030" w14:textId="77777777" w:rsidR="0089767B" w:rsidRPr="0070583B" w:rsidRDefault="0089767B" w:rsidP="0089767B">
            <w:pPr>
              <w:ind w:right="8"/>
              <w:jc w:val="center"/>
              <w:rPr>
                <w:rFonts w:ascii="Arial" w:hAnsi="Arial" w:cs="Arial"/>
                <w:sz w:val="16"/>
                <w:szCs w:val="16"/>
              </w:rPr>
            </w:pPr>
            <w:r w:rsidRPr="0070583B">
              <w:rPr>
                <w:rFonts w:ascii="Arial" w:hAnsi="Arial" w:cs="Arial"/>
                <w:sz w:val="16"/>
                <w:szCs w:val="16"/>
              </w:rPr>
              <w:t>1/5</w:t>
            </w:r>
          </w:p>
        </w:tc>
        <w:tc>
          <w:tcPr>
            <w:tcW w:w="1071" w:type="dxa"/>
            <w:tcBorders>
              <w:top w:val="single" w:sz="6" w:space="0" w:color="000000"/>
              <w:left w:val="single" w:sz="6" w:space="0" w:color="000000"/>
              <w:bottom w:val="single" w:sz="6" w:space="0" w:color="000000"/>
              <w:right w:val="single" w:sz="6" w:space="0" w:color="000000"/>
            </w:tcBorders>
            <w:shd w:val="clear" w:color="auto" w:fill="FFFFFF"/>
          </w:tcPr>
          <w:p w14:paraId="61843B4F" w14:textId="77777777" w:rsidR="0089767B" w:rsidRPr="0070583B" w:rsidRDefault="0089767B" w:rsidP="0089767B">
            <w:pPr>
              <w:ind w:right="8"/>
              <w:jc w:val="center"/>
              <w:rPr>
                <w:rFonts w:ascii="Arial" w:hAnsi="Arial" w:cs="Arial"/>
                <w:sz w:val="16"/>
                <w:szCs w:val="16"/>
              </w:rPr>
            </w:pPr>
            <w:r w:rsidRPr="0070583B">
              <w:rPr>
                <w:rFonts w:ascii="Arial" w:hAnsi="Arial" w:cs="Arial"/>
                <w:sz w:val="16"/>
                <w:szCs w:val="16"/>
              </w:rPr>
              <w:t>1/8</w:t>
            </w: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28E438CA" w14:textId="77777777" w:rsidR="0089767B" w:rsidRPr="0070583B" w:rsidRDefault="0089767B" w:rsidP="0089767B">
            <w:pPr>
              <w:ind w:right="8"/>
              <w:jc w:val="center"/>
              <w:rPr>
                <w:rFonts w:ascii="Arial" w:hAnsi="Arial" w:cs="Arial"/>
                <w:sz w:val="16"/>
                <w:szCs w:val="16"/>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6637739" w14:textId="77777777" w:rsidR="0089767B" w:rsidRPr="0070583B" w:rsidRDefault="0089767B" w:rsidP="0089767B">
            <w:pPr>
              <w:ind w:right="8"/>
              <w:jc w:val="center"/>
              <w:rPr>
                <w:rFonts w:ascii="Arial" w:hAnsi="Arial" w:cs="Arial"/>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40E19761" w14:textId="77777777" w:rsidR="0089767B" w:rsidRPr="0070583B" w:rsidRDefault="0089767B" w:rsidP="0089767B">
            <w:pPr>
              <w:ind w:right="8"/>
              <w:jc w:val="center"/>
              <w:rPr>
                <w:rFonts w:ascii="Arial" w:hAnsi="Arial" w:cs="Arial"/>
                <w:sz w:val="16"/>
                <w:szCs w:val="16"/>
              </w:rPr>
            </w:pPr>
          </w:p>
        </w:tc>
        <w:tc>
          <w:tcPr>
            <w:tcW w:w="113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9793DA1" w14:textId="77777777" w:rsidR="0089767B" w:rsidRPr="0070583B" w:rsidRDefault="0089767B" w:rsidP="0089767B">
            <w:pPr>
              <w:ind w:right="8"/>
              <w:jc w:val="center"/>
              <w:rPr>
                <w:rFonts w:ascii="Arial" w:hAnsi="Arial" w:cs="Arial"/>
                <w:b/>
                <w:sz w:val="16"/>
                <w:szCs w:val="16"/>
              </w:rPr>
            </w:pPr>
            <w:r w:rsidRPr="0070583B">
              <w:rPr>
                <w:rFonts w:ascii="Arial" w:hAnsi="Arial" w:cs="Arial"/>
                <w:b/>
                <w:sz w:val="16"/>
                <w:szCs w:val="16"/>
              </w:rPr>
              <w:t>2/13</w:t>
            </w:r>
          </w:p>
        </w:tc>
      </w:tr>
      <w:tr w:rsidR="0089767B" w:rsidRPr="0070583B" w14:paraId="31F6A701" w14:textId="77777777" w:rsidTr="00AF3E8A">
        <w:trPr>
          <w:trHeight w:val="589"/>
        </w:trPr>
        <w:tc>
          <w:tcPr>
            <w:tcW w:w="331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4BD30C6" w14:textId="7BA00628" w:rsidR="0089767B" w:rsidRPr="0070583B" w:rsidRDefault="0089767B" w:rsidP="0089767B">
            <w:pPr>
              <w:jc w:val="both"/>
              <w:rPr>
                <w:rFonts w:ascii="Arial" w:hAnsi="Arial" w:cs="Arial"/>
                <w:sz w:val="16"/>
                <w:szCs w:val="16"/>
              </w:rPr>
            </w:pPr>
            <w:r w:rsidRPr="0070583B">
              <w:rPr>
                <w:rFonts w:ascii="Arial" w:eastAsia="Arial" w:hAnsi="Arial" w:cs="Arial"/>
                <w:sz w:val="16"/>
                <w:szCs w:val="16"/>
              </w:rPr>
              <w:t>Spotkania z przedstawicielami innych instytucji działających na rzecz rodziny, dzieci i młodzieży oraz organizacji pozarządowych</w:t>
            </w:r>
          </w:p>
        </w:tc>
        <w:tc>
          <w:tcPr>
            <w:tcW w:w="107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04FCD0" w14:textId="77777777" w:rsidR="0089767B" w:rsidRPr="0070583B" w:rsidRDefault="0089767B" w:rsidP="0089767B">
            <w:pPr>
              <w:ind w:right="8"/>
              <w:jc w:val="center"/>
              <w:rPr>
                <w:rFonts w:ascii="Arial" w:hAnsi="Arial" w:cs="Arial"/>
                <w:sz w:val="16"/>
                <w:szCs w:val="16"/>
              </w:rPr>
            </w:pPr>
          </w:p>
        </w:tc>
        <w:tc>
          <w:tcPr>
            <w:tcW w:w="107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638C14" w14:textId="77777777" w:rsidR="0089767B" w:rsidRPr="0070583B" w:rsidRDefault="0089767B" w:rsidP="0089767B">
            <w:pPr>
              <w:ind w:right="8"/>
              <w:jc w:val="center"/>
              <w:rPr>
                <w:rFonts w:ascii="Arial" w:hAnsi="Arial" w:cs="Arial"/>
                <w:sz w:val="16"/>
                <w:szCs w:val="16"/>
              </w:rPr>
            </w:pPr>
          </w:p>
        </w:tc>
        <w:tc>
          <w:tcPr>
            <w:tcW w:w="94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01D747" w14:textId="77777777" w:rsidR="0089767B" w:rsidRPr="0070583B" w:rsidRDefault="0089767B" w:rsidP="0089767B">
            <w:pPr>
              <w:ind w:right="8"/>
              <w:jc w:val="center"/>
              <w:rPr>
                <w:rFonts w:ascii="Arial" w:hAnsi="Arial" w:cs="Arial"/>
                <w:sz w:val="16"/>
                <w:szCs w:val="16"/>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AC6382" w14:textId="77777777" w:rsidR="0089767B" w:rsidRPr="0070583B" w:rsidRDefault="0089767B" w:rsidP="0089767B">
            <w:pPr>
              <w:ind w:right="8"/>
              <w:jc w:val="center"/>
              <w:rPr>
                <w:rFonts w:ascii="Arial" w:hAnsi="Arial" w:cs="Arial"/>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724C37" w14:textId="77777777" w:rsidR="0089767B" w:rsidRPr="0070583B" w:rsidRDefault="0089767B" w:rsidP="0089767B">
            <w:pPr>
              <w:ind w:right="8"/>
              <w:jc w:val="center"/>
              <w:rPr>
                <w:rFonts w:ascii="Arial" w:hAnsi="Arial" w:cs="Arial"/>
                <w:sz w:val="16"/>
                <w:szCs w:val="16"/>
              </w:rPr>
            </w:pPr>
            <w:r w:rsidRPr="0070583B">
              <w:rPr>
                <w:rFonts w:ascii="Arial" w:hAnsi="Arial" w:cs="Arial"/>
                <w:sz w:val="16"/>
                <w:szCs w:val="16"/>
              </w:rPr>
              <w:t>6</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41E2B997" w14:textId="77777777" w:rsidR="0089767B" w:rsidRPr="0070583B" w:rsidRDefault="0089767B" w:rsidP="0089767B">
            <w:pPr>
              <w:ind w:left="2"/>
              <w:jc w:val="center"/>
              <w:rPr>
                <w:rFonts w:ascii="Arial" w:hAnsi="Arial" w:cs="Arial"/>
                <w:b/>
                <w:sz w:val="16"/>
                <w:szCs w:val="16"/>
              </w:rPr>
            </w:pPr>
            <w:r w:rsidRPr="0070583B">
              <w:rPr>
                <w:rFonts w:ascii="Arial" w:hAnsi="Arial" w:cs="Arial"/>
                <w:b/>
                <w:sz w:val="16"/>
                <w:szCs w:val="16"/>
              </w:rPr>
              <w:t>6</w:t>
            </w:r>
          </w:p>
        </w:tc>
      </w:tr>
      <w:tr w:rsidR="0089767B" w:rsidRPr="0070583B" w14:paraId="1C81EBC9" w14:textId="77777777" w:rsidTr="00AF3E8A">
        <w:trPr>
          <w:trHeight w:val="325"/>
        </w:trPr>
        <w:tc>
          <w:tcPr>
            <w:tcW w:w="331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FDC594D" w14:textId="5CCA8EE8" w:rsidR="0089767B" w:rsidRPr="0070583B" w:rsidRDefault="0089767B" w:rsidP="0089767B">
            <w:pPr>
              <w:jc w:val="both"/>
              <w:rPr>
                <w:rFonts w:ascii="Arial" w:hAnsi="Arial" w:cs="Arial"/>
                <w:sz w:val="16"/>
                <w:szCs w:val="16"/>
              </w:rPr>
            </w:pPr>
            <w:r w:rsidRPr="0070583B">
              <w:rPr>
                <w:rFonts w:ascii="Arial" w:eastAsia="Arial" w:hAnsi="Arial" w:cs="Arial"/>
                <w:sz w:val="16"/>
                <w:szCs w:val="16"/>
              </w:rPr>
              <w:t>Interwencja kryzysowa</w:t>
            </w:r>
          </w:p>
        </w:tc>
        <w:tc>
          <w:tcPr>
            <w:tcW w:w="1071" w:type="dxa"/>
            <w:tcBorders>
              <w:top w:val="single" w:sz="6" w:space="0" w:color="000000"/>
              <w:left w:val="single" w:sz="6" w:space="0" w:color="000000"/>
              <w:bottom w:val="single" w:sz="6" w:space="0" w:color="000000"/>
              <w:right w:val="single" w:sz="6" w:space="0" w:color="000000"/>
            </w:tcBorders>
            <w:shd w:val="clear" w:color="auto" w:fill="FFFFFF"/>
          </w:tcPr>
          <w:p w14:paraId="135AA509" w14:textId="77777777" w:rsidR="0089767B" w:rsidRPr="0070583B" w:rsidRDefault="0089767B" w:rsidP="0089767B">
            <w:pPr>
              <w:ind w:right="8"/>
              <w:jc w:val="center"/>
              <w:rPr>
                <w:rFonts w:ascii="Arial" w:hAnsi="Arial" w:cs="Arial"/>
                <w:sz w:val="16"/>
                <w:szCs w:val="16"/>
              </w:rPr>
            </w:pPr>
          </w:p>
        </w:tc>
        <w:tc>
          <w:tcPr>
            <w:tcW w:w="1071" w:type="dxa"/>
            <w:tcBorders>
              <w:top w:val="single" w:sz="6" w:space="0" w:color="000000"/>
              <w:left w:val="single" w:sz="6" w:space="0" w:color="000000"/>
              <w:bottom w:val="single" w:sz="6" w:space="0" w:color="000000"/>
              <w:right w:val="single" w:sz="6" w:space="0" w:color="000000"/>
            </w:tcBorders>
            <w:shd w:val="clear" w:color="auto" w:fill="FFFFFF"/>
          </w:tcPr>
          <w:p w14:paraId="1779F761" w14:textId="77777777" w:rsidR="0089767B" w:rsidRPr="0070583B" w:rsidRDefault="0089767B" w:rsidP="0089767B">
            <w:pPr>
              <w:ind w:right="8"/>
              <w:jc w:val="center"/>
              <w:rPr>
                <w:rFonts w:ascii="Arial" w:hAnsi="Arial" w:cs="Arial"/>
                <w:sz w:val="16"/>
                <w:szCs w:val="16"/>
              </w:rPr>
            </w:pPr>
            <w:r w:rsidRPr="0070583B">
              <w:rPr>
                <w:rFonts w:ascii="Arial" w:hAnsi="Arial" w:cs="Arial"/>
                <w:sz w:val="16"/>
                <w:szCs w:val="16"/>
              </w:rPr>
              <w:t>4</w:t>
            </w: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3D14050D" w14:textId="77777777" w:rsidR="0089767B" w:rsidRPr="0070583B" w:rsidRDefault="0089767B" w:rsidP="0089767B">
            <w:pPr>
              <w:ind w:right="8"/>
              <w:jc w:val="center"/>
              <w:rPr>
                <w:rFonts w:ascii="Arial" w:hAnsi="Arial" w:cs="Arial"/>
                <w:sz w:val="16"/>
                <w:szCs w:val="16"/>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412A222" w14:textId="77777777" w:rsidR="0089767B" w:rsidRPr="0070583B" w:rsidRDefault="0089767B" w:rsidP="0089767B">
            <w:pPr>
              <w:ind w:right="8"/>
              <w:jc w:val="center"/>
              <w:rPr>
                <w:rFonts w:ascii="Arial" w:hAnsi="Arial" w:cs="Arial"/>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19E2C719" w14:textId="77777777" w:rsidR="0089767B" w:rsidRPr="0070583B" w:rsidRDefault="0089767B" w:rsidP="0089767B">
            <w:pPr>
              <w:ind w:right="8"/>
              <w:jc w:val="center"/>
              <w:rPr>
                <w:rFonts w:ascii="Arial" w:hAnsi="Arial" w:cs="Arial"/>
                <w:sz w:val="16"/>
                <w:szCs w:val="16"/>
              </w:rPr>
            </w:pPr>
          </w:p>
        </w:tc>
        <w:tc>
          <w:tcPr>
            <w:tcW w:w="113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BFCCE45" w14:textId="77777777" w:rsidR="0089767B" w:rsidRPr="0070583B" w:rsidRDefault="0089767B" w:rsidP="0089767B">
            <w:pPr>
              <w:ind w:right="8"/>
              <w:jc w:val="center"/>
              <w:rPr>
                <w:rFonts w:ascii="Arial" w:hAnsi="Arial" w:cs="Arial"/>
                <w:b/>
                <w:sz w:val="16"/>
                <w:szCs w:val="16"/>
              </w:rPr>
            </w:pPr>
            <w:r w:rsidRPr="0070583B">
              <w:rPr>
                <w:rFonts w:ascii="Arial" w:hAnsi="Arial" w:cs="Arial"/>
                <w:b/>
                <w:sz w:val="16"/>
                <w:szCs w:val="16"/>
              </w:rPr>
              <w:t>4</w:t>
            </w:r>
          </w:p>
        </w:tc>
      </w:tr>
      <w:tr w:rsidR="0089767B" w:rsidRPr="0070583B" w14:paraId="39F13F90" w14:textId="77777777" w:rsidTr="00AF3E8A">
        <w:trPr>
          <w:trHeight w:val="325"/>
        </w:trPr>
        <w:tc>
          <w:tcPr>
            <w:tcW w:w="331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68B849B" w14:textId="5E6A0175" w:rsidR="0089767B" w:rsidRPr="0070583B" w:rsidRDefault="0089767B" w:rsidP="0089767B">
            <w:pPr>
              <w:jc w:val="both"/>
              <w:rPr>
                <w:rFonts w:ascii="Arial" w:hAnsi="Arial" w:cs="Arial"/>
                <w:sz w:val="16"/>
                <w:szCs w:val="16"/>
              </w:rPr>
            </w:pPr>
            <w:r w:rsidRPr="0070583B">
              <w:rPr>
                <w:rFonts w:ascii="Arial" w:eastAsia="Arial" w:hAnsi="Arial" w:cs="Arial"/>
                <w:sz w:val="16"/>
                <w:szCs w:val="16"/>
              </w:rPr>
              <w:t>Sieć współpracy i samokształcenia nauczycieli</w:t>
            </w:r>
          </w:p>
        </w:tc>
        <w:tc>
          <w:tcPr>
            <w:tcW w:w="1071" w:type="dxa"/>
            <w:tcBorders>
              <w:top w:val="single" w:sz="6" w:space="0" w:color="000000"/>
              <w:left w:val="single" w:sz="6" w:space="0" w:color="000000"/>
              <w:bottom w:val="single" w:sz="6" w:space="0" w:color="000000"/>
              <w:right w:val="single" w:sz="6" w:space="0" w:color="000000"/>
            </w:tcBorders>
            <w:shd w:val="clear" w:color="auto" w:fill="FFFFFF"/>
          </w:tcPr>
          <w:p w14:paraId="616B34BA" w14:textId="77777777" w:rsidR="0089767B" w:rsidRPr="0070583B" w:rsidRDefault="0089767B" w:rsidP="0089767B">
            <w:pPr>
              <w:ind w:right="8"/>
              <w:jc w:val="center"/>
              <w:rPr>
                <w:rFonts w:ascii="Arial" w:hAnsi="Arial" w:cs="Arial"/>
                <w:sz w:val="16"/>
                <w:szCs w:val="16"/>
              </w:rPr>
            </w:pPr>
            <w:r w:rsidRPr="0070583B">
              <w:rPr>
                <w:rFonts w:ascii="Arial" w:hAnsi="Arial" w:cs="Arial"/>
                <w:sz w:val="16"/>
                <w:szCs w:val="16"/>
              </w:rPr>
              <w:t>2/104</w:t>
            </w:r>
          </w:p>
        </w:tc>
        <w:tc>
          <w:tcPr>
            <w:tcW w:w="1071" w:type="dxa"/>
            <w:tcBorders>
              <w:top w:val="single" w:sz="6" w:space="0" w:color="000000"/>
              <w:left w:val="single" w:sz="6" w:space="0" w:color="000000"/>
              <w:bottom w:val="single" w:sz="6" w:space="0" w:color="000000"/>
              <w:right w:val="single" w:sz="6" w:space="0" w:color="000000"/>
            </w:tcBorders>
            <w:shd w:val="clear" w:color="auto" w:fill="FFFFFF"/>
          </w:tcPr>
          <w:p w14:paraId="68D2BEAD" w14:textId="77777777" w:rsidR="0089767B" w:rsidRPr="0070583B" w:rsidRDefault="0089767B" w:rsidP="0089767B">
            <w:pPr>
              <w:ind w:right="8"/>
              <w:jc w:val="center"/>
              <w:rPr>
                <w:rFonts w:ascii="Arial" w:hAnsi="Arial" w:cs="Arial"/>
                <w:sz w:val="16"/>
                <w:szCs w:val="16"/>
              </w:rPr>
            </w:pP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77E9DD65" w14:textId="77777777" w:rsidR="0089767B" w:rsidRPr="0070583B" w:rsidRDefault="0089767B" w:rsidP="0089767B">
            <w:pPr>
              <w:ind w:right="8"/>
              <w:jc w:val="center"/>
              <w:rPr>
                <w:rFonts w:ascii="Arial" w:hAnsi="Arial" w:cs="Arial"/>
                <w:sz w:val="16"/>
                <w:szCs w:val="16"/>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1DF50C5" w14:textId="77777777" w:rsidR="0089767B" w:rsidRPr="0070583B" w:rsidRDefault="0089767B" w:rsidP="0089767B">
            <w:pPr>
              <w:ind w:right="8"/>
              <w:jc w:val="center"/>
              <w:rPr>
                <w:rFonts w:ascii="Arial" w:hAnsi="Arial" w:cs="Arial"/>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4F2A70C1" w14:textId="77777777" w:rsidR="0089767B" w:rsidRPr="0070583B" w:rsidRDefault="0089767B" w:rsidP="0089767B">
            <w:pPr>
              <w:ind w:right="8"/>
              <w:jc w:val="center"/>
              <w:rPr>
                <w:rFonts w:ascii="Arial" w:hAnsi="Arial" w:cs="Arial"/>
                <w:sz w:val="16"/>
                <w:szCs w:val="16"/>
              </w:rPr>
            </w:pPr>
          </w:p>
        </w:tc>
        <w:tc>
          <w:tcPr>
            <w:tcW w:w="113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A347820" w14:textId="77777777" w:rsidR="0089767B" w:rsidRPr="0070583B" w:rsidRDefault="0089767B" w:rsidP="0089767B">
            <w:pPr>
              <w:ind w:right="8"/>
              <w:jc w:val="center"/>
              <w:rPr>
                <w:rFonts w:ascii="Arial" w:hAnsi="Arial" w:cs="Arial"/>
                <w:b/>
                <w:sz w:val="16"/>
                <w:szCs w:val="16"/>
              </w:rPr>
            </w:pPr>
            <w:r w:rsidRPr="0070583B">
              <w:rPr>
                <w:rFonts w:ascii="Arial" w:hAnsi="Arial" w:cs="Arial"/>
                <w:b/>
                <w:sz w:val="16"/>
                <w:szCs w:val="16"/>
              </w:rPr>
              <w:t>2/104</w:t>
            </w:r>
          </w:p>
        </w:tc>
      </w:tr>
      <w:tr w:rsidR="0089767B" w:rsidRPr="0070583B" w14:paraId="5C56958B" w14:textId="77777777" w:rsidTr="00AF3E8A">
        <w:trPr>
          <w:trHeight w:val="325"/>
        </w:trPr>
        <w:tc>
          <w:tcPr>
            <w:tcW w:w="331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D1B3F3F" w14:textId="1D390640" w:rsidR="0089767B" w:rsidRPr="0070583B" w:rsidRDefault="0089767B" w:rsidP="0089767B">
            <w:pPr>
              <w:jc w:val="both"/>
              <w:rPr>
                <w:rFonts w:ascii="Arial" w:hAnsi="Arial" w:cs="Arial"/>
                <w:sz w:val="16"/>
                <w:szCs w:val="16"/>
              </w:rPr>
            </w:pPr>
            <w:r w:rsidRPr="0070583B">
              <w:rPr>
                <w:rFonts w:ascii="Arial" w:eastAsia="Arial" w:hAnsi="Arial" w:cs="Arial"/>
                <w:sz w:val="16"/>
                <w:szCs w:val="16"/>
              </w:rPr>
              <w:t>Realizacja zadań poza poradnią</w:t>
            </w:r>
          </w:p>
        </w:tc>
        <w:tc>
          <w:tcPr>
            <w:tcW w:w="1071" w:type="dxa"/>
            <w:tcBorders>
              <w:top w:val="single" w:sz="6" w:space="0" w:color="000000"/>
              <w:left w:val="single" w:sz="6" w:space="0" w:color="000000"/>
              <w:bottom w:val="single" w:sz="6" w:space="0" w:color="000000"/>
              <w:right w:val="single" w:sz="6" w:space="0" w:color="000000"/>
            </w:tcBorders>
            <w:shd w:val="clear" w:color="auto" w:fill="FFFFFF"/>
          </w:tcPr>
          <w:p w14:paraId="09562CAE" w14:textId="77777777" w:rsidR="0089767B" w:rsidRPr="0070583B" w:rsidRDefault="0089767B" w:rsidP="0089767B">
            <w:pPr>
              <w:ind w:right="8"/>
              <w:jc w:val="center"/>
              <w:rPr>
                <w:rFonts w:ascii="Arial" w:hAnsi="Arial" w:cs="Arial"/>
                <w:sz w:val="16"/>
                <w:szCs w:val="16"/>
              </w:rPr>
            </w:pPr>
            <w:r w:rsidRPr="0070583B">
              <w:rPr>
                <w:rFonts w:ascii="Arial" w:hAnsi="Arial" w:cs="Arial"/>
                <w:sz w:val="16"/>
                <w:szCs w:val="16"/>
              </w:rPr>
              <w:t>15/46</w:t>
            </w:r>
          </w:p>
        </w:tc>
        <w:tc>
          <w:tcPr>
            <w:tcW w:w="1071" w:type="dxa"/>
            <w:tcBorders>
              <w:top w:val="single" w:sz="6" w:space="0" w:color="000000"/>
              <w:left w:val="single" w:sz="6" w:space="0" w:color="000000"/>
              <w:bottom w:val="single" w:sz="6" w:space="0" w:color="000000"/>
              <w:right w:val="single" w:sz="6" w:space="0" w:color="000000"/>
            </w:tcBorders>
            <w:shd w:val="clear" w:color="auto" w:fill="FFFFFF"/>
          </w:tcPr>
          <w:p w14:paraId="49FCCC0D" w14:textId="77777777" w:rsidR="0089767B" w:rsidRPr="0070583B" w:rsidRDefault="0089767B" w:rsidP="0089767B">
            <w:pPr>
              <w:ind w:right="8"/>
              <w:jc w:val="center"/>
              <w:rPr>
                <w:rFonts w:ascii="Arial" w:hAnsi="Arial" w:cs="Arial"/>
                <w:sz w:val="16"/>
                <w:szCs w:val="16"/>
              </w:rPr>
            </w:pP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022CFB73" w14:textId="77777777" w:rsidR="0089767B" w:rsidRPr="0070583B" w:rsidRDefault="0089767B" w:rsidP="0089767B">
            <w:pPr>
              <w:ind w:right="8"/>
              <w:jc w:val="center"/>
              <w:rPr>
                <w:rFonts w:ascii="Arial" w:hAnsi="Arial" w:cs="Arial"/>
                <w:sz w:val="16"/>
                <w:szCs w:val="16"/>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2B70D66" w14:textId="77777777" w:rsidR="0089767B" w:rsidRPr="0070583B" w:rsidRDefault="0089767B" w:rsidP="0089767B">
            <w:pPr>
              <w:ind w:right="8"/>
              <w:jc w:val="center"/>
              <w:rPr>
                <w:rFonts w:ascii="Arial" w:hAnsi="Arial" w:cs="Arial"/>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1389B264" w14:textId="77777777" w:rsidR="0089767B" w:rsidRPr="0070583B" w:rsidRDefault="0089767B" w:rsidP="0089767B">
            <w:pPr>
              <w:ind w:right="8"/>
              <w:jc w:val="center"/>
              <w:rPr>
                <w:rFonts w:ascii="Arial" w:hAnsi="Arial" w:cs="Arial"/>
                <w:sz w:val="16"/>
                <w:szCs w:val="16"/>
              </w:rPr>
            </w:pPr>
          </w:p>
        </w:tc>
        <w:tc>
          <w:tcPr>
            <w:tcW w:w="113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48D5084" w14:textId="77777777" w:rsidR="0089767B" w:rsidRPr="0070583B" w:rsidRDefault="0089767B" w:rsidP="0089767B">
            <w:pPr>
              <w:ind w:right="8"/>
              <w:jc w:val="center"/>
              <w:rPr>
                <w:rFonts w:ascii="Arial" w:hAnsi="Arial" w:cs="Arial"/>
                <w:b/>
                <w:sz w:val="16"/>
                <w:szCs w:val="16"/>
              </w:rPr>
            </w:pPr>
            <w:r w:rsidRPr="0070583B">
              <w:rPr>
                <w:rFonts w:ascii="Arial" w:hAnsi="Arial" w:cs="Arial"/>
                <w:b/>
                <w:sz w:val="16"/>
                <w:szCs w:val="16"/>
              </w:rPr>
              <w:t>15/46</w:t>
            </w:r>
          </w:p>
        </w:tc>
      </w:tr>
      <w:tr w:rsidR="0089767B" w:rsidRPr="0070583B" w14:paraId="4943D3CF" w14:textId="77777777" w:rsidTr="00AF3E8A">
        <w:trPr>
          <w:trHeight w:val="325"/>
        </w:trPr>
        <w:tc>
          <w:tcPr>
            <w:tcW w:w="331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EEC137C" w14:textId="7D89D514" w:rsidR="0089767B" w:rsidRPr="0070583B" w:rsidRDefault="0089767B" w:rsidP="0089767B">
            <w:pPr>
              <w:jc w:val="both"/>
              <w:rPr>
                <w:rFonts w:ascii="Arial" w:hAnsi="Arial" w:cs="Arial"/>
                <w:sz w:val="16"/>
                <w:szCs w:val="16"/>
              </w:rPr>
            </w:pPr>
            <w:r w:rsidRPr="0070583B">
              <w:rPr>
                <w:rFonts w:ascii="Arial" w:eastAsia="Arial" w:hAnsi="Arial" w:cs="Arial"/>
                <w:sz w:val="16"/>
                <w:szCs w:val="16"/>
              </w:rPr>
              <w:t>Konsultacje wychowawcze</w:t>
            </w:r>
          </w:p>
        </w:tc>
        <w:tc>
          <w:tcPr>
            <w:tcW w:w="1071" w:type="dxa"/>
            <w:tcBorders>
              <w:top w:val="single" w:sz="6" w:space="0" w:color="000000"/>
              <w:left w:val="single" w:sz="6" w:space="0" w:color="000000"/>
              <w:bottom w:val="single" w:sz="6" w:space="0" w:color="000000"/>
              <w:right w:val="single" w:sz="6" w:space="0" w:color="000000"/>
            </w:tcBorders>
            <w:shd w:val="clear" w:color="auto" w:fill="FFFFFF"/>
          </w:tcPr>
          <w:p w14:paraId="11B43020" w14:textId="77777777" w:rsidR="0089767B" w:rsidRPr="0070583B" w:rsidRDefault="0089767B" w:rsidP="0089767B">
            <w:pPr>
              <w:ind w:right="8"/>
              <w:jc w:val="center"/>
              <w:rPr>
                <w:rFonts w:ascii="Arial" w:hAnsi="Arial" w:cs="Arial"/>
                <w:sz w:val="16"/>
                <w:szCs w:val="16"/>
              </w:rPr>
            </w:pPr>
          </w:p>
        </w:tc>
        <w:tc>
          <w:tcPr>
            <w:tcW w:w="1071" w:type="dxa"/>
            <w:tcBorders>
              <w:top w:val="single" w:sz="6" w:space="0" w:color="000000"/>
              <w:left w:val="single" w:sz="6" w:space="0" w:color="000000"/>
              <w:bottom w:val="single" w:sz="6" w:space="0" w:color="000000"/>
              <w:right w:val="single" w:sz="6" w:space="0" w:color="000000"/>
            </w:tcBorders>
            <w:shd w:val="clear" w:color="auto" w:fill="FFFFFF"/>
          </w:tcPr>
          <w:p w14:paraId="48A703D1" w14:textId="77777777" w:rsidR="0089767B" w:rsidRPr="0070583B" w:rsidRDefault="0089767B" w:rsidP="0089767B">
            <w:pPr>
              <w:ind w:right="8"/>
              <w:jc w:val="center"/>
              <w:rPr>
                <w:rFonts w:ascii="Arial" w:hAnsi="Arial" w:cs="Arial"/>
                <w:sz w:val="16"/>
                <w:szCs w:val="16"/>
              </w:rPr>
            </w:pP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4A4A565C" w14:textId="77777777" w:rsidR="0089767B" w:rsidRPr="0070583B" w:rsidRDefault="0089767B" w:rsidP="0089767B">
            <w:pPr>
              <w:ind w:right="8"/>
              <w:jc w:val="center"/>
              <w:rPr>
                <w:rFonts w:ascii="Arial" w:hAnsi="Arial" w:cs="Arial"/>
                <w:sz w:val="16"/>
                <w:szCs w:val="16"/>
              </w:rPr>
            </w:pPr>
            <w:r w:rsidRPr="0070583B">
              <w:rPr>
                <w:rFonts w:ascii="Arial" w:hAnsi="Arial" w:cs="Arial"/>
                <w:sz w:val="16"/>
                <w:szCs w:val="16"/>
              </w:rPr>
              <w:t>46</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0DFD919" w14:textId="77777777" w:rsidR="0089767B" w:rsidRPr="0070583B" w:rsidRDefault="0089767B" w:rsidP="0089767B">
            <w:pPr>
              <w:ind w:right="8"/>
              <w:jc w:val="center"/>
              <w:rPr>
                <w:rFonts w:ascii="Arial" w:hAnsi="Arial" w:cs="Arial"/>
                <w:sz w:val="16"/>
                <w:szCs w:val="16"/>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4698471C" w14:textId="77777777" w:rsidR="0089767B" w:rsidRPr="0070583B" w:rsidRDefault="0089767B" w:rsidP="0089767B">
            <w:pPr>
              <w:ind w:right="8"/>
              <w:jc w:val="center"/>
              <w:rPr>
                <w:rFonts w:ascii="Arial" w:hAnsi="Arial" w:cs="Arial"/>
                <w:sz w:val="16"/>
                <w:szCs w:val="16"/>
              </w:rPr>
            </w:pPr>
          </w:p>
        </w:tc>
        <w:tc>
          <w:tcPr>
            <w:tcW w:w="113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AECCB65" w14:textId="77777777" w:rsidR="0089767B" w:rsidRPr="0070583B" w:rsidRDefault="0089767B" w:rsidP="0089767B">
            <w:pPr>
              <w:ind w:right="8"/>
              <w:jc w:val="center"/>
              <w:rPr>
                <w:rFonts w:ascii="Arial" w:hAnsi="Arial" w:cs="Arial"/>
                <w:b/>
                <w:sz w:val="16"/>
                <w:szCs w:val="16"/>
              </w:rPr>
            </w:pPr>
            <w:r w:rsidRPr="0070583B">
              <w:rPr>
                <w:rFonts w:ascii="Arial" w:hAnsi="Arial" w:cs="Arial"/>
                <w:b/>
                <w:sz w:val="16"/>
                <w:szCs w:val="16"/>
              </w:rPr>
              <w:t>46</w:t>
            </w:r>
          </w:p>
        </w:tc>
      </w:tr>
    </w:tbl>
    <w:p w14:paraId="74683696" w14:textId="77777777" w:rsidR="00202432" w:rsidRDefault="00202432" w:rsidP="009E03A6">
      <w:pPr>
        <w:rPr>
          <w:rFonts w:ascii="Arial" w:hAnsi="Arial" w:cs="Arial"/>
          <w:sz w:val="16"/>
          <w:szCs w:val="16"/>
        </w:rPr>
      </w:pPr>
    </w:p>
    <w:p w14:paraId="59224A11" w14:textId="77777777" w:rsidR="000B7950" w:rsidRDefault="000B7950" w:rsidP="009E03A6">
      <w:pPr>
        <w:rPr>
          <w:rFonts w:ascii="Arial" w:hAnsi="Arial" w:cs="Arial"/>
          <w:sz w:val="16"/>
          <w:szCs w:val="16"/>
        </w:rPr>
      </w:pPr>
    </w:p>
    <w:p w14:paraId="0E97ED08" w14:textId="34D76890" w:rsidR="00C526FC" w:rsidRPr="001219F4" w:rsidRDefault="00C526FC" w:rsidP="00C526FC">
      <w:pPr>
        <w:rPr>
          <w:rFonts w:ascii="Times New Roman" w:hAnsi="Times New Roman" w:cs="Times New Roman"/>
          <w:sz w:val="24"/>
          <w:szCs w:val="24"/>
        </w:rPr>
      </w:pPr>
      <w:r w:rsidRPr="001219F4">
        <w:rPr>
          <w:rFonts w:ascii="Times New Roman" w:hAnsi="Times New Roman" w:cs="Times New Roman"/>
          <w:sz w:val="24"/>
          <w:szCs w:val="24"/>
        </w:rPr>
        <w:t xml:space="preserve">Tabela </w:t>
      </w:r>
      <w:r>
        <w:rPr>
          <w:rFonts w:ascii="Times New Roman" w:hAnsi="Times New Roman" w:cs="Times New Roman"/>
          <w:sz w:val="24"/>
          <w:szCs w:val="24"/>
        </w:rPr>
        <w:t>3</w:t>
      </w:r>
      <w:r w:rsidRPr="001219F4">
        <w:rPr>
          <w:rFonts w:ascii="Times New Roman" w:hAnsi="Times New Roman" w:cs="Times New Roman"/>
          <w:sz w:val="24"/>
          <w:szCs w:val="24"/>
        </w:rPr>
        <w:t>. Wydane opinie w sprawach</w:t>
      </w:r>
    </w:p>
    <w:tbl>
      <w:tblPr>
        <w:tblStyle w:val="TableGrid"/>
        <w:tblW w:w="9356" w:type="dxa"/>
        <w:tblInd w:w="-8" w:type="dxa"/>
        <w:tblCellMar>
          <w:top w:w="37" w:type="dxa"/>
          <w:left w:w="40" w:type="dxa"/>
          <w:right w:w="45" w:type="dxa"/>
        </w:tblCellMar>
        <w:tblLook w:val="04A0" w:firstRow="1" w:lastRow="0" w:firstColumn="1" w:lastColumn="0" w:noHBand="0" w:noVBand="1"/>
      </w:tblPr>
      <w:tblGrid>
        <w:gridCol w:w="2663"/>
        <w:gridCol w:w="1510"/>
        <w:gridCol w:w="789"/>
        <w:gridCol w:w="1461"/>
        <w:gridCol w:w="1250"/>
        <w:gridCol w:w="838"/>
        <w:gridCol w:w="845"/>
      </w:tblGrid>
      <w:tr w:rsidR="00C526FC" w:rsidRPr="0070583B" w14:paraId="1A980274" w14:textId="77777777" w:rsidTr="00C526FC">
        <w:trPr>
          <w:trHeight w:val="907"/>
        </w:trPr>
        <w:tc>
          <w:tcPr>
            <w:tcW w:w="2663" w:type="dxa"/>
            <w:tcBorders>
              <w:top w:val="single" w:sz="6" w:space="0" w:color="000000"/>
              <w:left w:val="single" w:sz="6" w:space="0" w:color="000000"/>
              <w:bottom w:val="single" w:sz="6" w:space="0" w:color="000000"/>
              <w:right w:val="nil"/>
            </w:tcBorders>
            <w:shd w:val="clear" w:color="auto" w:fill="FBE4D5" w:themeFill="accent2" w:themeFillTint="33"/>
            <w:vAlign w:val="center"/>
          </w:tcPr>
          <w:p w14:paraId="756D0B25" w14:textId="77777777" w:rsidR="00C526FC" w:rsidRPr="0070583B" w:rsidRDefault="00C526FC" w:rsidP="00640D1A">
            <w:pPr>
              <w:spacing w:line="276" w:lineRule="auto"/>
              <w:ind w:left="454"/>
              <w:jc w:val="center"/>
              <w:rPr>
                <w:rFonts w:ascii="Arial" w:hAnsi="Arial" w:cs="Arial"/>
                <w:sz w:val="16"/>
                <w:szCs w:val="16"/>
              </w:rPr>
            </w:pPr>
            <w:r w:rsidRPr="0070583B">
              <w:rPr>
                <w:rFonts w:ascii="Arial" w:eastAsia="Arial" w:hAnsi="Arial" w:cs="Arial"/>
                <w:sz w:val="16"/>
                <w:szCs w:val="16"/>
              </w:rPr>
              <w:t>Opinia w sprawie</w:t>
            </w:r>
          </w:p>
        </w:tc>
        <w:tc>
          <w:tcPr>
            <w:tcW w:w="1510" w:type="dxa"/>
            <w:tcBorders>
              <w:top w:val="single" w:sz="6" w:space="0" w:color="000000"/>
              <w:left w:val="nil"/>
              <w:bottom w:val="single" w:sz="6" w:space="0" w:color="000000"/>
              <w:right w:val="single" w:sz="6" w:space="0" w:color="000000"/>
            </w:tcBorders>
            <w:shd w:val="clear" w:color="auto" w:fill="FBE4D5" w:themeFill="accent2" w:themeFillTint="33"/>
          </w:tcPr>
          <w:p w14:paraId="73516FF7" w14:textId="77777777" w:rsidR="00C526FC" w:rsidRPr="0070583B" w:rsidRDefault="00C526FC" w:rsidP="00640D1A">
            <w:pPr>
              <w:spacing w:line="276" w:lineRule="auto"/>
              <w:rPr>
                <w:rFonts w:ascii="Arial" w:hAnsi="Arial" w:cs="Arial"/>
                <w:sz w:val="16"/>
                <w:szCs w:val="16"/>
              </w:rPr>
            </w:pPr>
          </w:p>
        </w:tc>
        <w:tc>
          <w:tcPr>
            <w:tcW w:w="789"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16415BBB" w14:textId="77777777" w:rsidR="00C526FC" w:rsidRPr="0070583B" w:rsidRDefault="00C526FC" w:rsidP="00640D1A">
            <w:pPr>
              <w:spacing w:line="276" w:lineRule="auto"/>
              <w:jc w:val="center"/>
              <w:rPr>
                <w:rFonts w:ascii="Arial" w:hAnsi="Arial" w:cs="Arial"/>
                <w:sz w:val="16"/>
                <w:szCs w:val="16"/>
              </w:rPr>
            </w:pPr>
            <w:r w:rsidRPr="0070583B">
              <w:rPr>
                <w:rFonts w:ascii="Arial" w:eastAsia="Arial" w:hAnsi="Arial" w:cs="Arial"/>
                <w:sz w:val="16"/>
                <w:szCs w:val="16"/>
              </w:rPr>
              <w:t>Dziecko do 3 roku życia</w:t>
            </w:r>
          </w:p>
        </w:tc>
        <w:tc>
          <w:tcPr>
            <w:tcW w:w="146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468D84B" w14:textId="77777777" w:rsidR="00C526FC" w:rsidRPr="0070583B" w:rsidRDefault="00C526FC" w:rsidP="00640D1A">
            <w:pPr>
              <w:spacing w:line="276" w:lineRule="auto"/>
              <w:jc w:val="center"/>
              <w:rPr>
                <w:rFonts w:ascii="Arial" w:hAnsi="Arial" w:cs="Arial"/>
                <w:sz w:val="16"/>
                <w:szCs w:val="16"/>
              </w:rPr>
            </w:pPr>
            <w:r w:rsidRPr="0070583B">
              <w:rPr>
                <w:rFonts w:ascii="Arial" w:eastAsia="Arial" w:hAnsi="Arial" w:cs="Arial"/>
                <w:sz w:val="16"/>
                <w:szCs w:val="16"/>
              </w:rPr>
              <w:t>Dziecko w wieku uprawniającym do objęcia wychowaniem przedszkolnym</w:t>
            </w:r>
          </w:p>
        </w:tc>
        <w:tc>
          <w:tcPr>
            <w:tcW w:w="125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53E9A67" w14:textId="77777777" w:rsidR="00C526FC" w:rsidRPr="0070583B" w:rsidRDefault="00C526FC" w:rsidP="00640D1A">
            <w:pPr>
              <w:spacing w:line="276" w:lineRule="auto"/>
              <w:jc w:val="center"/>
              <w:rPr>
                <w:rFonts w:ascii="Arial" w:hAnsi="Arial" w:cs="Arial"/>
                <w:sz w:val="16"/>
                <w:szCs w:val="16"/>
              </w:rPr>
            </w:pPr>
            <w:r w:rsidRPr="0070583B">
              <w:rPr>
                <w:rFonts w:ascii="Arial" w:eastAsia="Arial" w:hAnsi="Arial" w:cs="Arial"/>
                <w:sz w:val="16"/>
                <w:szCs w:val="16"/>
              </w:rPr>
              <w:t>Dziecko objęte rocznym, obowiązkowym</w:t>
            </w:r>
          </w:p>
          <w:p w14:paraId="6DB61D22" w14:textId="77777777" w:rsidR="00C526FC" w:rsidRPr="0070583B" w:rsidRDefault="00C526FC" w:rsidP="00640D1A">
            <w:pPr>
              <w:spacing w:line="276" w:lineRule="auto"/>
              <w:jc w:val="center"/>
              <w:rPr>
                <w:rFonts w:ascii="Arial" w:hAnsi="Arial" w:cs="Arial"/>
                <w:sz w:val="16"/>
                <w:szCs w:val="16"/>
              </w:rPr>
            </w:pPr>
            <w:r w:rsidRPr="0070583B">
              <w:rPr>
                <w:rFonts w:ascii="Arial" w:eastAsia="Arial" w:hAnsi="Arial" w:cs="Arial"/>
                <w:sz w:val="16"/>
                <w:szCs w:val="16"/>
              </w:rPr>
              <w:t>przygotowaniem przedszkolnym</w:t>
            </w:r>
          </w:p>
        </w:tc>
        <w:tc>
          <w:tcPr>
            <w:tcW w:w="838"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7E8898A2" w14:textId="77777777" w:rsidR="00C526FC" w:rsidRPr="0070583B" w:rsidRDefault="00C526FC" w:rsidP="00640D1A">
            <w:pPr>
              <w:spacing w:line="276" w:lineRule="auto"/>
              <w:ind w:left="2"/>
              <w:jc w:val="center"/>
              <w:rPr>
                <w:rFonts w:ascii="Arial" w:hAnsi="Arial" w:cs="Arial"/>
                <w:sz w:val="16"/>
                <w:szCs w:val="16"/>
              </w:rPr>
            </w:pPr>
            <w:r w:rsidRPr="0070583B">
              <w:rPr>
                <w:rFonts w:ascii="Arial" w:eastAsia="Arial" w:hAnsi="Arial" w:cs="Arial"/>
                <w:sz w:val="16"/>
                <w:szCs w:val="16"/>
              </w:rPr>
              <w:t>Uczeń szkoły</w:t>
            </w:r>
          </w:p>
        </w:tc>
        <w:tc>
          <w:tcPr>
            <w:tcW w:w="84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595485A5" w14:textId="77777777" w:rsidR="00C526FC" w:rsidRPr="0070583B" w:rsidRDefault="00C526FC" w:rsidP="00640D1A">
            <w:pPr>
              <w:spacing w:line="276" w:lineRule="auto"/>
              <w:ind w:left="2"/>
              <w:jc w:val="center"/>
              <w:rPr>
                <w:rFonts w:ascii="Arial" w:hAnsi="Arial" w:cs="Arial"/>
                <w:sz w:val="16"/>
                <w:szCs w:val="16"/>
              </w:rPr>
            </w:pPr>
            <w:r w:rsidRPr="0070583B">
              <w:rPr>
                <w:rFonts w:ascii="Arial" w:eastAsia="Arial" w:hAnsi="Arial" w:cs="Arial"/>
                <w:b/>
                <w:sz w:val="16"/>
                <w:szCs w:val="16"/>
              </w:rPr>
              <w:t>Ogółem</w:t>
            </w:r>
          </w:p>
        </w:tc>
      </w:tr>
      <w:tr w:rsidR="00C526FC" w:rsidRPr="0070583B" w14:paraId="7044E71A" w14:textId="77777777" w:rsidTr="00C526FC">
        <w:trPr>
          <w:trHeight w:val="233"/>
        </w:trPr>
        <w:tc>
          <w:tcPr>
            <w:tcW w:w="4173"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54A2EB1D" w14:textId="77777777" w:rsidR="00C526FC" w:rsidRPr="0070583B" w:rsidRDefault="00C526FC" w:rsidP="00640D1A">
            <w:pPr>
              <w:spacing w:line="276" w:lineRule="auto"/>
              <w:rPr>
                <w:rFonts w:ascii="Arial" w:hAnsi="Arial" w:cs="Arial"/>
                <w:sz w:val="16"/>
                <w:szCs w:val="16"/>
              </w:rPr>
            </w:pPr>
            <w:r w:rsidRPr="0070583B">
              <w:rPr>
                <w:rFonts w:ascii="Arial" w:eastAsia="Arial" w:hAnsi="Arial" w:cs="Arial"/>
                <w:sz w:val="16"/>
                <w:szCs w:val="16"/>
              </w:rPr>
              <w:t>Wczesnego wspomagania rozwoju dziecka</w:t>
            </w:r>
          </w:p>
        </w:tc>
        <w:tc>
          <w:tcPr>
            <w:tcW w:w="789" w:type="dxa"/>
            <w:tcBorders>
              <w:top w:val="single" w:sz="6" w:space="0" w:color="000000"/>
              <w:left w:val="single" w:sz="6" w:space="0" w:color="000000"/>
              <w:bottom w:val="single" w:sz="6" w:space="0" w:color="000000"/>
              <w:right w:val="single" w:sz="6" w:space="0" w:color="000000"/>
            </w:tcBorders>
            <w:shd w:val="clear" w:color="auto" w:fill="FFFFFF"/>
          </w:tcPr>
          <w:p w14:paraId="0922A29D" w14:textId="77777777" w:rsidR="00C526FC" w:rsidRPr="0070583B" w:rsidRDefault="00C526FC" w:rsidP="00640D1A">
            <w:pPr>
              <w:spacing w:line="276" w:lineRule="auto"/>
              <w:ind w:left="4"/>
              <w:jc w:val="center"/>
              <w:rPr>
                <w:rFonts w:ascii="Arial" w:hAnsi="Arial" w:cs="Arial"/>
                <w:sz w:val="16"/>
                <w:szCs w:val="16"/>
              </w:rPr>
            </w:pPr>
            <w:r w:rsidRPr="0070583B">
              <w:rPr>
                <w:rFonts w:ascii="Arial" w:hAnsi="Arial" w:cs="Arial"/>
                <w:sz w:val="16"/>
                <w:szCs w:val="16"/>
              </w:rPr>
              <w:t>23</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cPr>
          <w:p w14:paraId="10C503CE"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121</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Pr>
          <w:p w14:paraId="712FB419"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30</w:t>
            </w:r>
          </w:p>
        </w:tc>
        <w:tc>
          <w:tcPr>
            <w:tcW w:w="838" w:type="dxa"/>
            <w:tcBorders>
              <w:top w:val="single" w:sz="6" w:space="0" w:color="000000"/>
              <w:left w:val="single" w:sz="6" w:space="0" w:color="000000"/>
              <w:bottom w:val="single" w:sz="6" w:space="0" w:color="000000"/>
              <w:right w:val="single" w:sz="6" w:space="0" w:color="000000"/>
            </w:tcBorders>
            <w:shd w:val="clear" w:color="auto" w:fill="FFFFFF"/>
          </w:tcPr>
          <w:p w14:paraId="4E1D211C"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0</w:t>
            </w:r>
          </w:p>
        </w:tc>
        <w:tc>
          <w:tcPr>
            <w:tcW w:w="84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E8C1D17" w14:textId="77777777" w:rsidR="00C526FC" w:rsidRPr="0070583B" w:rsidRDefault="00C526FC" w:rsidP="00640D1A">
            <w:pPr>
              <w:spacing w:line="276" w:lineRule="auto"/>
              <w:ind w:left="5"/>
              <w:jc w:val="center"/>
              <w:rPr>
                <w:rFonts w:ascii="Arial" w:hAnsi="Arial" w:cs="Arial"/>
                <w:b/>
                <w:sz w:val="16"/>
                <w:szCs w:val="16"/>
              </w:rPr>
            </w:pPr>
            <w:r w:rsidRPr="0070583B">
              <w:rPr>
                <w:rFonts w:ascii="Arial" w:hAnsi="Arial" w:cs="Arial"/>
                <w:b/>
                <w:sz w:val="16"/>
                <w:szCs w:val="16"/>
              </w:rPr>
              <w:t>174</w:t>
            </w:r>
          </w:p>
        </w:tc>
      </w:tr>
      <w:tr w:rsidR="00C526FC" w:rsidRPr="0070583B" w14:paraId="32AF35ED" w14:textId="77777777" w:rsidTr="00C526FC">
        <w:trPr>
          <w:trHeight w:val="299"/>
        </w:trPr>
        <w:tc>
          <w:tcPr>
            <w:tcW w:w="4173"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E62B1EE" w14:textId="77777777" w:rsidR="00C526FC" w:rsidRPr="0070583B" w:rsidRDefault="00C526FC" w:rsidP="00640D1A">
            <w:pPr>
              <w:spacing w:line="276" w:lineRule="auto"/>
              <w:rPr>
                <w:rFonts w:ascii="Arial" w:hAnsi="Arial" w:cs="Arial"/>
                <w:sz w:val="16"/>
                <w:szCs w:val="16"/>
              </w:rPr>
            </w:pPr>
            <w:r>
              <w:rPr>
                <w:rFonts w:ascii="Arial" w:eastAsia="Arial" w:hAnsi="Arial" w:cs="Arial"/>
                <w:sz w:val="16"/>
                <w:szCs w:val="16"/>
              </w:rPr>
              <w:t>o</w:t>
            </w:r>
            <w:r w:rsidRPr="0070583B">
              <w:rPr>
                <w:rFonts w:ascii="Arial" w:eastAsia="Arial" w:hAnsi="Arial" w:cs="Arial"/>
                <w:sz w:val="16"/>
                <w:szCs w:val="16"/>
              </w:rPr>
              <w:t xml:space="preserve"> możliwości rozpoczęcia nauki w szkole podstawowej, o której mowa w art. 36 ust. 2 pkt 2 ustawy – Prawo oświatowe,</w:t>
            </w:r>
            <w:r>
              <w:rPr>
                <w:rFonts w:ascii="Arial" w:eastAsia="Arial" w:hAnsi="Arial" w:cs="Arial"/>
                <w:sz w:val="16"/>
                <w:szCs w:val="16"/>
              </w:rPr>
              <w:t>(</w:t>
            </w:r>
            <w:r w:rsidRPr="0070583B">
              <w:rPr>
                <w:rFonts w:ascii="Arial" w:eastAsia="Arial" w:hAnsi="Arial" w:cs="Arial"/>
                <w:sz w:val="16"/>
                <w:szCs w:val="16"/>
              </w:rPr>
              <w:t>wcześniejszego przyjęcia dziecka do szkoły</w:t>
            </w:r>
            <w:r>
              <w:rPr>
                <w:rFonts w:ascii="Arial" w:eastAsia="Arial" w:hAnsi="Arial" w:cs="Arial"/>
                <w:sz w:val="16"/>
                <w:szCs w:val="16"/>
              </w:rPr>
              <w:t>)</w:t>
            </w:r>
          </w:p>
        </w:tc>
        <w:tc>
          <w:tcPr>
            <w:tcW w:w="789" w:type="dxa"/>
            <w:tcBorders>
              <w:top w:val="single" w:sz="6" w:space="0" w:color="000000"/>
              <w:left w:val="single" w:sz="6" w:space="0" w:color="000000"/>
              <w:bottom w:val="single" w:sz="6" w:space="0" w:color="000000"/>
              <w:right w:val="single" w:sz="6" w:space="0" w:color="000000"/>
            </w:tcBorders>
            <w:shd w:val="clear" w:color="auto" w:fill="FFFFFF"/>
          </w:tcPr>
          <w:p w14:paraId="4B50B713" w14:textId="77777777" w:rsidR="00C526FC" w:rsidRPr="0070583B" w:rsidRDefault="00C526FC" w:rsidP="00640D1A">
            <w:pPr>
              <w:spacing w:line="276" w:lineRule="auto"/>
              <w:ind w:left="4"/>
              <w:jc w:val="center"/>
              <w:rPr>
                <w:rFonts w:ascii="Arial" w:hAnsi="Arial" w:cs="Arial"/>
                <w:sz w:val="16"/>
                <w:szCs w:val="16"/>
              </w:rPr>
            </w:pPr>
            <w:r w:rsidRPr="0070583B">
              <w:rPr>
                <w:rFonts w:ascii="Arial" w:hAnsi="Arial" w:cs="Arial"/>
                <w:sz w:val="16"/>
                <w:szCs w:val="16"/>
              </w:rPr>
              <w:t>0</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cPr>
          <w:p w14:paraId="728C35E8"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1</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Pr>
          <w:p w14:paraId="07FCF59A"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0</w:t>
            </w:r>
          </w:p>
        </w:tc>
        <w:tc>
          <w:tcPr>
            <w:tcW w:w="838" w:type="dxa"/>
            <w:tcBorders>
              <w:top w:val="single" w:sz="6" w:space="0" w:color="000000"/>
              <w:left w:val="single" w:sz="6" w:space="0" w:color="000000"/>
              <w:bottom w:val="single" w:sz="6" w:space="0" w:color="000000"/>
              <w:right w:val="single" w:sz="6" w:space="0" w:color="000000"/>
            </w:tcBorders>
            <w:shd w:val="clear" w:color="auto" w:fill="FFFFFF"/>
          </w:tcPr>
          <w:p w14:paraId="0E66D337"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0</w:t>
            </w:r>
          </w:p>
        </w:tc>
        <w:tc>
          <w:tcPr>
            <w:tcW w:w="84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9C19649" w14:textId="77777777" w:rsidR="00C526FC" w:rsidRPr="0070583B" w:rsidRDefault="00C526FC" w:rsidP="00640D1A">
            <w:pPr>
              <w:spacing w:line="276" w:lineRule="auto"/>
              <w:ind w:left="5"/>
              <w:jc w:val="center"/>
              <w:rPr>
                <w:rFonts w:ascii="Arial" w:hAnsi="Arial" w:cs="Arial"/>
                <w:b/>
                <w:sz w:val="16"/>
                <w:szCs w:val="16"/>
              </w:rPr>
            </w:pPr>
            <w:r w:rsidRPr="0070583B">
              <w:rPr>
                <w:rFonts w:ascii="Arial" w:hAnsi="Arial" w:cs="Arial"/>
                <w:b/>
                <w:sz w:val="16"/>
                <w:szCs w:val="16"/>
              </w:rPr>
              <w:t>1</w:t>
            </w:r>
          </w:p>
        </w:tc>
      </w:tr>
      <w:tr w:rsidR="00C526FC" w:rsidRPr="0070583B" w14:paraId="62956CDF" w14:textId="77777777" w:rsidTr="00C526FC">
        <w:trPr>
          <w:trHeight w:val="193"/>
        </w:trPr>
        <w:tc>
          <w:tcPr>
            <w:tcW w:w="4173"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06B4A2E9" w14:textId="77777777" w:rsidR="00C526FC" w:rsidRPr="0070583B" w:rsidRDefault="00C526FC" w:rsidP="00640D1A">
            <w:pPr>
              <w:spacing w:line="276" w:lineRule="auto"/>
              <w:rPr>
                <w:rFonts w:ascii="Arial" w:hAnsi="Arial" w:cs="Arial"/>
                <w:sz w:val="16"/>
                <w:szCs w:val="16"/>
              </w:rPr>
            </w:pPr>
            <w:r w:rsidRPr="0070583B">
              <w:rPr>
                <w:rFonts w:ascii="Arial" w:eastAsia="Arial" w:hAnsi="Arial" w:cs="Arial"/>
                <w:sz w:val="16"/>
                <w:szCs w:val="16"/>
              </w:rPr>
              <w:t>Odroczenia rozpoczęcia spełniania przez dziecko obowiązku szkolnego</w:t>
            </w:r>
          </w:p>
        </w:tc>
        <w:tc>
          <w:tcPr>
            <w:tcW w:w="789" w:type="dxa"/>
            <w:tcBorders>
              <w:top w:val="single" w:sz="6" w:space="0" w:color="000000"/>
              <w:left w:val="single" w:sz="6" w:space="0" w:color="000000"/>
              <w:bottom w:val="single" w:sz="6" w:space="0" w:color="000000"/>
              <w:right w:val="single" w:sz="6" w:space="0" w:color="000000"/>
            </w:tcBorders>
          </w:tcPr>
          <w:p w14:paraId="5ADA8801" w14:textId="77777777" w:rsidR="00C526FC" w:rsidRPr="0070583B" w:rsidRDefault="00C526FC" w:rsidP="00640D1A">
            <w:pPr>
              <w:spacing w:line="276" w:lineRule="auto"/>
              <w:ind w:left="4"/>
              <w:jc w:val="center"/>
              <w:rPr>
                <w:rFonts w:ascii="Arial" w:hAnsi="Arial" w:cs="Arial"/>
                <w:sz w:val="16"/>
                <w:szCs w:val="16"/>
              </w:rPr>
            </w:pPr>
            <w:r w:rsidRPr="0070583B">
              <w:rPr>
                <w:rFonts w:ascii="Arial" w:hAnsi="Arial" w:cs="Arial"/>
                <w:sz w:val="16"/>
                <w:szCs w:val="16"/>
              </w:rPr>
              <w:t>0</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cPr>
          <w:p w14:paraId="0CA07385"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0</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Pr>
          <w:p w14:paraId="027C710A"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46</w:t>
            </w:r>
          </w:p>
        </w:tc>
        <w:tc>
          <w:tcPr>
            <w:tcW w:w="838" w:type="dxa"/>
            <w:tcBorders>
              <w:top w:val="single" w:sz="6" w:space="0" w:color="000000"/>
              <w:left w:val="single" w:sz="6" w:space="0" w:color="000000"/>
              <w:bottom w:val="single" w:sz="6" w:space="0" w:color="000000"/>
              <w:right w:val="single" w:sz="6" w:space="0" w:color="000000"/>
            </w:tcBorders>
            <w:shd w:val="clear" w:color="auto" w:fill="FFFFFF"/>
          </w:tcPr>
          <w:p w14:paraId="7B093730"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0</w:t>
            </w:r>
          </w:p>
        </w:tc>
        <w:tc>
          <w:tcPr>
            <w:tcW w:w="84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B97333D" w14:textId="77777777" w:rsidR="00C526FC" w:rsidRPr="0070583B" w:rsidRDefault="00C526FC" w:rsidP="00640D1A">
            <w:pPr>
              <w:spacing w:line="276" w:lineRule="auto"/>
              <w:ind w:left="5"/>
              <w:jc w:val="center"/>
              <w:rPr>
                <w:rFonts w:ascii="Arial" w:hAnsi="Arial" w:cs="Arial"/>
                <w:b/>
                <w:sz w:val="16"/>
                <w:szCs w:val="16"/>
              </w:rPr>
            </w:pPr>
            <w:r w:rsidRPr="0070583B">
              <w:rPr>
                <w:rFonts w:ascii="Arial" w:hAnsi="Arial" w:cs="Arial"/>
                <w:b/>
                <w:sz w:val="16"/>
                <w:szCs w:val="16"/>
              </w:rPr>
              <w:t>46</w:t>
            </w:r>
          </w:p>
        </w:tc>
      </w:tr>
      <w:tr w:rsidR="00C526FC" w:rsidRPr="0070583B" w14:paraId="2A87952B" w14:textId="77777777" w:rsidTr="00C526FC">
        <w:trPr>
          <w:trHeight w:val="156"/>
        </w:trPr>
        <w:tc>
          <w:tcPr>
            <w:tcW w:w="4173"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197E8C51" w14:textId="77777777" w:rsidR="00C526FC" w:rsidRPr="0070583B" w:rsidRDefault="00C526FC" w:rsidP="00640D1A">
            <w:pPr>
              <w:spacing w:line="276" w:lineRule="auto"/>
              <w:rPr>
                <w:rFonts w:ascii="Arial" w:hAnsi="Arial" w:cs="Arial"/>
                <w:sz w:val="16"/>
                <w:szCs w:val="16"/>
              </w:rPr>
            </w:pPr>
            <w:r w:rsidRPr="0070583B">
              <w:rPr>
                <w:rFonts w:ascii="Arial" w:eastAsia="Arial" w:hAnsi="Arial" w:cs="Arial"/>
                <w:sz w:val="16"/>
                <w:szCs w:val="16"/>
              </w:rPr>
              <w:t>Zwolnienia ucznia z nauki drugiego języka obcego</w:t>
            </w:r>
          </w:p>
        </w:tc>
        <w:tc>
          <w:tcPr>
            <w:tcW w:w="789" w:type="dxa"/>
            <w:tcBorders>
              <w:top w:val="single" w:sz="6" w:space="0" w:color="000000"/>
              <w:left w:val="single" w:sz="6" w:space="0" w:color="000000"/>
              <w:bottom w:val="single" w:sz="6" w:space="0" w:color="000000"/>
              <w:right w:val="single" w:sz="6" w:space="0" w:color="000000"/>
            </w:tcBorders>
            <w:shd w:val="clear" w:color="auto" w:fill="FFFFFF"/>
          </w:tcPr>
          <w:p w14:paraId="26D9C915" w14:textId="77777777" w:rsidR="00C526FC" w:rsidRPr="0070583B" w:rsidRDefault="00C526FC" w:rsidP="00640D1A">
            <w:pPr>
              <w:spacing w:line="276" w:lineRule="auto"/>
              <w:ind w:left="4"/>
              <w:jc w:val="center"/>
              <w:rPr>
                <w:rFonts w:ascii="Arial" w:hAnsi="Arial" w:cs="Arial"/>
                <w:sz w:val="16"/>
                <w:szCs w:val="16"/>
              </w:rPr>
            </w:pPr>
            <w:r w:rsidRPr="0070583B">
              <w:rPr>
                <w:rFonts w:ascii="Arial" w:hAnsi="Arial" w:cs="Arial"/>
                <w:sz w:val="16"/>
                <w:szCs w:val="16"/>
              </w:rPr>
              <w:t>0</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cPr>
          <w:p w14:paraId="0C03F350"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0</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Pr>
          <w:p w14:paraId="0E99FEE2"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0</w:t>
            </w:r>
          </w:p>
        </w:tc>
        <w:tc>
          <w:tcPr>
            <w:tcW w:w="838" w:type="dxa"/>
            <w:tcBorders>
              <w:top w:val="single" w:sz="6" w:space="0" w:color="000000"/>
              <w:left w:val="single" w:sz="6" w:space="0" w:color="000000"/>
              <w:bottom w:val="single" w:sz="6" w:space="0" w:color="000000"/>
              <w:right w:val="single" w:sz="6" w:space="0" w:color="000000"/>
            </w:tcBorders>
            <w:shd w:val="clear" w:color="auto" w:fill="FFFFFF"/>
          </w:tcPr>
          <w:p w14:paraId="44D3EE21"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2</w:t>
            </w:r>
          </w:p>
        </w:tc>
        <w:tc>
          <w:tcPr>
            <w:tcW w:w="84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1635383" w14:textId="77777777" w:rsidR="00C526FC" w:rsidRPr="0070583B" w:rsidRDefault="00C526FC" w:rsidP="00640D1A">
            <w:pPr>
              <w:spacing w:line="276" w:lineRule="auto"/>
              <w:ind w:left="5"/>
              <w:jc w:val="center"/>
              <w:rPr>
                <w:rFonts w:ascii="Arial" w:hAnsi="Arial" w:cs="Arial"/>
                <w:b/>
                <w:sz w:val="16"/>
                <w:szCs w:val="16"/>
              </w:rPr>
            </w:pPr>
            <w:r w:rsidRPr="0070583B">
              <w:rPr>
                <w:rFonts w:ascii="Arial" w:hAnsi="Arial" w:cs="Arial"/>
                <w:b/>
                <w:sz w:val="16"/>
                <w:szCs w:val="16"/>
              </w:rPr>
              <w:t>2</w:t>
            </w:r>
          </w:p>
        </w:tc>
      </w:tr>
      <w:tr w:rsidR="00C526FC" w:rsidRPr="0070583B" w14:paraId="24A6333F" w14:textId="77777777" w:rsidTr="00C526FC">
        <w:trPr>
          <w:trHeight w:val="193"/>
        </w:trPr>
        <w:tc>
          <w:tcPr>
            <w:tcW w:w="4173"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E725E86" w14:textId="77777777" w:rsidR="00C526FC" w:rsidRPr="0070583B" w:rsidRDefault="00C526FC" w:rsidP="00640D1A">
            <w:pPr>
              <w:spacing w:line="276" w:lineRule="auto"/>
              <w:rPr>
                <w:rFonts w:ascii="Arial" w:hAnsi="Arial" w:cs="Arial"/>
                <w:sz w:val="16"/>
                <w:szCs w:val="16"/>
              </w:rPr>
            </w:pPr>
            <w:r w:rsidRPr="0070583B">
              <w:rPr>
                <w:rFonts w:ascii="Arial" w:eastAsia="Arial" w:hAnsi="Arial" w:cs="Arial"/>
                <w:sz w:val="16"/>
                <w:szCs w:val="16"/>
              </w:rPr>
              <w:t>Dostosowania wymagań edukacyjnych wynikających z programu nauczania do indywidualnych potrzeb edukacyjnych ucznia</w:t>
            </w:r>
          </w:p>
        </w:tc>
        <w:tc>
          <w:tcPr>
            <w:tcW w:w="789" w:type="dxa"/>
            <w:tcBorders>
              <w:top w:val="single" w:sz="6" w:space="0" w:color="000000"/>
              <w:left w:val="single" w:sz="6" w:space="0" w:color="000000"/>
              <w:bottom w:val="single" w:sz="6" w:space="0" w:color="000000"/>
              <w:right w:val="single" w:sz="6" w:space="0" w:color="000000"/>
            </w:tcBorders>
            <w:shd w:val="clear" w:color="auto" w:fill="FFFFFF"/>
          </w:tcPr>
          <w:p w14:paraId="74A11497" w14:textId="77777777" w:rsidR="00C526FC" w:rsidRPr="0070583B" w:rsidRDefault="00C526FC" w:rsidP="00640D1A">
            <w:pPr>
              <w:spacing w:line="276" w:lineRule="auto"/>
              <w:ind w:left="4"/>
              <w:jc w:val="center"/>
              <w:rPr>
                <w:rFonts w:ascii="Arial" w:hAnsi="Arial" w:cs="Arial"/>
                <w:sz w:val="16"/>
                <w:szCs w:val="16"/>
              </w:rPr>
            </w:pPr>
            <w:r w:rsidRPr="0070583B">
              <w:rPr>
                <w:rFonts w:ascii="Arial" w:hAnsi="Arial" w:cs="Arial"/>
                <w:sz w:val="16"/>
                <w:szCs w:val="16"/>
              </w:rPr>
              <w:t>0</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cPr>
          <w:p w14:paraId="629FE3DB"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0</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Pr>
          <w:p w14:paraId="2AF54444"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12</w:t>
            </w:r>
          </w:p>
        </w:tc>
        <w:tc>
          <w:tcPr>
            <w:tcW w:w="838" w:type="dxa"/>
            <w:tcBorders>
              <w:top w:val="single" w:sz="6" w:space="0" w:color="000000"/>
              <w:left w:val="single" w:sz="6" w:space="0" w:color="000000"/>
              <w:bottom w:val="single" w:sz="6" w:space="0" w:color="000000"/>
              <w:right w:val="single" w:sz="6" w:space="0" w:color="000000"/>
            </w:tcBorders>
            <w:shd w:val="clear" w:color="auto" w:fill="FFFFFF"/>
          </w:tcPr>
          <w:p w14:paraId="1E48BA46"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577</w:t>
            </w:r>
          </w:p>
        </w:tc>
        <w:tc>
          <w:tcPr>
            <w:tcW w:w="84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71ED38A" w14:textId="77777777" w:rsidR="00C526FC" w:rsidRPr="0070583B" w:rsidRDefault="00C526FC" w:rsidP="00640D1A">
            <w:pPr>
              <w:spacing w:line="276" w:lineRule="auto"/>
              <w:ind w:left="5"/>
              <w:jc w:val="center"/>
              <w:rPr>
                <w:rFonts w:ascii="Arial" w:hAnsi="Arial" w:cs="Arial"/>
                <w:b/>
                <w:sz w:val="16"/>
                <w:szCs w:val="16"/>
              </w:rPr>
            </w:pPr>
            <w:r w:rsidRPr="0070583B">
              <w:rPr>
                <w:rFonts w:ascii="Arial" w:hAnsi="Arial" w:cs="Arial"/>
                <w:b/>
                <w:sz w:val="16"/>
                <w:szCs w:val="16"/>
              </w:rPr>
              <w:t>589</w:t>
            </w:r>
          </w:p>
        </w:tc>
      </w:tr>
      <w:tr w:rsidR="00C526FC" w:rsidRPr="0070583B" w14:paraId="39C79B99" w14:textId="77777777" w:rsidTr="00C526FC">
        <w:trPr>
          <w:trHeight w:val="242"/>
        </w:trPr>
        <w:tc>
          <w:tcPr>
            <w:tcW w:w="4173"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1708B0C3" w14:textId="77777777" w:rsidR="00C526FC" w:rsidRPr="0070583B" w:rsidRDefault="00C526FC" w:rsidP="00640D1A">
            <w:pPr>
              <w:spacing w:line="276" w:lineRule="auto"/>
              <w:rPr>
                <w:rFonts w:ascii="Arial" w:hAnsi="Arial" w:cs="Arial"/>
                <w:sz w:val="16"/>
                <w:szCs w:val="16"/>
              </w:rPr>
            </w:pPr>
            <w:r w:rsidRPr="0070583B">
              <w:rPr>
                <w:rFonts w:ascii="Arial" w:eastAsia="Arial" w:hAnsi="Arial" w:cs="Arial"/>
                <w:sz w:val="16"/>
                <w:szCs w:val="16"/>
              </w:rPr>
              <w:t>Udzielenia zezwolenia na indywidualny program lub tok nauki</w:t>
            </w:r>
          </w:p>
        </w:tc>
        <w:tc>
          <w:tcPr>
            <w:tcW w:w="789" w:type="dxa"/>
            <w:tcBorders>
              <w:top w:val="single" w:sz="6" w:space="0" w:color="000000"/>
              <w:left w:val="single" w:sz="6" w:space="0" w:color="000000"/>
              <w:bottom w:val="single" w:sz="6" w:space="0" w:color="000000"/>
              <w:right w:val="single" w:sz="6" w:space="0" w:color="000000"/>
            </w:tcBorders>
          </w:tcPr>
          <w:p w14:paraId="4371D725" w14:textId="77777777" w:rsidR="00C526FC" w:rsidRPr="0070583B" w:rsidRDefault="00C526FC" w:rsidP="00640D1A">
            <w:pPr>
              <w:spacing w:line="276" w:lineRule="auto"/>
              <w:ind w:left="4"/>
              <w:jc w:val="center"/>
              <w:rPr>
                <w:rFonts w:ascii="Arial" w:hAnsi="Arial" w:cs="Arial"/>
                <w:sz w:val="16"/>
                <w:szCs w:val="16"/>
              </w:rPr>
            </w:pPr>
            <w:r w:rsidRPr="0070583B">
              <w:rPr>
                <w:rFonts w:ascii="Arial" w:hAnsi="Arial" w:cs="Arial"/>
                <w:sz w:val="16"/>
                <w:szCs w:val="16"/>
              </w:rPr>
              <w:t>0</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cPr>
          <w:p w14:paraId="01578A06"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0</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Pr>
          <w:p w14:paraId="1656CB05"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0</w:t>
            </w:r>
          </w:p>
        </w:tc>
        <w:tc>
          <w:tcPr>
            <w:tcW w:w="838" w:type="dxa"/>
            <w:tcBorders>
              <w:top w:val="single" w:sz="6" w:space="0" w:color="000000"/>
              <w:left w:val="single" w:sz="6" w:space="0" w:color="000000"/>
              <w:bottom w:val="single" w:sz="6" w:space="0" w:color="000000"/>
              <w:right w:val="single" w:sz="6" w:space="0" w:color="000000"/>
            </w:tcBorders>
            <w:shd w:val="clear" w:color="auto" w:fill="FFFFFF"/>
          </w:tcPr>
          <w:p w14:paraId="1AB73332"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1</w:t>
            </w:r>
          </w:p>
        </w:tc>
        <w:tc>
          <w:tcPr>
            <w:tcW w:w="84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133C2DF" w14:textId="77777777" w:rsidR="00C526FC" w:rsidRPr="0070583B" w:rsidRDefault="00C526FC" w:rsidP="00640D1A">
            <w:pPr>
              <w:spacing w:line="276" w:lineRule="auto"/>
              <w:ind w:left="5"/>
              <w:jc w:val="center"/>
              <w:rPr>
                <w:rFonts w:ascii="Arial" w:hAnsi="Arial" w:cs="Arial"/>
                <w:b/>
                <w:sz w:val="16"/>
                <w:szCs w:val="16"/>
              </w:rPr>
            </w:pPr>
            <w:r w:rsidRPr="0070583B">
              <w:rPr>
                <w:rFonts w:ascii="Arial" w:hAnsi="Arial" w:cs="Arial"/>
                <w:b/>
                <w:sz w:val="16"/>
                <w:szCs w:val="16"/>
              </w:rPr>
              <w:t>1</w:t>
            </w:r>
          </w:p>
        </w:tc>
      </w:tr>
      <w:tr w:rsidR="00C526FC" w:rsidRPr="0070583B" w14:paraId="4739E91B" w14:textId="77777777" w:rsidTr="00C526FC">
        <w:trPr>
          <w:trHeight w:val="203"/>
        </w:trPr>
        <w:tc>
          <w:tcPr>
            <w:tcW w:w="4173"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39A90FB8" w14:textId="77777777" w:rsidR="00C526FC" w:rsidRPr="0070583B" w:rsidRDefault="00C526FC" w:rsidP="00640D1A">
            <w:pPr>
              <w:spacing w:line="276" w:lineRule="auto"/>
              <w:rPr>
                <w:rFonts w:ascii="Arial" w:hAnsi="Arial" w:cs="Arial"/>
                <w:sz w:val="16"/>
                <w:szCs w:val="16"/>
              </w:rPr>
            </w:pPr>
            <w:r w:rsidRPr="0070583B">
              <w:rPr>
                <w:rFonts w:ascii="Arial" w:eastAsia="Arial" w:hAnsi="Arial" w:cs="Arial"/>
                <w:sz w:val="16"/>
                <w:szCs w:val="16"/>
              </w:rPr>
              <w:t>Przyjęcia ucznia szkoły podstawowej do oddziału przysposabiającego do pracy</w:t>
            </w:r>
          </w:p>
        </w:tc>
        <w:tc>
          <w:tcPr>
            <w:tcW w:w="789" w:type="dxa"/>
            <w:tcBorders>
              <w:top w:val="single" w:sz="6" w:space="0" w:color="000000"/>
              <w:left w:val="single" w:sz="6" w:space="0" w:color="000000"/>
              <w:bottom w:val="single" w:sz="6" w:space="0" w:color="000000"/>
              <w:right w:val="single" w:sz="6" w:space="0" w:color="000000"/>
            </w:tcBorders>
            <w:shd w:val="clear" w:color="auto" w:fill="FFFFFF"/>
          </w:tcPr>
          <w:p w14:paraId="25CCC5FC" w14:textId="77777777" w:rsidR="00C526FC" w:rsidRPr="0070583B" w:rsidRDefault="00C526FC" w:rsidP="00640D1A">
            <w:pPr>
              <w:spacing w:line="276" w:lineRule="auto"/>
              <w:ind w:left="4"/>
              <w:jc w:val="center"/>
              <w:rPr>
                <w:rFonts w:ascii="Arial" w:hAnsi="Arial" w:cs="Arial"/>
                <w:sz w:val="16"/>
                <w:szCs w:val="16"/>
              </w:rPr>
            </w:pPr>
            <w:r w:rsidRPr="0070583B">
              <w:rPr>
                <w:rFonts w:ascii="Arial" w:hAnsi="Arial" w:cs="Arial"/>
                <w:sz w:val="16"/>
                <w:szCs w:val="16"/>
              </w:rPr>
              <w:t>0</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cPr>
          <w:p w14:paraId="3BD41A9B"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0</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Pr>
          <w:p w14:paraId="530D7FC7"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0</w:t>
            </w:r>
          </w:p>
        </w:tc>
        <w:tc>
          <w:tcPr>
            <w:tcW w:w="838" w:type="dxa"/>
            <w:tcBorders>
              <w:top w:val="single" w:sz="6" w:space="0" w:color="000000"/>
              <w:left w:val="single" w:sz="6" w:space="0" w:color="000000"/>
              <w:bottom w:val="single" w:sz="6" w:space="0" w:color="000000"/>
              <w:right w:val="single" w:sz="6" w:space="0" w:color="000000"/>
            </w:tcBorders>
            <w:shd w:val="clear" w:color="auto" w:fill="FFFFFF"/>
          </w:tcPr>
          <w:p w14:paraId="47EBDC78"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4</w:t>
            </w:r>
          </w:p>
        </w:tc>
        <w:tc>
          <w:tcPr>
            <w:tcW w:w="84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E75C601" w14:textId="77777777" w:rsidR="00C526FC" w:rsidRPr="0070583B" w:rsidRDefault="00C526FC" w:rsidP="00640D1A">
            <w:pPr>
              <w:spacing w:line="276" w:lineRule="auto"/>
              <w:ind w:left="5"/>
              <w:jc w:val="center"/>
              <w:rPr>
                <w:rFonts w:ascii="Arial" w:hAnsi="Arial" w:cs="Arial"/>
                <w:b/>
                <w:sz w:val="16"/>
                <w:szCs w:val="16"/>
              </w:rPr>
            </w:pPr>
            <w:r w:rsidRPr="0070583B">
              <w:rPr>
                <w:rFonts w:ascii="Arial" w:hAnsi="Arial" w:cs="Arial"/>
                <w:b/>
                <w:sz w:val="16"/>
                <w:szCs w:val="16"/>
              </w:rPr>
              <w:t>4</w:t>
            </w:r>
          </w:p>
        </w:tc>
      </w:tr>
      <w:tr w:rsidR="00C526FC" w:rsidRPr="0070583B" w14:paraId="1008D4E7" w14:textId="77777777" w:rsidTr="00C526FC">
        <w:trPr>
          <w:trHeight w:val="251"/>
        </w:trPr>
        <w:tc>
          <w:tcPr>
            <w:tcW w:w="4173"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3B09B5C" w14:textId="77777777" w:rsidR="00C526FC" w:rsidRPr="0070583B" w:rsidRDefault="00C526FC" w:rsidP="00640D1A">
            <w:pPr>
              <w:spacing w:line="276" w:lineRule="auto"/>
              <w:rPr>
                <w:rFonts w:ascii="Arial" w:hAnsi="Arial" w:cs="Arial"/>
                <w:sz w:val="16"/>
                <w:szCs w:val="16"/>
              </w:rPr>
            </w:pPr>
            <w:r w:rsidRPr="0070583B">
              <w:rPr>
                <w:rFonts w:ascii="Arial" w:eastAsia="Arial" w:hAnsi="Arial" w:cs="Arial"/>
                <w:sz w:val="16"/>
                <w:szCs w:val="16"/>
              </w:rPr>
              <w:t>Pierwszeństwa w przyjęciu ucznia z problemami zdrowotnymi do szkoły ponadpodstawowej</w:t>
            </w:r>
          </w:p>
        </w:tc>
        <w:tc>
          <w:tcPr>
            <w:tcW w:w="789" w:type="dxa"/>
            <w:tcBorders>
              <w:top w:val="single" w:sz="6" w:space="0" w:color="000000"/>
              <w:left w:val="single" w:sz="6" w:space="0" w:color="000000"/>
              <w:bottom w:val="single" w:sz="6" w:space="0" w:color="000000"/>
              <w:right w:val="single" w:sz="6" w:space="0" w:color="000000"/>
            </w:tcBorders>
            <w:shd w:val="clear" w:color="auto" w:fill="FFFFFF"/>
          </w:tcPr>
          <w:p w14:paraId="7944D722" w14:textId="77777777" w:rsidR="00C526FC" w:rsidRPr="0070583B" w:rsidRDefault="00C526FC" w:rsidP="00640D1A">
            <w:pPr>
              <w:spacing w:line="276" w:lineRule="auto"/>
              <w:ind w:left="4"/>
              <w:jc w:val="center"/>
              <w:rPr>
                <w:rFonts w:ascii="Arial" w:hAnsi="Arial" w:cs="Arial"/>
                <w:sz w:val="16"/>
                <w:szCs w:val="16"/>
              </w:rPr>
            </w:pPr>
            <w:r w:rsidRPr="0070583B">
              <w:rPr>
                <w:rFonts w:ascii="Arial" w:hAnsi="Arial" w:cs="Arial"/>
                <w:sz w:val="16"/>
                <w:szCs w:val="16"/>
              </w:rPr>
              <w:t>0</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cPr>
          <w:p w14:paraId="60FE34D3"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0</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Pr>
          <w:p w14:paraId="133D7E10"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0</w:t>
            </w:r>
          </w:p>
        </w:tc>
        <w:tc>
          <w:tcPr>
            <w:tcW w:w="838" w:type="dxa"/>
            <w:tcBorders>
              <w:top w:val="single" w:sz="6" w:space="0" w:color="000000"/>
              <w:left w:val="single" w:sz="6" w:space="0" w:color="000000"/>
              <w:bottom w:val="single" w:sz="6" w:space="0" w:color="000000"/>
              <w:right w:val="single" w:sz="6" w:space="0" w:color="000000"/>
            </w:tcBorders>
            <w:shd w:val="clear" w:color="auto" w:fill="FFFFFF"/>
          </w:tcPr>
          <w:p w14:paraId="3919E582"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16</w:t>
            </w:r>
          </w:p>
        </w:tc>
        <w:tc>
          <w:tcPr>
            <w:tcW w:w="84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18680D2" w14:textId="77777777" w:rsidR="00C526FC" w:rsidRPr="0070583B" w:rsidRDefault="00C526FC" w:rsidP="00640D1A">
            <w:pPr>
              <w:spacing w:line="276" w:lineRule="auto"/>
              <w:ind w:left="5"/>
              <w:jc w:val="center"/>
              <w:rPr>
                <w:rFonts w:ascii="Arial" w:hAnsi="Arial" w:cs="Arial"/>
                <w:b/>
                <w:sz w:val="16"/>
                <w:szCs w:val="16"/>
              </w:rPr>
            </w:pPr>
            <w:r w:rsidRPr="0070583B">
              <w:rPr>
                <w:rFonts w:ascii="Arial" w:hAnsi="Arial" w:cs="Arial"/>
                <w:b/>
                <w:sz w:val="16"/>
                <w:szCs w:val="16"/>
              </w:rPr>
              <w:t>16</w:t>
            </w:r>
          </w:p>
        </w:tc>
      </w:tr>
      <w:tr w:rsidR="00C526FC" w:rsidRPr="0070583B" w14:paraId="16459745" w14:textId="77777777" w:rsidTr="00C526FC">
        <w:trPr>
          <w:trHeight w:val="255"/>
        </w:trPr>
        <w:tc>
          <w:tcPr>
            <w:tcW w:w="4173"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DDC68E0" w14:textId="77777777" w:rsidR="00C526FC" w:rsidRPr="0070583B" w:rsidRDefault="00C526FC" w:rsidP="00640D1A">
            <w:pPr>
              <w:spacing w:line="276" w:lineRule="auto"/>
              <w:rPr>
                <w:rFonts w:ascii="Arial" w:hAnsi="Arial" w:cs="Arial"/>
                <w:sz w:val="16"/>
                <w:szCs w:val="16"/>
              </w:rPr>
            </w:pPr>
            <w:r w:rsidRPr="0070583B">
              <w:rPr>
                <w:rFonts w:ascii="Arial" w:eastAsia="Arial" w:hAnsi="Arial" w:cs="Arial"/>
                <w:sz w:val="16"/>
                <w:szCs w:val="16"/>
              </w:rPr>
              <w:t>Objęcia dziecka pomocą psychologiczno-pedagogiczną w przedszkolu, szkole lub placówce oświatowej</w:t>
            </w:r>
          </w:p>
        </w:tc>
        <w:tc>
          <w:tcPr>
            <w:tcW w:w="789" w:type="dxa"/>
            <w:tcBorders>
              <w:top w:val="single" w:sz="6" w:space="0" w:color="000000"/>
              <w:left w:val="single" w:sz="6" w:space="0" w:color="000000"/>
              <w:bottom w:val="single" w:sz="6" w:space="0" w:color="000000"/>
              <w:right w:val="single" w:sz="6" w:space="0" w:color="000000"/>
            </w:tcBorders>
            <w:shd w:val="clear" w:color="auto" w:fill="FFFFFF"/>
          </w:tcPr>
          <w:p w14:paraId="4BB033BD" w14:textId="77777777" w:rsidR="00C526FC" w:rsidRPr="0070583B" w:rsidRDefault="00C526FC" w:rsidP="00640D1A">
            <w:pPr>
              <w:spacing w:line="276" w:lineRule="auto"/>
              <w:ind w:left="4"/>
              <w:jc w:val="center"/>
              <w:rPr>
                <w:rFonts w:ascii="Arial" w:hAnsi="Arial" w:cs="Arial"/>
                <w:sz w:val="16"/>
                <w:szCs w:val="16"/>
              </w:rPr>
            </w:pPr>
            <w:r w:rsidRPr="0070583B">
              <w:rPr>
                <w:rFonts w:ascii="Arial" w:hAnsi="Arial" w:cs="Arial"/>
                <w:sz w:val="16"/>
                <w:szCs w:val="16"/>
              </w:rPr>
              <w:t>0</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cPr>
          <w:p w14:paraId="41BDB5BF"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60</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Pr>
          <w:p w14:paraId="25F2434B"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37</w:t>
            </w:r>
          </w:p>
        </w:tc>
        <w:tc>
          <w:tcPr>
            <w:tcW w:w="838" w:type="dxa"/>
            <w:tcBorders>
              <w:top w:val="single" w:sz="6" w:space="0" w:color="000000"/>
              <w:left w:val="single" w:sz="6" w:space="0" w:color="000000"/>
              <w:bottom w:val="single" w:sz="6" w:space="0" w:color="000000"/>
              <w:right w:val="single" w:sz="6" w:space="0" w:color="000000"/>
            </w:tcBorders>
            <w:shd w:val="clear" w:color="auto" w:fill="FFFFFF"/>
          </w:tcPr>
          <w:p w14:paraId="5A0C6518"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428</w:t>
            </w:r>
          </w:p>
        </w:tc>
        <w:tc>
          <w:tcPr>
            <w:tcW w:w="84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88F232F" w14:textId="77777777" w:rsidR="00C526FC" w:rsidRPr="0070583B" w:rsidRDefault="00C526FC" w:rsidP="00640D1A">
            <w:pPr>
              <w:spacing w:line="276" w:lineRule="auto"/>
              <w:ind w:left="5"/>
              <w:jc w:val="center"/>
              <w:rPr>
                <w:rFonts w:ascii="Arial" w:hAnsi="Arial" w:cs="Arial"/>
                <w:b/>
                <w:sz w:val="16"/>
                <w:szCs w:val="16"/>
              </w:rPr>
            </w:pPr>
            <w:r w:rsidRPr="0070583B">
              <w:rPr>
                <w:rFonts w:ascii="Arial" w:hAnsi="Arial" w:cs="Arial"/>
                <w:b/>
                <w:sz w:val="16"/>
                <w:szCs w:val="16"/>
              </w:rPr>
              <w:t>525</w:t>
            </w:r>
          </w:p>
        </w:tc>
      </w:tr>
      <w:tr w:rsidR="00C526FC" w:rsidRPr="0070583B" w14:paraId="69F74C71" w14:textId="77777777" w:rsidTr="00C526FC">
        <w:trPr>
          <w:trHeight w:val="247"/>
        </w:trPr>
        <w:tc>
          <w:tcPr>
            <w:tcW w:w="4173"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06C8F9B4" w14:textId="77777777" w:rsidR="00C526FC" w:rsidRPr="0070583B" w:rsidRDefault="00C526FC" w:rsidP="00640D1A">
            <w:pPr>
              <w:spacing w:line="276" w:lineRule="auto"/>
              <w:rPr>
                <w:rFonts w:ascii="Arial" w:hAnsi="Arial" w:cs="Arial"/>
                <w:sz w:val="16"/>
                <w:szCs w:val="16"/>
              </w:rPr>
            </w:pPr>
            <w:r w:rsidRPr="0070583B">
              <w:rPr>
                <w:rFonts w:ascii="Arial" w:eastAsia="Arial" w:hAnsi="Arial" w:cs="Arial"/>
                <w:sz w:val="16"/>
                <w:szCs w:val="16"/>
              </w:rPr>
              <w:t>Zindywidualizowana ścieżka kształcenia</w:t>
            </w:r>
          </w:p>
        </w:tc>
        <w:tc>
          <w:tcPr>
            <w:tcW w:w="789" w:type="dxa"/>
            <w:tcBorders>
              <w:top w:val="single" w:sz="6" w:space="0" w:color="000000"/>
              <w:left w:val="single" w:sz="6" w:space="0" w:color="000000"/>
              <w:bottom w:val="single" w:sz="6" w:space="0" w:color="000000"/>
              <w:right w:val="single" w:sz="6" w:space="0" w:color="000000"/>
            </w:tcBorders>
            <w:shd w:val="clear" w:color="auto" w:fill="FFFFFF"/>
          </w:tcPr>
          <w:p w14:paraId="67201461" w14:textId="77777777" w:rsidR="00C526FC" w:rsidRPr="0070583B" w:rsidRDefault="00C526FC" w:rsidP="00640D1A">
            <w:pPr>
              <w:spacing w:line="276" w:lineRule="auto"/>
              <w:ind w:left="4"/>
              <w:jc w:val="center"/>
              <w:rPr>
                <w:rFonts w:ascii="Arial" w:hAnsi="Arial" w:cs="Arial"/>
                <w:sz w:val="16"/>
                <w:szCs w:val="16"/>
              </w:rPr>
            </w:pPr>
            <w:r w:rsidRPr="0070583B">
              <w:rPr>
                <w:rFonts w:ascii="Arial" w:hAnsi="Arial" w:cs="Arial"/>
                <w:sz w:val="16"/>
                <w:szCs w:val="16"/>
              </w:rPr>
              <w:t>0</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cPr>
          <w:p w14:paraId="54BAAA99"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0</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Pr>
          <w:p w14:paraId="182F95DD"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0</w:t>
            </w:r>
          </w:p>
        </w:tc>
        <w:tc>
          <w:tcPr>
            <w:tcW w:w="838" w:type="dxa"/>
            <w:tcBorders>
              <w:top w:val="single" w:sz="6" w:space="0" w:color="000000"/>
              <w:left w:val="single" w:sz="6" w:space="0" w:color="000000"/>
              <w:bottom w:val="single" w:sz="6" w:space="0" w:color="000000"/>
              <w:right w:val="single" w:sz="6" w:space="0" w:color="000000"/>
            </w:tcBorders>
            <w:shd w:val="clear" w:color="auto" w:fill="FFFFFF"/>
          </w:tcPr>
          <w:p w14:paraId="7494F06F"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48</w:t>
            </w:r>
          </w:p>
        </w:tc>
        <w:tc>
          <w:tcPr>
            <w:tcW w:w="84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0D8D886" w14:textId="77777777" w:rsidR="00C526FC" w:rsidRPr="0070583B" w:rsidRDefault="00C526FC" w:rsidP="00640D1A">
            <w:pPr>
              <w:spacing w:line="276" w:lineRule="auto"/>
              <w:ind w:left="5"/>
              <w:jc w:val="center"/>
              <w:rPr>
                <w:rFonts w:ascii="Arial" w:hAnsi="Arial" w:cs="Arial"/>
                <w:b/>
                <w:sz w:val="16"/>
                <w:szCs w:val="16"/>
              </w:rPr>
            </w:pPr>
            <w:r w:rsidRPr="0070583B">
              <w:rPr>
                <w:rFonts w:ascii="Arial" w:hAnsi="Arial" w:cs="Arial"/>
                <w:b/>
                <w:sz w:val="16"/>
                <w:szCs w:val="16"/>
              </w:rPr>
              <w:t>48</w:t>
            </w:r>
          </w:p>
        </w:tc>
      </w:tr>
      <w:tr w:rsidR="00C526FC" w:rsidRPr="0070583B" w14:paraId="5855F9F7" w14:textId="77777777" w:rsidTr="00C526FC">
        <w:trPr>
          <w:trHeight w:val="209"/>
        </w:trPr>
        <w:tc>
          <w:tcPr>
            <w:tcW w:w="4173"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4F3C7AFE" w14:textId="77777777" w:rsidR="00C526FC" w:rsidRPr="0070583B" w:rsidRDefault="00C526FC" w:rsidP="00640D1A">
            <w:pPr>
              <w:spacing w:line="276" w:lineRule="auto"/>
              <w:rPr>
                <w:rFonts w:ascii="Arial" w:hAnsi="Arial" w:cs="Arial"/>
                <w:sz w:val="16"/>
                <w:szCs w:val="16"/>
              </w:rPr>
            </w:pPr>
            <w:r w:rsidRPr="0070583B">
              <w:rPr>
                <w:rFonts w:ascii="Arial" w:eastAsia="Arial" w:hAnsi="Arial" w:cs="Arial"/>
                <w:sz w:val="16"/>
                <w:szCs w:val="16"/>
              </w:rPr>
              <w:t>O specyficznych trudnościach w uczeniu się</w:t>
            </w:r>
          </w:p>
        </w:tc>
        <w:tc>
          <w:tcPr>
            <w:tcW w:w="789" w:type="dxa"/>
            <w:tcBorders>
              <w:top w:val="single" w:sz="6" w:space="0" w:color="000000"/>
              <w:left w:val="single" w:sz="6" w:space="0" w:color="000000"/>
              <w:bottom w:val="single" w:sz="6" w:space="0" w:color="000000"/>
              <w:right w:val="single" w:sz="6" w:space="0" w:color="000000"/>
            </w:tcBorders>
            <w:shd w:val="clear" w:color="auto" w:fill="FFFFFF"/>
          </w:tcPr>
          <w:p w14:paraId="5E474A59" w14:textId="77777777" w:rsidR="00C526FC" w:rsidRPr="0070583B" w:rsidRDefault="00C526FC" w:rsidP="00640D1A">
            <w:pPr>
              <w:spacing w:line="276" w:lineRule="auto"/>
              <w:ind w:left="4"/>
              <w:jc w:val="center"/>
              <w:rPr>
                <w:rFonts w:ascii="Arial" w:hAnsi="Arial" w:cs="Arial"/>
                <w:sz w:val="16"/>
                <w:szCs w:val="16"/>
              </w:rPr>
            </w:pPr>
            <w:r w:rsidRPr="0070583B">
              <w:rPr>
                <w:rFonts w:ascii="Arial" w:hAnsi="Arial" w:cs="Arial"/>
                <w:sz w:val="16"/>
                <w:szCs w:val="16"/>
              </w:rPr>
              <w:t>0</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cPr>
          <w:p w14:paraId="6FFC1DA2"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0</w:t>
            </w:r>
          </w:p>
        </w:tc>
        <w:tc>
          <w:tcPr>
            <w:tcW w:w="1250" w:type="dxa"/>
            <w:tcBorders>
              <w:top w:val="single" w:sz="6" w:space="0" w:color="000000"/>
              <w:left w:val="single" w:sz="6" w:space="0" w:color="000000"/>
              <w:bottom w:val="single" w:sz="6" w:space="0" w:color="000000"/>
              <w:right w:val="single" w:sz="6" w:space="0" w:color="000000"/>
            </w:tcBorders>
            <w:shd w:val="clear" w:color="auto" w:fill="FFFFFF"/>
          </w:tcPr>
          <w:p w14:paraId="3609BFDF"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0</w:t>
            </w:r>
          </w:p>
        </w:tc>
        <w:tc>
          <w:tcPr>
            <w:tcW w:w="838" w:type="dxa"/>
            <w:tcBorders>
              <w:top w:val="single" w:sz="6" w:space="0" w:color="000000"/>
              <w:left w:val="single" w:sz="6" w:space="0" w:color="000000"/>
              <w:bottom w:val="single" w:sz="6" w:space="0" w:color="000000"/>
              <w:right w:val="single" w:sz="6" w:space="0" w:color="000000"/>
            </w:tcBorders>
            <w:shd w:val="clear" w:color="auto" w:fill="FFFFFF"/>
          </w:tcPr>
          <w:p w14:paraId="2F1296C5"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187</w:t>
            </w:r>
          </w:p>
        </w:tc>
        <w:tc>
          <w:tcPr>
            <w:tcW w:w="84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72EC55A" w14:textId="77777777" w:rsidR="00C526FC" w:rsidRPr="0070583B" w:rsidRDefault="00C526FC" w:rsidP="00640D1A">
            <w:pPr>
              <w:spacing w:line="276" w:lineRule="auto"/>
              <w:ind w:left="5"/>
              <w:jc w:val="center"/>
              <w:rPr>
                <w:rFonts w:ascii="Arial" w:hAnsi="Arial" w:cs="Arial"/>
                <w:b/>
                <w:sz w:val="16"/>
                <w:szCs w:val="16"/>
              </w:rPr>
            </w:pPr>
            <w:r w:rsidRPr="0070583B">
              <w:rPr>
                <w:rFonts w:ascii="Arial" w:hAnsi="Arial" w:cs="Arial"/>
                <w:b/>
                <w:sz w:val="16"/>
                <w:szCs w:val="16"/>
              </w:rPr>
              <w:t>187</w:t>
            </w:r>
          </w:p>
        </w:tc>
      </w:tr>
      <w:tr w:rsidR="00C526FC" w:rsidRPr="0070583B" w14:paraId="0C4E4C0A" w14:textId="77777777" w:rsidTr="00C526FC">
        <w:trPr>
          <w:trHeight w:val="477"/>
        </w:trPr>
        <w:tc>
          <w:tcPr>
            <w:tcW w:w="4173"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56364B3" w14:textId="77777777" w:rsidR="00C526FC" w:rsidRPr="0070583B" w:rsidRDefault="00C526FC" w:rsidP="00640D1A">
            <w:pPr>
              <w:spacing w:line="276" w:lineRule="auto"/>
              <w:rPr>
                <w:rFonts w:ascii="Arial" w:hAnsi="Arial" w:cs="Arial"/>
                <w:sz w:val="16"/>
                <w:szCs w:val="16"/>
              </w:rPr>
            </w:pPr>
            <w:r w:rsidRPr="0070583B">
              <w:rPr>
                <w:rFonts w:ascii="Arial" w:eastAsia="Arial" w:hAnsi="Arial" w:cs="Arial"/>
                <w:sz w:val="16"/>
                <w:szCs w:val="16"/>
              </w:rPr>
              <w:t>Inne opinie związane z kształceniem i wychowaniem (w tym np., opinia w sprawie oceny rozwoju mowy, opinia w sprawie oceny gotowości szkolnej itp.)</w:t>
            </w:r>
          </w:p>
        </w:tc>
        <w:tc>
          <w:tcPr>
            <w:tcW w:w="78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11B1D6B" w14:textId="77777777" w:rsidR="00C526FC" w:rsidRPr="0070583B" w:rsidRDefault="00C526FC" w:rsidP="00640D1A">
            <w:pPr>
              <w:spacing w:line="276" w:lineRule="auto"/>
              <w:ind w:left="4"/>
              <w:jc w:val="center"/>
              <w:rPr>
                <w:rFonts w:ascii="Arial" w:hAnsi="Arial" w:cs="Arial"/>
                <w:sz w:val="16"/>
                <w:szCs w:val="16"/>
              </w:rPr>
            </w:pPr>
            <w:r w:rsidRPr="0070583B">
              <w:rPr>
                <w:rFonts w:ascii="Arial" w:hAnsi="Arial" w:cs="Arial"/>
                <w:sz w:val="16"/>
                <w:szCs w:val="16"/>
              </w:rPr>
              <w:t>2</w:t>
            </w:r>
          </w:p>
        </w:tc>
        <w:tc>
          <w:tcPr>
            <w:tcW w:w="14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44450D"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87</w:t>
            </w:r>
          </w:p>
        </w:tc>
        <w:tc>
          <w:tcPr>
            <w:tcW w:w="12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19B986"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40</w:t>
            </w:r>
          </w:p>
        </w:tc>
        <w:tc>
          <w:tcPr>
            <w:tcW w:w="83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EF18B0"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38</w:t>
            </w:r>
          </w:p>
        </w:tc>
        <w:tc>
          <w:tcPr>
            <w:tcW w:w="84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1E9319B7" w14:textId="77777777" w:rsidR="00C526FC" w:rsidRPr="0070583B" w:rsidRDefault="00C526FC" w:rsidP="00640D1A">
            <w:pPr>
              <w:spacing w:line="276" w:lineRule="auto"/>
              <w:ind w:left="5"/>
              <w:jc w:val="center"/>
              <w:rPr>
                <w:rFonts w:ascii="Arial" w:hAnsi="Arial" w:cs="Arial"/>
                <w:b/>
                <w:sz w:val="16"/>
                <w:szCs w:val="16"/>
              </w:rPr>
            </w:pPr>
            <w:r w:rsidRPr="0070583B">
              <w:rPr>
                <w:rFonts w:ascii="Arial" w:hAnsi="Arial" w:cs="Arial"/>
                <w:b/>
                <w:sz w:val="16"/>
                <w:szCs w:val="16"/>
              </w:rPr>
              <w:t>167</w:t>
            </w:r>
          </w:p>
        </w:tc>
      </w:tr>
    </w:tbl>
    <w:p w14:paraId="0F969601" w14:textId="0F32170F" w:rsidR="00202432" w:rsidRPr="001219F4" w:rsidRDefault="00CA7FB1" w:rsidP="009E03A6">
      <w:pPr>
        <w:rPr>
          <w:rFonts w:ascii="Times New Roman" w:hAnsi="Times New Roman" w:cs="Times New Roman"/>
          <w:sz w:val="24"/>
          <w:szCs w:val="24"/>
        </w:rPr>
      </w:pPr>
      <w:r w:rsidRPr="001219F4">
        <w:rPr>
          <w:rFonts w:ascii="Times New Roman" w:hAnsi="Times New Roman" w:cs="Times New Roman"/>
          <w:sz w:val="24"/>
          <w:szCs w:val="24"/>
        </w:rPr>
        <w:lastRenderedPageBreak/>
        <w:t>Tabela 4. Wydane orzeczenia</w:t>
      </w:r>
    </w:p>
    <w:tbl>
      <w:tblPr>
        <w:tblStyle w:val="TableGrid"/>
        <w:tblW w:w="9378" w:type="dxa"/>
        <w:tblInd w:w="-30" w:type="dxa"/>
        <w:tblCellMar>
          <w:top w:w="37" w:type="dxa"/>
          <w:left w:w="59" w:type="dxa"/>
          <w:right w:w="52" w:type="dxa"/>
        </w:tblCellMar>
        <w:tblLook w:val="04A0" w:firstRow="1" w:lastRow="0" w:firstColumn="1" w:lastColumn="0" w:noHBand="0" w:noVBand="1"/>
      </w:tblPr>
      <w:tblGrid>
        <w:gridCol w:w="3005"/>
        <w:gridCol w:w="1553"/>
        <w:gridCol w:w="1701"/>
        <w:gridCol w:w="993"/>
        <w:gridCol w:w="1134"/>
        <w:gridCol w:w="992"/>
      </w:tblGrid>
      <w:tr w:rsidR="00202432" w:rsidRPr="0070583B" w14:paraId="14C92015" w14:textId="77777777" w:rsidTr="00AF3E8A">
        <w:trPr>
          <w:trHeight w:val="907"/>
        </w:trPr>
        <w:tc>
          <w:tcPr>
            <w:tcW w:w="300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1F054E7A" w14:textId="77777777" w:rsidR="00202432" w:rsidRPr="0070583B" w:rsidRDefault="00202432" w:rsidP="00AF3E8A">
            <w:pPr>
              <w:ind w:right="15"/>
              <w:jc w:val="center"/>
              <w:rPr>
                <w:rFonts w:ascii="Arial" w:hAnsi="Arial" w:cs="Arial"/>
                <w:sz w:val="16"/>
                <w:szCs w:val="16"/>
              </w:rPr>
            </w:pPr>
            <w:r w:rsidRPr="0070583B">
              <w:rPr>
                <w:rFonts w:ascii="Arial" w:eastAsia="Arial" w:hAnsi="Arial" w:cs="Arial"/>
                <w:sz w:val="16"/>
                <w:szCs w:val="16"/>
              </w:rPr>
              <w:t>Rodzaj wydanego orzeczenia</w:t>
            </w:r>
          </w:p>
        </w:tc>
        <w:tc>
          <w:tcPr>
            <w:tcW w:w="1553"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9A054F2" w14:textId="77777777" w:rsidR="00202432" w:rsidRPr="0070583B" w:rsidRDefault="00202432" w:rsidP="00AF3E8A">
            <w:pPr>
              <w:jc w:val="center"/>
              <w:rPr>
                <w:rFonts w:ascii="Arial" w:hAnsi="Arial" w:cs="Arial"/>
                <w:sz w:val="16"/>
                <w:szCs w:val="16"/>
              </w:rPr>
            </w:pPr>
            <w:r w:rsidRPr="0070583B">
              <w:rPr>
                <w:rFonts w:ascii="Arial" w:eastAsia="Arial" w:hAnsi="Arial" w:cs="Arial"/>
                <w:sz w:val="16"/>
                <w:szCs w:val="16"/>
              </w:rPr>
              <w:t>Dziecko w wieku uprawniającym do</w:t>
            </w:r>
          </w:p>
          <w:p w14:paraId="06E78B5A" w14:textId="77777777" w:rsidR="00202432" w:rsidRPr="0070583B" w:rsidRDefault="00202432" w:rsidP="00AF3E8A">
            <w:pPr>
              <w:jc w:val="center"/>
              <w:rPr>
                <w:rFonts w:ascii="Arial" w:hAnsi="Arial" w:cs="Arial"/>
                <w:sz w:val="16"/>
                <w:szCs w:val="16"/>
              </w:rPr>
            </w:pPr>
            <w:r w:rsidRPr="0070583B">
              <w:rPr>
                <w:rFonts w:ascii="Arial" w:eastAsia="Arial" w:hAnsi="Arial" w:cs="Arial"/>
                <w:sz w:val="16"/>
                <w:szCs w:val="16"/>
              </w:rPr>
              <w:t>objęcia wychowaniem przedszkolnym</w:t>
            </w:r>
          </w:p>
        </w:tc>
        <w:tc>
          <w:tcPr>
            <w:tcW w:w="170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BD9C173" w14:textId="77777777" w:rsidR="00202432" w:rsidRPr="0070583B" w:rsidRDefault="00202432" w:rsidP="00AF3E8A">
            <w:pPr>
              <w:jc w:val="center"/>
              <w:rPr>
                <w:rFonts w:ascii="Arial" w:hAnsi="Arial" w:cs="Arial"/>
                <w:sz w:val="16"/>
                <w:szCs w:val="16"/>
              </w:rPr>
            </w:pPr>
            <w:r w:rsidRPr="0070583B">
              <w:rPr>
                <w:rFonts w:ascii="Arial" w:eastAsia="Arial" w:hAnsi="Arial" w:cs="Arial"/>
                <w:sz w:val="16"/>
                <w:szCs w:val="16"/>
              </w:rPr>
              <w:t>Dziecko objęte rocznym, obowiązkowym</w:t>
            </w:r>
          </w:p>
          <w:p w14:paraId="6BDF5D19" w14:textId="77777777" w:rsidR="00202432" w:rsidRPr="0070583B" w:rsidRDefault="00202432" w:rsidP="00AF3E8A">
            <w:pPr>
              <w:jc w:val="center"/>
              <w:rPr>
                <w:rFonts w:ascii="Arial" w:hAnsi="Arial" w:cs="Arial"/>
                <w:sz w:val="16"/>
                <w:szCs w:val="16"/>
              </w:rPr>
            </w:pPr>
            <w:r w:rsidRPr="0070583B">
              <w:rPr>
                <w:rFonts w:ascii="Arial" w:eastAsia="Arial" w:hAnsi="Arial" w:cs="Arial"/>
                <w:sz w:val="16"/>
                <w:szCs w:val="16"/>
              </w:rPr>
              <w:t>przygotowaniem przedszkolnym</w:t>
            </w:r>
          </w:p>
        </w:tc>
        <w:tc>
          <w:tcPr>
            <w:tcW w:w="993"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73037FE4" w14:textId="77777777" w:rsidR="00202432" w:rsidRPr="0070583B" w:rsidRDefault="00202432" w:rsidP="00AF3E8A">
            <w:pPr>
              <w:ind w:right="10"/>
              <w:jc w:val="center"/>
              <w:rPr>
                <w:rFonts w:ascii="Arial" w:hAnsi="Arial" w:cs="Arial"/>
                <w:sz w:val="16"/>
                <w:szCs w:val="16"/>
              </w:rPr>
            </w:pPr>
            <w:r w:rsidRPr="0070583B">
              <w:rPr>
                <w:rFonts w:ascii="Arial" w:eastAsia="Arial" w:hAnsi="Arial" w:cs="Arial"/>
                <w:sz w:val="16"/>
                <w:szCs w:val="16"/>
              </w:rPr>
              <w:t>Uczeń szkoły</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684E38C0" w14:textId="77777777" w:rsidR="00202432" w:rsidRPr="0070583B" w:rsidRDefault="00202432" w:rsidP="00AF3E8A">
            <w:pPr>
              <w:ind w:right="10"/>
              <w:jc w:val="center"/>
              <w:rPr>
                <w:rFonts w:ascii="Arial" w:hAnsi="Arial" w:cs="Arial"/>
                <w:sz w:val="16"/>
                <w:szCs w:val="16"/>
              </w:rPr>
            </w:pPr>
            <w:r w:rsidRPr="0070583B">
              <w:rPr>
                <w:rFonts w:ascii="Arial" w:eastAsia="Arial" w:hAnsi="Arial" w:cs="Arial"/>
                <w:sz w:val="16"/>
                <w:szCs w:val="16"/>
              </w:rPr>
              <w:t>Inna osoba</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1BE3FF62" w14:textId="77777777" w:rsidR="00202432" w:rsidRPr="0070583B" w:rsidRDefault="00202432" w:rsidP="00AF3E8A">
            <w:pPr>
              <w:ind w:right="9"/>
              <w:jc w:val="center"/>
              <w:rPr>
                <w:rFonts w:ascii="Arial" w:hAnsi="Arial" w:cs="Arial"/>
                <w:sz w:val="16"/>
                <w:szCs w:val="16"/>
              </w:rPr>
            </w:pPr>
            <w:r w:rsidRPr="0070583B">
              <w:rPr>
                <w:rFonts w:ascii="Arial" w:eastAsia="Arial" w:hAnsi="Arial" w:cs="Arial"/>
                <w:b/>
                <w:sz w:val="16"/>
                <w:szCs w:val="16"/>
              </w:rPr>
              <w:t>Ogółem</w:t>
            </w:r>
          </w:p>
        </w:tc>
      </w:tr>
      <w:tr w:rsidR="00AF3E8A" w:rsidRPr="0070583B" w14:paraId="20D12998" w14:textId="77777777" w:rsidTr="00AF3E8A">
        <w:trPr>
          <w:trHeight w:val="294"/>
        </w:trPr>
        <w:tc>
          <w:tcPr>
            <w:tcW w:w="300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634E91AF" w14:textId="2DDF1883" w:rsidR="00AF3E8A" w:rsidRPr="0070583B" w:rsidRDefault="00AF3E8A" w:rsidP="00AF3E8A">
            <w:pPr>
              <w:rPr>
                <w:rFonts w:ascii="Arial" w:hAnsi="Arial" w:cs="Arial"/>
                <w:sz w:val="16"/>
                <w:szCs w:val="16"/>
              </w:rPr>
            </w:pPr>
            <w:r w:rsidRPr="0070583B">
              <w:rPr>
                <w:rFonts w:ascii="Arial" w:eastAsia="Arial" w:hAnsi="Arial" w:cs="Arial"/>
                <w:sz w:val="16"/>
                <w:szCs w:val="16"/>
              </w:rPr>
              <w:t>Niesłyszących</w:t>
            </w:r>
          </w:p>
        </w:tc>
        <w:tc>
          <w:tcPr>
            <w:tcW w:w="1553" w:type="dxa"/>
            <w:tcBorders>
              <w:top w:val="single" w:sz="6" w:space="0" w:color="000000"/>
              <w:left w:val="single" w:sz="6" w:space="0" w:color="000000"/>
              <w:bottom w:val="single" w:sz="6" w:space="0" w:color="000000"/>
              <w:right w:val="single" w:sz="6" w:space="0" w:color="000000"/>
            </w:tcBorders>
            <w:shd w:val="clear" w:color="auto" w:fill="FFFFFF"/>
          </w:tcPr>
          <w:p w14:paraId="5837D997"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71A348B9"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2029DD5E"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11E11E1"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9A09716" w14:textId="77777777" w:rsidR="00AF3E8A" w:rsidRPr="0070583B" w:rsidRDefault="00AF3E8A" w:rsidP="00AF3E8A">
            <w:pPr>
              <w:ind w:right="7"/>
              <w:jc w:val="center"/>
              <w:rPr>
                <w:rFonts w:ascii="Arial" w:hAnsi="Arial" w:cs="Arial"/>
                <w:b/>
                <w:sz w:val="16"/>
                <w:szCs w:val="16"/>
              </w:rPr>
            </w:pPr>
            <w:r w:rsidRPr="0070583B">
              <w:rPr>
                <w:rFonts w:ascii="Arial" w:hAnsi="Arial" w:cs="Arial"/>
                <w:b/>
                <w:sz w:val="16"/>
                <w:szCs w:val="16"/>
              </w:rPr>
              <w:t>2</w:t>
            </w:r>
          </w:p>
        </w:tc>
      </w:tr>
      <w:tr w:rsidR="00AF3E8A" w:rsidRPr="0070583B" w14:paraId="3723077B" w14:textId="77777777" w:rsidTr="00AF3E8A">
        <w:trPr>
          <w:trHeight w:val="272"/>
        </w:trPr>
        <w:tc>
          <w:tcPr>
            <w:tcW w:w="300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06D50597" w14:textId="3C3D0231" w:rsidR="00AF3E8A" w:rsidRPr="0070583B" w:rsidRDefault="00AF3E8A" w:rsidP="00AF3E8A">
            <w:pPr>
              <w:rPr>
                <w:rFonts w:ascii="Arial" w:hAnsi="Arial" w:cs="Arial"/>
                <w:sz w:val="16"/>
                <w:szCs w:val="16"/>
              </w:rPr>
            </w:pPr>
            <w:r w:rsidRPr="0070583B">
              <w:rPr>
                <w:rFonts w:ascii="Arial" w:eastAsia="Arial" w:hAnsi="Arial" w:cs="Arial"/>
                <w:sz w:val="16"/>
                <w:szCs w:val="16"/>
              </w:rPr>
              <w:t>Słabosłyszących</w:t>
            </w:r>
          </w:p>
        </w:tc>
        <w:tc>
          <w:tcPr>
            <w:tcW w:w="1553" w:type="dxa"/>
            <w:tcBorders>
              <w:top w:val="single" w:sz="6" w:space="0" w:color="000000"/>
              <w:left w:val="single" w:sz="6" w:space="0" w:color="000000"/>
              <w:bottom w:val="single" w:sz="6" w:space="0" w:color="000000"/>
              <w:right w:val="single" w:sz="6" w:space="0" w:color="000000"/>
            </w:tcBorders>
            <w:shd w:val="clear" w:color="auto" w:fill="FFFFFF"/>
          </w:tcPr>
          <w:p w14:paraId="3544331E"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3</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1469E7C2"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3</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3DECB97F"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22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D950392"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8B6C7FE" w14:textId="77777777" w:rsidR="00AF3E8A" w:rsidRPr="0070583B" w:rsidRDefault="00AF3E8A" w:rsidP="00AF3E8A">
            <w:pPr>
              <w:ind w:right="7"/>
              <w:jc w:val="center"/>
              <w:rPr>
                <w:rFonts w:ascii="Arial" w:hAnsi="Arial" w:cs="Arial"/>
                <w:b/>
                <w:sz w:val="16"/>
                <w:szCs w:val="16"/>
              </w:rPr>
            </w:pPr>
            <w:r w:rsidRPr="0070583B">
              <w:rPr>
                <w:rFonts w:ascii="Arial" w:hAnsi="Arial" w:cs="Arial"/>
                <w:b/>
                <w:sz w:val="16"/>
                <w:szCs w:val="16"/>
              </w:rPr>
              <w:t>28</w:t>
            </w:r>
          </w:p>
        </w:tc>
      </w:tr>
      <w:tr w:rsidR="00AF3E8A" w:rsidRPr="0070583B" w14:paraId="77EDB93E" w14:textId="77777777" w:rsidTr="00AF3E8A">
        <w:trPr>
          <w:trHeight w:val="204"/>
        </w:trPr>
        <w:tc>
          <w:tcPr>
            <w:tcW w:w="300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627906FA" w14:textId="0E49F1AA" w:rsidR="00AF3E8A" w:rsidRPr="0070583B" w:rsidRDefault="00AF3E8A" w:rsidP="00AF3E8A">
            <w:pPr>
              <w:rPr>
                <w:rFonts w:ascii="Arial" w:hAnsi="Arial" w:cs="Arial"/>
                <w:sz w:val="16"/>
                <w:szCs w:val="16"/>
              </w:rPr>
            </w:pPr>
            <w:r w:rsidRPr="0070583B">
              <w:rPr>
                <w:rFonts w:ascii="Arial" w:eastAsia="Arial" w:hAnsi="Arial" w:cs="Arial"/>
                <w:sz w:val="16"/>
                <w:szCs w:val="16"/>
              </w:rPr>
              <w:t>Słabowidzących</w:t>
            </w:r>
          </w:p>
        </w:tc>
        <w:tc>
          <w:tcPr>
            <w:tcW w:w="1553" w:type="dxa"/>
            <w:tcBorders>
              <w:top w:val="single" w:sz="6" w:space="0" w:color="000000"/>
              <w:left w:val="single" w:sz="6" w:space="0" w:color="000000"/>
              <w:bottom w:val="single" w:sz="6" w:space="0" w:color="000000"/>
              <w:right w:val="single" w:sz="6" w:space="0" w:color="000000"/>
            </w:tcBorders>
          </w:tcPr>
          <w:p w14:paraId="580D7FA2"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18E64963"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3</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559A2525"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15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58FCF8A"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919A578" w14:textId="77777777" w:rsidR="00AF3E8A" w:rsidRPr="0070583B" w:rsidRDefault="00AF3E8A" w:rsidP="00AF3E8A">
            <w:pPr>
              <w:ind w:right="7"/>
              <w:jc w:val="center"/>
              <w:rPr>
                <w:rFonts w:ascii="Arial" w:hAnsi="Arial" w:cs="Arial"/>
                <w:b/>
                <w:sz w:val="16"/>
                <w:szCs w:val="16"/>
              </w:rPr>
            </w:pPr>
            <w:r w:rsidRPr="0070583B">
              <w:rPr>
                <w:rFonts w:ascii="Arial" w:hAnsi="Arial" w:cs="Arial"/>
                <w:b/>
                <w:sz w:val="16"/>
                <w:szCs w:val="16"/>
              </w:rPr>
              <w:t>20</w:t>
            </w:r>
          </w:p>
        </w:tc>
      </w:tr>
      <w:tr w:rsidR="00AF3E8A" w:rsidRPr="0070583B" w14:paraId="5E7E90A4" w14:textId="77777777" w:rsidTr="00AF3E8A">
        <w:trPr>
          <w:trHeight w:val="397"/>
        </w:trPr>
        <w:tc>
          <w:tcPr>
            <w:tcW w:w="300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26D806B" w14:textId="596BDF56" w:rsidR="00AF3E8A" w:rsidRPr="0070583B" w:rsidRDefault="00AF3E8A" w:rsidP="00AF3E8A">
            <w:pPr>
              <w:rPr>
                <w:rFonts w:ascii="Arial" w:hAnsi="Arial" w:cs="Arial"/>
                <w:sz w:val="16"/>
                <w:szCs w:val="16"/>
              </w:rPr>
            </w:pPr>
            <w:r w:rsidRPr="0070583B">
              <w:rPr>
                <w:rFonts w:ascii="Arial" w:eastAsia="Arial" w:hAnsi="Arial" w:cs="Arial"/>
                <w:sz w:val="16"/>
                <w:szCs w:val="16"/>
              </w:rPr>
              <w:t>Z niepełnosprawnością ruchową w tym z afazją</w:t>
            </w:r>
          </w:p>
        </w:tc>
        <w:tc>
          <w:tcPr>
            <w:tcW w:w="1553" w:type="dxa"/>
            <w:tcBorders>
              <w:top w:val="single" w:sz="6" w:space="0" w:color="000000"/>
              <w:left w:val="single" w:sz="6" w:space="0" w:color="000000"/>
              <w:bottom w:val="single" w:sz="6" w:space="0" w:color="000000"/>
              <w:right w:val="single" w:sz="6" w:space="0" w:color="000000"/>
            </w:tcBorders>
            <w:shd w:val="clear" w:color="auto" w:fill="FFFFFF"/>
          </w:tcPr>
          <w:p w14:paraId="6DE46FE5"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25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FA59B1A"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19</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3F3C187A"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39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F83C6AD"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D69CA30" w14:textId="77777777" w:rsidR="00AF3E8A" w:rsidRPr="0070583B" w:rsidRDefault="00AF3E8A" w:rsidP="00AF3E8A">
            <w:pPr>
              <w:ind w:right="7"/>
              <w:jc w:val="center"/>
              <w:rPr>
                <w:rFonts w:ascii="Arial" w:hAnsi="Arial" w:cs="Arial"/>
                <w:b/>
                <w:sz w:val="16"/>
                <w:szCs w:val="16"/>
              </w:rPr>
            </w:pPr>
            <w:r w:rsidRPr="0070583B">
              <w:rPr>
                <w:rFonts w:ascii="Arial" w:hAnsi="Arial" w:cs="Arial"/>
                <w:b/>
                <w:sz w:val="16"/>
                <w:szCs w:val="16"/>
              </w:rPr>
              <w:t>83</w:t>
            </w:r>
          </w:p>
        </w:tc>
      </w:tr>
      <w:tr w:rsidR="00AF3E8A" w:rsidRPr="0070583B" w14:paraId="54C7CF13" w14:textId="77777777" w:rsidTr="00AF3E8A">
        <w:trPr>
          <w:trHeight w:val="397"/>
        </w:trPr>
        <w:tc>
          <w:tcPr>
            <w:tcW w:w="300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A94E0E3" w14:textId="7FBCBDDA" w:rsidR="00AF3E8A" w:rsidRPr="0070583B" w:rsidRDefault="00AF3E8A" w:rsidP="00AF3E8A">
            <w:pPr>
              <w:rPr>
                <w:rFonts w:ascii="Arial" w:hAnsi="Arial" w:cs="Arial"/>
                <w:sz w:val="16"/>
                <w:szCs w:val="16"/>
              </w:rPr>
            </w:pPr>
            <w:r w:rsidRPr="0070583B">
              <w:rPr>
                <w:rFonts w:ascii="Arial" w:eastAsia="Arial" w:hAnsi="Arial" w:cs="Arial"/>
                <w:sz w:val="16"/>
                <w:szCs w:val="16"/>
              </w:rPr>
              <w:t>Z niepełnosprawnością intelektualną w stopniu lekkim</w:t>
            </w:r>
          </w:p>
        </w:tc>
        <w:tc>
          <w:tcPr>
            <w:tcW w:w="1553" w:type="dxa"/>
            <w:tcBorders>
              <w:top w:val="single" w:sz="6" w:space="0" w:color="000000"/>
              <w:left w:val="single" w:sz="6" w:space="0" w:color="000000"/>
              <w:bottom w:val="single" w:sz="6" w:space="0" w:color="000000"/>
              <w:right w:val="single" w:sz="6" w:space="0" w:color="000000"/>
            </w:tcBorders>
            <w:shd w:val="clear" w:color="auto" w:fill="FFFFFF"/>
          </w:tcPr>
          <w:p w14:paraId="5C841F95"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3</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3BC7D08"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17</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011576F3"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59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F80EFFE"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083A118" w14:textId="77777777" w:rsidR="00AF3E8A" w:rsidRPr="0070583B" w:rsidRDefault="00AF3E8A" w:rsidP="00AF3E8A">
            <w:pPr>
              <w:ind w:right="7"/>
              <w:jc w:val="center"/>
              <w:rPr>
                <w:rFonts w:ascii="Arial" w:hAnsi="Arial" w:cs="Arial"/>
                <w:b/>
                <w:sz w:val="16"/>
                <w:szCs w:val="16"/>
              </w:rPr>
            </w:pPr>
            <w:r w:rsidRPr="0070583B">
              <w:rPr>
                <w:rFonts w:ascii="Arial" w:hAnsi="Arial" w:cs="Arial"/>
                <w:b/>
                <w:sz w:val="16"/>
                <w:szCs w:val="16"/>
              </w:rPr>
              <w:t>79</w:t>
            </w:r>
          </w:p>
        </w:tc>
      </w:tr>
      <w:tr w:rsidR="00AF3E8A" w:rsidRPr="0070583B" w14:paraId="11383496" w14:textId="77777777" w:rsidTr="00AF3E8A">
        <w:trPr>
          <w:trHeight w:val="397"/>
        </w:trPr>
        <w:tc>
          <w:tcPr>
            <w:tcW w:w="300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E7E2B80" w14:textId="30BA0199" w:rsidR="00AF3E8A" w:rsidRPr="0070583B" w:rsidRDefault="00AF3E8A" w:rsidP="00AF3E8A">
            <w:pPr>
              <w:rPr>
                <w:rFonts w:ascii="Arial" w:hAnsi="Arial" w:cs="Arial"/>
                <w:sz w:val="16"/>
                <w:szCs w:val="16"/>
              </w:rPr>
            </w:pPr>
            <w:r w:rsidRPr="0070583B">
              <w:rPr>
                <w:rFonts w:ascii="Arial" w:eastAsia="Arial" w:hAnsi="Arial" w:cs="Arial"/>
                <w:sz w:val="16"/>
                <w:szCs w:val="16"/>
              </w:rPr>
              <w:t>Z niepełnosprawnością intelektualną w stopniu umiarkowanym</w:t>
            </w:r>
          </w:p>
        </w:tc>
        <w:tc>
          <w:tcPr>
            <w:tcW w:w="1553" w:type="dxa"/>
            <w:tcBorders>
              <w:top w:val="single" w:sz="6" w:space="0" w:color="000000"/>
              <w:left w:val="single" w:sz="6" w:space="0" w:color="000000"/>
              <w:bottom w:val="single" w:sz="6" w:space="0" w:color="000000"/>
              <w:right w:val="single" w:sz="6" w:space="0" w:color="000000"/>
            </w:tcBorders>
          </w:tcPr>
          <w:p w14:paraId="69577F53"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1</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CBC8B56"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11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483A4991"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23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F252C05"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016AEAE" w14:textId="77777777" w:rsidR="00AF3E8A" w:rsidRPr="0070583B" w:rsidRDefault="00AF3E8A" w:rsidP="00AF3E8A">
            <w:pPr>
              <w:ind w:right="7"/>
              <w:jc w:val="center"/>
              <w:rPr>
                <w:rFonts w:ascii="Arial" w:hAnsi="Arial" w:cs="Arial"/>
                <w:b/>
                <w:sz w:val="16"/>
                <w:szCs w:val="16"/>
              </w:rPr>
            </w:pPr>
            <w:r w:rsidRPr="0070583B">
              <w:rPr>
                <w:rFonts w:ascii="Arial" w:hAnsi="Arial" w:cs="Arial"/>
                <w:b/>
                <w:sz w:val="16"/>
                <w:szCs w:val="16"/>
              </w:rPr>
              <w:t>36</w:t>
            </w:r>
          </w:p>
        </w:tc>
      </w:tr>
      <w:tr w:rsidR="00AF3E8A" w:rsidRPr="0070583B" w14:paraId="18C0205D" w14:textId="77777777" w:rsidTr="00AF3E8A">
        <w:trPr>
          <w:trHeight w:val="397"/>
        </w:trPr>
        <w:tc>
          <w:tcPr>
            <w:tcW w:w="300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0D87580" w14:textId="711432B6" w:rsidR="00AF3E8A" w:rsidRPr="0070583B" w:rsidRDefault="00AF3E8A" w:rsidP="00AF3E8A">
            <w:pPr>
              <w:rPr>
                <w:rFonts w:ascii="Arial" w:hAnsi="Arial" w:cs="Arial"/>
                <w:sz w:val="16"/>
                <w:szCs w:val="16"/>
              </w:rPr>
            </w:pPr>
            <w:r w:rsidRPr="0070583B">
              <w:rPr>
                <w:rFonts w:ascii="Arial" w:eastAsia="Arial" w:hAnsi="Arial" w:cs="Arial"/>
                <w:sz w:val="16"/>
                <w:szCs w:val="16"/>
              </w:rPr>
              <w:t>Z niepełnosprawnością intelektualną w stopniu znacznym</w:t>
            </w:r>
          </w:p>
        </w:tc>
        <w:tc>
          <w:tcPr>
            <w:tcW w:w="1553" w:type="dxa"/>
            <w:tcBorders>
              <w:top w:val="single" w:sz="6" w:space="0" w:color="000000"/>
              <w:left w:val="single" w:sz="6" w:space="0" w:color="000000"/>
              <w:bottom w:val="single" w:sz="6" w:space="0" w:color="000000"/>
              <w:right w:val="single" w:sz="6" w:space="0" w:color="000000"/>
            </w:tcBorders>
            <w:shd w:val="clear" w:color="auto" w:fill="FFFFFF"/>
          </w:tcPr>
          <w:p w14:paraId="0B20624E"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746803A8"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556127A6"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B3AE4D9"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D6A0EA1" w14:textId="77777777" w:rsidR="00AF3E8A" w:rsidRPr="0070583B" w:rsidRDefault="00AF3E8A" w:rsidP="00AF3E8A">
            <w:pPr>
              <w:ind w:right="7"/>
              <w:jc w:val="center"/>
              <w:rPr>
                <w:rFonts w:ascii="Arial" w:hAnsi="Arial" w:cs="Arial"/>
                <w:b/>
                <w:sz w:val="16"/>
                <w:szCs w:val="16"/>
              </w:rPr>
            </w:pPr>
            <w:r w:rsidRPr="0070583B">
              <w:rPr>
                <w:rFonts w:ascii="Arial" w:hAnsi="Arial" w:cs="Arial"/>
                <w:b/>
                <w:sz w:val="16"/>
                <w:szCs w:val="16"/>
              </w:rPr>
              <w:t>2</w:t>
            </w:r>
          </w:p>
        </w:tc>
      </w:tr>
      <w:tr w:rsidR="00AF3E8A" w:rsidRPr="0070583B" w14:paraId="138FAFF8" w14:textId="77777777" w:rsidTr="00AF3E8A">
        <w:trPr>
          <w:trHeight w:val="397"/>
        </w:trPr>
        <w:tc>
          <w:tcPr>
            <w:tcW w:w="300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63E4849" w14:textId="77777777" w:rsidR="00AF3E8A" w:rsidRPr="0070583B" w:rsidRDefault="00AF3E8A" w:rsidP="00AF3E8A">
            <w:pPr>
              <w:rPr>
                <w:rFonts w:ascii="Arial" w:hAnsi="Arial" w:cs="Arial"/>
                <w:sz w:val="16"/>
                <w:szCs w:val="16"/>
              </w:rPr>
            </w:pPr>
            <w:r w:rsidRPr="0070583B">
              <w:rPr>
                <w:rFonts w:ascii="Arial" w:eastAsia="Arial" w:hAnsi="Arial" w:cs="Arial"/>
                <w:sz w:val="16"/>
                <w:szCs w:val="16"/>
              </w:rPr>
              <w:t>Z autyzmem w tym z zespołem</w:t>
            </w:r>
          </w:p>
          <w:p w14:paraId="73FCA285" w14:textId="0E67E420" w:rsidR="00AF3E8A" w:rsidRPr="0070583B" w:rsidRDefault="00AF3E8A" w:rsidP="00AF3E8A">
            <w:pPr>
              <w:jc w:val="both"/>
              <w:rPr>
                <w:rFonts w:ascii="Arial" w:hAnsi="Arial" w:cs="Arial"/>
                <w:sz w:val="16"/>
                <w:szCs w:val="16"/>
              </w:rPr>
            </w:pPr>
            <w:r w:rsidRPr="0070583B">
              <w:rPr>
                <w:rFonts w:ascii="Arial" w:eastAsia="Arial" w:hAnsi="Arial" w:cs="Arial"/>
                <w:sz w:val="16"/>
                <w:szCs w:val="16"/>
              </w:rPr>
              <w:t>Aspergera</w:t>
            </w:r>
          </w:p>
        </w:tc>
        <w:tc>
          <w:tcPr>
            <w:tcW w:w="1553" w:type="dxa"/>
            <w:tcBorders>
              <w:top w:val="single" w:sz="6" w:space="0" w:color="000000"/>
              <w:left w:val="single" w:sz="6" w:space="0" w:color="000000"/>
              <w:bottom w:val="single" w:sz="6" w:space="0" w:color="000000"/>
              <w:right w:val="single" w:sz="6" w:space="0" w:color="000000"/>
            </w:tcBorders>
            <w:shd w:val="clear" w:color="auto" w:fill="FFFFFF"/>
          </w:tcPr>
          <w:p w14:paraId="3DF3C872"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39</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C5D8844"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67</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3B418427"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215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B7791C6"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5204F52" w14:textId="77777777" w:rsidR="00AF3E8A" w:rsidRPr="0070583B" w:rsidRDefault="00AF3E8A" w:rsidP="00AF3E8A">
            <w:pPr>
              <w:ind w:right="7"/>
              <w:jc w:val="center"/>
              <w:rPr>
                <w:rFonts w:ascii="Arial" w:hAnsi="Arial" w:cs="Arial"/>
                <w:b/>
                <w:sz w:val="16"/>
                <w:szCs w:val="16"/>
              </w:rPr>
            </w:pPr>
            <w:r w:rsidRPr="0070583B">
              <w:rPr>
                <w:rFonts w:ascii="Arial" w:hAnsi="Arial" w:cs="Arial"/>
                <w:b/>
                <w:sz w:val="16"/>
                <w:szCs w:val="16"/>
              </w:rPr>
              <w:t>321</w:t>
            </w:r>
          </w:p>
        </w:tc>
      </w:tr>
      <w:tr w:rsidR="00AF3E8A" w:rsidRPr="0070583B" w14:paraId="1A5547DF" w14:textId="77777777" w:rsidTr="00AF3E8A">
        <w:trPr>
          <w:trHeight w:val="254"/>
        </w:trPr>
        <w:tc>
          <w:tcPr>
            <w:tcW w:w="300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646A7EB3" w14:textId="033960A5" w:rsidR="00AF3E8A" w:rsidRPr="0070583B" w:rsidRDefault="00AF3E8A" w:rsidP="00AF3E8A">
            <w:pPr>
              <w:jc w:val="both"/>
              <w:rPr>
                <w:rFonts w:ascii="Arial" w:hAnsi="Arial" w:cs="Arial"/>
                <w:sz w:val="16"/>
                <w:szCs w:val="16"/>
              </w:rPr>
            </w:pPr>
            <w:r w:rsidRPr="0070583B">
              <w:rPr>
                <w:rFonts w:ascii="Arial" w:eastAsia="Arial" w:hAnsi="Arial" w:cs="Arial"/>
                <w:sz w:val="16"/>
                <w:szCs w:val="16"/>
              </w:rPr>
              <w:t>Z niepełnosprawnościami sprzężonymi</w:t>
            </w:r>
          </w:p>
        </w:tc>
        <w:tc>
          <w:tcPr>
            <w:tcW w:w="1553" w:type="dxa"/>
            <w:tcBorders>
              <w:top w:val="single" w:sz="6" w:space="0" w:color="000000"/>
              <w:left w:val="single" w:sz="6" w:space="0" w:color="000000"/>
              <w:bottom w:val="single" w:sz="6" w:space="0" w:color="000000"/>
              <w:right w:val="single" w:sz="6" w:space="0" w:color="000000"/>
            </w:tcBorders>
            <w:shd w:val="clear" w:color="auto" w:fill="FFFFFF"/>
          </w:tcPr>
          <w:p w14:paraId="648B8C1E"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88B34BC"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13</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6F730854"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42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B137E45"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5DFEB5E" w14:textId="77777777" w:rsidR="00AF3E8A" w:rsidRPr="0070583B" w:rsidRDefault="00AF3E8A" w:rsidP="00AF3E8A">
            <w:pPr>
              <w:ind w:right="7"/>
              <w:jc w:val="center"/>
              <w:rPr>
                <w:rFonts w:ascii="Arial" w:hAnsi="Arial" w:cs="Arial"/>
                <w:b/>
                <w:sz w:val="16"/>
                <w:szCs w:val="16"/>
              </w:rPr>
            </w:pPr>
            <w:r w:rsidRPr="0070583B">
              <w:rPr>
                <w:rFonts w:ascii="Arial" w:hAnsi="Arial" w:cs="Arial"/>
                <w:b/>
                <w:sz w:val="16"/>
                <w:szCs w:val="16"/>
              </w:rPr>
              <w:t>60</w:t>
            </w:r>
          </w:p>
        </w:tc>
      </w:tr>
      <w:tr w:rsidR="00AF3E8A" w:rsidRPr="0070583B" w14:paraId="0D765A10" w14:textId="77777777" w:rsidTr="00AF3E8A">
        <w:trPr>
          <w:trHeight w:val="218"/>
        </w:trPr>
        <w:tc>
          <w:tcPr>
            <w:tcW w:w="300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1C20EE7" w14:textId="2D7745B1" w:rsidR="00AF3E8A" w:rsidRPr="0070583B" w:rsidRDefault="00AF3E8A" w:rsidP="00AF3E8A">
            <w:pPr>
              <w:jc w:val="both"/>
              <w:rPr>
                <w:rFonts w:ascii="Arial" w:hAnsi="Arial" w:cs="Arial"/>
                <w:sz w:val="16"/>
                <w:szCs w:val="16"/>
              </w:rPr>
            </w:pPr>
            <w:r w:rsidRPr="0070583B">
              <w:rPr>
                <w:rFonts w:ascii="Arial" w:eastAsia="Arial" w:hAnsi="Arial" w:cs="Arial"/>
                <w:sz w:val="16"/>
                <w:szCs w:val="16"/>
              </w:rPr>
              <w:t>Zagrożonych niedostosowaniem społecznym</w:t>
            </w:r>
          </w:p>
        </w:tc>
        <w:tc>
          <w:tcPr>
            <w:tcW w:w="1553" w:type="dxa"/>
            <w:tcBorders>
              <w:top w:val="single" w:sz="6" w:space="0" w:color="000000"/>
              <w:left w:val="single" w:sz="6" w:space="0" w:color="000000"/>
              <w:bottom w:val="single" w:sz="6" w:space="0" w:color="000000"/>
              <w:right w:val="single" w:sz="6" w:space="0" w:color="000000"/>
            </w:tcBorders>
          </w:tcPr>
          <w:p w14:paraId="3CC2AB47"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1331AA46"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735DECFC"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54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5596A2B"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24ADFBF" w14:textId="77777777" w:rsidR="00AF3E8A" w:rsidRPr="0070583B" w:rsidRDefault="00AF3E8A" w:rsidP="00AF3E8A">
            <w:pPr>
              <w:ind w:right="7"/>
              <w:jc w:val="center"/>
              <w:rPr>
                <w:rFonts w:ascii="Arial" w:hAnsi="Arial" w:cs="Arial"/>
                <w:b/>
                <w:sz w:val="16"/>
                <w:szCs w:val="16"/>
              </w:rPr>
            </w:pPr>
            <w:r w:rsidRPr="0070583B">
              <w:rPr>
                <w:rFonts w:ascii="Arial" w:hAnsi="Arial" w:cs="Arial"/>
                <w:b/>
                <w:sz w:val="16"/>
                <w:szCs w:val="16"/>
              </w:rPr>
              <w:t>54</w:t>
            </w:r>
          </w:p>
        </w:tc>
      </w:tr>
      <w:tr w:rsidR="00AF3E8A" w:rsidRPr="0070583B" w14:paraId="48F2F082" w14:textId="77777777" w:rsidTr="00AF3E8A">
        <w:trPr>
          <w:trHeight w:val="224"/>
        </w:trPr>
        <w:tc>
          <w:tcPr>
            <w:tcW w:w="300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456C6146" w14:textId="00AD0EE1" w:rsidR="00AF3E8A" w:rsidRPr="0070583B" w:rsidRDefault="00AF3E8A" w:rsidP="00AF3E8A">
            <w:pPr>
              <w:jc w:val="both"/>
              <w:rPr>
                <w:rFonts w:ascii="Arial" w:hAnsi="Arial" w:cs="Arial"/>
                <w:sz w:val="16"/>
                <w:szCs w:val="16"/>
              </w:rPr>
            </w:pPr>
            <w:r w:rsidRPr="0070583B">
              <w:rPr>
                <w:rFonts w:ascii="Arial" w:eastAsia="Arial" w:hAnsi="Arial" w:cs="Arial"/>
                <w:sz w:val="16"/>
                <w:szCs w:val="16"/>
              </w:rPr>
              <w:t>Niedostosowanych społecznie</w:t>
            </w:r>
          </w:p>
        </w:tc>
        <w:tc>
          <w:tcPr>
            <w:tcW w:w="1553" w:type="dxa"/>
            <w:tcBorders>
              <w:top w:val="single" w:sz="6" w:space="0" w:color="000000"/>
              <w:left w:val="single" w:sz="6" w:space="0" w:color="000000"/>
              <w:bottom w:val="single" w:sz="6" w:space="0" w:color="000000"/>
              <w:right w:val="single" w:sz="6" w:space="0" w:color="000000"/>
            </w:tcBorders>
            <w:shd w:val="clear" w:color="auto" w:fill="FFFFFF"/>
          </w:tcPr>
          <w:p w14:paraId="69DC9491"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E3C6C38"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7F108F9C"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29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96249C2"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AB47B82" w14:textId="77777777" w:rsidR="00AF3E8A" w:rsidRPr="0070583B" w:rsidRDefault="00AF3E8A" w:rsidP="00AF3E8A">
            <w:pPr>
              <w:ind w:right="7"/>
              <w:jc w:val="center"/>
              <w:rPr>
                <w:rFonts w:ascii="Arial" w:hAnsi="Arial" w:cs="Arial"/>
                <w:b/>
                <w:sz w:val="16"/>
                <w:szCs w:val="16"/>
              </w:rPr>
            </w:pPr>
            <w:r w:rsidRPr="0070583B">
              <w:rPr>
                <w:rFonts w:ascii="Arial" w:hAnsi="Arial" w:cs="Arial"/>
                <w:b/>
                <w:sz w:val="16"/>
                <w:szCs w:val="16"/>
              </w:rPr>
              <w:t>29</w:t>
            </w:r>
          </w:p>
        </w:tc>
      </w:tr>
      <w:tr w:rsidR="00AF3E8A" w:rsidRPr="0070583B" w14:paraId="52FB33CD" w14:textId="77777777" w:rsidTr="00AF3E8A">
        <w:trPr>
          <w:trHeight w:val="397"/>
        </w:trPr>
        <w:tc>
          <w:tcPr>
            <w:tcW w:w="300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A6F9ED4" w14:textId="77777777" w:rsidR="00AF3E8A" w:rsidRPr="0070583B" w:rsidRDefault="00AF3E8A" w:rsidP="00AF3E8A">
            <w:pPr>
              <w:rPr>
                <w:rFonts w:ascii="Arial" w:hAnsi="Arial" w:cs="Arial"/>
                <w:sz w:val="16"/>
                <w:szCs w:val="16"/>
              </w:rPr>
            </w:pPr>
            <w:r w:rsidRPr="0070583B">
              <w:rPr>
                <w:rFonts w:ascii="Arial" w:eastAsia="Arial" w:hAnsi="Arial" w:cs="Arial"/>
                <w:sz w:val="16"/>
                <w:szCs w:val="16"/>
              </w:rPr>
              <w:t>O potrzebie zajęć</w:t>
            </w:r>
          </w:p>
          <w:p w14:paraId="674ED302" w14:textId="172CEDA1" w:rsidR="00AF3E8A" w:rsidRPr="0070583B" w:rsidRDefault="00AF3E8A" w:rsidP="00AF3E8A">
            <w:pPr>
              <w:jc w:val="both"/>
              <w:rPr>
                <w:rFonts w:ascii="Arial" w:hAnsi="Arial" w:cs="Arial"/>
                <w:sz w:val="16"/>
                <w:szCs w:val="16"/>
              </w:rPr>
            </w:pPr>
            <w:r w:rsidRPr="0070583B">
              <w:rPr>
                <w:rFonts w:ascii="Arial" w:eastAsia="Arial" w:hAnsi="Arial" w:cs="Arial"/>
                <w:sz w:val="16"/>
                <w:szCs w:val="16"/>
              </w:rPr>
              <w:t>rewalidacyjno-wychowawczych</w:t>
            </w:r>
          </w:p>
        </w:tc>
        <w:tc>
          <w:tcPr>
            <w:tcW w:w="1553" w:type="dxa"/>
            <w:tcBorders>
              <w:top w:val="single" w:sz="6" w:space="0" w:color="000000"/>
              <w:left w:val="single" w:sz="6" w:space="0" w:color="000000"/>
              <w:bottom w:val="single" w:sz="6" w:space="0" w:color="000000"/>
              <w:right w:val="single" w:sz="6" w:space="0" w:color="000000"/>
            </w:tcBorders>
            <w:shd w:val="clear" w:color="auto" w:fill="FFFFFF"/>
          </w:tcPr>
          <w:p w14:paraId="5601E458"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1A1DE09"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3</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59CFBF7B"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1F1C514"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3223941" w14:textId="77777777" w:rsidR="00AF3E8A" w:rsidRPr="0070583B" w:rsidRDefault="00AF3E8A" w:rsidP="00AF3E8A">
            <w:pPr>
              <w:ind w:right="7"/>
              <w:jc w:val="center"/>
              <w:rPr>
                <w:rFonts w:ascii="Arial" w:hAnsi="Arial" w:cs="Arial"/>
                <w:b/>
                <w:sz w:val="16"/>
                <w:szCs w:val="16"/>
              </w:rPr>
            </w:pPr>
            <w:r w:rsidRPr="0070583B">
              <w:rPr>
                <w:rFonts w:ascii="Arial" w:hAnsi="Arial" w:cs="Arial"/>
                <w:b/>
                <w:sz w:val="16"/>
                <w:szCs w:val="16"/>
              </w:rPr>
              <w:t>9</w:t>
            </w:r>
          </w:p>
        </w:tc>
      </w:tr>
      <w:tr w:rsidR="00AF3E8A" w:rsidRPr="0070583B" w14:paraId="4FDBD1BE" w14:textId="77777777" w:rsidTr="00AF3E8A">
        <w:trPr>
          <w:trHeight w:val="220"/>
        </w:trPr>
        <w:tc>
          <w:tcPr>
            <w:tcW w:w="300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1AA338EE" w14:textId="6A7B373C" w:rsidR="00AF3E8A" w:rsidRPr="0070583B" w:rsidRDefault="00AF3E8A" w:rsidP="00AF3E8A">
            <w:pPr>
              <w:jc w:val="both"/>
              <w:rPr>
                <w:rFonts w:ascii="Arial" w:hAnsi="Arial" w:cs="Arial"/>
                <w:sz w:val="16"/>
                <w:szCs w:val="16"/>
              </w:rPr>
            </w:pPr>
            <w:r w:rsidRPr="0070583B">
              <w:rPr>
                <w:rFonts w:ascii="Arial" w:eastAsia="Arial" w:hAnsi="Arial" w:cs="Arial"/>
                <w:sz w:val="16"/>
                <w:szCs w:val="16"/>
              </w:rPr>
              <w:t>O potrzebie indywidualnego nauczania</w:t>
            </w:r>
          </w:p>
        </w:tc>
        <w:tc>
          <w:tcPr>
            <w:tcW w:w="1553" w:type="dxa"/>
            <w:tcBorders>
              <w:top w:val="single" w:sz="6" w:space="0" w:color="000000"/>
              <w:left w:val="single" w:sz="6" w:space="0" w:color="000000"/>
              <w:bottom w:val="single" w:sz="6" w:space="0" w:color="000000"/>
              <w:right w:val="single" w:sz="6" w:space="0" w:color="000000"/>
            </w:tcBorders>
            <w:shd w:val="clear" w:color="auto" w:fill="FFFFFF"/>
          </w:tcPr>
          <w:p w14:paraId="02CBBF75"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D7C996F"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10171E6E"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144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1F72A0A"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214B7CB" w14:textId="77777777" w:rsidR="00AF3E8A" w:rsidRPr="0070583B" w:rsidRDefault="00AF3E8A" w:rsidP="00AF3E8A">
            <w:pPr>
              <w:ind w:right="7"/>
              <w:jc w:val="center"/>
              <w:rPr>
                <w:rFonts w:ascii="Arial" w:hAnsi="Arial" w:cs="Arial"/>
                <w:b/>
                <w:sz w:val="16"/>
                <w:szCs w:val="16"/>
              </w:rPr>
            </w:pPr>
            <w:r w:rsidRPr="0070583B">
              <w:rPr>
                <w:rFonts w:ascii="Arial" w:hAnsi="Arial" w:cs="Arial"/>
                <w:b/>
                <w:sz w:val="16"/>
                <w:szCs w:val="16"/>
              </w:rPr>
              <w:t>144</w:t>
            </w:r>
          </w:p>
        </w:tc>
      </w:tr>
      <w:tr w:rsidR="00AF3E8A" w:rsidRPr="0070583B" w14:paraId="3324E1C0" w14:textId="77777777" w:rsidTr="00AF3E8A">
        <w:trPr>
          <w:trHeight w:val="397"/>
        </w:trPr>
        <w:tc>
          <w:tcPr>
            <w:tcW w:w="300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02AE93F" w14:textId="4FBB4353" w:rsidR="00AF3E8A" w:rsidRPr="0070583B" w:rsidRDefault="00AF3E8A" w:rsidP="00AF3E8A">
            <w:pPr>
              <w:jc w:val="both"/>
              <w:rPr>
                <w:rFonts w:ascii="Arial" w:hAnsi="Arial" w:cs="Arial"/>
                <w:sz w:val="16"/>
                <w:szCs w:val="16"/>
              </w:rPr>
            </w:pPr>
            <w:r w:rsidRPr="0070583B">
              <w:rPr>
                <w:rFonts w:ascii="Arial" w:eastAsia="Arial" w:hAnsi="Arial" w:cs="Arial"/>
                <w:sz w:val="16"/>
                <w:szCs w:val="16"/>
              </w:rPr>
              <w:t>Odmowne o potrzebie kształcenia specjalnego</w:t>
            </w:r>
          </w:p>
        </w:tc>
        <w:tc>
          <w:tcPr>
            <w:tcW w:w="1553" w:type="dxa"/>
            <w:tcBorders>
              <w:top w:val="single" w:sz="6" w:space="0" w:color="000000"/>
              <w:left w:val="single" w:sz="6" w:space="0" w:color="000000"/>
              <w:bottom w:val="single" w:sz="6" w:space="0" w:color="000000"/>
              <w:right w:val="single" w:sz="6" w:space="0" w:color="000000"/>
            </w:tcBorders>
            <w:shd w:val="clear" w:color="auto" w:fill="FFFFFF"/>
          </w:tcPr>
          <w:p w14:paraId="6942F74B"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915D72E"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65ECDEDE"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B2EDEB6"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022D3D1" w14:textId="77777777" w:rsidR="00AF3E8A" w:rsidRPr="0070583B" w:rsidRDefault="00AF3E8A" w:rsidP="00AF3E8A">
            <w:pPr>
              <w:ind w:right="7"/>
              <w:jc w:val="center"/>
              <w:rPr>
                <w:rFonts w:ascii="Arial" w:hAnsi="Arial" w:cs="Arial"/>
                <w:b/>
                <w:sz w:val="16"/>
                <w:szCs w:val="16"/>
              </w:rPr>
            </w:pPr>
            <w:r w:rsidRPr="0070583B">
              <w:rPr>
                <w:rFonts w:ascii="Arial" w:hAnsi="Arial" w:cs="Arial"/>
                <w:b/>
                <w:sz w:val="16"/>
                <w:szCs w:val="16"/>
              </w:rPr>
              <w:t>1</w:t>
            </w:r>
          </w:p>
        </w:tc>
      </w:tr>
      <w:tr w:rsidR="00AF3E8A" w:rsidRPr="0070583B" w14:paraId="46D4428A" w14:textId="77777777" w:rsidTr="00AF3E8A">
        <w:trPr>
          <w:trHeight w:val="188"/>
        </w:trPr>
        <w:tc>
          <w:tcPr>
            <w:tcW w:w="300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3333D07B" w14:textId="59AACDE5" w:rsidR="00AF3E8A" w:rsidRPr="0070583B" w:rsidRDefault="00AF3E8A" w:rsidP="00AF3E8A">
            <w:pPr>
              <w:jc w:val="both"/>
              <w:rPr>
                <w:rFonts w:ascii="Arial" w:hAnsi="Arial" w:cs="Arial"/>
                <w:sz w:val="16"/>
                <w:szCs w:val="16"/>
              </w:rPr>
            </w:pPr>
            <w:r w:rsidRPr="0070583B">
              <w:rPr>
                <w:rFonts w:ascii="Arial" w:eastAsia="Arial" w:hAnsi="Arial" w:cs="Arial"/>
                <w:sz w:val="16"/>
                <w:szCs w:val="16"/>
              </w:rPr>
              <w:t>Uchylające</w:t>
            </w:r>
          </w:p>
        </w:tc>
        <w:tc>
          <w:tcPr>
            <w:tcW w:w="1553" w:type="dxa"/>
            <w:tcBorders>
              <w:top w:val="single" w:sz="6" w:space="0" w:color="000000"/>
              <w:left w:val="single" w:sz="6" w:space="0" w:color="000000"/>
              <w:bottom w:val="single" w:sz="6" w:space="0" w:color="000000"/>
              <w:right w:val="single" w:sz="6" w:space="0" w:color="000000"/>
            </w:tcBorders>
          </w:tcPr>
          <w:p w14:paraId="65D1C110"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3AE86D53"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5</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01B6D788"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21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E772FBB" w14:textId="77777777" w:rsidR="00AF3E8A" w:rsidRPr="0070583B" w:rsidRDefault="00AF3E8A" w:rsidP="00AF3E8A">
            <w:pPr>
              <w:ind w:right="7"/>
              <w:jc w:val="center"/>
              <w:rPr>
                <w:rFonts w:ascii="Arial" w:hAnsi="Arial" w:cs="Arial"/>
                <w:sz w:val="16"/>
                <w:szCs w:val="16"/>
              </w:rPr>
            </w:pPr>
            <w:r w:rsidRPr="0070583B">
              <w:rPr>
                <w:rFonts w:ascii="Arial" w:hAnsi="Arial" w:cs="Arial"/>
                <w:sz w:val="16"/>
                <w:szCs w:val="1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D6F0309" w14:textId="77777777" w:rsidR="00AF3E8A" w:rsidRPr="0070583B" w:rsidRDefault="00AF3E8A" w:rsidP="00AF3E8A">
            <w:pPr>
              <w:ind w:right="7"/>
              <w:jc w:val="center"/>
              <w:rPr>
                <w:rFonts w:ascii="Arial" w:hAnsi="Arial" w:cs="Arial"/>
                <w:b/>
                <w:sz w:val="16"/>
                <w:szCs w:val="16"/>
              </w:rPr>
            </w:pPr>
            <w:r w:rsidRPr="0070583B">
              <w:rPr>
                <w:rFonts w:ascii="Arial" w:hAnsi="Arial" w:cs="Arial"/>
                <w:b/>
                <w:sz w:val="16"/>
                <w:szCs w:val="16"/>
              </w:rPr>
              <w:t>26</w:t>
            </w:r>
          </w:p>
        </w:tc>
      </w:tr>
    </w:tbl>
    <w:p w14:paraId="0AD312AE" w14:textId="190F9D8E" w:rsidR="00202432" w:rsidRPr="0070583B" w:rsidRDefault="00202432" w:rsidP="00AF3E8A">
      <w:pPr>
        <w:spacing w:before="0" w:after="0" w:line="240" w:lineRule="auto"/>
        <w:rPr>
          <w:rFonts w:ascii="Arial" w:hAnsi="Arial" w:cs="Arial"/>
          <w:sz w:val="16"/>
          <w:szCs w:val="16"/>
        </w:rPr>
      </w:pPr>
    </w:p>
    <w:p w14:paraId="03F4B0E3" w14:textId="2E1F3B5F" w:rsidR="00C526FC" w:rsidRPr="001219F4" w:rsidRDefault="00C526FC" w:rsidP="00C526FC">
      <w:pPr>
        <w:rPr>
          <w:rFonts w:ascii="Times New Roman" w:hAnsi="Times New Roman" w:cs="Times New Roman"/>
          <w:sz w:val="24"/>
          <w:szCs w:val="24"/>
        </w:rPr>
      </w:pPr>
      <w:r w:rsidRPr="001219F4">
        <w:rPr>
          <w:rFonts w:ascii="Times New Roman" w:hAnsi="Times New Roman" w:cs="Times New Roman"/>
          <w:sz w:val="24"/>
          <w:szCs w:val="24"/>
        </w:rPr>
        <w:t xml:space="preserve">Tabela </w:t>
      </w:r>
      <w:r>
        <w:rPr>
          <w:rFonts w:ascii="Times New Roman" w:hAnsi="Times New Roman" w:cs="Times New Roman"/>
          <w:sz w:val="24"/>
          <w:szCs w:val="24"/>
        </w:rPr>
        <w:t>5</w:t>
      </w:r>
      <w:r w:rsidRPr="001219F4">
        <w:rPr>
          <w:rFonts w:ascii="Times New Roman" w:hAnsi="Times New Roman" w:cs="Times New Roman"/>
          <w:sz w:val="24"/>
          <w:szCs w:val="24"/>
        </w:rPr>
        <w:t>. Pomoc bezpośrednia udzielona dzieciom i młodzieży</w:t>
      </w:r>
    </w:p>
    <w:tbl>
      <w:tblPr>
        <w:tblStyle w:val="TableGrid"/>
        <w:tblW w:w="9356" w:type="dxa"/>
        <w:tblInd w:w="-8" w:type="dxa"/>
        <w:tblCellMar>
          <w:top w:w="37" w:type="dxa"/>
          <w:left w:w="40" w:type="dxa"/>
          <w:right w:w="45" w:type="dxa"/>
        </w:tblCellMar>
        <w:tblLook w:val="04A0" w:firstRow="1" w:lastRow="0" w:firstColumn="1" w:lastColumn="0" w:noHBand="0" w:noVBand="1"/>
      </w:tblPr>
      <w:tblGrid>
        <w:gridCol w:w="3225"/>
        <w:gridCol w:w="245"/>
        <w:gridCol w:w="810"/>
        <w:gridCol w:w="1390"/>
        <w:gridCol w:w="1418"/>
        <w:gridCol w:w="1134"/>
        <w:gridCol w:w="1134"/>
      </w:tblGrid>
      <w:tr w:rsidR="00C526FC" w:rsidRPr="0070583B" w14:paraId="7BC25D17" w14:textId="77777777" w:rsidTr="00C526FC">
        <w:trPr>
          <w:trHeight w:val="814"/>
        </w:trPr>
        <w:tc>
          <w:tcPr>
            <w:tcW w:w="3225" w:type="dxa"/>
            <w:tcBorders>
              <w:top w:val="single" w:sz="6" w:space="0" w:color="000000"/>
              <w:left w:val="single" w:sz="6" w:space="0" w:color="000000"/>
              <w:bottom w:val="single" w:sz="6" w:space="0" w:color="000000"/>
              <w:right w:val="nil"/>
            </w:tcBorders>
            <w:shd w:val="clear" w:color="auto" w:fill="FBE4D5" w:themeFill="accent2" w:themeFillTint="33"/>
            <w:vAlign w:val="center"/>
          </w:tcPr>
          <w:p w14:paraId="78F1D648" w14:textId="77777777" w:rsidR="00C526FC" w:rsidRPr="0070583B" w:rsidRDefault="00C526FC" w:rsidP="00640D1A">
            <w:pPr>
              <w:spacing w:line="276" w:lineRule="auto"/>
              <w:ind w:left="337"/>
              <w:jc w:val="center"/>
              <w:rPr>
                <w:rFonts w:ascii="Arial" w:hAnsi="Arial" w:cs="Arial"/>
                <w:sz w:val="16"/>
                <w:szCs w:val="16"/>
              </w:rPr>
            </w:pPr>
            <w:r w:rsidRPr="0070583B">
              <w:rPr>
                <w:rFonts w:ascii="Arial" w:eastAsia="Arial" w:hAnsi="Arial" w:cs="Arial"/>
                <w:sz w:val="16"/>
                <w:szCs w:val="16"/>
              </w:rPr>
              <w:t>Formy pomocy bezpośredniej</w:t>
            </w:r>
          </w:p>
        </w:tc>
        <w:tc>
          <w:tcPr>
            <w:tcW w:w="245" w:type="dxa"/>
            <w:tcBorders>
              <w:top w:val="single" w:sz="6" w:space="0" w:color="000000"/>
              <w:left w:val="nil"/>
              <w:bottom w:val="single" w:sz="6" w:space="0" w:color="000000"/>
              <w:right w:val="single" w:sz="6" w:space="0" w:color="000000"/>
            </w:tcBorders>
            <w:shd w:val="clear" w:color="auto" w:fill="FBE4D5" w:themeFill="accent2" w:themeFillTint="33"/>
          </w:tcPr>
          <w:p w14:paraId="70B693D2" w14:textId="77777777" w:rsidR="00C526FC" w:rsidRPr="0070583B" w:rsidRDefault="00C526FC" w:rsidP="00640D1A">
            <w:pPr>
              <w:spacing w:line="276" w:lineRule="auto"/>
              <w:rPr>
                <w:rFonts w:ascii="Arial" w:hAnsi="Arial" w:cs="Arial"/>
                <w:sz w:val="16"/>
                <w:szCs w:val="16"/>
              </w:rPr>
            </w:pPr>
          </w:p>
        </w:tc>
        <w:tc>
          <w:tcPr>
            <w:tcW w:w="81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2751CF4F" w14:textId="77777777" w:rsidR="00C526FC" w:rsidRPr="0070583B" w:rsidRDefault="00C526FC" w:rsidP="00640D1A">
            <w:pPr>
              <w:spacing w:line="276" w:lineRule="auto"/>
              <w:jc w:val="center"/>
              <w:rPr>
                <w:rFonts w:ascii="Arial" w:hAnsi="Arial" w:cs="Arial"/>
                <w:sz w:val="16"/>
                <w:szCs w:val="16"/>
              </w:rPr>
            </w:pPr>
            <w:r w:rsidRPr="0070583B">
              <w:rPr>
                <w:rFonts w:ascii="Arial" w:eastAsia="Arial" w:hAnsi="Arial" w:cs="Arial"/>
                <w:sz w:val="16"/>
                <w:szCs w:val="16"/>
              </w:rPr>
              <w:t>Dziecko do 3 roku życia</w:t>
            </w:r>
          </w:p>
        </w:tc>
        <w:tc>
          <w:tcPr>
            <w:tcW w:w="139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88AD275" w14:textId="77777777" w:rsidR="00C526FC" w:rsidRPr="004764C8" w:rsidRDefault="00C526FC" w:rsidP="00640D1A">
            <w:pPr>
              <w:spacing w:line="276" w:lineRule="auto"/>
              <w:jc w:val="center"/>
              <w:rPr>
                <w:rFonts w:ascii="Arial" w:hAnsi="Arial" w:cs="Arial"/>
                <w:sz w:val="12"/>
                <w:szCs w:val="12"/>
              </w:rPr>
            </w:pPr>
            <w:r w:rsidRPr="004764C8">
              <w:rPr>
                <w:rFonts w:ascii="Arial" w:eastAsia="Arial" w:hAnsi="Arial" w:cs="Arial"/>
                <w:sz w:val="12"/>
                <w:szCs w:val="12"/>
              </w:rPr>
              <w:t>Dziecko w wieku uprawniającym do objęcia wychowaniem przedszkolnym</w:t>
            </w:r>
          </w:p>
        </w:tc>
        <w:tc>
          <w:tcPr>
            <w:tcW w:w="1418"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0B8944A" w14:textId="77777777" w:rsidR="00C526FC" w:rsidRPr="004764C8" w:rsidRDefault="00C526FC" w:rsidP="00640D1A">
            <w:pPr>
              <w:spacing w:line="276" w:lineRule="auto"/>
              <w:jc w:val="center"/>
              <w:rPr>
                <w:rFonts w:ascii="Arial" w:hAnsi="Arial" w:cs="Arial"/>
                <w:sz w:val="12"/>
                <w:szCs w:val="12"/>
              </w:rPr>
            </w:pPr>
            <w:r w:rsidRPr="004764C8">
              <w:rPr>
                <w:rFonts w:ascii="Arial" w:eastAsia="Arial" w:hAnsi="Arial" w:cs="Arial"/>
                <w:sz w:val="12"/>
                <w:szCs w:val="12"/>
              </w:rPr>
              <w:t>Dziecko objęte rocznym, obowiązkowym</w:t>
            </w:r>
          </w:p>
          <w:p w14:paraId="541DC727" w14:textId="77777777" w:rsidR="00C526FC" w:rsidRPr="004764C8" w:rsidRDefault="00C526FC" w:rsidP="00640D1A">
            <w:pPr>
              <w:spacing w:line="276" w:lineRule="auto"/>
              <w:jc w:val="center"/>
              <w:rPr>
                <w:rFonts w:ascii="Arial" w:hAnsi="Arial" w:cs="Arial"/>
                <w:sz w:val="12"/>
                <w:szCs w:val="12"/>
              </w:rPr>
            </w:pPr>
            <w:r w:rsidRPr="004764C8">
              <w:rPr>
                <w:rFonts w:ascii="Arial" w:eastAsia="Arial" w:hAnsi="Arial" w:cs="Arial"/>
                <w:sz w:val="12"/>
                <w:szCs w:val="12"/>
              </w:rPr>
              <w:t>przygotowaniem przedszkolnym</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156E0F11" w14:textId="77777777" w:rsidR="00C526FC" w:rsidRPr="0070583B" w:rsidRDefault="00C526FC" w:rsidP="00640D1A">
            <w:pPr>
              <w:spacing w:line="276" w:lineRule="auto"/>
              <w:ind w:left="1"/>
              <w:jc w:val="center"/>
              <w:rPr>
                <w:rFonts w:ascii="Arial" w:hAnsi="Arial" w:cs="Arial"/>
                <w:sz w:val="16"/>
                <w:szCs w:val="16"/>
              </w:rPr>
            </w:pPr>
            <w:r w:rsidRPr="0070583B">
              <w:rPr>
                <w:rFonts w:ascii="Arial" w:eastAsia="Arial" w:hAnsi="Arial" w:cs="Arial"/>
                <w:sz w:val="16"/>
                <w:szCs w:val="16"/>
              </w:rPr>
              <w:t>Uczeń szkoły</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3A44C83B" w14:textId="77777777" w:rsidR="00C526FC" w:rsidRPr="0070583B" w:rsidRDefault="00C526FC" w:rsidP="00640D1A">
            <w:pPr>
              <w:spacing w:line="276" w:lineRule="auto"/>
              <w:ind w:left="2"/>
              <w:jc w:val="center"/>
              <w:rPr>
                <w:rFonts w:ascii="Arial" w:hAnsi="Arial" w:cs="Arial"/>
                <w:sz w:val="16"/>
                <w:szCs w:val="16"/>
              </w:rPr>
            </w:pPr>
            <w:r w:rsidRPr="0070583B">
              <w:rPr>
                <w:rFonts w:ascii="Arial" w:eastAsia="Arial" w:hAnsi="Arial" w:cs="Arial"/>
                <w:b/>
                <w:sz w:val="16"/>
                <w:szCs w:val="16"/>
              </w:rPr>
              <w:t>Ogółem</w:t>
            </w:r>
          </w:p>
        </w:tc>
      </w:tr>
      <w:tr w:rsidR="00C526FC" w:rsidRPr="0070583B" w14:paraId="0FF98FE1" w14:textId="77777777" w:rsidTr="00C526FC">
        <w:trPr>
          <w:trHeight w:val="96"/>
        </w:trPr>
        <w:tc>
          <w:tcPr>
            <w:tcW w:w="3470"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6A7A3D81" w14:textId="77777777" w:rsidR="00C526FC" w:rsidRPr="0070583B" w:rsidRDefault="00C526FC" w:rsidP="004764C8">
            <w:pPr>
              <w:spacing w:line="276" w:lineRule="auto"/>
              <w:rPr>
                <w:rFonts w:ascii="Arial" w:hAnsi="Arial" w:cs="Arial"/>
                <w:sz w:val="16"/>
                <w:szCs w:val="16"/>
              </w:rPr>
            </w:pPr>
            <w:r w:rsidRPr="0070583B">
              <w:rPr>
                <w:rFonts w:ascii="Arial" w:eastAsia="Arial" w:hAnsi="Arial" w:cs="Arial"/>
                <w:sz w:val="16"/>
                <w:szCs w:val="16"/>
              </w:rPr>
              <w:t>Terapia pedagogiczna, w tym zajęcia korekcyjno-kompensacyjne</w:t>
            </w:r>
          </w:p>
        </w:tc>
        <w:tc>
          <w:tcPr>
            <w:tcW w:w="8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966B55" w14:textId="77777777" w:rsidR="00C526FC" w:rsidRPr="0070583B" w:rsidRDefault="00C526FC" w:rsidP="00640D1A">
            <w:pPr>
              <w:spacing w:line="276" w:lineRule="auto"/>
              <w:ind w:left="4"/>
              <w:jc w:val="center"/>
              <w:rPr>
                <w:rFonts w:ascii="Arial" w:hAnsi="Arial" w:cs="Arial"/>
                <w:sz w:val="16"/>
                <w:szCs w:val="16"/>
              </w:rPr>
            </w:pPr>
          </w:p>
        </w:tc>
        <w:tc>
          <w:tcPr>
            <w:tcW w:w="13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A0842E" w14:textId="77777777" w:rsidR="00C526FC" w:rsidRPr="0070583B" w:rsidRDefault="00C526FC" w:rsidP="00640D1A">
            <w:pPr>
              <w:spacing w:line="276" w:lineRule="auto"/>
              <w:ind w:left="5"/>
              <w:jc w:val="center"/>
              <w:rPr>
                <w:rFonts w:ascii="Arial" w:hAnsi="Arial" w:cs="Arial"/>
                <w:sz w:val="16"/>
                <w:szCs w:val="16"/>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FBAC8D" w14:textId="77777777" w:rsidR="00C526FC" w:rsidRPr="0070583B" w:rsidRDefault="00C526FC" w:rsidP="00640D1A">
            <w:pPr>
              <w:spacing w:line="276" w:lineRule="auto"/>
              <w:ind w:left="5"/>
              <w:jc w:val="center"/>
              <w:rPr>
                <w:rFonts w:ascii="Arial" w:hAnsi="Arial" w:cs="Arial"/>
                <w:sz w:val="16"/>
                <w:szCs w:val="16"/>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17A73E" w14:textId="77777777" w:rsidR="00C526FC" w:rsidRPr="0070583B" w:rsidRDefault="00C526FC" w:rsidP="00640D1A">
            <w:pPr>
              <w:spacing w:line="276" w:lineRule="auto"/>
              <w:ind w:left="4"/>
              <w:jc w:val="center"/>
              <w:rPr>
                <w:rFonts w:ascii="Arial" w:hAnsi="Arial" w:cs="Arial"/>
                <w:sz w:val="16"/>
                <w:szCs w:val="16"/>
              </w:rPr>
            </w:pPr>
            <w:r w:rsidRPr="0070583B">
              <w:rPr>
                <w:rFonts w:ascii="Arial" w:hAnsi="Arial" w:cs="Arial"/>
                <w:sz w:val="16"/>
                <w:szCs w:val="16"/>
              </w:rPr>
              <w:t>7</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5F77BF7A" w14:textId="77777777" w:rsidR="00C526FC" w:rsidRPr="0070583B" w:rsidRDefault="00C526FC" w:rsidP="00640D1A">
            <w:pPr>
              <w:spacing w:line="276" w:lineRule="auto"/>
              <w:ind w:left="4"/>
              <w:jc w:val="center"/>
              <w:rPr>
                <w:rFonts w:ascii="Arial" w:hAnsi="Arial" w:cs="Arial"/>
                <w:b/>
                <w:sz w:val="16"/>
                <w:szCs w:val="16"/>
              </w:rPr>
            </w:pPr>
            <w:r w:rsidRPr="0070583B">
              <w:rPr>
                <w:rFonts w:ascii="Arial" w:hAnsi="Arial" w:cs="Arial"/>
                <w:b/>
                <w:sz w:val="16"/>
                <w:szCs w:val="16"/>
              </w:rPr>
              <w:t>7</w:t>
            </w:r>
          </w:p>
        </w:tc>
      </w:tr>
      <w:tr w:rsidR="00C526FC" w:rsidRPr="0070583B" w14:paraId="3CC158C6" w14:textId="77777777" w:rsidTr="00C526FC">
        <w:trPr>
          <w:trHeight w:val="202"/>
        </w:trPr>
        <w:tc>
          <w:tcPr>
            <w:tcW w:w="3470"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74115512" w14:textId="77777777" w:rsidR="00C526FC" w:rsidRPr="0070583B" w:rsidRDefault="00C526FC" w:rsidP="00640D1A">
            <w:pPr>
              <w:spacing w:line="276" w:lineRule="auto"/>
              <w:ind w:left="74"/>
              <w:rPr>
                <w:rFonts w:ascii="Arial" w:hAnsi="Arial" w:cs="Arial"/>
                <w:sz w:val="16"/>
                <w:szCs w:val="16"/>
              </w:rPr>
            </w:pPr>
            <w:r w:rsidRPr="0070583B">
              <w:rPr>
                <w:rFonts w:ascii="Arial" w:eastAsia="Arial" w:hAnsi="Arial" w:cs="Arial"/>
                <w:sz w:val="16"/>
                <w:szCs w:val="16"/>
              </w:rPr>
              <w:t>Terapia logopedyczna</w:t>
            </w:r>
          </w:p>
        </w:tc>
        <w:tc>
          <w:tcPr>
            <w:tcW w:w="8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F9856E" w14:textId="77777777" w:rsidR="00C526FC" w:rsidRPr="0070583B" w:rsidRDefault="00C526FC" w:rsidP="00640D1A">
            <w:pPr>
              <w:spacing w:line="276" w:lineRule="auto"/>
              <w:ind w:left="4"/>
              <w:jc w:val="center"/>
              <w:rPr>
                <w:rFonts w:ascii="Arial" w:hAnsi="Arial" w:cs="Arial"/>
                <w:sz w:val="16"/>
                <w:szCs w:val="16"/>
              </w:rPr>
            </w:pPr>
            <w:r w:rsidRPr="0070583B">
              <w:rPr>
                <w:rFonts w:ascii="Arial" w:hAnsi="Arial" w:cs="Arial"/>
                <w:sz w:val="16"/>
                <w:szCs w:val="16"/>
              </w:rPr>
              <w:t>3</w:t>
            </w:r>
          </w:p>
        </w:tc>
        <w:tc>
          <w:tcPr>
            <w:tcW w:w="13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80AA66" w14:textId="77777777" w:rsidR="00C526FC" w:rsidRPr="0070583B" w:rsidRDefault="00C526FC" w:rsidP="00640D1A">
            <w:pPr>
              <w:spacing w:line="276" w:lineRule="auto"/>
              <w:ind w:left="4"/>
              <w:jc w:val="center"/>
              <w:rPr>
                <w:rFonts w:ascii="Arial" w:hAnsi="Arial" w:cs="Arial"/>
                <w:sz w:val="16"/>
                <w:szCs w:val="16"/>
              </w:rPr>
            </w:pPr>
            <w:r w:rsidRPr="0070583B">
              <w:rPr>
                <w:rFonts w:ascii="Arial" w:hAnsi="Arial" w:cs="Arial"/>
                <w:sz w:val="16"/>
                <w:szCs w:val="16"/>
              </w:rPr>
              <w:t>31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515D1F0"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123B795" w14:textId="77777777" w:rsidR="00C526FC" w:rsidRPr="0070583B" w:rsidRDefault="00C526FC" w:rsidP="00640D1A">
            <w:pPr>
              <w:spacing w:line="276" w:lineRule="auto"/>
              <w:ind w:left="4"/>
              <w:jc w:val="center"/>
              <w:rPr>
                <w:rFonts w:ascii="Arial" w:hAnsi="Arial" w:cs="Arial"/>
                <w:sz w:val="16"/>
                <w:szCs w:val="16"/>
              </w:rPr>
            </w:pPr>
            <w:r w:rsidRPr="0070583B">
              <w:rPr>
                <w:rFonts w:ascii="Arial" w:hAnsi="Arial" w:cs="Arial"/>
                <w:sz w:val="16"/>
                <w:szCs w:val="16"/>
              </w:rPr>
              <w:t>22</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1246AF57" w14:textId="77777777" w:rsidR="00C526FC" w:rsidRPr="0070583B" w:rsidRDefault="00C526FC" w:rsidP="00640D1A">
            <w:pPr>
              <w:spacing w:line="276" w:lineRule="auto"/>
              <w:ind w:left="4"/>
              <w:jc w:val="center"/>
              <w:rPr>
                <w:rFonts w:ascii="Arial" w:hAnsi="Arial" w:cs="Arial"/>
                <w:b/>
                <w:sz w:val="16"/>
                <w:szCs w:val="16"/>
              </w:rPr>
            </w:pPr>
            <w:r w:rsidRPr="0070583B">
              <w:rPr>
                <w:rFonts w:ascii="Arial" w:hAnsi="Arial" w:cs="Arial"/>
                <w:b/>
                <w:sz w:val="16"/>
                <w:szCs w:val="16"/>
              </w:rPr>
              <w:t>63</w:t>
            </w:r>
          </w:p>
        </w:tc>
      </w:tr>
      <w:tr w:rsidR="00C526FC" w:rsidRPr="0070583B" w14:paraId="681C9535" w14:textId="77777777" w:rsidTr="00C526FC">
        <w:trPr>
          <w:trHeight w:val="198"/>
        </w:trPr>
        <w:tc>
          <w:tcPr>
            <w:tcW w:w="3470"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6077784C" w14:textId="77777777" w:rsidR="00C526FC" w:rsidRPr="0070583B" w:rsidRDefault="00C526FC" w:rsidP="00640D1A">
            <w:pPr>
              <w:spacing w:line="276" w:lineRule="auto"/>
              <w:ind w:left="74"/>
              <w:rPr>
                <w:rFonts w:ascii="Arial" w:hAnsi="Arial" w:cs="Arial"/>
                <w:sz w:val="16"/>
                <w:szCs w:val="16"/>
              </w:rPr>
            </w:pPr>
            <w:r w:rsidRPr="0070583B">
              <w:rPr>
                <w:rFonts w:ascii="Arial" w:eastAsia="Arial" w:hAnsi="Arial" w:cs="Arial"/>
                <w:sz w:val="16"/>
                <w:szCs w:val="16"/>
              </w:rPr>
              <w:t>Terapia psychologiczna</w:t>
            </w:r>
          </w:p>
        </w:tc>
        <w:tc>
          <w:tcPr>
            <w:tcW w:w="8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4EE9AD" w14:textId="77777777" w:rsidR="00C526FC" w:rsidRPr="0070583B" w:rsidRDefault="00C526FC" w:rsidP="00640D1A">
            <w:pPr>
              <w:spacing w:line="276" w:lineRule="auto"/>
              <w:ind w:left="4"/>
              <w:jc w:val="center"/>
              <w:rPr>
                <w:rFonts w:ascii="Arial" w:hAnsi="Arial" w:cs="Arial"/>
                <w:sz w:val="16"/>
                <w:szCs w:val="16"/>
              </w:rPr>
            </w:pPr>
          </w:p>
        </w:tc>
        <w:tc>
          <w:tcPr>
            <w:tcW w:w="13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678B89" w14:textId="77777777" w:rsidR="00C526FC" w:rsidRPr="0070583B" w:rsidRDefault="00C526FC" w:rsidP="00640D1A">
            <w:pPr>
              <w:spacing w:line="276" w:lineRule="auto"/>
              <w:ind w:left="4"/>
              <w:jc w:val="center"/>
              <w:rPr>
                <w:rFonts w:ascii="Arial" w:hAnsi="Arial" w:cs="Arial"/>
                <w:sz w:val="16"/>
                <w:szCs w:val="16"/>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60B9A6" w14:textId="77777777" w:rsidR="00C526FC" w:rsidRPr="0070583B" w:rsidRDefault="00C526FC" w:rsidP="00640D1A">
            <w:pPr>
              <w:spacing w:line="276" w:lineRule="auto"/>
              <w:ind w:left="5"/>
              <w:jc w:val="center"/>
              <w:rPr>
                <w:rFonts w:ascii="Arial" w:hAnsi="Arial" w:cs="Arial"/>
                <w:sz w:val="16"/>
                <w:szCs w:val="16"/>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4BED598" w14:textId="77777777" w:rsidR="00C526FC" w:rsidRPr="0070583B" w:rsidRDefault="00C526FC" w:rsidP="00640D1A">
            <w:pPr>
              <w:spacing w:line="276" w:lineRule="auto"/>
              <w:ind w:left="4"/>
              <w:jc w:val="center"/>
              <w:rPr>
                <w:rFonts w:ascii="Arial" w:hAnsi="Arial" w:cs="Arial"/>
                <w:sz w:val="16"/>
                <w:szCs w:val="16"/>
              </w:rPr>
            </w:pPr>
            <w:r w:rsidRPr="0070583B">
              <w:rPr>
                <w:rFonts w:ascii="Arial" w:hAnsi="Arial" w:cs="Arial"/>
                <w:sz w:val="16"/>
                <w:szCs w:val="16"/>
              </w:rPr>
              <w:t>19</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4814FC37" w14:textId="77777777" w:rsidR="00C526FC" w:rsidRPr="0070583B" w:rsidRDefault="00C526FC" w:rsidP="00640D1A">
            <w:pPr>
              <w:spacing w:line="276" w:lineRule="auto"/>
              <w:ind w:left="4"/>
              <w:jc w:val="center"/>
              <w:rPr>
                <w:rFonts w:ascii="Arial" w:hAnsi="Arial" w:cs="Arial"/>
                <w:b/>
                <w:sz w:val="16"/>
                <w:szCs w:val="16"/>
              </w:rPr>
            </w:pPr>
            <w:r w:rsidRPr="0070583B">
              <w:rPr>
                <w:rFonts w:ascii="Arial" w:hAnsi="Arial" w:cs="Arial"/>
                <w:b/>
                <w:sz w:val="16"/>
                <w:szCs w:val="16"/>
              </w:rPr>
              <w:t>19</w:t>
            </w:r>
          </w:p>
        </w:tc>
      </w:tr>
      <w:tr w:rsidR="00C526FC" w:rsidRPr="0070583B" w14:paraId="18E6B3A1" w14:textId="77777777" w:rsidTr="00C526FC">
        <w:trPr>
          <w:trHeight w:val="237"/>
        </w:trPr>
        <w:tc>
          <w:tcPr>
            <w:tcW w:w="3470"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2B94FA2E" w14:textId="77777777" w:rsidR="00C526FC" w:rsidRPr="0070583B" w:rsidRDefault="00C526FC" w:rsidP="00640D1A">
            <w:pPr>
              <w:spacing w:line="276" w:lineRule="auto"/>
              <w:ind w:left="74"/>
              <w:rPr>
                <w:rFonts w:ascii="Arial" w:hAnsi="Arial" w:cs="Arial"/>
                <w:sz w:val="16"/>
                <w:szCs w:val="16"/>
              </w:rPr>
            </w:pPr>
            <w:r w:rsidRPr="0070583B">
              <w:rPr>
                <w:rFonts w:ascii="Arial" w:eastAsia="Arial" w:hAnsi="Arial" w:cs="Arial"/>
                <w:sz w:val="16"/>
                <w:szCs w:val="16"/>
              </w:rPr>
              <w:t>Zajęcia z uczniami zdolnymi</w:t>
            </w:r>
          </w:p>
        </w:tc>
        <w:tc>
          <w:tcPr>
            <w:tcW w:w="810" w:type="dxa"/>
            <w:tcBorders>
              <w:top w:val="single" w:sz="6" w:space="0" w:color="000000"/>
              <w:left w:val="single" w:sz="6" w:space="0" w:color="000000"/>
              <w:bottom w:val="single" w:sz="6" w:space="0" w:color="000000"/>
              <w:right w:val="single" w:sz="6" w:space="0" w:color="000000"/>
            </w:tcBorders>
            <w:vAlign w:val="center"/>
          </w:tcPr>
          <w:p w14:paraId="0D4E8E15" w14:textId="77777777" w:rsidR="00C526FC" w:rsidRPr="0070583B" w:rsidRDefault="00C526FC" w:rsidP="00640D1A">
            <w:pPr>
              <w:spacing w:line="276" w:lineRule="auto"/>
              <w:ind w:left="4"/>
              <w:jc w:val="center"/>
              <w:rPr>
                <w:rFonts w:ascii="Arial" w:hAnsi="Arial" w:cs="Arial"/>
                <w:sz w:val="16"/>
                <w:szCs w:val="16"/>
              </w:rPr>
            </w:pPr>
          </w:p>
        </w:tc>
        <w:tc>
          <w:tcPr>
            <w:tcW w:w="13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AD672A" w14:textId="77777777" w:rsidR="00C526FC" w:rsidRPr="0070583B" w:rsidRDefault="00C526FC" w:rsidP="00640D1A">
            <w:pPr>
              <w:spacing w:line="276" w:lineRule="auto"/>
              <w:ind w:left="5"/>
              <w:jc w:val="center"/>
              <w:rPr>
                <w:rFonts w:ascii="Arial" w:hAnsi="Arial" w:cs="Arial"/>
                <w:sz w:val="16"/>
                <w:szCs w:val="16"/>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5B7E31" w14:textId="77777777" w:rsidR="00C526FC" w:rsidRPr="0070583B" w:rsidRDefault="00C526FC" w:rsidP="00640D1A">
            <w:pPr>
              <w:spacing w:line="276" w:lineRule="auto"/>
              <w:ind w:left="5"/>
              <w:jc w:val="center"/>
              <w:rPr>
                <w:rFonts w:ascii="Arial" w:hAnsi="Arial" w:cs="Arial"/>
                <w:sz w:val="16"/>
                <w:szCs w:val="16"/>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04DFAA" w14:textId="77777777" w:rsidR="00C526FC" w:rsidRPr="0070583B" w:rsidRDefault="00C526FC" w:rsidP="00640D1A">
            <w:pPr>
              <w:spacing w:line="276" w:lineRule="auto"/>
              <w:ind w:left="4"/>
              <w:jc w:val="center"/>
              <w:rPr>
                <w:rFonts w:ascii="Arial" w:hAnsi="Arial" w:cs="Arial"/>
                <w:sz w:val="16"/>
                <w:szCs w:val="16"/>
              </w:rPr>
            </w:pPr>
            <w:r w:rsidRPr="0070583B">
              <w:rPr>
                <w:rFonts w:ascii="Arial" w:hAnsi="Arial" w:cs="Arial"/>
                <w:sz w:val="16"/>
                <w:szCs w:val="16"/>
              </w:rPr>
              <w:t>6</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4F0549A2" w14:textId="77777777" w:rsidR="00C526FC" w:rsidRPr="0070583B" w:rsidRDefault="00C526FC" w:rsidP="00640D1A">
            <w:pPr>
              <w:spacing w:line="276" w:lineRule="auto"/>
              <w:ind w:left="4"/>
              <w:jc w:val="center"/>
              <w:rPr>
                <w:rFonts w:ascii="Arial" w:hAnsi="Arial" w:cs="Arial"/>
                <w:b/>
                <w:sz w:val="16"/>
                <w:szCs w:val="16"/>
              </w:rPr>
            </w:pPr>
            <w:r w:rsidRPr="0070583B">
              <w:rPr>
                <w:rFonts w:ascii="Arial" w:hAnsi="Arial" w:cs="Arial"/>
                <w:b/>
                <w:sz w:val="16"/>
                <w:szCs w:val="16"/>
              </w:rPr>
              <w:t>6</w:t>
            </w:r>
          </w:p>
        </w:tc>
      </w:tr>
      <w:tr w:rsidR="00C526FC" w:rsidRPr="0070583B" w14:paraId="4CE107B2" w14:textId="77777777" w:rsidTr="00C526FC">
        <w:trPr>
          <w:trHeight w:val="265"/>
        </w:trPr>
        <w:tc>
          <w:tcPr>
            <w:tcW w:w="3470"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6585F0EB" w14:textId="77777777" w:rsidR="00C526FC" w:rsidRPr="0070583B" w:rsidRDefault="00C526FC" w:rsidP="00640D1A">
            <w:pPr>
              <w:spacing w:line="276" w:lineRule="auto"/>
              <w:ind w:left="19"/>
              <w:jc w:val="both"/>
              <w:rPr>
                <w:rFonts w:ascii="Arial" w:hAnsi="Arial" w:cs="Arial"/>
                <w:sz w:val="16"/>
                <w:szCs w:val="16"/>
              </w:rPr>
            </w:pPr>
            <w:r w:rsidRPr="0070583B">
              <w:rPr>
                <w:rFonts w:ascii="Arial" w:eastAsia="Arial" w:hAnsi="Arial" w:cs="Arial"/>
                <w:sz w:val="16"/>
                <w:szCs w:val="16"/>
              </w:rPr>
              <w:t>Inne zajęcia o charakterze terapeutycznym</w:t>
            </w:r>
          </w:p>
        </w:tc>
        <w:tc>
          <w:tcPr>
            <w:tcW w:w="8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784182" w14:textId="77777777" w:rsidR="00C526FC" w:rsidRPr="0070583B" w:rsidRDefault="00C526FC" w:rsidP="00640D1A">
            <w:pPr>
              <w:spacing w:line="276" w:lineRule="auto"/>
              <w:ind w:left="4"/>
              <w:jc w:val="center"/>
              <w:rPr>
                <w:rFonts w:ascii="Arial" w:hAnsi="Arial" w:cs="Arial"/>
                <w:sz w:val="16"/>
                <w:szCs w:val="16"/>
              </w:rPr>
            </w:pPr>
            <w:r w:rsidRPr="0070583B">
              <w:rPr>
                <w:rFonts w:ascii="Arial" w:hAnsi="Arial" w:cs="Arial"/>
                <w:sz w:val="16"/>
                <w:szCs w:val="16"/>
              </w:rPr>
              <w:t>5</w:t>
            </w:r>
          </w:p>
        </w:tc>
        <w:tc>
          <w:tcPr>
            <w:tcW w:w="13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7605C6" w14:textId="77777777" w:rsidR="00C526FC" w:rsidRPr="0070583B" w:rsidRDefault="00C526FC" w:rsidP="00640D1A">
            <w:pPr>
              <w:spacing w:line="276" w:lineRule="auto"/>
              <w:ind w:left="4"/>
              <w:jc w:val="center"/>
              <w:rPr>
                <w:rFonts w:ascii="Arial" w:hAnsi="Arial" w:cs="Arial"/>
                <w:sz w:val="16"/>
                <w:szCs w:val="16"/>
              </w:rPr>
            </w:pPr>
            <w:r w:rsidRPr="0070583B">
              <w:rPr>
                <w:rFonts w:ascii="Arial" w:hAnsi="Arial" w:cs="Arial"/>
                <w:sz w:val="16"/>
                <w:szCs w:val="16"/>
              </w:rPr>
              <w:t>7</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8C845D6" w14:textId="77777777" w:rsidR="00C526FC" w:rsidRPr="0070583B" w:rsidRDefault="00C526FC" w:rsidP="00640D1A">
            <w:pPr>
              <w:spacing w:line="276" w:lineRule="auto"/>
              <w:ind w:left="5"/>
              <w:jc w:val="center"/>
              <w:rPr>
                <w:rFonts w:ascii="Arial" w:hAnsi="Arial" w:cs="Arial"/>
                <w:sz w:val="16"/>
                <w:szCs w:val="16"/>
              </w:rPr>
            </w:pPr>
            <w:r w:rsidRPr="0070583B">
              <w:rPr>
                <w:rFonts w:ascii="Arial" w:hAnsi="Arial" w:cs="Arial"/>
                <w:sz w:val="16"/>
                <w:szCs w:val="16"/>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62BF277" w14:textId="77777777" w:rsidR="00C526FC" w:rsidRPr="0070583B" w:rsidRDefault="00C526FC" w:rsidP="00640D1A">
            <w:pPr>
              <w:spacing w:line="276" w:lineRule="auto"/>
              <w:ind w:left="4"/>
              <w:jc w:val="center"/>
              <w:rPr>
                <w:rFonts w:ascii="Arial" w:hAnsi="Arial" w:cs="Arial"/>
                <w:sz w:val="16"/>
                <w:szCs w:val="16"/>
              </w:rPr>
            </w:pPr>
            <w:r w:rsidRPr="0070583B">
              <w:rPr>
                <w:rFonts w:ascii="Arial" w:hAnsi="Arial" w:cs="Arial"/>
                <w:sz w:val="16"/>
                <w:szCs w:val="16"/>
              </w:rPr>
              <w:t>139</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0F01A343" w14:textId="77777777" w:rsidR="00C526FC" w:rsidRPr="0070583B" w:rsidRDefault="00C526FC" w:rsidP="00640D1A">
            <w:pPr>
              <w:spacing w:line="276" w:lineRule="auto"/>
              <w:ind w:left="4"/>
              <w:jc w:val="center"/>
              <w:rPr>
                <w:rFonts w:ascii="Arial" w:hAnsi="Arial" w:cs="Arial"/>
                <w:b/>
                <w:sz w:val="16"/>
                <w:szCs w:val="16"/>
              </w:rPr>
            </w:pPr>
            <w:r w:rsidRPr="0070583B">
              <w:rPr>
                <w:rFonts w:ascii="Arial" w:hAnsi="Arial" w:cs="Arial"/>
                <w:b/>
                <w:sz w:val="16"/>
                <w:szCs w:val="16"/>
              </w:rPr>
              <w:t>154</w:t>
            </w:r>
          </w:p>
        </w:tc>
      </w:tr>
      <w:tr w:rsidR="00C526FC" w:rsidRPr="0070583B" w14:paraId="5F7FD18A" w14:textId="77777777" w:rsidTr="00C526FC">
        <w:trPr>
          <w:trHeight w:val="333"/>
        </w:trPr>
        <w:tc>
          <w:tcPr>
            <w:tcW w:w="3470"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6FF12701" w14:textId="77777777" w:rsidR="00C526FC" w:rsidRPr="0070583B" w:rsidRDefault="00C526FC" w:rsidP="00640D1A">
            <w:pPr>
              <w:spacing w:line="276" w:lineRule="auto"/>
              <w:ind w:left="26"/>
              <w:jc w:val="both"/>
              <w:rPr>
                <w:rFonts w:ascii="Arial" w:hAnsi="Arial" w:cs="Arial"/>
                <w:sz w:val="16"/>
                <w:szCs w:val="16"/>
              </w:rPr>
            </w:pPr>
            <w:r w:rsidRPr="0070583B">
              <w:rPr>
                <w:rFonts w:ascii="Arial" w:eastAsia="Arial" w:hAnsi="Arial" w:cs="Arial"/>
                <w:sz w:val="16"/>
                <w:szCs w:val="16"/>
              </w:rPr>
              <w:t>Zajęcia grupowe aktywizujące do wyboru kierunku kształcenia i zawodu</w:t>
            </w:r>
          </w:p>
        </w:tc>
        <w:tc>
          <w:tcPr>
            <w:tcW w:w="8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724E6C" w14:textId="77777777" w:rsidR="00C526FC" w:rsidRPr="0070583B" w:rsidRDefault="00C526FC" w:rsidP="00640D1A">
            <w:pPr>
              <w:spacing w:line="276" w:lineRule="auto"/>
              <w:ind w:left="4"/>
              <w:jc w:val="center"/>
              <w:rPr>
                <w:rFonts w:ascii="Arial" w:hAnsi="Arial" w:cs="Arial"/>
                <w:sz w:val="16"/>
                <w:szCs w:val="16"/>
              </w:rPr>
            </w:pPr>
          </w:p>
        </w:tc>
        <w:tc>
          <w:tcPr>
            <w:tcW w:w="13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373EDA" w14:textId="77777777" w:rsidR="00C526FC" w:rsidRPr="0070583B" w:rsidRDefault="00C526FC" w:rsidP="00640D1A">
            <w:pPr>
              <w:spacing w:line="276" w:lineRule="auto"/>
              <w:ind w:left="5"/>
              <w:jc w:val="center"/>
              <w:rPr>
                <w:rFonts w:ascii="Arial" w:hAnsi="Arial" w:cs="Arial"/>
                <w:sz w:val="16"/>
                <w:szCs w:val="16"/>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732530" w14:textId="77777777" w:rsidR="00C526FC" w:rsidRPr="0070583B" w:rsidRDefault="00C526FC" w:rsidP="00640D1A">
            <w:pPr>
              <w:spacing w:line="276" w:lineRule="auto"/>
              <w:ind w:left="5"/>
              <w:jc w:val="center"/>
              <w:rPr>
                <w:rFonts w:ascii="Arial" w:hAnsi="Arial" w:cs="Arial"/>
                <w:sz w:val="16"/>
                <w:szCs w:val="16"/>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7665CCE" w14:textId="77777777" w:rsidR="00C526FC" w:rsidRPr="0070583B" w:rsidRDefault="00C526FC" w:rsidP="00640D1A">
            <w:pPr>
              <w:spacing w:line="276" w:lineRule="auto"/>
              <w:ind w:left="4"/>
              <w:jc w:val="center"/>
              <w:rPr>
                <w:rFonts w:ascii="Arial" w:hAnsi="Arial" w:cs="Arial"/>
                <w:sz w:val="16"/>
                <w:szCs w:val="16"/>
              </w:rPr>
            </w:pPr>
            <w:r w:rsidRPr="0070583B">
              <w:rPr>
                <w:rFonts w:ascii="Arial" w:hAnsi="Arial" w:cs="Arial"/>
                <w:sz w:val="16"/>
                <w:szCs w:val="16"/>
              </w:rPr>
              <w:t>435</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5D0337C8" w14:textId="77777777" w:rsidR="00C526FC" w:rsidRPr="0070583B" w:rsidRDefault="00C526FC" w:rsidP="00640D1A">
            <w:pPr>
              <w:spacing w:line="276" w:lineRule="auto"/>
              <w:ind w:left="4"/>
              <w:jc w:val="center"/>
              <w:rPr>
                <w:rFonts w:ascii="Arial" w:hAnsi="Arial" w:cs="Arial"/>
                <w:b/>
                <w:sz w:val="16"/>
                <w:szCs w:val="16"/>
              </w:rPr>
            </w:pPr>
            <w:r w:rsidRPr="0070583B">
              <w:rPr>
                <w:rFonts w:ascii="Arial" w:hAnsi="Arial" w:cs="Arial"/>
                <w:b/>
                <w:sz w:val="16"/>
                <w:szCs w:val="16"/>
              </w:rPr>
              <w:t>435</w:t>
            </w:r>
          </w:p>
        </w:tc>
      </w:tr>
      <w:tr w:rsidR="00C526FC" w:rsidRPr="0070583B" w14:paraId="0BA4B3AD" w14:textId="77777777" w:rsidTr="004764C8">
        <w:trPr>
          <w:trHeight w:val="215"/>
        </w:trPr>
        <w:tc>
          <w:tcPr>
            <w:tcW w:w="3470"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45968BD3" w14:textId="77777777" w:rsidR="00C526FC" w:rsidRPr="0070583B" w:rsidRDefault="00C526FC" w:rsidP="00640D1A">
            <w:pPr>
              <w:ind w:left="26"/>
              <w:jc w:val="both"/>
              <w:rPr>
                <w:rFonts w:ascii="Arial" w:hAnsi="Arial" w:cs="Arial"/>
                <w:sz w:val="16"/>
                <w:szCs w:val="16"/>
              </w:rPr>
            </w:pPr>
            <w:r w:rsidRPr="0070583B">
              <w:rPr>
                <w:rFonts w:ascii="Arial" w:eastAsia="Arial" w:hAnsi="Arial" w:cs="Arial"/>
                <w:sz w:val="16"/>
                <w:szCs w:val="16"/>
              </w:rPr>
              <w:t>Inne formy pomocy grupowej</w:t>
            </w:r>
          </w:p>
        </w:tc>
        <w:tc>
          <w:tcPr>
            <w:tcW w:w="8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7EFEAF" w14:textId="77777777" w:rsidR="00C526FC" w:rsidRPr="0070583B" w:rsidRDefault="00C526FC" w:rsidP="00640D1A">
            <w:pPr>
              <w:ind w:left="4"/>
              <w:jc w:val="center"/>
              <w:rPr>
                <w:rFonts w:ascii="Arial" w:hAnsi="Arial" w:cs="Arial"/>
                <w:sz w:val="16"/>
                <w:szCs w:val="16"/>
              </w:rPr>
            </w:pPr>
          </w:p>
        </w:tc>
        <w:tc>
          <w:tcPr>
            <w:tcW w:w="13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FD6208" w14:textId="77777777" w:rsidR="00C526FC" w:rsidRPr="0070583B" w:rsidRDefault="00C526FC" w:rsidP="00640D1A">
            <w:pPr>
              <w:ind w:left="5"/>
              <w:jc w:val="center"/>
              <w:rPr>
                <w:rFonts w:ascii="Arial" w:hAnsi="Arial" w:cs="Arial"/>
                <w:sz w:val="16"/>
                <w:szCs w:val="16"/>
              </w:rPr>
            </w:pPr>
            <w:r w:rsidRPr="0070583B">
              <w:rPr>
                <w:rFonts w:ascii="Arial" w:hAnsi="Arial" w:cs="Arial"/>
                <w:sz w:val="16"/>
                <w:szCs w:val="16"/>
              </w:rPr>
              <w:t>23</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A69A4F" w14:textId="77777777" w:rsidR="00C526FC" w:rsidRPr="0070583B" w:rsidRDefault="00C526FC" w:rsidP="00640D1A">
            <w:pPr>
              <w:ind w:left="5"/>
              <w:jc w:val="center"/>
              <w:rPr>
                <w:rFonts w:ascii="Arial" w:hAnsi="Arial" w:cs="Arial"/>
                <w:sz w:val="16"/>
                <w:szCs w:val="16"/>
              </w:rPr>
            </w:pPr>
            <w:r w:rsidRPr="0070583B">
              <w:rPr>
                <w:rFonts w:ascii="Arial" w:hAnsi="Arial" w:cs="Arial"/>
                <w:sz w:val="16"/>
                <w:szCs w:val="16"/>
              </w:rPr>
              <w:t>18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7A9487" w14:textId="77777777" w:rsidR="00C526FC" w:rsidRPr="0070583B" w:rsidRDefault="00C526FC" w:rsidP="00640D1A">
            <w:pPr>
              <w:ind w:left="4"/>
              <w:jc w:val="center"/>
              <w:rPr>
                <w:rFonts w:ascii="Arial" w:hAnsi="Arial" w:cs="Arial"/>
                <w:sz w:val="16"/>
                <w:szCs w:val="16"/>
              </w:rPr>
            </w:pPr>
            <w:r w:rsidRPr="0070583B">
              <w:rPr>
                <w:rFonts w:ascii="Arial" w:hAnsi="Arial" w:cs="Arial"/>
                <w:sz w:val="16"/>
                <w:szCs w:val="16"/>
              </w:rPr>
              <w:t>12</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43A0D1FD" w14:textId="77777777" w:rsidR="00C526FC" w:rsidRPr="0070583B" w:rsidRDefault="00C526FC" w:rsidP="00640D1A">
            <w:pPr>
              <w:ind w:left="4"/>
              <w:jc w:val="center"/>
              <w:rPr>
                <w:rFonts w:ascii="Arial" w:hAnsi="Arial" w:cs="Arial"/>
                <w:b/>
                <w:sz w:val="16"/>
                <w:szCs w:val="16"/>
              </w:rPr>
            </w:pPr>
            <w:r w:rsidRPr="0070583B">
              <w:rPr>
                <w:rFonts w:ascii="Arial" w:hAnsi="Arial" w:cs="Arial"/>
                <w:b/>
                <w:sz w:val="16"/>
                <w:szCs w:val="16"/>
              </w:rPr>
              <w:t>53</w:t>
            </w:r>
          </w:p>
        </w:tc>
      </w:tr>
      <w:tr w:rsidR="00C526FC" w:rsidRPr="0070583B" w14:paraId="33AD955D" w14:textId="77777777" w:rsidTr="00C526FC">
        <w:trPr>
          <w:trHeight w:val="333"/>
        </w:trPr>
        <w:tc>
          <w:tcPr>
            <w:tcW w:w="3470"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488DA261" w14:textId="77777777" w:rsidR="00C526FC" w:rsidRPr="0070583B" w:rsidRDefault="00C526FC" w:rsidP="00640D1A">
            <w:pPr>
              <w:ind w:left="26"/>
              <w:jc w:val="both"/>
              <w:rPr>
                <w:rFonts w:ascii="Arial" w:hAnsi="Arial" w:cs="Arial"/>
                <w:sz w:val="16"/>
                <w:szCs w:val="16"/>
              </w:rPr>
            </w:pPr>
            <w:r w:rsidRPr="0070583B">
              <w:rPr>
                <w:rFonts w:ascii="Arial" w:eastAsia="Arial" w:hAnsi="Arial" w:cs="Arial"/>
                <w:sz w:val="16"/>
                <w:szCs w:val="16"/>
              </w:rPr>
              <w:t>Indywidualne porady zawodowe na podstawie badań</w:t>
            </w:r>
          </w:p>
        </w:tc>
        <w:tc>
          <w:tcPr>
            <w:tcW w:w="8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9B355B" w14:textId="77777777" w:rsidR="00C526FC" w:rsidRPr="0070583B" w:rsidRDefault="00C526FC" w:rsidP="00640D1A">
            <w:pPr>
              <w:ind w:left="4"/>
              <w:jc w:val="center"/>
              <w:rPr>
                <w:rFonts w:ascii="Arial" w:hAnsi="Arial" w:cs="Arial"/>
                <w:sz w:val="16"/>
                <w:szCs w:val="16"/>
              </w:rPr>
            </w:pPr>
          </w:p>
        </w:tc>
        <w:tc>
          <w:tcPr>
            <w:tcW w:w="13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5AE741" w14:textId="77777777" w:rsidR="00C526FC" w:rsidRPr="0070583B" w:rsidRDefault="00C526FC" w:rsidP="00640D1A">
            <w:pPr>
              <w:ind w:left="5"/>
              <w:jc w:val="center"/>
              <w:rPr>
                <w:rFonts w:ascii="Arial" w:hAnsi="Arial" w:cs="Arial"/>
                <w:sz w:val="16"/>
                <w:szCs w:val="16"/>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66AAE9" w14:textId="77777777" w:rsidR="00C526FC" w:rsidRPr="0070583B" w:rsidRDefault="00C526FC" w:rsidP="00640D1A">
            <w:pPr>
              <w:ind w:left="5"/>
              <w:jc w:val="center"/>
              <w:rPr>
                <w:rFonts w:ascii="Arial" w:hAnsi="Arial" w:cs="Arial"/>
                <w:sz w:val="16"/>
                <w:szCs w:val="16"/>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B7A7FB" w14:textId="77777777" w:rsidR="00C526FC" w:rsidRPr="0070583B" w:rsidRDefault="00C526FC" w:rsidP="00640D1A">
            <w:pPr>
              <w:ind w:left="4"/>
              <w:jc w:val="center"/>
              <w:rPr>
                <w:rFonts w:ascii="Arial" w:hAnsi="Arial" w:cs="Arial"/>
                <w:sz w:val="16"/>
                <w:szCs w:val="16"/>
              </w:rPr>
            </w:pPr>
            <w:r w:rsidRPr="0070583B">
              <w:rPr>
                <w:rFonts w:ascii="Arial" w:hAnsi="Arial" w:cs="Arial"/>
                <w:sz w:val="16"/>
                <w:szCs w:val="16"/>
              </w:rPr>
              <w:t>63</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20B3FAEA" w14:textId="77777777" w:rsidR="00C526FC" w:rsidRPr="0070583B" w:rsidRDefault="00C526FC" w:rsidP="00640D1A">
            <w:pPr>
              <w:ind w:left="4"/>
              <w:jc w:val="center"/>
              <w:rPr>
                <w:rFonts w:ascii="Arial" w:hAnsi="Arial" w:cs="Arial"/>
                <w:b/>
                <w:sz w:val="16"/>
                <w:szCs w:val="16"/>
              </w:rPr>
            </w:pPr>
            <w:r w:rsidRPr="0070583B">
              <w:rPr>
                <w:rFonts w:ascii="Arial" w:hAnsi="Arial" w:cs="Arial"/>
                <w:b/>
                <w:sz w:val="16"/>
                <w:szCs w:val="16"/>
              </w:rPr>
              <w:t>63</w:t>
            </w:r>
          </w:p>
        </w:tc>
      </w:tr>
      <w:tr w:rsidR="00C526FC" w:rsidRPr="0070583B" w14:paraId="6B4A078A" w14:textId="77777777" w:rsidTr="00C526FC">
        <w:trPr>
          <w:trHeight w:val="333"/>
        </w:trPr>
        <w:tc>
          <w:tcPr>
            <w:tcW w:w="3470"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2547D229" w14:textId="77777777" w:rsidR="00C526FC" w:rsidRPr="0070583B" w:rsidRDefault="00C526FC" w:rsidP="00640D1A">
            <w:pPr>
              <w:ind w:left="26"/>
              <w:jc w:val="both"/>
              <w:rPr>
                <w:rFonts w:ascii="Arial" w:hAnsi="Arial" w:cs="Arial"/>
                <w:sz w:val="16"/>
                <w:szCs w:val="16"/>
              </w:rPr>
            </w:pPr>
            <w:r w:rsidRPr="0070583B">
              <w:rPr>
                <w:rFonts w:ascii="Arial" w:eastAsia="Arial" w:hAnsi="Arial" w:cs="Arial"/>
                <w:sz w:val="16"/>
                <w:szCs w:val="16"/>
              </w:rPr>
              <w:t>Indywidualne porady zawodowe bez badań</w:t>
            </w:r>
          </w:p>
        </w:tc>
        <w:tc>
          <w:tcPr>
            <w:tcW w:w="8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564805" w14:textId="77777777" w:rsidR="00C526FC" w:rsidRPr="0070583B" w:rsidRDefault="00C526FC" w:rsidP="00640D1A">
            <w:pPr>
              <w:ind w:left="4"/>
              <w:jc w:val="center"/>
              <w:rPr>
                <w:rFonts w:ascii="Arial" w:hAnsi="Arial" w:cs="Arial"/>
                <w:sz w:val="16"/>
                <w:szCs w:val="16"/>
              </w:rPr>
            </w:pPr>
          </w:p>
        </w:tc>
        <w:tc>
          <w:tcPr>
            <w:tcW w:w="13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15D733" w14:textId="77777777" w:rsidR="00C526FC" w:rsidRPr="0070583B" w:rsidRDefault="00C526FC" w:rsidP="00640D1A">
            <w:pPr>
              <w:ind w:left="5"/>
              <w:jc w:val="center"/>
              <w:rPr>
                <w:rFonts w:ascii="Arial" w:hAnsi="Arial" w:cs="Arial"/>
                <w:sz w:val="16"/>
                <w:szCs w:val="16"/>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ED8690" w14:textId="77777777" w:rsidR="00C526FC" w:rsidRPr="0070583B" w:rsidRDefault="00C526FC" w:rsidP="00640D1A">
            <w:pPr>
              <w:ind w:left="5"/>
              <w:jc w:val="center"/>
              <w:rPr>
                <w:rFonts w:ascii="Arial" w:hAnsi="Arial" w:cs="Arial"/>
                <w:sz w:val="16"/>
                <w:szCs w:val="16"/>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F4FFD48" w14:textId="77777777" w:rsidR="00C526FC" w:rsidRPr="0070583B" w:rsidRDefault="00C526FC" w:rsidP="00640D1A">
            <w:pPr>
              <w:ind w:left="4"/>
              <w:jc w:val="center"/>
              <w:rPr>
                <w:rFonts w:ascii="Arial" w:hAnsi="Arial" w:cs="Arial"/>
                <w:sz w:val="16"/>
                <w:szCs w:val="16"/>
              </w:rPr>
            </w:pPr>
            <w:r w:rsidRPr="0070583B">
              <w:rPr>
                <w:rFonts w:ascii="Arial" w:hAnsi="Arial" w:cs="Arial"/>
                <w:sz w:val="16"/>
                <w:szCs w:val="16"/>
              </w:rPr>
              <w:t>36</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2AB48B20" w14:textId="77777777" w:rsidR="00C526FC" w:rsidRPr="0070583B" w:rsidRDefault="00C526FC" w:rsidP="00640D1A">
            <w:pPr>
              <w:ind w:left="4"/>
              <w:jc w:val="center"/>
              <w:rPr>
                <w:rFonts w:ascii="Arial" w:hAnsi="Arial" w:cs="Arial"/>
                <w:b/>
                <w:sz w:val="16"/>
                <w:szCs w:val="16"/>
              </w:rPr>
            </w:pPr>
            <w:r w:rsidRPr="0070583B">
              <w:rPr>
                <w:rFonts w:ascii="Arial" w:hAnsi="Arial" w:cs="Arial"/>
                <w:b/>
                <w:sz w:val="16"/>
                <w:szCs w:val="16"/>
              </w:rPr>
              <w:t>36</w:t>
            </w:r>
          </w:p>
        </w:tc>
      </w:tr>
      <w:tr w:rsidR="00C526FC" w:rsidRPr="0070583B" w14:paraId="25233650" w14:textId="77777777" w:rsidTr="00C526FC">
        <w:trPr>
          <w:trHeight w:val="224"/>
        </w:trPr>
        <w:tc>
          <w:tcPr>
            <w:tcW w:w="3470"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12102CD3" w14:textId="77777777" w:rsidR="00C526FC" w:rsidRPr="0070583B" w:rsidRDefault="00C526FC" w:rsidP="00640D1A">
            <w:pPr>
              <w:ind w:left="26"/>
              <w:jc w:val="both"/>
              <w:rPr>
                <w:rFonts w:ascii="Arial" w:hAnsi="Arial" w:cs="Arial"/>
                <w:sz w:val="16"/>
                <w:szCs w:val="16"/>
              </w:rPr>
            </w:pPr>
            <w:r w:rsidRPr="0070583B">
              <w:rPr>
                <w:rFonts w:ascii="Arial" w:eastAsia="Arial" w:hAnsi="Arial" w:cs="Arial"/>
                <w:sz w:val="16"/>
                <w:szCs w:val="16"/>
              </w:rPr>
              <w:t>Porady</w:t>
            </w:r>
          </w:p>
        </w:tc>
        <w:tc>
          <w:tcPr>
            <w:tcW w:w="8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945F84" w14:textId="77777777" w:rsidR="00C526FC" w:rsidRPr="0070583B" w:rsidRDefault="00C526FC" w:rsidP="00640D1A">
            <w:pPr>
              <w:ind w:left="4"/>
              <w:jc w:val="center"/>
              <w:rPr>
                <w:rFonts w:ascii="Arial" w:hAnsi="Arial" w:cs="Arial"/>
                <w:sz w:val="16"/>
                <w:szCs w:val="16"/>
              </w:rPr>
            </w:pPr>
            <w:r w:rsidRPr="0070583B">
              <w:rPr>
                <w:rFonts w:ascii="Arial" w:hAnsi="Arial" w:cs="Arial"/>
                <w:sz w:val="16"/>
                <w:szCs w:val="16"/>
              </w:rPr>
              <w:t>1</w:t>
            </w:r>
          </w:p>
        </w:tc>
        <w:tc>
          <w:tcPr>
            <w:tcW w:w="13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20FBA9" w14:textId="77777777" w:rsidR="00C526FC" w:rsidRPr="0070583B" w:rsidRDefault="00C526FC" w:rsidP="00640D1A">
            <w:pPr>
              <w:ind w:left="5"/>
              <w:jc w:val="center"/>
              <w:rPr>
                <w:rFonts w:ascii="Arial" w:hAnsi="Arial" w:cs="Arial"/>
                <w:sz w:val="16"/>
                <w:szCs w:val="16"/>
              </w:rPr>
            </w:pPr>
            <w:r w:rsidRPr="0070583B">
              <w:rPr>
                <w:rFonts w:ascii="Arial" w:hAnsi="Arial" w:cs="Arial"/>
                <w:sz w:val="16"/>
                <w:szCs w:val="16"/>
              </w:rPr>
              <w:t>44</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63386C" w14:textId="77777777" w:rsidR="00C526FC" w:rsidRPr="0070583B" w:rsidRDefault="00C526FC" w:rsidP="00640D1A">
            <w:pPr>
              <w:ind w:left="5"/>
              <w:jc w:val="center"/>
              <w:rPr>
                <w:rFonts w:ascii="Arial" w:hAnsi="Arial" w:cs="Arial"/>
                <w:sz w:val="16"/>
                <w:szCs w:val="16"/>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783949" w14:textId="77777777" w:rsidR="00C526FC" w:rsidRPr="0070583B" w:rsidRDefault="00C526FC" w:rsidP="00640D1A">
            <w:pPr>
              <w:ind w:left="4"/>
              <w:jc w:val="center"/>
              <w:rPr>
                <w:rFonts w:ascii="Arial" w:hAnsi="Arial" w:cs="Arial"/>
                <w:sz w:val="16"/>
                <w:szCs w:val="16"/>
              </w:rPr>
            </w:pPr>
            <w:r w:rsidRPr="0070583B">
              <w:rPr>
                <w:rFonts w:ascii="Arial" w:hAnsi="Arial" w:cs="Arial"/>
                <w:sz w:val="16"/>
                <w:szCs w:val="16"/>
              </w:rPr>
              <w:t>40</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143A8C40" w14:textId="77777777" w:rsidR="00C526FC" w:rsidRPr="0070583B" w:rsidRDefault="00C526FC" w:rsidP="00640D1A">
            <w:pPr>
              <w:ind w:left="4"/>
              <w:jc w:val="center"/>
              <w:rPr>
                <w:rFonts w:ascii="Arial" w:hAnsi="Arial" w:cs="Arial"/>
                <w:b/>
                <w:sz w:val="16"/>
                <w:szCs w:val="16"/>
              </w:rPr>
            </w:pPr>
            <w:r w:rsidRPr="0070583B">
              <w:rPr>
                <w:rFonts w:ascii="Arial" w:hAnsi="Arial" w:cs="Arial"/>
                <w:b/>
                <w:sz w:val="16"/>
                <w:szCs w:val="16"/>
              </w:rPr>
              <w:t>85</w:t>
            </w:r>
          </w:p>
        </w:tc>
      </w:tr>
      <w:tr w:rsidR="00C526FC" w:rsidRPr="0070583B" w14:paraId="628240BE" w14:textId="77777777" w:rsidTr="004764C8">
        <w:trPr>
          <w:trHeight w:val="134"/>
        </w:trPr>
        <w:tc>
          <w:tcPr>
            <w:tcW w:w="3470"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52E76457" w14:textId="77777777" w:rsidR="00C526FC" w:rsidRPr="0070583B" w:rsidRDefault="00C526FC" w:rsidP="00640D1A">
            <w:pPr>
              <w:ind w:left="26"/>
              <w:jc w:val="both"/>
              <w:rPr>
                <w:rFonts w:ascii="Arial" w:hAnsi="Arial" w:cs="Arial"/>
                <w:sz w:val="16"/>
                <w:szCs w:val="16"/>
              </w:rPr>
            </w:pPr>
            <w:r w:rsidRPr="0070583B">
              <w:rPr>
                <w:rFonts w:ascii="Arial" w:eastAsia="Arial" w:hAnsi="Arial" w:cs="Arial"/>
                <w:sz w:val="16"/>
                <w:szCs w:val="16"/>
              </w:rPr>
              <w:t>Konsultacje</w:t>
            </w:r>
          </w:p>
        </w:tc>
        <w:tc>
          <w:tcPr>
            <w:tcW w:w="8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201502D" w14:textId="77777777" w:rsidR="00C526FC" w:rsidRPr="0070583B" w:rsidRDefault="00C526FC" w:rsidP="00640D1A">
            <w:pPr>
              <w:ind w:left="4"/>
              <w:jc w:val="center"/>
              <w:rPr>
                <w:rFonts w:ascii="Arial" w:hAnsi="Arial" w:cs="Arial"/>
                <w:sz w:val="16"/>
                <w:szCs w:val="16"/>
              </w:rPr>
            </w:pPr>
            <w:r w:rsidRPr="0070583B">
              <w:rPr>
                <w:rFonts w:ascii="Arial" w:hAnsi="Arial" w:cs="Arial"/>
                <w:sz w:val="16"/>
                <w:szCs w:val="16"/>
              </w:rPr>
              <w:t>2</w:t>
            </w:r>
          </w:p>
        </w:tc>
        <w:tc>
          <w:tcPr>
            <w:tcW w:w="13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6D7768" w14:textId="77777777" w:rsidR="00C526FC" w:rsidRPr="0070583B" w:rsidRDefault="00C526FC" w:rsidP="00640D1A">
            <w:pPr>
              <w:ind w:left="5"/>
              <w:jc w:val="center"/>
              <w:rPr>
                <w:rFonts w:ascii="Arial" w:hAnsi="Arial" w:cs="Arial"/>
                <w:sz w:val="16"/>
                <w:szCs w:val="16"/>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8ABF4E" w14:textId="77777777" w:rsidR="00C526FC" w:rsidRPr="0070583B" w:rsidRDefault="00C526FC" w:rsidP="00640D1A">
            <w:pPr>
              <w:ind w:left="5"/>
              <w:jc w:val="center"/>
              <w:rPr>
                <w:rFonts w:ascii="Arial" w:hAnsi="Arial" w:cs="Arial"/>
                <w:sz w:val="16"/>
                <w:szCs w:val="16"/>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D9C3BD" w14:textId="77777777" w:rsidR="00C526FC" w:rsidRPr="0070583B" w:rsidRDefault="00C526FC" w:rsidP="00640D1A">
            <w:pPr>
              <w:ind w:left="4"/>
              <w:jc w:val="center"/>
              <w:rPr>
                <w:rFonts w:ascii="Arial" w:hAnsi="Arial" w:cs="Arial"/>
                <w:sz w:val="16"/>
                <w:szCs w:val="16"/>
              </w:rPr>
            </w:pPr>
            <w:r w:rsidRPr="0070583B">
              <w:rPr>
                <w:rFonts w:ascii="Arial" w:hAnsi="Arial" w:cs="Arial"/>
                <w:sz w:val="16"/>
                <w:szCs w:val="16"/>
              </w:rPr>
              <w:t>20</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3337108A" w14:textId="77777777" w:rsidR="00C526FC" w:rsidRPr="0070583B" w:rsidRDefault="00C526FC" w:rsidP="00640D1A">
            <w:pPr>
              <w:ind w:left="4"/>
              <w:jc w:val="center"/>
              <w:rPr>
                <w:rFonts w:ascii="Arial" w:hAnsi="Arial" w:cs="Arial"/>
                <w:b/>
                <w:sz w:val="16"/>
                <w:szCs w:val="16"/>
              </w:rPr>
            </w:pPr>
            <w:r w:rsidRPr="0070583B">
              <w:rPr>
                <w:rFonts w:ascii="Arial" w:hAnsi="Arial" w:cs="Arial"/>
                <w:b/>
                <w:sz w:val="16"/>
                <w:szCs w:val="16"/>
              </w:rPr>
              <w:t>22</w:t>
            </w:r>
          </w:p>
        </w:tc>
      </w:tr>
      <w:tr w:rsidR="00C526FC" w:rsidRPr="0070583B" w14:paraId="204BD5AC" w14:textId="77777777" w:rsidTr="004764C8">
        <w:trPr>
          <w:trHeight w:val="194"/>
        </w:trPr>
        <w:tc>
          <w:tcPr>
            <w:tcW w:w="3470"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39FAA538" w14:textId="77777777" w:rsidR="00C526FC" w:rsidRPr="0070583B" w:rsidRDefault="00C526FC" w:rsidP="00640D1A">
            <w:pPr>
              <w:ind w:left="26"/>
              <w:jc w:val="both"/>
              <w:rPr>
                <w:rFonts w:ascii="Arial" w:hAnsi="Arial" w:cs="Arial"/>
                <w:sz w:val="16"/>
                <w:szCs w:val="16"/>
              </w:rPr>
            </w:pPr>
            <w:r w:rsidRPr="0070583B">
              <w:rPr>
                <w:rFonts w:ascii="Arial" w:eastAsia="Arial" w:hAnsi="Arial" w:cs="Arial"/>
                <w:sz w:val="16"/>
                <w:szCs w:val="16"/>
              </w:rPr>
              <w:t>Prelekcje</w:t>
            </w:r>
          </w:p>
        </w:tc>
        <w:tc>
          <w:tcPr>
            <w:tcW w:w="8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A13A45" w14:textId="77777777" w:rsidR="00C526FC" w:rsidRPr="0070583B" w:rsidRDefault="00C526FC" w:rsidP="00640D1A">
            <w:pPr>
              <w:ind w:left="4"/>
              <w:jc w:val="center"/>
              <w:rPr>
                <w:rFonts w:ascii="Arial" w:hAnsi="Arial" w:cs="Arial"/>
                <w:sz w:val="16"/>
                <w:szCs w:val="16"/>
              </w:rPr>
            </w:pPr>
          </w:p>
        </w:tc>
        <w:tc>
          <w:tcPr>
            <w:tcW w:w="13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455C9B" w14:textId="77777777" w:rsidR="00C526FC" w:rsidRPr="0070583B" w:rsidRDefault="00C526FC" w:rsidP="00640D1A">
            <w:pPr>
              <w:ind w:left="5"/>
              <w:jc w:val="center"/>
              <w:rPr>
                <w:rFonts w:ascii="Arial" w:hAnsi="Arial" w:cs="Arial"/>
                <w:sz w:val="16"/>
                <w:szCs w:val="16"/>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FE8398" w14:textId="77777777" w:rsidR="00C526FC" w:rsidRPr="0070583B" w:rsidRDefault="00C526FC" w:rsidP="00640D1A">
            <w:pPr>
              <w:ind w:left="5"/>
              <w:jc w:val="center"/>
              <w:rPr>
                <w:rFonts w:ascii="Arial" w:hAnsi="Arial" w:cs="Arial"/>
                <w:sz w:val="16"/>
                <w:szCs w:val="16"/>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0B3D88" w14:textId="77777777" w:rsidR="00C526FC" w:rsidRPr="0070583B" w:rsidRDefault="00C526FC" w:rsidP="00640D1A">
            <w:pPr>
              <w:ind w:left="4"/>
              <w:jc w:val="center"/>
              <w:rPr>
                <w:rFonts w:ascii="Arial" w:hAnsi="Arial" w:cs="Arial"/>
                <w:sz w:val="16"/>
                <w:szCs w:val="16"/>
              </w:rPr>
            </w:pPr>
            <w:r w:rsidRPr="0070583B">
              <w:rPr>
                <w:rFonts w:ascii="Arial" w:hAnsi="Arial" w:cs="Arial"/>
                <w:sz w:val="16"/>
                <w:szCs w:val="16"/>
              </w:rPr>
              <w:t>80</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47443FAE" w14:textId="77777777" w:rsidR="00C526FC" w:rsidRPr="0070583B" w:rsidRDefault="00C526FC" w:rsidP="00640D1A">
            <w:pPr>
              <w:ind w:left="4"/>
              <w:jc w:val="center"/>
              <w:rPr>
                <w:rFonts w:ascii="Arial" w:hAnsi="Arial" w:cs="Arial"/>
                <w:b/>
                <w:sz w:val="16"/>
                <w:szCs w:val="16"/>
              </w:rPr>
            </w:pPr>
            <w:r w:rsidRPr="0070583B">
              <w:rPr>
                <w:rFonts w:ascii="Arial" w:hAnsi="Arial" w:cs="Arial"/>
                <w:b/>
                <w:sz w:val="16"/>
                <w:szCs w:val="16"/>
              </w:rPr>
              <w:t>80</w:t>
            </w:r>
          </w:p>
        </w:tc>
      </w:tr>
    </w:tbl>
    <w:p w14:paraId="1850EAB3" w14:textId="77777777" w:rsidR="00C526FC" w:rsidRDefault="00C526FC" w:rsidP="00C526FC">
      <w:pPr>
        <w:spacing w:after="0"/>
        <w:ind w:left="-1440" w:right="15405"/>
        <w:rPr>
          <w:rFonts w:ascii="Arial" w:hAnsi="Arial" w:cs="Arial"/>
          <w:sz w:val="16"/>
          <w:szCs w:val="16"/>
        </w:rPr>
      </w:pPr>
    </w:p>
    <w:p w14:paraId="3AA7AABD" w14:textId="7775410A" w:rsidR="00202432" w:rsidRPr="001219F4" w:rsidRDefault="00202432" w:rsidP="009E03A6">
      <w:pPr>
        <w:tabs>
          <w:tab w:val="right" w:pos="15639"/>
        </w:tabs>
        <w:spacing w:after="3"/>
        <w:ind w:left="-15" w:right="-15"/>
        <w:rPr>
          <w:rFonts w:ascii="Times New Roman" w:hAnsi="Times New Roman" w:cs="Times New Roman"/>
          <w:sz w:val="24"/>
          <w:szCs w:val="24"/>
        </w:rPr>
      </w:pPr>
      <w:r w:rsidRPr="001219F4">
        <w:rPr>
          <w:rFonts w:ascii="Times New Roman" w:hAnsi="Times New Roman" w:cs="Times New Roman"/>
          <w:sz w:val="24"/>
          <w:szCs w:val="24"/>
        </w:rPr>
        <w:t>Tabela 6. Liczba dzieci przyjętych przez poradnię</w:t>
      </w:r>
    </w:p>
    <w:tbl>
      <w:tblPr>
        <w:tblStyle w:val="TableGrid"/>
        <w:tblpPr w:leftFromText="141" w:rightFromText="141" w:vertAnchor="text" w:horzAnchor="margin" w:tblpY="28"/>
        <w:tblW w:w="294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BE4D5" w:themeFill="accent2" w:themeFillTint="33"/>
        <w:tblCellMar>
          <w:top w:w="122" w:type="dxa"/>
          <w:left w:w="150" w:type="dxa"/>
          <w:right w:w="115" w:type="dxa"/>
        </w:tblCellMar>
        <w:tblLook w:val="04A0" w:firstRow="1" w:lastRow="0" w:firstColumn="1" w:lastColumn="0" w:noHBand="0" w:noVBand="1"/>
      </w:tblPr>
      <w:tblGrid>
        <w:gridCol w:w="1701"/>
        <w:gridCol w:w="1247"/>
      </w:tblGrid>
      <w:tr w:rsidR="00202432" w:rsidRPr="0070583B" w14:paraId="4439FE05" w14:textId="77777777" w:rsidTr="004764C8">
        <w:trPr>
          <w:trHeight w:val="290"/>
        </w:trPr>
        <w:tc>
          <w:tcPr>
            <w:tcW w:w="1701" w:type="dxa"/>
            <w:shd w:val="clear" w:color="auto" w:fill="FBE4D5" w:themeFill="accent2" w:themeFillTint="33"/>
          </w:tcPr>
          <w:p w14:paraId="6B1078E6" w14:textId="77777777" w:rsidR="00202432" w:rsidRPr="0070583B" w:rsidRDefault="00202432" w:rsidP="009E03A6">
            <w:pPr>
              <w:spacing w:line="276" w:lineRule="auto"/>
              <w:rPr>
                <w:rFonts w:ascii="Arial" w:hAnsi="Arial" w:cs="Arial"/>
                <w:sz w:val="16"/>
                <w:szCs w:val="16"/>
              </w:rPr>
            </w:pPr>
            <w:r w:rsidRPr="0070583B">
              <w:rPr>
                <w:rFonts w:ascii="Arial" w:eastAsia="Arial" w:hAnsi="Arial" w:cs="Arial"/>
                <w:sz w:val="16"/>
                <w:szCs w:val="16"/>
              </w:rPr>
              <w:t>Liczba przyjętych</w:t>
            </w:r>
          </w:p>
        </w:tc>
        <w:tc>
          <w:tcPr>
            <w:tcW w:w="1247" w:type="dxa"/>
            <w:shd w:val="clear" w:color="auto" w:fill="FBE4D5" w:themeFill="accent2" w:themeFillTint="33"/>
          </w:tcPr>
          <w:p w14:paraId="71FAF947" w14:textId="77777777" w:rsidR="00202432" w:rsidRPr="0070583B" w:rsidRDefault="00202432" w:rsidP="009E03A6">
            <w:pPr>
              <w:spacing w:line="276" w:lineRule="auto"/>
              <w:ind w:right="36"/>
              <w:jc w:val="center"/>
              <w:rPr>
                <w:rFonts w:ascii="Arial" w:hAnsi="Arial" w:cs="Arial"/>
                <w:b/>
                <w:sz w:val="16"/>
                <w:szCs w:val="16"/>
              </w:rPr>
            </w:pPr>
            <w:r w:rsidRPr="0070583B">
              <w:rPr>
                <w:rFonts w:ascii="Arial" w:hAnsi="Arial" w:cs="Arial"/>
                <w:b/>
                <w:sz w:val="16"/>
                <w:szCs w:val="16"/>
              </w:rPr>
              <w:t>2331</w:t>
            </w:r>
          </w:p>
        </w:tc>
      </w:tr>
    </w:tbl>
    <w:p w14:paraId="4D4DE86E" w14:textId="77777777" w:rsidR="00202432" w:rsidRPr="0070583B" w:rsidRDefault="00202432" w:rsidP="009E03A6">
      <w:pPr>
        <w:tabs>
          <w:tab w:val="right" w:pos="15639"/>
        </w:tabs>
        <w:spacing w:after="3"/>
        <w:ind w:left="-15" w:right="-15"/>
        <w:rPr>
          <w:rFonts w:ascii="Arial" w:hAnsi="Arial" w:cs="Arial"/>
          <w:sz w:val="16"/>
          <w:szCs w:val="16"/>
        </w:rPr>
      </w:pPr>
    </w:p>
    <w:p w14:paraId="685E8C85" w14:textId="77777777" w:rsidR="00202432" w:rsidRPr="0070583B" w:rsidRDefault="00202432" w:rsidP="009E03A6">
      <w:pPr>
        <w:rPr>
          <w:rFonts w:ascii="Arial" w:hAnsi="Arial" w:cs="Arial"/>
          <w:b/>
          <w:bCs/>
          <w:sz w:val="16"/>
          <w:szCs w:val="16"/>
        </w:rPr>
      </w:pPr>
    </w:p>
    <w:p w14:paraId="566D629E" w14:textId="26DA5234" w:rsidR="00E002EE" w:rsidRPr="001219F4" w:rsidRDefault="00E002EE" w:rsidP="009E03A6">
      <w:pPr>
        <w:jc w:val="center"/>
        <w:rPr>
          <w:rFonts w:ascii="Times New Roman" w:hAnsi="Times New Roman" w:cs="Times New Roman"/>
          <w:b/>
          <w:bCs/>
          <w:color w:val="000000" w:themeColor="text1"/>
          <w:sz w:val="24"/>
          <w:szCs w:val="24"/>
        </w:rPr>
      </w:pPr>
      <w:r w:rsidRPr="001219F4">
        <w:rPr>
          <w:rFonts w:ascii="Times New Roman" w:hAnsi="Times New Roman" w:cs="Times New Roman"/>
          <w:b/>
          <w:bCs/>
          <w:color w:val="000000" w:themeColor="text1"/>
          <w:sz w:val="24"/>
          <w:szCs w:val="24"/>
        </w:rPr>
        <w:lastRenderedPageBreak/>
        <w:t xml:space="preserve">Działalność Poradni Psychologiczno-Pedagogicznej w Sulejówku </w:t>
      </w:r>
      <w:r w:rsidRPr="001219F4">
        <w:rPr>
          <w:rFonts w:ascii="Times New Roman" w:hAnsi="Times New Roman" w:cs="Times New Roman"/>
          <w:b/>
          <w:bCs/>
          <w:color w:val="000000" w:themeColor="text1"/>
          <w:sz w:val="24"/>
          <w:szCs w:val="24"/>
        </w:rPr>
        <w:br/>
        <w:t>w roku szkolnym 202</w:t>
      </w:r>
      <w:r w:rsidR="00372060" w:rsidRPr="001219F4">
        <w:rPr>
          <w:rFonts w:ascii="Times New Roman" w:hAnsi="Times New Roman" w:cs="Times New Roman"/>
          <w:b/>
          <w:bCs/>
          <w:color w:val="000000" w:themeColor="text1"/>
          <w:sz w:val="24"/>
          <w:szCs w:val="24"/>
        </w:rPr>
        <w:t>4</w:t>
      </w:r>
      <w:r w:rsidRPr="001219F4">
        <w:rPr>
          <w:rFonts w:ascii="Times New Roman" w:hAnsi="Times New Roman" w:cs="Times New Roman"/>
          <w:b/>
          <w:bCs/>
          <w:color w:val="000000" w:themeColor="text1"/>
          <w:sz w:val="24"/>
          <w:szCs w:val="24"/>
        </w:rPr>
        <w:t>/202</w:t>
      </w:r>
      <w:r w:rsidR="00372060" w:rsidRPr="001219F4">
        <w:rPr>
          <w:rFonts w:ascii="Times New Roman" w:hAnsi="Times New Roman" w:cs="Times New Roman"/>
          <w:b/>
          <w:bCs/>
          <w:color w:val="000000" w:themeColor="text1"/>
          <w:sz w:val="24"/>
          <w:szCs w:val="24"/>
        </w:rPr>
        <w:t>5</w:t>
      </w:r>
      <w:r w:rsidRPr="001219F4">
        <w:rPr>
          <w:rFonts w:ascii="Times New Roman" w:hAnsi="Times New Roman" w:cs="Times New Roman"/>
          <w:b/>
          <w:bCs/>
          <w:color w:val="000000" w:themeColor="text1"/>
          <w:sz w:val="24"/>
          <w:szCs w:val="24"/>
        </w:rPr>
        <w:t xml:space="preserve"> wg zestawienia tabelarycznego</w:t>
      </w:r>
    </w:p>
    <w:p w14:paraId="5AD3A859" w14:textId="77777777" w:rsidR="004764C8" w:rsidRDefault="004764C8" w:rsidP="009E03A6">
      <w:pPr>
        <w:keepNext/>
        <w:keepLines/>
        <w:spacing w:before="0" w:after="0"/>
        <w:outlineLvl w:val="0"/>
        <w:rPr>
          <w:rFonts w:ascii="Times New Roman" w:eastAsia="Arial" w:hAnsi="Times New Roman" w:cs="Times New Roman"/>
          <w:color w:val="000000"/>
          <w:sz w:val="24"/>
          <w:szCs w:val="24"/>
          <w:lang w:eastAsia="pl-PL"/>
        </w:rPr>
      </w:pPr>
      <w:bookmarkStart w:id="18" w:name="_Hlk169180014"/>
    </w:p>
    <w:p w14:paraId="5EE95EC9" w14:textId="77777777" w:rsidR="004764C8" w:rsidRDefault="004764C8" w:rsidP="009E03A6">
      <w:pPr>
        <w:keepNext/>
        <w:keepLines/>
        <w:spacing w:before="0" w:after="0"/>
        <w:outlineLvl w:val="0"/>
        <w:rPr>
          <w:rFonts w:ascii="Times New Roman" w:eastAsia="Arial" w:hAnsi="Times New Roman" w:cs="Times New Roman"/>
          <w:color w:val="000000"/>
          <w:sz w:val="24"/>
          <w:szCs w:val="24"/>
          <w:lang w:eastAsia="pl-PL"/>
        </w:rPr>
      </w:pPr>
    </w:p>
    <w:p w14:paraId="656DBA89" w14:textId="091A8E59" w:rsidR="00340C02" w:rsidRDefault="00340C02" w:rsidP="009E03A6">
      <w:pPr>
        <w:keepNext/>
        <w:keepLines/>
        <w:spacing w:before="0" w:after="0"/>
        <w:outlineLvl w:val="0"/>
        <w:rPr>
          <w:rFonts w:ascii="Times New Roman" w:eastAsia="Arial" w:hAnsi="Times New Roman" w:cs="Times New Roman"/>
          <w:color w:val="000000"/>
          <w:sz w:val="24"/>
          <w:szCs w:val="24"/>
          <w:lang w:eastAsia="pl-PL"/>
        </w:rPr>
      </w:pPr>
      <w:bookmarkStart w:id="19" w:name="_Toc210735875"/>
      <w:r w:rsidRPr="001219F4">
        <w:rPr>
          <w:rFonts w:ascii="Times New Roman" w:eastAsia="Arial" w:hAnsi="Times New Roman" w:cs="Times New Roman"/>
          <w:color w:val="000000"/>
          <w:sz w:val="24"/>
          <w:szCs w:val="24"/>
          <w:lang w:eastAsia="pl-PL"/>
        </w:rPr>
        <w:t>Tabela 1. Działalność diagnostyczna</w:t>
      </w:r>
      <w:bookmarkEnd w:id="19"/>
      <w:r w:rsidRPr="001219F4">
        <w:rPr>
          <w:rFonts w:ascii="Times New Roman" w:eastAsia="Arial" w:hAnsi="Times New Roman" w:cs="Times New Roman"/>
          <w:color w:val="000000"/>
          <w:sz w:val="24"/>
          <w:szCs w:val="24"/>
          <w:lang w:eastAsia="pl-PL"/>
        </w:rPr>
        <w:t xml:space="preserve"> </w:t>
      </w:r>
    </w:p>
    <w:p w14:paraId="2D580F38" w14:textId="77777777" w:rsidR="004764C8" w:rsidRPr="001219F4" w:rsidRDefault="004764C8" w:rsidP="009E03A6">
      <w:pPr>
        <w:keepNext/>
        <w:keepLines/>
        <w:spacing w:before="0" w:after="0"/>
        <w:outlineLvl w:val="0"/>
        <w:rPr>
          <w:rFonts w:ascii="Times New Roman" w:eastAsia="Arial" w:hAnsi="Times New Roman" w:cs="Times New Roman"/>
          <w:color w:val="000000"/>
          <w:sz w:val="24"/>
          <w:szCs w:val="24"/>
          <w:lang w:eastAsia="pl-PL"/>
        </w:rPr>
      </w:pPr>
    </w:p>
    <w:tbl>
      <w:tblPr>
        <w:tblStyle w:val="TableGrid1"/>
        <w:tblW w:w="9094" w:type="dxa"/>
        <w:tblInd w:w="-30" w:type="dxa"/>
        <w:tblCellMar>
          <w:top w:w="37" w:type="dxa"/>
          <w:left w:w="51" w:type="dxa"/>
          <w:right w:w="56" w:type="dxa"/>
        </w:tblCellMar>
        <w:tblLook w:val="04A0" w:firstRow="1" w:lastRow="0" w:firstColumn="1" w:lastColumn="0" w:noHBand="0" w:noVBand="1"/>
      </w:tblPr>
      <w:tblGrid>
        <w:gridCol w:w="2574"/>
        <w:gridCol w:w="992"/>
        <w:gridCol w:w="1843"/>
        <w:gridCol w:w="1701"/>
        <w:gridCol w:w="992"/>
        <w:gridCol w:w="992"/>
      </w:tblGrid>
      <w:tr w:rsidR="00C526FC" w:rsidRPr="0070583B" w14:paraId="5B1329C3" w14:textId="77777777" w:rsidTr="00C526FC">
        <w:trPr>
          <w:trHeight w:val="907"/>
        </w:trPr>
        <w:tc>
          <w:tcPr>
            <w:tcW w:w="257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3D9A1926" w14:textId="77777777" w:rsidR="00C526FC" w:rsidRPr="0070583B" w:rsidRDefault="00C526FC" w:rsidP="009E03A6">
            <w:pPr>
              <w:spacing w:line="276" w:lineRule="auto"/>
              <w:jc w:val="center"/>
              <w:rPr>
                <w:rFonts w:ascii="Arial" w:eastAsia="Calibri" w:hAnsi="Arial" w:cs="Arial"/>
                <w:color w:val="000000"/>
                <w:sz w:val="16"/>
                <w:szCs w:val="16"/>
              </w:rPr>
            </w:pPr>
            <w:r w:rsidRPr="0070583B">
              <w:rPr>
                <w:rFonts w:ascii="Arial" w:eastAsia="Arial" w:hAnsi="Arial" w:cs="Arial"/>
                <w:color w:val="000000"/>
                <w:sz w:val="16"/>
                <w:szCs w:val="16"/>
              </w:rPr>
              <w:t>Rodzaje diagnoz</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5BC3988D" w14:textId="77777777" w:rsidR="00C526FC" w:rsidRPr="0070583B" w:rsidRDefault="00C526FC" w:rsidP="009E03A6">
            <w:pPr>
              <w:spacing w:line="276" w:lineRule="auto"/>
              <w:jc w:val="center"/>
              <w:rPr>
                <w:rFonts w:ascii="Arial" w:eastAsia="Calibri" w:hAnsi="Arial" w:cs="Arial"/>
                <w:color w:val="000000"/>
                <w:sz w:val="16"/>
                <w:szCs w:val="16"/>
              </w:rPr>
            </w:pPr>
            <w:r w:rsidRPr="0070583B">
              <w:rPr>
                <w:rFonts w:ascii="Arial" w:eastAsia="Arial" w:hAnsi="Arial" w:cs="Arial"/>
                <w:color w:val="000000"/>
                <w:sz w:val="16"/>
                <w:szCs w:val="16"/>
              </w:rPr>
              <w:t>Dziecko do 3 roku życia</w:t>
            </w:r>
          </w:p>
        </w:tc>
        <w:tc>
          <w:tcPr>
            <w:tcW w:w="1843"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9C03994" w14:textId="77777777" w:rsidR="00C526FC" w:rsidRPr="0070583B" w:rsidRDefault="00C526FC" w:rsidP="009E03A6">
            <w:pPr>
              <w:spacing w:line="276" w:lineRule="auto"/>
              <w:jc w:val="center"/>
              <w:rPr>
                <w:rFonts w:ascii="Arial" w:eastAsia="Calibri" w:hAnsi="Arial" w:cs="Arial"/>
                <w:color w:val="000000"/>
                <w:sz w:val="16"/>
                <w:szCs w:val="16"/>
              </w:rPr>
            </w:pPr>
            <w:r w:rsidRPr="0070583B">
              <w:rPr>
                <w:rFonts w:ascii="Arial" w:eastAsia="Arial" w:hAnsi="Arial" w:cs="Arial"/>
                <w:color w:val="000000"/>
                <w:sz w:val="16"/>
                <w:szCs w:val="16"/>
              </w:rPr>
              <w:t>Dziecko w wieku uprawniającym do objęcia wychowaniem przedszkolnym</w:t>
            </w:r>
          </w:p>
        </w:tc>
        <w:tc>
          <w:tcPr>
            <w:tcW w:w="170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E6DD33B" w14:textId="77777777" w:rsidR="00C526FC" w:rsidRPr="0070583B" w:rsidRDefault="00C526FC" w:rsidP="009E03A6">
            <w:pPr>
              <w:spacing w:line="276" w:lineRule="auto"/>
              <w:jc w:val="center"/>
              <w:rPr>
                <w:rFonts w:ascii="Arial" w:eastAsia="Calibri" w:hAnsi="Arial" w:cs="Arial"/>
                <w:color w:val="000000"/>
                <w:sz w:val="16"/>
                <w:szCs w:val="16"/>
              </w:rPr>
            </w:pPr>
            <w:r w:rsidRPr="0070583B">
              <w:rPr>
                <w:rFonts w:ascii="Arial" w:eastAsia="Arial" w:hAnsi="Arial" w:cs="Arial"/>
                <w:color w:val="000000"/>
                <w:sz w:val="16"/>
                <w:szCs w:val="16"/>
              </w:rPr>
              <w:t>Dziecko objęte rocznym, obowiązkowym</w:t>
            </w:r>
          </w:p>
          <w:p w14:paraId="364D7100" w14:textId="77777777" w:rsidR="00C526FC" w:rsidRPr="0070583B" w:rsidRDefault="00C526FC" w:rsidP="009E03A6">
            <w:pPr>
              <w:spacing w:line="276" w:lineRule="auto"/>
              <w:jc w:val="center"/>
              <w:rPr>
                <w:rFonts w:ascii="Arial" w:eastAsia="Calibri" w:hAnsi="Arial" w:cs="Arial"/>
                <w:color w:val="000000"/>
                <w:sz w:val="16"/>
                <w:szCs w:val="16"/>
              </w:rPr>
            </w:pPr>
            <w:r w:rsidRPr="0070583B">
              <w:rPr>
                <w:rFonts w:ascii="Arial" w:eastAsia="Arial" w:hAnsi="Arial" w:cs="Arial"/>
                <w:color w:val="000000"/>
                <w:sz w:val="16"/>
                <w:szCs w:val="16"/>
              </w:rPr>
              <w:t>przygotowaniem przedszkolnym</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53F4DC6C" w14:textId="77777777" w:rsidR="00C526FC" w:rsidRPr="0070583B" w:rsidRDefault="00C526FC" w:rsidP="009E03A6">
            <w:pPr>
              <w:spacing w:line="276" w:lineRule="auto"/>
              <w:jc w:val="center"/>
              <w:rPr>
                <w:rFonts w:ascii="Arial" w:eastAsia="Calibri" w:hAnsi="Arial" w:cs="Arial"/>
                <w:color w:val="000000"/>
                <w:sz w:val="16"/>
                <w:szCs w:val="16"/>
              </w:rPr>
            </w:pPr>
            <w:r w:rsidRPr="0070583B">
              <w:rPr>
                <w:rFonts w:ascii="Arial" w:eastAsia="Arial" w:hAnsi="Arial" w:cs="Arial"/>
                <w:color w:val="000000"/>
                <w:sz w:val="16"/>
                <w:szCs w:val="16"/>
              </w:rPr>
              <w:t>Uczeń szkoły</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1CB807E2" w14:textId="77777777" w:rsidR="00C526FC" w:rsidRPr="0070583B" w:rsidRDefault="00C526FC" w:rsidP="009E03A6">
            <w:pPr>
              <w:spacing w:line="276" w:lineRule="auto"/>
              <w:ind w:right="230"/>
              <w:jc w:val="center"/>
              <w:rPr>
                <w:rFonts w:ascii="Arial" w:eastAsia="Calibri" w:hAnsi="Arial" w:cs="Arial"/>
                <w:color w:val="000000"/>
                <w:sz w:val="16"/>
                <w:szCs w:val="16"/>
              </w:rPr>
            </w:pPr>
            <w:r w:rsidRPr="0070583B">
              <w:rPr>
                <w:rFonts w:ascii="Arial" w:eastAsia="Arial" w:hAnsi="Arial" w:cs="Arial"/>
                <w:b/>
                <w:color w:val="000000"/>
                <w:sz w:val="16"/>
                <w:szCs w:val="16"/>
              </w:rPr>
              <w:t>Ogółem</w:t>
            </w:r>
          </w:p>
        </w:tc>
      </w:tr>
      <w:tr w:rsidR="00C526FC" w:rsidRPr="0070583B" w14:paraId="00848A0E" w14:textId="77777777" w:rsidTr="00C526FC">
        <w:trPr>
          <w:trHeight w:val="340"/>
        </w:trPr>
        <w:tc>
          <w:tcPr>
            <w:tcW w:w="257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19C1975" w14:textId="6EA6C389" w:rsidR="00C526FC" w:rsidRPr="0070583B" w:rsidRDefault="00C526FC" w:rsidP="00C526FC">
            <w:pPr>
              <w:spacing w:line="276" w:lineRule="auto"/>
              <w:rPr>
                <w:rFonts w:ascii="Arial" w:eastAsia="Calibri" w:hAnsi="Arial" w:cs="Arial"/>
                <w:color w:val="000000"/>
                <w:sz w:val="16"/>
                <w:szCs w:val="16"/>
              </w:rPr>
            </w:pPr>
            <w:r w:rsidRPr="0070583B">
              <w:rPr>
                <w:rFonts w:ascii="Arial" w:eastAsia="Arial" w:hAnsi="Arial" w:cs="Arial"/>
                <w:color w:val="000000"/>
                <w:sz w:val="16"/>
                <w:szCs w:val="16"/>
              </w:rPr>
              <w:t>Psychologiczne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C8945F7" w14:textId="77777777" w:rsidR="00C526FC" w:rsidRPr="0070583B" w:rsidRDefault="00C526FC"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294DF1DE" w14:textId="77777777" w:rsidR="00C526FC" w:rsidRPr="0070583B" w:rsidRDefault="00C526FC"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146</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E44A306" w14:textId="77777777" w:rsidR="00C526FC" w:rsidRPr="0070583B" w:rsidRDefault="00C526FC"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97</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A2EDAB3" w14:textId="77777777" w:rsidR="00C526FC" w:rsidRPr="0070583B" w:rsidRDefault="00C526FC"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560</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2D5D622" w14:textId="77777777" w:rsidR="00C526FC" w:rsidRPr="0070583B" w:rsidRDefault="00C526FC"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818</w:t>
            </w:r>
          </w:p>
        </w:tc>
      </w:tr>
      <w:tr w:rsidR="00C526FC" w:rsidRPr="0070583B" w14:paraId="1922CE9C" w14:textId="77777777" w:rsidTr="00C526FC">
        <w:trPr>
          <w:trHeight w:val="340"/>
        </w:trPr>
        <w:tc>
          <w:tcPr>
            <w:tcW w:w="257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BA58600" w14:textId="58ECA69B" w:rsidR="00C526FC" w:rsidRPr="0070583B" w:rsidRDefault="00C526FC" w:rsidP="009E03A6">
            <w:pPr>
              <w:spacing w:line="276" w:lineRule="auto"/>
              <w:jc w:val="both"/>
              <w:rPr>
                <w:rFonts w:ascii="Arial" w:eastAsia="Calibri" w:hAnsi="Arial" w:cs="Arial"/>
                <w:color w:val="000000"/>
                <w:sz w:val="16"/>
                <w:szCs w:val="16"/>
              </w:rPr>
            </w:pPr>
            <w:r w:rsidRPr="0070583B">
              <w:rPr>
                <w:rFonts w:ascii="Arial" w:eastAsia="Arial" w:hAnsi="Arial" w:cs="Arial"/>
                <w:color w:val="000000"/>
                <w:sz w:val="16"/>
                <w:szCs w:val="16"/>
              </w:rPr>
              <w:t>Pedagogiczne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81288E3" w14:textId="77777777" w:rsidR="00C526FC" w:rsidRPr="0070583B" w:rsidRDefault="00C526FC"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12</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7A1A52F7" w14:textId="77777777" w:rsidR="00C526FC" w:rsidRPr="0070583B" w:rsidRDefault="00C526FC"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99</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EEDBA26" w14:textId="77777777" w:rsidR="00C526FC" w:rsidRPr="0070583B" w:rsidRDefault="00C526FC"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100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10B3DB6" w14:textId="77777777" w:rsidR="00C526FC" w:rsidRPr="0070583B" w:rsidRDefault="00C526FC"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476</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145ADA0" w14:textId="77777777" w:rsidR="00C526FC" w:rsidRPr="0070583B" w:rsidRDefault="00C526FC"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687</w:t>
            </w:r>
          </w:p>
        </w:tc>
      </w:tr>
      <w:tr w:rsidR="00C526FC" w:rsidRPr="0070583B" w14:paraId="5E8455A5" w14:textId="77777777" w:rsidTr="00C526FC">
        <w:trPr>
          <w:trHeight w:val="340"/>
        </w:trPr>
        <w:tc>
          <w:tcPr>
            <w:tcW w:w="257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4896EB6" w14:textId="4CC859EB" w:rsidR="00C526FC" w:rsidRPr="0070583B" w:rsidRDefault="00C526FC" w:rsidP="009E03A6">
            <w:pPr>
              <w:spacing w:line="276" w:lineRule="auto"/>
              <w:jc w:val="both"/>
              <w:rPr>
                <w:rFonts w:ascii="Arial" w:eastAsia="Calibri" w:hAnsi="Arial" w:cs="Arial"/>
                <w:color w:val="000000"/>
                <w:sz w:val="16"/>
                <w:szCs w:val="16"/>
              </w:rPr>
            </w:pPr>
            <w:r w:rsidRPr="0070583B">
              <w:rPr>
                <w:rFonts w:ascii="Arial" w:eastAsia="Arial" w:hAnsi="Arial" w:cs="Arial"/>
                <w:color w:val="000000"/>
                <w:sz w:val="16"/>
                <w:szCs w:val="16"/>
              </w:rPr>
              <w:t>Logopedyczne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7693F77" w14:textId="77777777" w:rsidR="00C526FC" w:rsidRPr="0070583B" w:rsidRDefault="00C526FC"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12</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7BB4A21A" w14:textId="77777777" w:rsidR="00C526FC" w:rsidRPr="0070583B" w:rsidRDefault="00C526FC"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44</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BBBB289" w14:textId="77777777" w:rsidR="00C526FC" w:rsidRPr="0070583B" w:rsidRDefault="00C526FC"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28</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ABD0B9C" w14:textId="77777777" w:rsidR="00C526FC" w:rsidRPr="0070583B" w:rsidRDefault="00C526FC"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45</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B38D65C" w14:textId="77777777" w:rsidR="00C526FC" w:rsidRPr="0070583B" w:rsidRDefault="00C526FC"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129</w:t>
            </w:r>
          </w:p>
        </w:tc>
      </w:tr>
      <w:tr w:rsidR="00C526FC" w:rsidRPr="0070583B" w14:paraId="43D841BC" w14:textId="77777777" w:rsidTr="00C526FC">
        <w:trPr>
          <w:trHeight w:val="214"/>
        </w:trPr>
        <w:tc>
          <w:tcPr>
            <w:tcW w:w="257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E2FAEDB" w14:textId="2C782FBF" w:rsidR="00C526FC" w:rsidRPr="0070583B" w:rsidRDefault="00C526FC" w:rsidP="009E03A6">
            <w:pPr>
              <w:spacing w:line="276" w:lineRule="auto"/>
              <w:jc w:val="both"/>
              <w:rPr>
                <w:rFonts w:ascii="Arial" w:eastAsia="Calibri" w:hAnsi="Arial" w:cs="Arial"/>
                <w:color w:val="000000"/>
                <w:sz w:val="16"/>
                <w:szCs w:val="16"/>
              </w:rPr>
            </w:pPr>
            <w:r w:rsidRPr="0070583B">
              <w:rPr>
                <w:rFonts w:ascii="Arial" w:eastAsia="Arial" w:hAnsi="Arial" w:cs="Arial"/>
                <w:color w:val="000000"/>
                <w:sz w:val="16"/>
                <w:szCs w:val="16"/>
              </w:rPr>
              <w:t>Rehabilitacja</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653F70E" w14:textId="77777777" w:rsidR="00C526FC" w:rsidRPr="0070583B" w:rsidRDefault="00C526FC"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2E39925A" w14:textId="77777777" w:rsidR="00C526FC" w:rsidRPr="0070583B" w:rsidRDefault="00C526FC"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9</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71B05E5C" w14:textId="77777777" w:rsidR="00C526FC" w:rsidRPr="0070583B" w:rsidRDefault="00C526FC"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12</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620DD32" w14:textId="77777777" w:rsidR="00C526FC" w:rsidRPr="0070583B" w:rsidRDefault="00C526FC"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23</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752F043" w14:textId="77777777" w:rsidR="00C526FC" w:rsidRPr="0070583B" w:rsidRDefault="00C526FC"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45</w:t>
            </w:r>
          </w:p>
        </w:tc>
      </w:tr>
      <w:tr w:rsidR="00C526FC" w:rsidRPr="0070583B" w14:paraId="326A6ED4" w14:textId="77777777" w:rsidTr="00C526FC">
        <w:trPr>
          <w:trHeight w:val="857"/>
        </w:trPr>
        <w:tc>
          <w:tcPr>
            <w:tcW w:w="257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132354B" w14:textId="2F7A06D4" w:rsidR="00C526FC" w:rsidRPr="0070583B" w:rsidRDefault="00C526FC" w:rsidP="009E03A6">
            <w:pPr>
              <w:spacing w:line="276" w:lineRule="auto"/>
              <w:rPr>
                <w:rFonts w:ascii="Arial" w:eastAsia="Calibri" w:hAnsi="Arial" w:cs="Arial"/>
                <w:color w:val="000000"/>
                <w:sz w:val="16"/>
                <w:szCs w:val="16"/>
              </w:rPr>
            </w:pPr>
            <w:r w:rsidRPr="0070583B">
              <w:rPr>
                <w:rFonts w:ascii="Arial" w:eastAsia="Arial" w:hAnsi="Arial" w:cs="Arial"/>
                <w:color w:val="000000"/>
                <w:sz w:val="16"/>
                <w:szCs w:val="16"/>
              </w:rPr>
              <w:t>Związana z wyborem kierunku kształcenia i</w:t>
            </w:r>
            <w:r>
              <w:rPr>
                <w:rFonts w:ascii="Arial" w:eastAsia="Arial" w:hAnsi="Arial" w:cs="Arial"/>
                <w:color w:val="000000"/>
                <w:sz w:val="16"/>
                <w:szCs w:val="16"/>
              </w:rPr>
              <w:t xml:space="preserve"> </w:t>
            </w:r>
            <w:r w:rsidRPr="0070583B">
              <w:rPr>
                <w:rFonts w:ascii="Arial" w:eastAsia="Arial" w:hAnsi="Arial" w:cs="Arial"/>
                <w:color w:val="000000"/>
                <w:sz w:val="16"/>
                <w:szCs w:val="16"/>
              </w:rPr>
              <w:t>zawodu oraz</w:t>
            </w:r>
          </w:p>
          <w:p w14:paraId="21E71AE2" w14:textId="4E3345CD" w:rsidR="00C526FC" w:rsidRPr="0070583B" w:rsidRDefault="00C526FC" w:rsidP="009E03A6">
            <w:pPr>
              <w:spacing w:line="276" w:lineRule="auto"/>
              <w:jc w:val="both"/>
              <w:rPr>
                <w:rFonts w:ascii="Arial" w:eastAsia="Calibri" w:hAnsi="Arial" w:cs="Arial"/>
                <w:color w:val="000000"/>
                <w:sz w:val="16"/>
                <w:szCs w:val="16"/>
              </w:rPr>
            </w:pPr>
            <w:r w:rsidRPr="0070583B">
              <w:rPr>
                <w:rFonts w:ascii="Arial" w:eastAsia="Arial" w:hAnsi="Arial" w:cs="Arial"/>
                <w:color w:val="000000"/>
                <w:sz w:val="16"/>
                <w:szCs w:val="16"/>
              </w:rPr>
              <w:t>planowaniem kształcenia i kariery zawodowej</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FF09F2" w14:textId="77777777" w:rsidR="00C526FC" w:rsidRPr="0070583B" w:rsidRDefault="00C526FC"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2D6B73" w14:textId="77777777" w:rsidR="00C526FC" w:rsidRPr="0070583B" w:rsidRDefault="00C526FC"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7FC8C8" w14:textId="77777777" w:rsidR="00C526FC" w:rsidRPr="0070583B" w:rsidRDefault="00C526FC"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468EBA" w14:textId="77777777" w:rsidR="00C526FC" w:rsidRPr="0070583B" w:rsidRDefault="00C526FC"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14</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619F2C11" w14:textId="77777777" w:rsidR="00C526FC" w:rsidRPr="0070583B" w:rsidRDefault="00C526FC"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14</w:t>
            </w:r>
          </w:p>
        </w:tc>
      </w:tr>
    </w:tbl>
    <w:p w14:paraId="382A8F03" w14:textId="77777777" w:rsidR="00340C02" w:rsidRPr="0070583B" w:rsidRDefault="00340C02" w:rsidP="009E03A6">
      <w:pPr>
        <w:keepNext/>
        <w:keepLines/>
        <w:spacing w:before="0" w:after="0"/>
        <w:outlineLvl w:val="0"/>
        <w:rPr>
          <w:rFonts w:ascii="Arial" w:eastAsia="Arial" w:hAnsi="Arial" w:cs="Arial"/>
          <w:b/>
          <w:color w:val="000000"/>
          <w:sz w:val="16"/>
          <w:szCs w:val="16"/>
          <w:lang w:eastAsia="pl-PL"/>
        </w:rPr>
      </w:pPr>
    </w:p>
    <w:p w14:paraId="0F088928" w14:textId="77777777" w:rsidR="00C526FC" w:rsidRDefault="00C526FC" w:rsidP="009E03A6">
      <w:pPr>
        <w:keepNext/>
        <w:keepLines/>
        <w:spacing w:before="0" w:after="0"/>
        <w:outlineLvl w:val="0"/>
        <w:rPr>
          <w:rFonts w:ascii="Times New Roman" w:eastAsia="Arial" w:hAnsi="Times New Roman" w:cs="Times New Roman"/>
          <w:color w:val="000000"/>
          <w:sz w:val="24"/>
          <w:szCs w:val="24"/>
          <w:lang w:eastAsia="pl-PL"/>
        </w:rPr>
      </w:pPr>
    </w:p>
    <w:p w14:paraId="76F6F6D5" w14:textId="77777777" w:rsidR="004764C8" w:rsidRDefault="004764C8" w:rsidP="009E03A6">
      <w:pPr>
        <w:keepNext/>
        <w:keepLines/>
        <w:spacing w:before="0" w:after="0"/>
        <w:outlineLvl w:val="0"/>
        <w:rPr>
          <w:rFonts w:ascii="Times New Roman" w:eastAsia="Arial" w:hAnsi="Times New Roman" w:cs="Times New Roman"/>
          <w:color w:val="000000"/>
          <w:sz w:val="24"/>
          <w:szCs w:val="24"/>
          <w:lang w:eastAsia="pl-PL"/>
        </w:rPr>
      </w:pPr>
    </w:p>
    <w:p w14:paraId="53BD3151" w14:textId="24CA10E5" w:rsidR="00340C02" w:rsidRDefault="00340C02" w:rsidP="009E03A6">
      <w:pPr>
        <w:keepNext/>
        <w:keepLines/>
        <w:spacing w:before="0" w:after="0"/>
        <w:outlineLvl w:val="0"/>
        <w:rPr>
          <w:rFonts w:ascii="Times New Roman" w:eastAsia="Arial" w:hAnsi="Times New Roman" w:cs="Times New Roman"/>
          <w:color w:val="000000"/>
          <w:sz w:val="24"/>
          <w:szCs w:val="24"/>
          <w:lang w:eastAsia="pl-PL"/>
        </w:rPr>
      </w:pPr>
      <w:bookmarkStart w:id="20" w:name="_Toc210735876"/>
      <w:r w:rsidRPr="001219F4">
        <w:rPr>
          <w:rFonts w:ascii="Times New Roman" w:eastAsia="Arial" w:hAnsi="Times New Roman" w:cs="Times New Roman"/>
          <w:color w:val="000000"/>
          <w:sz w:val="24"/>
          <w:szCs w:val="24"/>
          <w:lang w:eastAsia="pl-PL"/>
        </w:rPr>
        <w:t>Tabela 2. Pomoc udzielona nauczycielom, rodzicom i wychowawcom</w:t>
      </w:r>
      <w:bookmarkEnd w:id="20"/>
      <w:r w:rsidRPr="001219F4">
        <w:rPr>
          <w:rFonts w:ascii="Times New Roman" w:eastAsia="Arial" w:hAnsi="Times New Roman" w:cs="Times New Roman"/>
          <w:color w:val="000000"/>
          <w:sz w:val="24"/>
          <w:szCs w:val="24"/>
          <w:lang w:eastAsia="pl-PL"/>
        </w:rPr>
        <w:t xml:space="preserve"> </w:t>
      </w:r>
    </w:p>
    <w:p w14:paraId="267E3C73" w14:textId="77777777" w:rsidR="00C526FC" w:rsidRPr="001219F4" w:rsidRDefault="00C526FC" w:rsidP="009E03A6">
      <w:pPr>
        <w:keepNext/>
        <w:keepLines/>
        <w:spacing w:before="0" w:after="0"/>
        <w:outlineLvl w:val="0"/>
        <w:rPr>
          <w:rFonts w:ascii="Times New Roman" w:eastAsia="Arial" w:hAnsi="Times New Roman" w:cs="Times New Roman"/>
          <w:color w:val="000000"/>
          <w:sz w:val="24"/>
          <w:szCs w:val="24"/>
          <w:lang w:eastAsia="pl-PL"/>
        </w:rPr>
      </w:pPr>
    </w:p>
    <w:tbl>
      <w:tblPr>
        <w:tblStyle w:val="TableGrid1"/>
        <w:tblW w:w="9094" w:type="dxa"/>
        <w:tblInd w:w="-30" w:type="dxa"/>
        <w:tblCellMar>
          <w:top w:w="37" w:type="dxa"/>
          <w:left w:w="30" w:type="dxa"/>
          <w:right w:w="24" w:type="dxa"/>
        </w:tblCellMar>
        <w:tblLook w:val="04A0" w:firstRow="1" w:lastRow="0" w:firstColumn="1" w:lastColumn="0" w:noHBand="0" w:noVBand="1"/>
      </w:tblPr>
      <w:tblGrid>
        <w:gridCol w:w="2716"/>
        <w:gridCol w:w="1559"/>
        <w:gridCol w:w="1276"/>
        <w:gridCol w:w="992"/>
        <w:gridCol w:w="992"/>
        <w:gridCol w:w="709"/>
        <w:gridCol w:w="850"/>
      </w:tblGrid>
      <w:tr w:rsidR="00340C02" w:rsidRPr="0070583B" w14:paraId="4EC91B2E" w14:textId="77777777" w:rsidTr="00C526FC">
        <w:trPr>
          <w:trHeight w:val="907"/>
        </w:trPr>
        <w:tc>
          <w:tcPr>
            <w:tcW w:w="2716"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1C19D85B" w14:textId="77777777" w:rsidR="00340C02" w:rsidRPr="0070583B" w:rsidRDefault="00340C02" w:rsidP="009E03A6">
            <w:pPr>
              <w:spacing w:line="276" w:lineRule="auto"/>
              <w:ind w:right="11"/>
              <w:jc w:val="center"/>
              <w:rPr>
                <w:rFonts w:ascii="Arial" w:eastAsia="Calibri" w:hAnsi="Arial" w:cs="Arial"/>
                <w:color w:val="000000"/>
                <w:sz w:val="16"/>
                <w:szCs w:val="16"/>
              </w:rPr>
            </w:pPr>
            <w:r w:rsidRPr="0070583B">
              <w:rPr>
                <w:rFonts w:ascii="Arial" w:eastAsia="Arial" w:hAnsi="Arial" w:cs="Arial"/>
                <w:color w:val="000000"/>
                <w:sz w:val="16"/>
                <w:szCs w:val="16"/>
              </w:rPr>
              <w:t>Rodzaje diagnoz</w:t>
            </w:r>
          </w:p>
          <w:p w14:paraId="268DCC10" w14:textId="77777777" w:rsidR="00340C02" w:rsidRPr="0070583B" w:rsidRDefault="00340C02" w:rsidP="009E03A6">
            <w:pPr>
              <w:spacing w:line="276" w:lineRule="auto"/>
              <w:ind w:right="16"/>
              <w:jc w:val="center"/>
              <w:rPr>
                <w:rFonts w:ascii="Arial" w:eastAsia="Calibri" w:hAnsi="Arial" w:cs="Arial"/>
                <w:color w:val="000000"/>
                <w:sz w:val="16"/>
                <w:szCs w:val="16"/>
              </w:rPr>
            </w:pPr>
            <w:r w:rsidRPr="0070583B">
              <w:rPr>
                <w:rFonts w:ascii="Arial" w:eastAsia="Arial" w:hAnsi="Arial" w:cs="Arial"/>
                <w:color w:val="000000"/>
                <w:sz w:val="16"/>
                <w:szCs w:val="16"/>
              </w:rPr>
              <w:t>(liczba spotkań / liczba osób)</w:t>
            </w:r>
          </w:p>
        </w:tc>
        <w:tc>
          <w:tcPr>
            <w:tcW w:w="1559"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28DA53B6" w14:textId="77777777" w:rsidR="00340C02" w:rsidRPr="0070583B" w:rsidRDefault="00340C02" w:rsidP="009E03A6">
            <w:pPr>
              <w:spacing w:line="276" w:lineRule="auto"/>
              <w:jc w:val="center"/>
              <w:rPr>
                <w:rFonts w:ascii="Arial" w:eastAsia="Calibri" w:hAnsi="Arial" w:cs="Arial"/>
                <w:color w:val="000000"/>
                <w:sz w:val="16"/>
                <w:szCs w:val="16"/>
              </w:rPr>
            </w:pPr>
            <w:r w:rsidRPr="0070583B">
              <w:rPr>
                <w:rFonts w:ascii="Arial" w:eastAsia="Arial" w:hAnsi="Arial" w:cs="Arial"/>
                <w:color w:val="000000"/>
                <w:sz w:val="16"/>
                <w:szCs w:val="16"/>
              </w:rPr>
              <w:t>Pedagodzy i psycholodzy szkolni</w:t>
            </w:r>
          </w:p>
        </w:tc>
        <w:tc>
          <w:tcPr>
            <w:tcW w:w="1276"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5ACA350C" w14:textId="77777777" w:rsidR="00340C02" w:rsidRPr="0070583B" w:rsidRDefault="00340C02" w:rsidP="009E03A6">
            <w:pPr>
              <w:spacing w:line="276" w:lineRule="auto"/>
              <w:jc w:val="center"/>
              <w:rPr>
                <w:rFonts w:ascii="Arial" w:eastAsia="Calibri" w:hAnsi="Arial" w:cs="Arial"/>
                <w:color w:val="000000"/>
                <w:sz w:val="16"/>
                <w:szCs w:val="16"/>
              </w:rPr>
            </w:pPr>
            <w:r w:rsidRPr="0070583B">
              <w:rPr>
                <w:rFonts w:ascii="Arial" w:eastAsia="Arial" w:hAnsi="Arial" w:cs="Arial"/>
                <w:color w:val="000000"/>
                <w:sz w:val="16"/>
                <w:szCs w:val="16"/>
              </w:rPr>
              <w:t>Nauczyciele w szkołach</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1A61F596" w14:textId="77777777" w:rsidR="00340C02" w:rsidRPr="0070583B" w:rsidRDefault="00340C02" w:rsidP="009E03A6">
            <w:pPr>
              <w:spacing w:line="276" w:lineRule="auto"/>
              <w:ind w:right="9"/>
              <w:jc w:val="center"/>
              <w:rPr>
                <w:rFonts w:ascii="Arial" w:eastAsia="Calibri" w:hAnsi="Arial" w:cs="Arial"/>
                <w:color w:val="000000"/>
                <w:sz w:val="16"/>
                <w:szCs w:val="16"/>
              </w:rPr>
            </w:pPr>
            <w:r w:rsidRPr="0070583B">
              <w:rPr>
                <w:rFonts w:ascii="Arial" w:eastAsia="Arial" w:hAnsi="Arial" w:cs="Arial"/>
                <w:color w:val="000000"/>
                <w:sz w:val="16"/>
                <w:szCs w:val="16"/>
              </w:rPr>
              <w:t>Rodzice</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3B17485F" w14:textId="77777777" w:rsidR="00340C02" w:rsidRPr="0070583B" w:rsidRDefault="00340C02" w:rsidP="009E03A6">
            <w:pPr>
              <w:spacing w:line="276" w:lineRule="auto"/>
              <w:jc w:val="center"/>
              <w:rPr>
                <w:rFonts w:ascii="Arial" w:eastAsia="Calibri" w:hAnsi="Arial" w:cs="Arial"/>
                <w:color w:val="000000"/>
                <w:sz w:val="16"/>
                <w:szCs w:val="16"/>
              </w:rPr>
            </w:pPr>
            <w:r w:rsidRPr="0070583B">
              <w:rPr>
                <w:rFonts w:ascii="Arial" w:eastAsia="Arial" w:hAnsi="Arial" w:cs="Arial"/>
                <w:color w:val="000000"/>
                <w:sz w:val="16"/>
                <w:szCs w:val="16"/>
              </w:rPr>
              <w:t>Nauczyciele w placówkach</w:t>
            </w:r>
          </w:p>
        </w:tc>
        <w:tc>
          <w:tcPr>
            <w:tcW w:w="709"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074025EE" w14:textId="77777777" w:rsidR="00340C02" w:rsidRPr="0070583B" w:rsidRDefault="00340C02" w:rsidP="009E03A6">
            <w:pPr>
              <w:spacing w:line="276" w:lineRule="auto"/>
              <w:ind w:right="8"/>
              <w:jc w:val="center"/>
              <w:rPr>
                <w:rFonts w:ascii="Arial" w:eastAsia="Calibri" w:hAnsi="Arial" w:cs="Arial"/>
                <w:color w:val="000000"/>
                <w:sz w:val="16"/>
                <w:szCs w:val="16"/>
              </w:rPr>
            </w:pPr>
            <w:r w:rsidRPr="0070583B">
              <w:rPr>
                <w:rFonts w:ascii="Arial" w:eastAsia="Arial" w:hAnsi="Arial" w:cs="Arial"/>
                <w:color w:val="000000"/>
                <w:sz w:val="16"/>
                <w:szCs w:val="16"/>
              </w:rPr>
              <w:t>Inni</w:t>
            </w:r>
          </w:p>
        </w:tc>
        <w:tc>
          <w:tcPr>
            <w:tcW w:w="85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42FBBE87" w14:textId="77777777" w:rsidR="00340C02" w:rsidRPr="0070583B" w:rsidRDefault="00340C02" w:rsidP="009E03A6">
            <w:pPr>
              <w:spacing w:line="276" w:lineRule="auto"/>
              <w:ind w:right="9"/>
              <w:jc w:val="center"/>
              <w:rPr>
                <w:rFonts w:ascii="Arial" w:eastAsia="Calibri" w:hAnsi="Arial" w:cs="Arial"/>
                <w:color w:val="000000"/>
                <w:sz w:val="16"/>
                <w:szCs w:val="16"/>
              </w:rPr>
            </w:pPr>
            <w:r w:rsidRPr="0070583B">
              <w:rPr>
                <w:rFonts w:ascii="Arial" w:eastAsia="Arial" w:hAnsi="Arial" w:cs="Arial"/>
                <w:b/>
                <w:color w:val="000000"/>
                <w:sz w:val="16"/>
                <w:szCs w:val="16"/>
              </w:rPr>
              <w:t>Ogółem</w:t>
            </w:r>
          </w:p>
        </w:tc>
      </w:tr>
      <w:tr w:rsidR="00C526FC" w:rsidRPr="0070583B" w14:paraId="31D448DB" w14:textId="77777777" w:rsidTr="00C526FC">
        <w:trPr>
          <w:trHeight w:val="340"/>
        </w:trPr>
        <w:tc>
          <w:tcPr>
            <w:tcW w:w="2716"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E01977B" w14:textId="26CA38E6" w:rsidR="00C526FC" w:rsidRPr="0070583B" w:rsidRDefault="00C526FC" w:rsidP="009E03A6">
            <w:pPr>
              <w:spacing w:line="276" w:lineRule="auto"/>
              <w:rPr>
                <w:rFonts w:ascii="Arial" w:eastAsia="Calibri" w:hAnsi="Arial" w:cs="Arial"/>
                <w:color w:val="000000"/>
                <w:sz w:val="16"/>
                <w:szCs w:val="16"/>
              </w:rPr>
            </w:pPr>
            <w:r w:rsidRPr="0070583B">
              <w:rPr>
                <w:rFonts w:ascii="Arial" w:eastAsia="Arial" w:hAnsi="Arial" w:cs="Arial"/>
                <w:color w:val="000000"/>
                <w:sz w:val="16"/>
                <w:szCs w:val="16"/>
              </w:rPr>
              <w:t>Warsztaty</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5E1D1822"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D33B103"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31A7FB4"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8/6</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AA1FE67"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03A95903" w14:textId="77777777" w:rsidR="00C526FC" w:rsidRPr="0070583B" w:rsidRDefault="00C526FC" w:rsidP="009E03A6">
            <w:pPr>
              <w:spacing w:line="276" w:lineRule="auto"/>
              <w:ind w:right="9"/>
              <w:rPr>
                <w:rFonts w:ascii="Arial" w:eastAsia="Calibri" w:hAnsi="Arial" w:cs="Arial"/>
                <w:color w:val="000000"/>
                <w:sz w:val="16"/>
                <w:szCs w:val="16"/>
              </w:rPr>
            </w:pPr>
            <w:r w:rsidRPr="0070583B">
              <w:rPr>
                <w:rFonts w:ascii="Arial" w:eastAsia="Calibri" w:hAnsi="Arial" w:cs="Arial"/>
                <w:color w:val="000000"/>
                <w:sz w:val="16"/>
                <w:szCs w:val="16"/>
              </w:rPr>
              <w:t>-</w:t>
            </w:r>
          </w:p>
        </w:tc>
        <w:tc>
          <w:tcPr>
            <w:tcW w:w="85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2C88649" w14:textId="77777777" w:rsidR="00C526FC" w:rsidRPr="0070583B" w:rsidRDefault="00C526FC" w:rsidP="009E03A6">
            <w:pPr>
              <w:spacing w:line="276" w:lineRule="auto"/>
              <w:ind w:right="9"/>
              <w:rPr>
                <w:rFonts w:ascii="Arial" w:eastAsia="Calibri" w:hAnsi="Arial" w:cs="Arial"/>
                <w:color w:val="000000"/>
                <w:sz w:val="16"/>
                <w:szCs w:val="16"/>
              </w:rPr>
            </w:pPr>
            <w:r w:rsidRPr="0070583B">
              <w:rPr>
                <w:rFonts w:ascii="Arial" w:eastAsia="Calibri" w:hAnsi="Arial" w:cs="Arial"/>
                <w:color w:val="000000"/>
                <w:sz w:val="16"/>
                <w:szCs w:val="16"/>
              </w:rPr>
              <w:t>8/6</w:t>
            </w:r>
          </w:p>
        </w:tc>
      </w:tr>
      <w:tr w:rsidR="00C526FC" w:rsidRPr="0070583B" w14:paraId="48EF5430" w14:textId="77777777" w:rsidTr="00C526FC">
        <w:trPr>
          <w:trHeight w:val="340"/>
        </w:trPr>
        <w:tc>
          <w:tcPr>
            <w:tcW w:w="2716"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0C4BA6D" w14:textId="43D8CFA9" w:rsidR="00C526FC" w:rsidRPr="0070583B" w:rsidRDefault="00C526FC" w:rsidP="009E03A6">
            <w:pPr>
              <w:spacing w:line="276" w:lineRule="auto"/>
              <w:rPr>
                <w:rFonts w:ascii="Arial" w:eastAsia="Calibri" w:hAnsi="Arial" w:cs="Arial"/>
                <w:color w:val="000000"/>
                <w:sz w:val="16"/>
                <w:szCs w:val="16"/>
              </w:rPr>
            </w:pPr>
            <w:r w:rsidRPr="0070583B">
              <w:rPr>
                <w:rFonts w:ascii="Arial" w:eastAsia="Arial" w:hAnsi="Arial" w:cs="Arial"/>
                <w:color w:val="000000"/>
                <w:sz w:val="16"/>
                <w:szCs w:val="16"/>
              </w:rPr>
              <w:t>Terapia rodzin</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2630D4D8"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A6235DD"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4B93F7E"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20/12</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1C5A74E"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06B02FB6"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w:t>
            </w:r>
          </w:p>
        </w:tc>
        <w:tc>
          <w:tcPr>
            <w:tcW w:w="85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022FA76"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20/12</w:t>
            </w:r>
          </w:p>
        </w:tc>
      </w:tr>
      <w:tr w:rsidR="00C526FC" w:rsidRPr="0070583B" w14:paraId="0A901FF5" w14:textId="77777777" w:rsidTr="00C526FC">
        <w:trPr>
          <w:trHeight w:val="340"/>
        </w:trPr>
        <w:tc>
          <w:tcPr>
            <w:tcW w:w="2716"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8B38BDA" w14:textId="77938FB1" w:rsidR="00C526FC" w:rsidRPr="0070583B" w:rsidRDefault="00C526FC" w:rsidP="009E03A6">
            <w:pPr>
              <w:spacing w:line="276" w:lineRule="auto"/>
              <w:rPr>
                <w:rFonts w:ascii="Arial" w:eastAsia="Calibri" w:hAnsi="Arial" w:cs="Arial"/>
                <w:color w:val="000000"/>
                <w:sz w:val="16"/>
                <w:szCs w:val="16"/>
              </w:rPr>
            </w:pPr>
            <w:r w:rsidRPr="0070583B">
              <w:rPr>
                <w:rFonts w:ascii="Arial" w:eastAsia="Arial" w:hAnsi="Arial" w:cs="Arial"/>
                <w:color w:val="000000"/>
                <w:sz w:val="16"/>
                <w:szCs w:val="16"/>
              </w:rPr>
              <w:t>Prelekcje, wykłady</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1B091CD7"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7A41449"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CAB067D"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4/62</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824DEAC"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497F50AA"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w:t>
            </w:r>
          </w:p>
        </w:tc>
        <w:tc>
          <w:tcPr>
            <w:tcW w:w="85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4465DFA"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4/62</w:t>
            </w:r>
          </w:p>
        </w:tc>
      </w:tr>
      <w:tr w:rsidR="00C526FC" w:rsidRPr="0070583B" w14:paraId="09432D1A" w14:textId="77777777" w:rsidTr="00C526FC">
        <w:trPr>
          <w:trHeight w:val="340"/>
        </w:trPr>
        <w:tc>
          <w:tcPr>
            <w:tcW w:w="2716"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CD1326D" w14:textId="0C624F6A" w:rsidR="00C526FC" w:rsidRPr="0070583B" w:rsidRDefault="00C526FC" w:rsidP="009E03A6">
            <w:pPr>
              <w:spacing w:line="276" w:lineRule="auto"/>
              <w:rPr>
                <w:rFonts w:ascii="Arial" w:eastAsia="Calibri" w:hAnsi="Arial" w:cs="Arial"/>
                <w:color w:val="000000"/>
                <w:sz w:val="16"/>
                <w:szCs w:val="16"/>
              </w:rPr>
            </w:pPr>
            <w:r w:rsidRPr="0070583B">
              <w:rPr>
                <w:rFonts w:ascii="Arial" w:eastAsia="Arial" w:hAnsi="Arial" w:cs="Arial"/>
                <w:color w:val="000000"/>
                <w:sz w:val="16"/>
                <w:szCs w:val="16"/>
              </w:rPr>
              <w:t>Grupy wsparcia</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6088656C"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BA7DAAA"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17CA452"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10/7</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5B89B4E"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562ADE0B"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w:t>
            </w:r>
          </w:p>
        </w:tc>
        <w:tc>
          <w:tcPr>
            <w:tcW w:w="85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5953C9D"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10/7</w:t>
            </w:r>
          </w:p>
        </w:tc>
      </w:tr>
      <w:tr w:rsidR="00C526FC" w:rsidRPr="0070583B" w14:paraId="1CD72D7E" w14:textId="77777777" w:rsidTr="00C526FC">
        <w:trPr>
          <w:trHeight w:val="340"/>
        </w:trPr>
        <w:tc>
          <w:tcPr>
            <w:tcW w:w="2716"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A1283A0" w14:textId="5D153C62" w:rsidR="00C526FC" w:rsidRPr="0070583B" w:rsidRDefault="00C526FC" w:rsidP="009E03A6">
            <w:pPr>
              <w:spacing w:line="276" w:lineRule="auto"/>
              <w:rPr>
                <w:rFonts w:ascii="Arial" w:eastAsia="Calibri" w:hAnsi="Arial" w:cs="Arial"/>
                <w:color w:val="000000"/>
                <w:sz w:val="16"/>
                <w:szCs w:val="16"/>
              </w:rPr>
            </w:pPr>
            <w:r w:rsidRPr="0070583B">
              <w:rPr>
                <w:rFonts w:ascii="Arial" w:eastAsia="Arial" w:hAnsi="Arial" w:cs="Arial"/>
                <w:color w:val="000000"/>
                <w:sz w:val="16"/>
                <w:szCs w:val="16"/>
              </w:rPr>
              <w:t>Porady</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23505829"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C52D7DD"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1301140"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69/69</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C12A787"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52B1D9CE" w14:textId="77777777" w:rsidR="00C526FC" w:rsidRPr="0070583B" w:rsidRDefault="00C526FC" w:rsidP="009E03A6">
            <w:pPr>
              <w:spacing w:line="276" w:lineRule="auto"/>
              <w:ind w:right="9"/>
              <w:rPr>
                <w:rFonts w:ascii="Arial" w:eastAsia="Calibri" w:hAnsi="Arial" w:cs="Arial"/>
                <w:color w:val="000000"/>
                <w:sz w:val="16"/>
                <w:szCs w:val="16"/>
              </w:rPr>
            </w:pPr>
            <w:r w:rsidRPr="0070583B">
              <w:rPr>
                <w:rFonts w:ascii="Arial" w:eastAsia="Calibri" w:hAnsi="Arial" w:cs="Arial"/>
                <w:color w:val="000000"/>
                <w:sz w:val="16"/>
                <w:szCs w:val="16"/>
              </w:rPr>
              <w:t>-</w:t>
            </w:r>
          </w:p>
        </w:tc>
        <w:tc>
          <w:tcPr>
            <w:tcW w:w="85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BFDA608" w14:textId="77777777" w:rsidR="00C526FC" w:rsidRPr="0070583B" w:rsidRDefault="00C526FC" w:rsidP="009E03A6">
            <w:pPr>
              <w:spacing w:line="276" w:lineRule="auto"/>
              <w:ind w:right="9"/>
              <w:rPr>
                <w:rFonts w:ascii="Arial" w:eastAsia="Calibri" w:hAnsi="Arial" w:cs="Arial"/>
                <w:color w:val="000000"/>
                <w:sz w:val="16"/>
                <w:szCs w:val="16"/>
              </w:rPr>
            </w:pPr>
            <w:r w:rsidRPr="0070583B">
              <w:rPr>
                <w:rFonts w:ascii="Arial" w:eastAsia="Calibri" w:hAnsi="Arial" w:cs="Arial"/>
                <w:color w:val="000000"/>
                <w:sz w:val="16"/>
                <w:szCs w:val="16"/>
              </w:rPr>
              <w:t>69/69</w:t>
            </w:r>
          </w:p>
        </w:tc>
      </w:tr>
      <w:tr w:rsidR="00C526FC" w:rsidRPr="0070583B" w14:paraId="03059CCB" w14:textId="77777777" w:rsidTr="00C526FC">
        <w:trPr>
          <w:trHeight w:val="340"/>
        </w:trPr>
        <w:tc>
          <w:tcPr>
            <w:tcW w:w="2716"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A48F9E1" w14:textId="171C24C0" w:rsidR="00C526FC" w:rsidRPr="0070583B" w:rsidRDefault="00C526FC" w:rsidP="009E03A6">
            <w:pPr>
              <w:spacing w:line="276" w:lineRule="auto"/>
              <w:rPr>
                <w:rFonts w:ascii="Arial" w:eastAsia="Calibri" w:hAnsi="Arial" w:cs="Arial"/>
                <w:color w:val="000000"/>
                <w:sz w:val="16"/>
                <w:szCs w:val="16"/>
              </w:rPr>
            </w:pPr>
            <w:r w:rsidRPr="0070583B">
              <w:rPr>
                <w:rFonts w:ascii="Arial" w:eastAsia="Arial" w:hAnsi="Arial" w:cs="Arial"/>
                <w:color w:val="000000"/>
                <w:sz w:val="16"/>
                <w:szCs w:val="16"/>
              </w:rPr>
              <w:t>Konsultacje</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1CA6FEDD" w14:textId="77777777" w:rsidR="00C526FC" w:rsidRPr="0070583B" w:rsidRDefault="00C526FC" w:rsidP="009E03A6">
            <w:pPr>
              <w:spacing w:line="276" w:lineRule="auto"/>
              <w:ind w:right="9"/>
              <w:rPr>
                <w:rFonts w:ascii="Arial" w:eastAsia="Calibri" w:hAnsi="Arial" w:cs="Arial"/>
                <w:color w:val="000000"/>
                <w:sz w:val="16"/>
                <w:szCs w:val="16"/>
              </w:rPr>
            </w:pPr>
            <w:r w:rsidRPr="0070583B">
              <w:rPr>
                <w:rFonts w:ascii="Arial" w:eastAsia="Calibri" w:hAnsi="Arial" w:cs="Arial"/>
                <w:color w:val="000000"/>
                <w:sz w:val="16"/>
                <w:szCs w:val="16"/>
              </w:rPr>
              <w:t>-</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D8C1AC2"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2EB6057" w14:textId="77777777" w:rsidR="00C526FC" w:rsidRPr="0070583B" w:rsidRDefault="00C526FC" w:rsidP="009E03A6">
            <w:pPr>
              <w:spacing w:line="276" w:lineRule="auto"/>
              <w:rPr>
                <w:rFonts w:ascii="Arial" w:eastAsia="Calibri" w:hAnsi="Arial" w:cs="Arial"/>
                <w:color w:val="000000"/>
                <w:sz w:val="16"/>
                <w:szCs w:val="16"/>
              </w:rPr>
            </w:pPr>
            <w:r w:rsidRPr="0070583B">
              <w:rPr>
                <w:rFonts w:ascii="Arial" w:eastAsia="Calibri" w:hAnsi="Arial" w:cs="Arial"/>
                <w:color w:val="000000"/>
                <w:sz w:val="16"/>
                <w:szCs w:val="16"/>
              </w:rPr>
              <w:t>1/435</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ADBB79B"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0A1F9286" w14:textId="77777777" w:rsidR="00C526FC" w:rsidRPr="0070583B" w:rsidRDefault="00C526FC" w:rsidP="009E03A6">
            <w:pPr>
              <w:spacing w:line="276" w:lineRule="auto"/>
              <w:ind w:right="9"/>
              <w:rPr>
                <w:rFonts w:ascii="Arial" w:eastAsia="Calibri" w:hAnsi="Arial" w:cs="Arial"/>
                <w:color w:val="000000"/>
                <w:sz w:val="16"/>
                <w:szCs w:val="16"/>
              </w:rPr>
            </w:pPr>
            <w:r w:rsidRPr="0070583B">
              <w:rPr>
                <w:rFonts w:ascii="Arial" w:eastAsia="Calibri" w:hAnsi="Arial" w:cs="Arial"/>
                <w:color w:val="000000"/>
                <w:sz w:val="16"/>
                <w:szCs w:val="16"/>
              </w:rPr>
              <w:t>-</w:t>
            </w:r>
          </w:p>
        </w:tc>
        <w:tc>
          <w:tcPr>
            <w:tcW w:w="85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844D0A7" w14:textId="77777777" w:rsidR="00C526FC" w:rsidRPr="0070583B" w:rsidRDefault="00C526FC" w:rsidP="009E03A6">
            <w:pPr>
              <w:spacing w:line="276" w:lineRule="auto"/>
              <w:rPr>
                <w:rFonts w:ascii="Arial" w:eastAsia="Calibri" w:hAnsi="Arial" w:cs="Arial"/>
                <w:color w:val="000000"/>
                <w:sz w:val="16"/>
                <w:szCs w:val="16"/>
              </w:rPr>
            </w:pPr>
            <w:r w:rsidRPr="0070583B">
              <w:rPr>
                <w:rFonts w:ascii="Arial" w:eastAsia="Calibri" w:hAnsi="Arial" w:cs="Arial"/>
                <w:color w:val="000000"/>
                <w:sz w:val="16"/>
                <w:szCs w:val="16"/>
              </w:rPr>
              <w:t>1/435</w:t>
            </w:r>
          </w:p>
        </w:tc>
      </w:tr>
      <w:tr w:rsidR="00C526FC" w:rsidRPr="0070583B" w14:paraId="0FCEBEED" w14:textId="77777777" w:rsidTr="00C526FC">
        <w:trPr>
          <w:trHeight w:val="615"/>
        </w:trPr>
        <w:tc>
          <w:tcPr>
            <w:tcW w:w="2716"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B2D9F2C" w14:textId="0AA99B7C" w:rsidR="00C526FC" w:rsidRPr="0070583B" w:rsidRDefault="00C526FC" w:rsidP="009E03A6">
            <w:pPr>
              <w:spacing w:line="276" w:lineRule="auto"/>
              <w:rPr>
                <w:rFonts w:ascii="Arial" w:eastAsia="Calibri" w:hAnsi="Arial" w:cs="Arial"/>
                <w:color w:val="000000"/>
                <w:sz w:val="16"/>
                <w:szCs w:val="16"/>
              </w:rPr>
            </w:pPr>
            <w:r w:rsidRPr="0070583B">
              <w:rPr>
                <w:rFonts w:ascii="Arial" w:eastAsia="Arial" w:hAnsi="Arial" w:cs="Arial"/>
                <w:color w:val="000000"/>
                <w:sz w:val="16"/>
                <w:szCs w:val="16"/>
              </w:rPr>
              <w:t>Spotkania z przedstawicielami innych instytucji działających na rzecz rodziny, dzieci i młodzieży oraz organizacji pozarządowych</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404F94"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398628"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DC7883"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080280"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65491DD"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3/1</w:t>
            </w:r>
          </w:p>
        </w:tc>
        <w:tc>
          <w:tcPr>
            <w:tcW w:w="85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656C88F3" w14:textId="77777777" w:rsidR="00C526FC" w:rsidRPr="0070583B" w:rsidRDefault="00C526FC" w:rsidP="009E03A6">
            <w:pPr>
              <w:spacing w:line="276" w:lineRule="auto"/>
              <w:rPr>
                <w:rFonts w:ascii="Arial" w:eastAsia="Calibri" w:hAnsi="Arial" w:cs="Arial"/>
                <w:color w:val="000000"/>
                <w:sz w:val="16"/>
                <w:szCs w:val="16"/>
              </w:rPr>
            </w:pPr>
            <w:r w:rsidRPr="0070583B">
              <w:rPr>
                <w:rFonts w:ascii="Arial" w:eastAsia="Calibri" w:hAnsi="Arial" w:cs="Arial"/>
                <w:color w:val="000000"/>
                <w:sz w:val="16"/>
                <w:szCs w:val="16"/>
              </w:rPr>
              <w:t>3/1</w:t>
            </w:r>
          </w:p>
        </w:tc>
      </w:tr>
      <w:tr w:rsidR="00C526FC" w:rsidRPr="0070583B" w14:paraId="34726033" w14:textId="77777777" w:rsidTr="00C526FC">
        <w:trPr>
          <w:trHeight w:val="340"/>
        </w:trPr>
        <w:tc>
          <w:tcPr>
            <w:tcW w:w="2716"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30A44E7" w14:textId="530D240F" w:rsidR="00C526FC" w:rsidRPr="0070583B" w:rsidRDefault="00C526FC" w:rsidP="009E03A6">
            <w:pPr>
              <w:spacing w:line="276" w:lineRule="auto"/>
              <w:rPr>
                <w:rFonts w:ascii="Arial" w:eastAsia="Calibri" w:hAnsi="Arial" w:cs="Arial"/>
                <w:color w:val="000000"/>
                <w:sz w:val="16"/>
                <w:szCs w:val="16"/>
              </w:rPr>
            </w:pPr>
            <w:r w:rsidRPr="0070583B">
              <w:rPr>
                <w:rFonts w:ascii="Arial" w:eastAsia="Arial" w:hAnsi="Arial" w:cs="Arial"/>
                <w:color w:val="000000"/>
                <w:sz w:val="16"/>
                <w:szCs w:val="16"/>
              </w:rPr>
              <w:t>Sieć współpracy i samokształcenia nauczycieli</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6C025650"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6/24</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0B639C4"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9D2F409"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CE8E353"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5D65A9C3"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w:t>
            </w:r>
          </w:p>
        </w:tc>
        <w:tc>
          <w:tcPr>
            <w:tcW w:w="85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02E8A0A"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6/24</w:t>
            </w:r>
          </w:p>
        </w:tc>
      </w:tr>
      <w:tr w:rsidR="00C526FC" w:rsidRPr="0070583B" w14:paraId="20C0B9B6" w14:textId="77777777" w:rsidTr="004764C8">
        <w:trPr>
          <w:trHeight w:val="470"/>
        </w:trPr>
        <w:tc>
          <w:tcPr>
            <w:tcW w:w="2716"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90843AD" w14:textId="589A00B4" w:rsidR="00C526FC" w:rsidRPr="0070583B" w:rsidRDefault="00C526FC" w:rsidP="009E03A6">
            <w:pPr>
              <w:spacing w:line="276" w:lineRule="auto"/>
              <w:rPr>
                <w:rFonts w:ascii="Arial" w:eastAsia="Calibri" w:hAnsi="Arial" w:cs="Arial"/>
                <w:color w:val="000000"/>
                <w:sz w:val="16"/>
                <w:szCs w:val="16"/>
              </w:rPr>
            </w:pPr>
            <w:r w:rsidRPr="0070583B">
              <w:rPr>
                <w:rFonts w:ascii="Arial" w:eastAsia="Arial" w:hAnsi="Arial" w:cs="Arial"/>
                <w:color w:val="000000"/>
                <w:sz w:val="16"/>
                <w:szCs w:val="16"/>
              </w:rPr>
              <w:t>Realizacja zadań poza poradnią</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0D192329"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866912C"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1DBFE15"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FAF2ED7"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5EA4C552"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4</w:t>
            </w:r>
          </w:p>
        </w:tc>
        <w:tc>
          <w:tcPr>
            <w:tcW w:w="85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232C51C" w14:textId="77777777" w:rsidR="00C526FC" w:rsidRPr="0070583B" w:rsidRDefault="00C526FC" w:rsidP="009E03A6">
            <w:pPr>
              <w:spacing w:line="276" w:lineRule="auto"/>
              <w:ind w:right="8"/>
              <w:rPr>
                <w:rFonts w:ascii="Arial" w:eastAsia="Calibri" w:hAnsi="Arial" w:cs="Arial"/>
                <w:color w:val="000000"/>
                <w:sz w:val="16"/>
                <w:szCs w:val="16"/>
              </w:rPr>
            </w:pPr>
            <w:r w:rsidRPr="0070583B">
              <w:rPr>
                <w:rFonts w:ascii="Arial" w:eastAsia="Calibri" w:hAnsi="Arial" w:cs="Arial"/>
                <w:color w:val="000000"/>
                <w:sz w:val="16"/>
                <w:szCs w:val="16"/>
              </w:rPr>
              <w:t>4</w:t>
            </w:r>
          </w:p>
        </w:tc>
      </w:tr>
    </w:tbl>
    <w:p w14:paraId="7ABDE8BC" w14:textId="77777777" w:rsidR="00E01AAD" w:rsidRDefault="00E01AAD" w:rsidP="009E03A6">
      <w:pPr>
        <w:keepNext/>
        <w:keepLines/>
        <w:spacing w:before="0" w:after="0"/>
        <w:outlineLvl w:val="0"/>
        <w:rPr>
          <w:rFonts w:ascii="Times New Roman" w:eastAsia="Arial" w:hAnsi="Times New Roman" w:cs="Times New Roman"/>
          <w:color w:val="000000"/>
          <w:sz w:val="24"/>
          <w:szCs w:val="24"/>
          <w:lang w:eastAsia="pl-PL"/>
        </w:rPr>
      </w:pPr>
      <w:bookmarkStart w:id="21" w:name="_Hlk169179955"/>
      <w:bookmarkEnd w:id="18"/>
    </w:p>
    <w:p w14:paraId="6E1E7CCD" w14:textId="2AE6FE7E" w:rsidR="00340C02" w:rsidRDefault="00340C02" w:rsidP="009E03A6">
      <w:pPr>
        <w:keepNext/>
        <w:keepLines/>
        <w:spacing w:before="0" w:after="0"/>
        <w:outlineLvl w:val="0"/>
        <w:rPr>
          <w:rFonts w:ascii="Times New Roman" w:eastAsia="Arial" w:hAnsi="Times New Roman" w:cs="Times New Roman"/>
          <w:color w:val="000000"/>
          <w:sz w:val="24"/>
          <w:szCs w:val="24"/>
          <w:lang w:eastAsia="pl-PL"/>
        </w:rPr>
      </w:pPr>
      <w:bookmarkStart w:id="22" w:name="_Toc210735877"/>
      <w:r w:rsidRPr="001219F4">
        <w:rPr>
          <w:rFonts w:ascii="Times New Roman" w:eastAsia="Arial" w:hAnsi="Times New Roman" w:cs="Times New Roman"/>
          <w:color w:val="000000"/>
          <w:sz w:val="24"/>
          <w:szCs w:val="24"/>
          <w:lang w:eastAsia="pl-PL"/>
        </w:rPr>
        <w:t>Tabela 3. Pomoc bezpośrednia udzielona dzieciom i młodzieży</w:t>
      </w:r>
      <w:bookmarkEnd w:id="22"/>
      <w:r w:rsidRPr="001219F4">
        <w:rPr>
          <w:rFonts w:ascii="Times New Roman" w:eastAsia="Arial" w:hAnsi="Times New Roman" w:cs="Times New Roman"/>
          <w:color w:val="000000"/>
          <w:sz w:val="24"/>
          <w:szCs w:val="24"/>
          <w:lang w:eastAsia="pl-PL"/>
        </w:rPr>
        <w:t xml:space="preserve"> </w:t>
      </w:r>
      <w:bookmarkEnd w:id="21"/>
    </w:p>
    <w:p w14:paraId="20D3E470" w14:textId="77777777" w:rsidR="00623602" w:rsidRPr="0070583B" w:rsidRDefault="00623602" w:rsidP="009E03A6">
      <w:pPr>
        <w:keepNext/>
        <w:keepLines/>
        <w:spacing w:before="0" w:after="0"/>
        <w:outlineLvl w:val="0"/>
        <w:rPr>
          <w:rFonts w:ascii="Arial" w:eastAsia="Arial" w:hAnsi="Arial" w:cs="Arial"/>
          <w:b/>
          <w:color w:val="000000"/>
          <w:sz w:val="16"/>
          <w:szCs w:val="16"/>
          <w:lang w:eastAsia="pl-PL"/>
        </w:rPr>
      </w:pPr>
    </w:p>
    <w:tbl>
      <w:tblPr>
        <w:tblStyle w:val="TableGrid1"/>
        <w:tblW w:w="9068" w:type="dxa"/>
        <w:tblInd w:w="-8" w:type="dxa"/>
        <w:tblCellMar>
          <w:top w:w="37" w:type="dxa"/>
          <w:left w:w="40" w:type="dxa"/>
          <w:right w:w="45" w:type="dxa"/>
        </w:tblCellMar>
        <w:tblLook w:val="04A0" w:firstRow="1" w:lastRow="0" w:firstColumn="1" w:lastColumn="0" w:noHBand="0" w:noVBand="1"/>
      </w:tblPr>
      <w:tblGrid>
        <w:gridCol w:w="2929"/>
        <w:gridCol w:w="473"/>
        <w:gridCol w:w="887"/>
        <w:gridCol w:w="1381"/>
        <w:gridCol w:w="1418"/>
        <w:gridCol w:w="952"/>
        <w:gridCol w:w="1028"/>
      </w:tblGrid>
      <w:tr w:rsidR="00E01AAD" w:rsidRPr="0070583B" w14:paraId="30B71BCA" w14:textId="77777777" w:rsidTr="00E01AAD">
        <w:trPr>
          <w:trHeight w:val="849"/>
        </w:trPr>
        <w:tc>
          <w:tcPr>
            <w:tcW w:w="2929" w:type="dxa"/>
            <w:tcBorders>
              <w:top w:val="single" w:sz="6" w:space="0" w:color="000000"/>
              <w:left w:val="single" w:sz="6" w:space="0" w:color="000000"/>
              <w:bottom w:val="single" w:sz="6" w:space="0" w:color="000000"/>
              <w:right w:val="nil"/>
            </w:tcBorders>
            <w:shd w:val="clear" w:color="auto" w:fill="FBE4D5" w:themeFill="accent2" w:themeFillTint="33"/>
            <w:vAlign w:val="center"/>
          </w:tcPr>
          <w:p w14:paraId="22A6C9C6" w14:textId="77777777" w:rsidR="00C526FC" w:rsidRPr="0070583B" w:rsidRDefault="00C526FC" w:rsidP="009E03A6">
            <w:pPr>
              <w:spacing w:line="276" w:lineRule="auto"/>
              <w:jc w:val="center"/>
              <w:rPr>
                <w:rFonts w:ascii="Arial" w:eastAsia="Calibri" w:hAnsi="Arial" w:cs="Arial"/>
                <w:color w:val="000000"/>
                <w:sz w:val="16"/>
                <w:szCs w:val="16"/>
              </w:rPr>
            </w:pPr>
            <w:bookmarkStart w:id="23" w:name="_Hlk169175102"/>
            <w:r w:rsidRPr="0070583B">
              <w:rPr>
                <w:rFonts w:ascii="Arial" w:eastAsia="Arial" w:hAnsi="Arial" w:cs="Arial"/>
                <w:color w:val="000000"/>
                <w:sz w:val="16"/>
                <w:szCs w:val="16"/>
              </w:rPr>
              <w:t>Formy pomocy bezpośredniej</w:t>
            </w:r>
          </w:p>
        </w:tc>
        <w:tc>
          <w:tcPr>
            <w:tcW w:w="473" w:type="dxa"/>
            <w:tcBorders>
              <w:top w:val="single" w:sz="6" w:space="0" w:color="000000"/>
              <w:left w:val="nil"/>
              <w:bottom w:val="single" w:sz="6" w:space="0" w:color="000000"/>
              <w:right w:val="single" w:sz="6" w:space="0" w:color="000000"/>
            </w:tcBorders>
            <w:shd w:val="clear" w:color="auto" w:fill="FBE4D5" w:themeFill="accent2" w:themeFillTint="33"/>
          </w:tcPr>
          <w:p w14:paraId="739769CC" w14:textId="77777777" w:rsidR="00C526FC" w:rsidRPr="0070583B" w:rsidRDefault="00C526FC" w:rsidP="009E03A6">
            <w:pPr>
              <w:spacing w:line="276" w:lineRule="auto"/>
              <w:rPr>
                <w:rFonts w:ascii="Arial" w:eastAsia="Calibri" w:hAnsi="Arial" w:cs="Arial"/>
                <w:color w:val="000000"/>
                <w:sz w:val="16"/>
                <w:szCs w:val="16"/>
              </w:rPr>
            </w:pPr>
          </w:p>
        </w:tc>
        <w:tc>
          <w:tcPr>
            <w:tcW w:w="887"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12C2B225" w14:textId="77777777" w:rsidR="00C526FC" w:rsidRPr="0070583B" w:rsidRDefault="00C526FC" w:rsidP="009E03A6">
            <w:pPr>
              <w:spacing w:line="276" w:lineRule="auto"/>
              <w:jc w:val="center"/>
              <w:rPr>
                <w:rFonts w:ascii="Arial" w:eastAsia="Calibri" w:hAnsi="Arial" w:cs="Arial"/>
                <w:color w:val="000000"/>
                <w:sz w:val="16"/>
                <w:szCs w:val="16"/>
              </w:rPr>
            </w:pPr>
            <w:r w:rsidRPr="0070583B">
              <w:rPr>
                <w:rFonts w:ascii="Arial" w:eastAsia="Arial" w:hAnsi="Arial" w:cs="Arial"/>
                <w:color w:val="000000"/>
                <w:sz w:val="16"/>
                <w:szCs w:val="16"/>
              </w:rPr>
              <w:t>Dziecko do 3 roku życia</w:t>
            </w:r>
          </w:p>
        </w:tc>
        <w:tc>
          <w:tcPr>
            <w:tcW w:w="138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238F2CF" w14:textId="77777777" w:rsidR="00C526FC" w:rsidRPr="00E01AAD" w:rsidRDefault="00C526FC" w:rsidP="009E03A6">
            <w:pPr>
              <w:spacing w:line="276" w:lineRule="auto"/>
              <w:jc w:val="center"/>
              <w:rPr>
                <w:rFonts w:ascii="Arial" w:eastAsia="Calibri" w:hAnsi="Arial" w:cs="Arial"/>
                <w:color w:val="000000"/>
                <w:sz w:val="14"/>
                <w:szCs w:val="14"/>
              </w:rPr>
            </w:pPr>
            <w:r w:rsidRPr="00E01AAD">
              <w:rPr>
                <w:rFonts w:ascii="Arial" w:eastAsia="Arial" w:hAnsi="Arial" w:cs="Arial"/>
                <w:color w:val="000000"/>
                <w:sz w:val="14"/>
                <w:szCs w:val="14"/>
              </w:rPr>
              <w:t>Dziecko w wieku uprawniającym do objęcia wychowaniem przedszkolnym</w:t>
            </w:r>
          </w:p>
        </w:tc>
        <w:tc>
          <w:tcPr>
            <w:tcW w:w="1418"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DC7BFF8" w14:textId="77777777" w:rsidR="00C526FC" w:rsidRPr="00E01AAD" w:rsidRDefault="00C526FC" w:rsidP="009E03A6">
            <w:pPr>
              <w:spacing w:line="276" w:lineRule="auto"/>
              <w:jc w:val="center"/>
              <w:rPr>
                <w:rFonts w:ascii="Arial" w:eastAsia="Calibri" w:hAnsi="Arial" w:cs="Arial"/>
                <w:color w:val="000000"/>
                <w:sz w:val="14"/>
                <w:szCs w:val="14"/>
              </w:rPr>
            </w:pPr>
            <w:r w:rsidRPr="00E01AAD">
              <w:rPr>
                <w:rFonts w:ascii="Arial" w:eastAsia="Arial" w:hAnsi="Arial" w:cs="Arial"/>
                <w:color w:val="000000"/>
                <w:sz w:val="14"/>
                <w:szCs w:val="14"/>
              </w:rPr>
              <w:t>Dziecko objęte rocznym, obowiązkowym</w:t>
            </w:r>
          </w:p>
          <w:p w14:paraId="231C85F5" w14:textId="77777777" w:rsidR="00C526FC" w:rsidRPr="00E01AAD" w:rsidRDefault="00C526FC" w:rsidP="009E03A6">
            <w:pPr>
              <w:spacing w:line="276" w:lineRule="auto"/>
              <w:jc w:val="center"/>
              <w:rPr>
                <w:rFonts w:ascii="Arial" w:eastAsia="Calibri" w:hAnsi="Arial" w:cs="Arial"/>
                <w:color w:val="000000"/>
                <w:sz w:val="14"/>
                <w:szCs w:val="14"/>
              </w:rPr>
            </w:pPr>
            <w:r w:rsidRPr="00E01AAD">
              <w:rPr>
                <w:rFonts w:ascii="Arial" w:eastAsia="Arial" w:hAnsi="Arial" w:cs="Arial"/>
                <w:color w:val="000000"/>
                <w:sz w:val="14"/>
                <w:szCs w:val="14"/>
              </w:rPr>
              <w:t>przygotowaniem przedszkolnym</w:t>
            </w:r>
          </w:p>
        </w:tc>
        <w:tc>
          <w:tcPr>
            <w:tcW w:w="95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184BBB08" w14:textId="77777777" w:rsidR="00C526FC" w:rsidRPr="0070583B" w:rsidRDefault="00C526FC" w:rsidP="009E03A6">
            <w:pPr>
              <w:spacing w:line="276" w:lineRule="auto"/>
              <w:jc w:val="center"/>
              <w:rPr>
                <w:rFonts w:ascii="Arial" w:eastAsia="Calibri" w:hAnsi="Arial" w:cs="Arial"/>
                <w:color w:val="000000"/>
                <w:sz w:val="16"/>
                <w:szCs w:val="16"/>
              </w:rPr>
            </w:pPr>
            <w:r w:rsidRPr="0070583B">
              <w:rPr>
                <w:rFonts w:ascii="Arial" w:eastAsia="Arial" w:hAnsi="Arial" w:cs="Arial"/>
                <w:color w:val="000000"/>
                <w:sz w:val="16"/>
                <w:szCs w:val="16"/>
              </w:rPr>
              <w:t>Uczeń szkoły</w:t>
            </w:r>
          </w:p>
        </w:tc>
        <w:tc>
          <w:tcPr>
            <w:tcW w:w="1028"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04D3141C" w14:textId="77777777" w:rsidR="00C526FC" w:rsidRPr="0070583B" w:rsidRDefault="00C526FC" w:rsidP="009E03A6">
            <w:pPr>
              <w:spacing w:line="276" w:lineRule="auto"/>
              <w:jc w:val="center"/>
              <w:rPr>
                <w:rFonts w:ascii="Arial" w:eastAsia="Calibri" w:hAnsi="Arial" w:cs="Arial"/>
                <w:color w:val="000000"/>
                <w:sz w:val="16"/>
                <w:szCs w:val="16"/>
              </w:rPr>
            </w:pPr>
            <w:r w:rsidRPr="0070583B">
              <w:rPr>
                <w:rFonts w:ascii="Arial" w:eastAsia="Arial" w:hAnsi="Arial" w:cs="Arial"/>
                <w:b/>
                <w:color w:val="000000"/>
                <w:sz w:val="16"/>
                <w:szCs w:val="16"/>
              </w:rPr>
              <w:t>Ogółem</w:t>
            </w:r>
          </w:p>
        </w:tc>
      </w:tr>
      <w:tr w:rsidR="004764C8" w:rsidRPr="0070583B" w14:paraId="3578DE84" w14:textId="77777777" w:rsidTr="00E01AAD">
        <w:trPr>
          <w:trHeight w:val="379"/>
        </w:trPr>
        <w:tc>
          <w:tcPr>
            <w:tcW w:w="340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77CE7391" w14:textId="7D181EB9" w:rsidR="004764C8" w:rsidRPr="0070583B" w:rsidRDefault="004764C8" w:rsidP="009E03A6">
            <w:pPr>
              <w:spacing w:line="276" w:lineRule="auto"/>
              <w:rPr>
                <w:rFonts w:ascii="Arial" w:eastAsia="Calibri" w:hAnsi="Arial" w:cs="Arial"/>
                <w:color w:val="000000"/>
                <w:sz w:val="16"/>
                <w:szCs w:val="16"/>
              </w:rPr>
            </w:pPr>
            <w:r w:rsidRPr="0070583B">
              <w:rPr>
                <w:rFonts w:ascii="Arial" w:eastAsia="Arial" w:hAnsi="Arial" w:cs="Arial"/>
                <w:color w:val="000000"/>
                <w:sz w:val="16"/>
                <w:szCs w:val="16"/>
              </w:rPr>
              <w:t>Terapia pedagogiczna, w tym zajęcia korekcyjno-kompensacyjne</w:t>
            </w:r>
          </w:p>
        </w:tc>
        <w:tc>
          <w:tcPr>
            <w:tcW w:w="88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348BC5"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38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E2D569"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10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221CF8"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6</w:t>
            </w:r>
          </w:p>
        </w:tc>
        <w:tc>
          <w:tcPr>
            <w:tcW w:w="9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BE51A6"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33</w:t>
            </w:r>
          </w:p>
        </w:tc>
        <w:tc>
          <w:tcPr>
            <w:tcW w:w="1028"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2EA2C553"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49</w:t>
            </w:r>
          </w:p>
        </w:tc>
      </w:tr>
      <w:tr w:rsidR="004764C8" w:rsidRPr="0070583B" w14:paraId="56EC9D31" w14:textId="77777777" w:rsidTr="00E01AAD">
        <w:trPr>
          <w:trHeight w:val="204"/>
        </w:trPr>
        <w:tc>
          <w:tcPr>
            <w:tcW w:w="340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23D5752B" w14:textId="6ED2FC64" w:rsidR="004764C8" w:rsidRPr="0070583B" w:rsidRDefault="004764C8" w:rsidP="009E03A6">
            <w:pPr>
              <w:spacing w:line="276" w:lineRule="auto"/>
              <w:rPr>
                <w:rFonts w:ascii="Arial" w:eastAsia="Calibri" w:hAnsi="Arial" w:cs="Arial"/>
                <w:color w:val="000000"/>
                <w:sz w:val="16"/>
                <w:szCs w:val="16"/>
              </w:rPr>
            </w:pPr>
            <w:r w:rsidRPr="0070583B">
              <w:rPr>
                <w:rFonts w:ascii="Arial" w:eastAsia="Arial" w:hAnsi="Arial" w:cs="Arial"/>
                <w:color w:val="000000"/>
                <w:sz w:val="16"/>
                <w:szCs w:val="16"/>
              </w:rPr>
              <w:t>Terapia logopedyczna</w:t>
            </w:r>
          </w:p>
        </w:tc>
        <w:tc>
          <w:tcPr>
            <w:tcW w:w="88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FCAC17"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1</w:t>
            </w:r>
          </w:p>
        </w:tc>
        <w:tc>
          <w:tcPr>
            <w:tcW w:w="138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62D468"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13</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7B82C2"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11</w:t>
            </w:r>
          </w:p>
        </w:tc>
        <w:tc>
          <w:tcPr>
            <w:tcW w:w="9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54124F"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23</w:t>
            </w:r>
          </w:p>
        </w:tc>
        <w:tc>
          <w:tcPr>
            <w:tcW w:w="1028"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652EFEAA"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48</w:t>
            </w:r>
          </w:p>
        </w:tc>
      </w:tr>
      <w:tr w:rsidR="004764C8" w:rsidRPr="0070583B" w14:paraId="31618334" w14:textId="77777777" w:rsidTr="00E01AAD">
        <w:trPr>
          <w:trHeight w:val="219"/>
        </w:trPr>
        <w:tc>
          <w:tcPr>
            <w:tcW w:w="340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0659F5C2" w14:textId="4C0B4513" w:rsidR="004764C8" w:rsidRPr="0070583B" w:rsidRDefault="004764C8" w:rsidP="009E03A6">
            <w:pPr>
              <w:spacing w:line="276" w:lineRule="auto"/>
              <w:rPr>
                <w:rFonts w:ascii="Arial" w:eastAsia="Calibri" w:hAnsi="Arial" w:cs="Arial"/>
                <w:color w:val="000000"/>
                <w:sz w:val="16"/>
                <w:szCs w:val="16"/>
              </w:rPr>
            </w:pPr>
            <w:r w:rsidRPr="0070583B">
              <w:rPr>
                <w:rFonts w:ascii="Arial" w:eastAsia="Arial" w:hAnsi="Arial" w:cs="Arial"/>
                <w:color w:val="000000"/>
                <w:sz w:val="16"/>
                <w:szCs w:val="16"/>
              </w:rPr>
              <w:t>Terapia psychologiczna, w tym psychoterapia</w:t>
            </w:r>
          </w:p>
        </w:tc>
        <w:tc>
          <w:tcPr>
            <w:tcW w:w="887" w:type="dxa"/>
            <w:tcBorders>
              <w:top w:val="single" w:sz="6" w:space="0" w:color="000000"/>
              <w:left w:val="single" w:sz="6" w:space="0" w:color="000000"/>
              <w:bottom w:val="single" w:sz="6" w:space="0" w:color="000000"/>
              <w:right w:val="single" w:sz="6" w:space="0" w:color="000000"/>
            </w:tcBorders>
            <w:vAlign w:val="center"/>
          </w:tcPr>
          <w:p w14:paraId="4435CD52"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38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12A551"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5D0F28"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9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1B5F9A"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13</w:t>
            </w:r>
          </w:p>
        </w:tc>
        <w:tc>
          <w:tcPr>
            <w:tcW w:w="1028"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390C8BF2"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13</w:t>
            </w:r>
          </w:p>
        </w:tc>
      </w:tr>
      <w:tr w:rsidR="004764C8" w:rsidRPr="0070583B" w14:paraId="3ED770A9" w14:textId="77777777" w:rsidTr="00E01AAD">
        <w:trPr>
          <w:trHeight w:val="315"/>
        </w:trPr>
        <w:tc>
          <w:tcPr>
            <w:tcW w:w="340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016710B2" w14:textId="56871E1A" w:rsidR="004764C8" w:rsidRPr="0070583B" w:rsidRDefault="004764C8" w:rsidP="009E03A6">
            <w:pPr>
              <w:spacing w:line="276" w:lineRule="auto"/>
              <w:rPr>
                <w:rFonts w:ascii="Arial" w:eastAsia="Calibri" w:hAnsi="Arial" w:cs="Arial"/>
                <w:color w:val="000000"/>
                <w:sz w:val="16"/>
                <w:szCs w:val="16"/>
              </w:rPr>
            </w:pPr>
            <w:r w:rsidRPr="0070583B">
              <w:rPr>
                <w:rFonts w:ascii="Arial" w:eastAsia="Arial" w:hAnsi="Arial" w:cs="Arial"/>
                <w:color w:val="000000"/>
                <w:sz w:val="16"/>
                <w:szCs w:val="16"/>
              </w:rPr>
              <w:t>Terapia psychologiczna</w:t>
            </w:r>
          </w:p>
        </w:tc>
        <w:tc>
          <w:tcPr>
            <w:tcW w:w="88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F83E39"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4</w:t>
            </w:r>
          </w:p>
        </w:tc>
        <w:tc>
          <w:tcPr>
            <w:tcW w:w="138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3780E6F"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CEBC0C"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10</w:t>
            </w:r>
          </w:p>
        </w:tc>
        <w:tc>
          <w:tcPr>
            <w:tcW w:w="9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10FECA"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32</w:t>
            </w:r>
          </w:p>
        </w:tc>
        <w:tc>
          <w:tcPr>
            <w:tcW w:w="1028"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1834DB8D"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48</w:t>
            </w:r>
          </w:p>
        </w:tc>
      </w:tr>
      <w:tr w:rsidR="004764C8" w:rsidRPr="0070583B" w14:paraId="65F95931" w14:textId="77777777" w:rsidTr="00E01AAD">
        <w:trPr>
          <w:trHeight w:val="160"/>
        </w:trPr>
        <w:tc>
          <w:tcPr>
            <w:tcW w:w="340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18AF8A81" w14:textId="2F8062C9" w:rsidR="004764C8" w:rsidRPr="0070583B" w:rsidRDefault="004764C8" w:rsidP="009E03A6">
            <w:pPr>
              <w:spacing w:line="276" w:lineRule="auto"/>
              <w:rPr>
                <w:rFonts w:ascii="Arial" w:eastAsia="Calibri" w:hAnsi="Arial" w:cs="Arial"/>
                <w:color w:val="000000"/>
                <w:sz w:val="16"/>
                <w:szCs w:val="16"/>
              </w:rPr>
            </w:pPr>
            <w:r w:rsidRPr="0070583B">
              <w:rPr>
                <w:rFonts w:ascii="Arial" w:eastAsia="Arial" w:hAnsi="Arial" w:cs="Arial"/>
                <w:color w:val="000000"/>
                <w:sz w:val="16"/>
                <w:szCs w:val="16"/>
              </w:rPr>
              <w:t>Psychoterapia</w:t>
            </w:r>
          </w:p>
        </w:tc>
        <w:tc>
          <w:tcPr>
            <w:tcW w:w="88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61392D"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38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DB43AC"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BFEC88"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9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E20F72"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13</w:t>
            </w:r>
          </w:p>
        </w:tc>
        <w:tc>
          <w:tcPr>
            <w:tcW w:w="1028"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7CA1CB18"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13</w:t>
            </w:r>
          </w:p>
        </w:tc>
      </w:tr>
      <w:tr w:rsidR="004764C8" w:rsidRPr="0070583B" w14:paraId="2ACEF6FE" w14:textId="77777777" w:rsidTr="00E01AAD">
        <w:trPr>
          <w:trHeight w:val="207"/>
        </w:trPr>
        <w:tc>
          <w:tcPr>
            <w:tcW w:w="340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0444D951" w14:textId="786B013A" w:rsidR="004764C8" w:rsidRPr="0070583B" w:rsidRDefault="004764C8" w:rsidP="009E03A6">
            <w:pPr>
              <w:spacing w:line="276" w:lineRule="auto"/>
              <w:rPr>
                <w:rFonts w:ascii="Arial" w:eastAsia="Calibri" w:hAnsi="Arial" w:cs="Arial"/>
                <w:color w:val="000000"/>
                <w:sz w:val="16"/>
                <w:szCs w:val="16"/>
              </w:rPr>
            </w:pPr>
            <w:r w:rsidRPr="0070583B">
              <w:rPr>
                <w:rFonts w:ascii="Arial" w:eastAsia="Arial" w:hAnsi="Arial" w:cs="Arial"/>
                <w:color w:val="000000"/>
                <w:sz w:val="16"/>
                <w:szCs w:val="16"/>
              </w:rPr>
              <w:t>Socjoterapia</w:t>
            </w:r>
          </w:p>
        </w:tc>
        <w:tc>
          <w:tcPr>
            <w:tcW w:w="88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51A6A8"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38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7357A5"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F61BE6"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9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9920EC"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13</w:t>
            </w:r>
          </w:p>
        </w:tc>
        <w:tc>
          <w:tcPr>
            <w:tcW w:w="1028"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35417269"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13</w:t>
            </w:r>
          </w:p>
        </w:tc>
      </w:tr>
      <w:tr w:rsidR="004764C8" w:rsidRPr="0070583B" w14:paraId="46FB19AC" w14:textId="77777777" w:rsidTr="00E01AAD">
        <w:trPr>
          <w:trHeight w:val="308"/>
        </w:trPr>
        <w:tc>
          <w:tcPr>
            <w:tcW w:w="340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7D5AF2DA" w14:textId="759888FC" w:rsidR="004764C8" w:rsidRPr="0070583B" w:rsidRDefault="004764C8" w:rsidP="009E03A6">
            <w:pPr>
              <w:spacing w:line="276" w:lineRule="auto"/>
              <w:rPr>
                <w:rFonts w:ascii="Arial" w:eastAsia="Calibri" w:hAnsi="Arial" w:cs="Arial"/>
                <w:color w:val="000000"/>
                <w:sz w:val="16"/>
                <w:szCs w:val="16"/>
              </w:rPr>
            </w:pPr>
            <w:r w:rsidRPr="0070583B">
              <w:rPr>
                <w:rFonts w:ascii="Arial" w:eastAsia="Arial" w:hAnsi="Arial" w:cs="Arial"/>
                <w:color w:val="000000"/>
                <w:sz w:val="16"/>
                <w:szCs w:val="16"/>
              </w:rPr>
              <w:t>Zajęcia z uczniami zdolnymi</w:t>
            </w:r>
          </w:p>
        </w:tc>
        <w:tc>
          <w:tcPr>
            <w:tcW w:w="887" w:type="dxa"/>
            <w:tcBorders>
              <w:top w:val="single" w:sz="6" w:space="0" w:color="000000"/>
              <w:left w:val="single" w:sz="6" w:space="0" w:color="000000"/>
              <w:bottom w:val="single" w:sz="6" w:space="0" w:color="000000"/>
              <w:right w:val="single" w:sz="6" w:space="0" w:color="000000"/>
            </w:tcBorders>
            <w:vAlign w:val="center"/>
          </w:tcPr>
          <w:p w14:paraId="25238331"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38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6CBB27"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54A488"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9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38B552"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5</w:t>
            </w:r>
          </w:p>
        </w:tc>
        <w:tc>
          <w:tcPr>
            <w:tcW w:w="1028"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1946AA2C"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5</w:t>
            </w:r>
          </w:p>
        </w:tc>
      </w:tr>
      <w:tr w:rsidR="004764C8" w:rsidRPr="0070583B" w14:paraId="560C3768" w14:textId="77777777" w:rsidTr="00E01AAD">
        <w:trPr>
          <w:trHeight w:val="354"/>
        </w:trPr>
        <w:tc>
          <w:tcPr>
            <w:tcW w:w="340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55698292" w14:textId="3317787B" w:rsidR="004764C8" w:rsidRPr="0070583B" w:rsidRDefault="004764C8" w:rsidP="009E03A6">
            <w:pPr>
              <w:spacing w:line="276" w:lineRule="auto"/>
              <w:jc w:val="both"/>
              <w:rPr>
                <w:rFonts w:ascii="Arial" w:eastAsia="Calibri" w:hAnsi="Arial" w:cs="Arial"/>
                <w:color w:val="000000"/>
                <w:sz w:val="16"/>
                <w:szCs w:val="16"/>
              </w:rPr>
            </w:pPr>
            <w:r w:rsidRPr="0070583B">
              <w:rPr>
                <w:rFonts w:ascii="Arial" w:eastAsia="Arial" w:hAnsi="Arial" w:cs="Arial"/>
                <w:color w:val="000000"/>
                <w:sz w:val="16"/>
                <w:szCs w:val="16"/>
              </w:rPr>
              <w:t>Zajęcia grupowe aktywizujące do wyboru kierunku kształcenia i zawodu</w:t>
            </w:r>
          </w:p>
        </w:tc>
        <w:tc>
          <w:tcPr>
            <w:tcW w:w="88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C2EFA2"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38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6FF677"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4EFA30"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9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E0DDCE"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16</w:t>
            </w:r>
          </w:p>
        </w:tc>
        <w:tc>
          <w:tcPr>
            <w:tcW w:w="1028"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72A599DA"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16</w:t>
            </w:r>
          </w:p>
        </w:tc>
      </w:tr>
      <w:tr w:rsidR="004764C8" w:rsidRPr="0070583B" w14:paraId="7DA47DA5" w14:textId="77777777" w:rsidTr="00E01AAD">
        <w:trPr>
          <w:trHeight w:val="220"/>
        </w:trPr>
        <w:tc>
          <w:tcPr>
            <w:tcW w:w="340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1E476EE6" w14:textId="64BD7F2A" w:rsidR="004764C8" w:rsidRPr="0070583B" w:rsidRDefault="004764C8" w:rsidP="009E03A6">
            <w:pPr>
              <w:spacing w:line="276" w:lineRule="auto"/>
              <w:jc w:val="both"/>
              <w:rPr>
                <w:rFonts w:ascii="Arial" w:eastAsia="Calibri" w:hAnsi="Arial" w:cs="Arial"/>
                <w:color w:val="000000"/>
                <w:sz w:val="16"/>
                <w:szCs w:val="16"/>
              </w:rPr>
            </w:pPr>
            <w:r w:rsidRPr="0070583B">
              <w:rPr>
                <w:rFonts w:ascii="Arial" w:eastAsia="Arial" w:hAnsi="Arial" w:cs="Arial"/>
                <w:color w:val="000000"/>
                <w:sz w:val="16"/>
                <w:szCs w:val="16"/>
              </w:rPr>
              <w:t xml:space="preserve">Ćwiczenia </w:t>
            </w:r>
            <w:proofErr w:type="spellStart"/>
            <w:r w:rsidRPr="0070583B">
              <w:rPr>
                <w:rFonts w:ascii="Arial" w:eastAsia="Arial" w:hAnsi="Arial" w:cs="Arial"/>
                <w:color w:val="000000"/>
                <w:sz w:val="16"/>
                <w:szCs w:val="16"/>
              </w:rPr>
              <w:t>rehabilitacyne</w:t>
            </w:r>
            <w:proofErr w:type="spellEnd"/>
          </w:p>
        </w:tc>
        <w:tc>
          <w:tcPr>
            <w:tcW w:w="88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763DF4"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38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4338FA9"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15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1B0DF4"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1</w:t>
            </w:r>
          </w:p>
        </w:tc>
        <w:tc>
          <w:tcPr>
            <w:tcW w:w="9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F30F06"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4</w:t>
            </w:r>
          </w:p>
        </w:tc>
        <w:tc>
          <w:tcPr>
            <w:tcW w:w="1028"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419B4B4C" w14:textId="77777777" w:rsidR="004764C8" w:rsidRPr="0070583B" w:rsidRDefault="004764C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20</w:t>
            </w:r>
          </w:p>
        </w:tc>
      </w:tr>
      <w:tr w:rsidR="00457A18" w:rsidRPr="0070583B" w14:paraId="6630719A" w14:textId="77777777" w:rsidTr="00E01AAD">
        <w:trPr>
          <w:trHeight w:val="207"/>
        </w:trPr>
        <w:tc>
          <w:tcPr>
            <w:tcW w:w="340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07C30DD" w14:textId="019EB79B" w:rsidR="00457A18" w:rsidRPr="0070583B" w:rsidRDefault="00457A18" w:rsidP="009E03A6">
            <w:pPr>
              <w:spacing w:line="276" w:lineRule="auto"/>
              <w:jc w:val="both"/>
              <w:rPr>
                <w:rFonts w:ascii="Arial" w:eastAsia="Calibri" w:hAnsi="Arial" w:cs="Arial"/>
                <w:color w:val="000000"/>
                <w:sz w:val="16"/>
                <w:szCs w:val="16"/>
              </w:rPr>
            </w:pPr>
            <w:r w:rsidRPr="0070583B">
              <w:rPr>
                <w:rFonts w:ascii="Arial" w:eastAsia="Arial" w:hAnsi="Arial" w:cs="Arial"/>
                <w:color w:val="000000"/>
                <w:sz w:val="16"/>
                <w:szCs w:val="16"/>
              </w:rPr>
              <w:t>Inne formy pomocy indywidualnej</w:t>
            </w:r>
          </w:p>
        </w:tc>
        <w:tc>
          <w:tcPr>
            <w:tcW w:w="887" w:type="dxa"/>
            <w:tcBorders>
              <w:top w:val="single" w:sz="4" w:space="0" w:color="auto"/>
              <w:left w:val="single" w:sz="4" w:space="0" w:color="auto"/>
              <w:bottom w:val="single" w:sz="4" w:space="0" w:color="auto"/>
              <w:right w:val="single" w:sz="4" w:space="0" w:color="auto"/>
            </w:tcBorders>
            <w:shd w:val="clear" w:color="auto" w:fill="FFFFFF"/>
            <w:vAlign w:val="center"/>
          </w:tcPr>
          <w:p w14:paraId="576B437C"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14:paraId="4908C489"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6</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068A976"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9</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7A3A1112"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30</w:t>
            </w:r>
          </w:p>
        </w:tc>
        <w:tc>
          <w:tcPr>
            <w:tcW w:w="10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6AFED53"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45</w:t>
            </w:r>
          </w:p>
        </w:tc>
      </w:tr>
      <w:tr w:rsidR="00457A18" w:rsidRPr="0070583B" w14:paraId="2BC1AF7E" w14:textId="77777777" w:rsidTr="00E01AAD">
        <w:trPr>
          <w:trHeight w:val="207"/>
        </w:trPr>
        <w:tc>
          <w:tcPr>
            <w:tcW w:w="340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BB75B59" w14:textId="0249C243" w:rsidR="00457A18" w:rsidRPr="0070583B" w:rsidRDefault="00457A18" w:rsidP="004764C8">
            <w:pPr>
              <w:jc w:val="both"/>
              <w:rPr>
                <w:rFonts w:ascii="Arial" w:eastAsia="Calibri" w:hAnsi="Arial" w:cs="Arial"/>
                <w:color w:val="000000"/>
                <w:sz w:val="16"/>
                <w:szCs w:val="16"/>
              </w:rPr>
            </w:pPr>
            <w:r w:rsidRPr="0070583B">
              <w:rPr>
                <w:rFonts w:ascii="Arial" w:eastAsia="Arial" w:hAnsi="Arial" w:cs="Arial"/>
                <w:color w:val="000000"/>
                <w:sz w:val="16"/>
                <w:szCs w:val="16"/>
              </w:rPr>
              <w:t>Inne formy pomocy grupowej</w:t>
            </w:r>
          </w:p>
        </w:tc>
        <w:tc>
          <w:tcPr>
            <w:tcW w:w="887" w:type="dxa"/>
            <w:tcBorders>
              <w:top w:val="single" w:sz="4" w:space="0" w:color="auto"/>
              <w:left w:val="single" w:sz="4" w:space="0" w:color="auto"/>
              <w:bottom w:val="single" w:sz="4" w:space="0" w:color="auto"/>
              <w:right w:val="single" w:sz="4" w:space="0" w:color="auto"/>
            </w:tcBorders>
            <w:shd w:val="clear" w:color="auto" w:fill="FFFFFF"/>
            <w:vAlign w:val="center"/>
          </w:tcPr>
          <w:p w14:paraId="24383B6D" w14:textId="78B9D248"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14:paraId="1C4C9320" w14:textId="0BC4FC16"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23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0B4F3E3" w14:textId="1F078913"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17</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78FD2D51" w14:textId="7F225067"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42</w:t>
            </w:r>
          </w:p>
        </w:tc>
        <w:tc>
          <w:tcPr>
            <w:tcW w:w="10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3C0852C" w14:textId="62736997"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82</w:t>
            </w:r>
          </w:p>
        </w:tc>
      </w:tr>
      <w:tr w:rsidR="00457A18" w:rsidRPr="0070583B" w14:paraId="50329AFC" w14:textId="77777777" w:rsidTr="00E01AAD">
        <w:trPr>
          <w:trHeight w:val="207"/>
        </w:trPr>
        <w:tc>
          <w:tcPr>
            <w:tcW w:w="340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57439D7" w14:textId="26E2027A" w:rsidR="00457A18" w:rsidRPr="0070583B" w:rsidRDefault="00457A18" w:rsidP="004764C8">
            <w:pPr>
              <w:jc w:val="both"/>
              <w:rPr>
                <w:rFonts w:ascii="Arial" w:eastAsia="Calibri" w:hAnsi="Arial" w:cs="Arial"/>
                <w:color w:val="000000"/>
                <w:sz w:val="16"/>
                <w:szCs w:val="16"/>
              </w:rPr>
            </w:pPr>
            <w:r w:rsidRPr="0070583B">
              <w:rPr>
                <w:rFonts w:ascii="Arial" w:eastAsia="Arial" w:hAnsi="Arial" w:cs="Arial"/>
                <w:color w:val="000000"/>
                <w:sz w:val="16"/>
                <w:szCs w:val="16"/>
              </w:rPr>
              <w:t>Indywidualne porady zawodowe na podstawie badań</w:t>
            </w:r>
          </w:p>
        </w:tc>
        <w:tc>
          <w:tcPr>
            <w:tcW w:w="887" w:type="dxa"/>
            <w:tcBorders>
              <w:top w:val="single" w:sz="4" w:space="0" w:color="auto"/>
              <w:left w:val="single" w:sz="4" w:space="0" w:color="auto"/>
              <w:bottom w:val="single" w:sz="4" w:space="0" w:color="auto"/>
              <w:right w:val="single" w:sz="4" w:space="0" w:color="auto"/>
            </w:tcBorders>
            <w:shd w:val="clear" w:color="auto" w:fill="FFFFFF"/>
            <w:vAlign w:val="center"/>
          </w:tcPr>
          <w:p w14:paraId="16DBC899" w14:textId="158267BB"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14:paraId="08AB40BF" w14:textId="46D23FFC"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CDF847A" w14:textId="0AED7DBB"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15EA12CA" w14:textId="53FD1C30"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0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FDF9A63" w14:textId="302F528D"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14</w:t>
            </w:r>
          </w:p>
        </w:tc>
      </w:tr>
      <w:tr w:rsidR="00457A18" w:rsidRPr="0070583B" w14:paraId="40764A3A" w14:textId="77777777" w:rsidTr="00E01AAD">
        <w:trPr>
          <w:trHeight w:val="207"/>
        </w:trPr>
        <w:tc>
          <w:tcPr>
            <w:tcW w:w="340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EEEE558" w14:textId="4B091E5B" w:rsidR="00457A18" w:rsidRPr="0070583B" w:rsidRDefault="00457A18" w:rsidP="004764C8">
            <w:pPr>
              <w:jc w:val="both"/>
              <w:rPr>
                <w:rFonts w:ascii="Arial" w:eastAsia="Calibri" w:hAnsi="Arial" w:cs="Arial"/>
                <w:color w:val="000000"/>
                <w:sz w:val="16"/>
                <w:szCs w:val="16"/>
              </w:rPr>
            </w:pPr>
            <w:r w:rsidRPr="0070583B">
              <w:rPr>
                <w:rFonts w:ascii="Arial" w:eastAsia="Arial" w:hAnsi="Arial" w:cs="Arial"/>
                <w:color w:val="000000"/>
                <w:sz w:val="16"/>
                <w:szCs w:val="16"/>
              </w:rPr>
              <w:t>Indywidualne porady zawodowe bez badań</w:t>
            </w:r>
          </w:p>
        </w:tc>
        <w:tc>
          <w:tcPr>
            <w:tcW w:w="887" w:type="dxa"/>
            <w:tcBorders>
              <w:top w:val="single" w:sz="4" w:space="0" w:color="auto"/>
              <w:left w:val="single" w:sz="4" w:space="0" w:color="auto"/>
              <w:bottom w:val="single" w:sz="4" w:space="0" w:color="auto"/>
              <w:right w:val="single" w:sz="4" w:space="0" w:color="auto"/>
            </w:tcBorders>
            <w:shd w:val="clear" w:color="auto" w:fill="FFFFFF"/>
            <w:vAlign w:val="center"/>
          </w:tcPr>
          <w:p w14:paraId="6DE14405" w14:textId="73CDEED2"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14:paraId="75FB78F6" w14:textId="3E4FD1CB"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B5C6D07" w14:textId="17303AFB"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33CF8288" w14:textId="305367AE"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16</w:t>
            </w:r>
          </w:p>
        </w:tc>
        <w:tc>
          <w:tcPr>
            <w:tcW w:w="10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CF5ED8" w14:textId="0ABD5668"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16</w:t>
            </w:r>
          </w:p>
        </w:tc>
      </w:tr>
      <w:tr w:rsidR="00457A18" w:rsidRPr="0070583B" w14:paraId="1D872C3E" w14:textId="77777777" w:rsidTr="00E01AAD">
        <w:trPr>
          <w:trHeight w:val="207"/>
        </w:trPr>
        <w:tc>
          <w:tcPr>
            <w:tcW w:w="340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B66A007" w14:textId="18E4283E" w:rsidR="00457A18" w:rsidRPr="0070583B" w:rsidRDefault="00457A18" w:rsidP="004764C8">
            <w:pPr>
              <w:jc w:val="both"/>
              <w:rPr>
                <w:rFonts w:ascii="Arial" w:eastAsia="Calibri" w:hAnsi="Arial" w:cs="Arial"/>
                <w:color w:val="000000"/>
                <w:sz w:val="16"/>
                <w:szCs w:val="16"/>
              </w:rPr>
            </w:pPr>
            <w:r w:rsidRPr="0070583B">
              <w:rPr>
                <w:rFonts w:ascii="Arial" w:eastAsia="Arial" w:hAnsi="Arial" w:cs="Arial"/>
                <w:color w:val="000000"/>
                <w:sz w:val="16"/>
                <w:szCs w:val="16"/>
              </w:rPr>
              <w:t>Porady</w:t>
            </w:r>
          </w:p>
        </w:tc>
        <w:tc>
          <w:tcPr>
            <w:tcW w:w="887" w:type="dxa"/>
            <w:tcBorders>
              <w:top w:val="single" w:sz="4" w:space="0" w:color="auto"/>
              <w:left w:val="single" w:sz="4" w:space="0" w:color="auto"/>
              <w:bottom w:val="single" w:sz="4" w:space="0" w:color="auto"/>
              <w:right w:val="single" w:sz="4" w:space="0" w:color="auto"/>
            </w:tcBorders>
            <w:shd w:val="clear" w:color="auto" w:fill="FFFFFF"/>
            <w:vAlign w:val="center"/>
          </w:tcPr>
          <w:p w14:paraId="0B16184B" w14:textId="07262E7D"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14:paraId="69AEB05D" w14:textId="5ED23764"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DB0C5AF" w14:textId="41A3EA32"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319CCBFA" w14:textId="485C4519"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69</w:t>
            </w:r>
          </w:p>
        </w:tc>
        <w:tc>
          <w:tcPr>
            <w:tcW w:w="10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74A03F8" w14:textId="16D3AE1F"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69</w:t>
            </w:r>
          </w:p>
        </w:tc>
      </w:tr>
      <w:tr w:rsidR="00457A18" w:rsidRPr="0070583B" w14:paraId="1771D00F" w14:textId="77777777" w:rsidTr="00E01AAD">
        <w:trPr>
          <w:trHeight w:val="207"/>
        </w:trPr>
        <w:tc>
          <w:tcPr>
            <w:tcW w:w="340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CA06B85" w14:textId="6C7ECC2F" w:rsidR="00457A18" w:rsidRPr="0070583B" w:rsidRDefault="00457A18" w:rsidP="004764C8">
            <w:pPr>
              <w:jc w:val="both"/>
              <w:rPr>
                <w:rFonts w:ascii="Arial" w:eastAsia="Calibri" w:hAnsi="Arial" w:cs="Arial"/>
                <w:color w:val="000000"/>
                <w:sz w:val="16"/>
                <w:szCs w:val="16"/>
              </w:rPr>
            </w:pPr>
            <w:r w:rsidRPr="0070583B">
              <w:rPr>
                <w:rFonts w:ascii="Arial" w:eastAsia="Arial" w:hAnsi="Arial" w:cs="Arial"/>
                <w:color w:val="000000"/>
                <w:sz w:val="16"/>
                <w:szCs w:val="16"/>
              </w:rPr>
              <w:t>Konsultacje</w:t>
            </w:r>
          </w:p>
        </w:tc>
        <w:tc>
          <w:tcPr>
            <w:tcW w:w="887" w:type="dxa"/>
            <w:tcBorders>
              <w:top w:val="single" w:sz="4" w:space="0" w:color="auto"/>
              <w:left w:val="single" w:sz="4" w:space="0" w:color="auto"/>
              <w:bottom w:val="single" w:sz="4" w:space="0" w:color="auto"/>
              <w:right w:val="single" w:sz="4" w:space="0" w:color="auto"/>
            </w:tcBorders>
            <w:shd w:val="clear" w:color="auto" w:fill="FFFFFF"/>
            <w:vAlign w:val="center"/>
          </w:tcPr>
          <w:p w14:paraId="21499194" w14:textId="08F35D0D"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13</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14:paraId="1E62A074" w14:textId="7B457890"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8B232C5" w14:textId="332F1909"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71</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775284FB" w14:textId="30E03753"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270</w:t>
            </w:r>
          </w:p>
        </w:tc>
        <w:tc>
          <w:tcPr>
            <w:tcW w:w="10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3C49416" w14:textId="24B748D1"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435</w:t>
            </w:r>
          </w:p>
        </w:tc>
      </w:tr>
      <w:tr w:rsidR="00457A18" w:rsidRPr="0070583B" w14:paraId="5E047ED8" w14:textId="77777777" w:rsidTr="00E01AAD">
        <w:trPr>
          <w:trHeight w:val="207"/>
        </w:trPr>
        <w:tc>
          <w:tcPr>
            <w:tcW w:w="340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109E6A7" w14:textId="3F3D6868" w:rsidR="00457A18" w:rsidRPr="0070583B" w:rsidRDefault="00457A18" w:rsidP="004764C8">
            <w:pPr>
              <w:jc w:val="both"/>
              <w:rPr>
                <w:rFonts w:ascii="Arial" w:eastAsia="Calibri" w:hAnsi="Arial" w:cs="Arial"/>
                <w:color w:val="000000"/>
                <w:sz w:val="16"/>
                <w:szCs w:val="16"/>
              </w:rPr>
            </w:pPr>
            <w:r w:rsidRPr="0070583B">
              <w:rPr>
                <w:rFonts w:ascii="Arial" w:eastAsia="Arial" w:hAnsi="Arial" w:cs="Arial"/>
                <w:color w:val="000000"/>
                <w:sz w:val="16"/>
                <w:szCs w:val="16"/>
              </w:rPr>
              <w:t>Warsztaty</w:t>
            </w:r>
          </w:p>
        </w:tc>
        <w:tc>
          <w:tcPr>
            <w:tcW w:w="887" w:type="dxa"/>
            <w:tcBorders>
              <w:top w:val="single" w:sz="4" w:space="0" w:color="auto"/>
              <w:left w:val="single" w:sz="4" w:space="0" w:color="auto"/>
              <w:bottom w:val="single" w:sz="4" w:space="0" w:color="auto"/>
              <w:right w:val="single" w:sz="4" w:space="0" w:color="auto"/>
            </w:tcBorders>
            <w:shd w:val="clear" w:color="auto" w:fill="FFFFFF"/>
            <w:vAlign w:val="center"/>
          </w:tcPr>
          <w:p w14:paraId="33E25E19" w14:textId="5F3256BA"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100</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14:paraId="0E40BF39" w14:textId="2935FEE7"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4F4B4E3" w14:textId="1780BBE3"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1ACC57BC" w14:textId="40B4B062"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193</w:t>
            </w:r>
          </w:p>
        </w:tc>
        <w:tc>
          <w:tcPr>
            <w:tcW w:w="10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C4E9706" w14:textId="6EDF6CED"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293</w:t>
            </w:r>
          </w:p>
        </w:tc>
      </w:tr>
      <w:tr w:rsidR="00457A18" w:rsidRPr="0070583B" w14:paraId="7F4EB4B1" w14:textId="77777777" w:rsidTr="00E01AAD">
        <w:trPr>
          <w:trHeight w:val="207"/>
        </w:trPr>
        <w:tc>
          <w:tcPr>
            <w:tcW w:w="340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36A838D" w14:textId="3C8A4A43" w:rsidR="00457A18" w:rsidRPr="0070583B" w:rsidRDefault="00457A18" w:rsidP="004764C8">
            <w:pPr>
              <w:jc w:val="both"/>
              <w:rPr>
                <w:rFonts w:ascii="Arial" w:eastAsia="Calibri" w:hAnsi="Arial" w:cs="Arial"/>
                <w:color w:val="000000"/>
                <w:sz w:val="16"/>
                <w:szCs w:val="16"/>
              </w:rPr>
            </w:pPr>
            <w:r w:rsidRPr="0070583B">
              <w:rPr>
                <w:rFonts w:ascii="Arial" w:eastAsia="Arial" w:hAnsi="Arial" w:cs="Arial"/>
                <w:color w:val="000000"/>
                <w:sz w:val="16"/>
                <w:szCs w:val="16"/>
              </w:rPr>
              <w:t>Treningi</w:t>
            </w:r>
          </w:p>
        </w:tc>
        <w:tc>
          <w:tcPr>
            <w:tcW w:w="887" w:type="dxa"/>
            <w:tcBorders>
              <w:top w:val="single" w:sz="4" w:space="0" w:color="auto"/>
              <w:left w:val="single" w:sz="4" w:space="0" w:color="auto"/>
              <w:bottom w:val="single" w:sz="4" w:space="0" w:color="auto"/>
              <w:right w:val="single" w:sz="4" w:space="0" w:color="auto"/>
            </w:tcBorders>
            <w:shd w:val="clear" w:color="auto" w:fill="FFFFFF"/>
            <w:vAlign w:val="center"/>
          </w:tcPr>
          <w:p w14:paraId="48457630" w14:textId="40533FEE"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14:paraId="2BD3F198" w14:textId="54C870D1"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CE82C1B" w14:textId="289CD639"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3</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71F10A7B" w14:textId="23D30972"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45</w:t>
            </w:r>
          </w:p>
        </w:tc>
        <w:tc>
          <w:tcPr>
            <w:tcW w:w="10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72C087E" w14:textId="721E31DA"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48</w:t>
            </w:r>
          </w:p>
        </w:tc>
      </w:tr>
      <w:tr w:rsidR="00457A18" w:rsidRPr="0070583B" w14:paraId="0FA361E4" w14:textId="77777777" w:rsidTr="00E01AAD">
        <w:trPr>
          <w:trHeight w:val="207"/>
        </w:trPr>
        <w:tc>
          <w:tcPr>
            <w:tcW w:w="340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FE57C32" w14:textId="4D046696" w:rsidR="00457A18" w:rsidRPr="0070583B" w:rsidRDefault="00457A18" w:rsidP="004764C8">
            <w:pPr>
              <w:jc w:val="both"/>
              <w:rPr>
                <w:rFonts w:ascii="Arial" w:eastAsia="Calibri" w:hAnsi="Arial" w:cs="Arial"/>
                <w:color w:val="000000"/>
                <w:sz w:val="16"/>
                <w:szCs w:val="16"/>
              </w:rPr>
            </w:pPr>
            <w:r w:rsidRPr="0070583B">
              <w:rPr>
                <w:rFonts w:ascii="Arial" w:eastAsia="Arial" w:hAnsi="Arial" w:cs="Arial"/>
                <w:color w:val="000000"/>
                <w:sz w:val="16"/>
                <w:szCs w:val="16"/>
              </w:rPr>
              <w:t>Badania przesiewowe słuchu</w:t>
            </w:r>
            <w:r w:rsidR="00D31FD7">
              <w:rPr>
                <w:rFonts w:ascii="Arial" w:eastAsia="Arial" w:hAnsi="Arial" w:cs="Arial"/>
                <w:color w:val="000000"/>
                <w:sz w:val="16"/>
                <w:szCs w:val="16"/>
              </w:rPr>
              <w:t xml:space="preserve"> </w:t>
            </w:r>
            <w:r w:rsidRPr="0070583B">
              <w:rPr>
                <w:rFonts w:ascii="Arial" w:eastAsia="Arial" w:hAnsi="Arial" w:cs="Arial"/>
                <w:color w:val="000000"/>
                <w:sz w:val="16"/>
                <w:szCs w:val="16"/>
              </w:rPr>
              <w:t>(ogółem)</w:t>
            </w:r>
          </w:p>
        </w:tc>
        <w:tc>
          <w:tcPr>
            <w:tcW w:w="887" w:type="dxa"/>
            <w:tcBorders>
              <w:top w:val="single" w:sz="4" w:space="0" w:color="auto"/>
              <w:left w:val="single" w:sz="4" w:space="0" w:color="auto"/>
              <w:bottom w:val="single" w:sz="4" w:space="0" w:color="auto"/>
              <w:right w:val="single" w:sz="4" w:space="0" w:color="auto"/>
            </w:tcBorders>
            <w:shd w:val="clear" w:color="auto" w:fill="FFFFFF"/>
            <w:vAlign w:val="center"/>
          </w:tcPr>
          <w:p w14:paraId="21DA86C6" w14:textId="34D1548F"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1</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14:paraId="5771101A" w14:textId="5DA5C21F"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13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7839BCD" w14:textId="3B1506BD"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28</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7EFCBF97" w14:textId="30B05495"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74</w:t>
            </w:r>
          </w:p>
        </w:tc>
        <w:tc>
          <w:tcPr>
            <w:tcW w:w="10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14F05EE" w14:textId="77A99C63"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116</w:t>
            </w:r>
          </w:p>
        </w:tc>
      </w:tr>
      <w:tr w:rsidR="00457A18" w:rsidRPr="0070583B" w14:paraId="1ADB9D71" w14:textId="77777777" w:rsidTr="00E01AAD">
        <w:trPr>
          <w:trHeight w:val="207"/>
        </w:trPr>
        <w:tc>
          <w:tcPr>
            <w:tcW w:w="340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1DF2BD9" w14:textId="599E2D1B" w:rsidR="00457A18" w:rsidRPr="0070583B" w:rsidRDefault="00457A18" w:rsidP="004764C8">
            <w:pPr>
              <w:jc w:val="both"/>
              <w:rPr>
                <w:rFonts w:ascii="Arial" w:eastAsia="Calibri" w:hAnsi="Arial" w:cs="Arial"/>
                <w:color w:val="000000"/>
                <w:sz w:val="16"/>
                <w:szCs w:val="16"/>
              </w:rPr>
            </w:pPr>
            <w:r w:rsidRPr="0070583B">
              <w:rPr>
                <w:rFonts w:ascii="Arial" w:eastAsia="Arial" w:hAnsi="Arial" w:cs="Arial"/>
                <w:color w:val="000000"/>
                <w:sz w:val="16"/>
                <w:szCs w:val="16"/>
              </w:rPr>
              <w:t xml:space="preserve"> badania przesiewowe słuchu w ramach programu "Słyszę"</w:t>
            </w:r>
          </w:p>
        </w:tc>
        <w:tc>
          <w:tcPr>
            <w:tcW w:w="887" w:type="dxa"/>
            <w:tcBorders>
              <w:top w:val="single" w:sz="4" w:space="0" w:color="auto"/>
              <w:left w:val="single" w:sz="4" w:space="0" w:color="auto"/>
              <w:bottom w:val="single" w:sz="4" w:space="0" w:color="auto"/>
              <w:right w:val="single" w:sz="4" w:space="0" w:color="auto"/>
            </w:tcBorders>
            <w:shd w:val="clear" w:color="auto" w:fill="FFFFFF"/>
            <w:vAlign w:val="center"/>
          </w:tcPr>
          <w:p w14:paraId="69A1D4FC" w14:textId="2346403C"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14:paraId="0074A763" w14:textId="591AFACA"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18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646314C" w14:textId="7B13EBAD"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53</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1DDDEA28" w14:textId="464532F3"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201</w:t>
            </w:r>
          </w:p>
        </w:tc>
        <w:tc>
          <w:tcPr>
            <w:tcW w:w="10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56CD2B0" w14:textId="67C06BB7"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272</w:t>
            </w:r>
          </w:p>
        </w:tc>
      </w:tr>
      <w:tr w:rsidR="00457A18" w:rsidRPr="0070583B" w14:paraId="4BB7AB40" w14:textId="77777777" w:rsidTr="00E01AAD">
        <w:trPr>
          <w:trHeight w:val="207"/>
        </w:trPr>
        <w:tc>
          <w:tcPr>
            <w:tcW w:w="340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2E7D514" w14:textId="3CE05B23" w:rsidR="00457A18" w:rsidRPr="0070583B" w:rsidRDefault="00457A18" w:rsidP="004764C8">
            <w:pPr>
              <w:jc w:val="both"/>
              <w:rPr>
                <w:rFonts w:ascii="Arial" w:eastAsia="Calibri" w:hAnsi="Arial" w:cs="Arial"/>
                <w:color w:val="000000"/>
                <w:sz w:val="16"/>
                <w:szCs w:val="16"/>
              </w:rPr>
            </w:pPr>
            <w:r w:rsidRPr="0070583B">
              <w:rPr>
                <w:rFonts w:ascii="Arial" w:eastAsia="Arial" w:hAnsi="Arial" w:cs="Arial"/>
                <w:color w:val="000000"/>
                <w:sz w:val="16"/>
                <w:szCs w:val="16"/>
              </w:rPr>
              <w:t>Badania przesiewowe wzroku</w:t>
            </w:r>
            <w:r w:rsidR="00D31FD7">
              <w:rPr>
                <w:rFonts w:ascii="Arial" w:eastAsia="Arial" w:hAnsi="Arial" w:cs="Arial"/>
                <w:color w:val="000000"/>
                <w:sz w:val="16"/>
                <w:szCs w:val="16"/>
              </w:rPr>
              <w:t xml:space="preserve"> </w:t>
            </w:r>
            <w:r w:rsidRPr="0070583B">
              <w:rPr>
                <w:rFonts w:ascii="Arial" w:eastAsia="Arial" w:hAnsi="Arial" w:cs="Arial"/>
                <w:color w:val="000000"/>
                <w:sz w:val="16"/>
                <w:szCs w:val="16"/>
              </w:rPr>
              <w:t>(ogółem)</w:t>
            </w:r>
          </w:p>
        </w:tc>
        <w:tc>
          <w:tcPr>
            <w:tcW w:w="887" w:type="dxa"/>
            <w:tcBorders>
              <w:top w:val="single" w:sz="4" w:space="0" w:color="auto"/>
              <w:left w:val="single" w:sz="4" w:space="0" w:color="auto"/>
              <w:bottom w:val="single" w:sz="4" w:space="0" w:color="auto"/>
              <w:right w:val="single" w:sz="4" w:space="0" w:color="auto"/>
            </w:tcBorders>
            <w:shd w:val="clear" w:color="auto" w:fill="FFFFFF"/>
            <w:vAlign w:val="center"/>
          </w:tcPr>
          <w:p w14:paraId="52E63AB4" w14:textId="52CBEBED"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14:paraId="6566EE72" w14:textId="7426CBB2"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6</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8D66A33" w14:textId="0F615B63"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9</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14B4F7C1" w14:textId="24FB91D9"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152</w:t>
            </w:r>
          </w:p>
        </w:tc>
        <w:tc>
          <w:tcPr>
            <w:tcW w:w="10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9156B0" w14:textId="6217041A"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167</w:t>
            </w:r>
          </w:p>
        </w:tc>
      </w:tr>
      <w:tr w:rsidR="00457A18" w:rsidRPr="0070583B" w14:paraId="5D1FEB95" w14:textId="77777777" w:rsidTr="00E01AAD">
        <w:trPr>
          <w:trHeight w:val="207"/>
        </w:trPr>
        <w:tc>
          <w:tcPr>
            <w:tcW w:w="340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B79DBE7" w14:textId="629EAB8E" w:rsidR="00457A18" w:rsidRPr="0070583B" w:rsidRDefault="00457A18" w:rsidP="004764C8">
            <w:pPr>
              <w:jc w:val="both"/>
              <w:rPr>
                <w:rFonts w:ascii="Arial" w:eastAsia="Calibri" w:hAnsi="Arial" w:cs="Arial"/>
                <w:color w:val="000000"/>
                <w:sz w:val="16"/>
                <w:szCs w:val="16"/>
              </w:rPr>
            </w:pPr>
            <w:r w:rsidRPr="0070583B">
              <w:rPr>
                <w:rFonts w:ascii="Arial" w:eastAsia="Arial" w:hAnsi="Arial" w:cs="Arial"/>
                <w:color w:val="000000"/>
                <w:sz w:val="16"/>
                <w:szCs w:val="16"/>
              </w:rPr>
              <w:t>Inne badania przesiewowe</w:t>
            </w:r>
          </w:p>
        </w:tc>
        <w:tc>
          <w:tcPr>
            <w:tcW w:w="887" w:type="dxa"/>
            <w:tcBorders>
              <w:top w:val="single" w:sz="4" w:space="0" w:color="auto"/>
              <w:left w:val="single" w:sz="4" w:space="0" w:color="auto"/>
              <w:bottom w:val="single" w:sz="4" w:space="0" w:color="auto"/>
              <w:right w:val="single" w:sz="4" w:space="0" w:color="auto"/>
            </w:tcBorders>
            <w:shd w:val="clear" w:color="auto" w:fill="FFFFFF"/>
            <w:vAlign w:val="center"/>
          </w:tcPr>
          <w:p w14:paraId="1CF609FB" w14:textId="6D16EBF6"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14:paraId="25E9AC97" w14:textId="2367317B"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10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08EDE7F" w14:textId="48E211ED"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27</w:t>
            </w:r>
          </w:p>
        </w:tc>
        <w:tc>
          <w:tcPr>
            <w:tcW w:w="952" w:type="dxa"/>
            <w:tcBorders>
              <w:top w:val="single" w:sz="4" w:space="0" w:color="auto"/>
              <w:left w:val="single" w:sz="4" w:space="0" w:color="auto"/>
              <w:bottom w:val="single" w:sz="4" w:space="0" w:color="auto"/>
              <w:right w:val="single" w:sz="4" w:space="0" w:color="auto"/>
            </w:tcBorders>
            <w:shd w:val="clear" w:color="auto" w:fill="FFFFFF"/>
            <w:vAlign w:val="center"/>
          </w:tcPr>
          <w:p w14:paraId="53FA661B" w14:textId="23D68D90"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118</w:t>
            </w:r>
          </w:p>
        </w:tc>
        <w:tc>
          <w:tcPr>
            <w:tcW w:w="10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82C0DF3" w14:textId="79018654" w:rsidR="00457A18" w:rsidRPr="0070583B" w:rsidRDefault="00457A18" w:rsidP="004764C8">
            <w:pPr>
              <w:jc w:val="center"/>
              <w:rPr>
                <w:rFonts w:ascii="Arial" w:eastAsia="Calibri" w:hAnsi="Arial" w:cs="Arial"/>
                <w:color w:val="000000"/>
                <w:sz w:val="16"/>
                <w:szCs w:val="16"/>
              </w:rPr>
            </w:pPr>
            <w:r w:rsidRPr="0070583B">
              <w:rPr>
                <w:rFonts w:ascii="Arial" w:eastAsia="Calibri" w:hAnsi="Arial" w:cs="Arial"/>
                <w:color w:val="000000"/>
                <w:sz w:val="16"/>
                <w:szCs w:val="16"/>
              </w:rPr>
              <w:t>155</w:t>
            </w:r>
          </w:p>
        </w:tc>
      </w:tr>
    </w:tbl>
    <w:p w14:paraId="4B4034A4" w14:textId="77777777" w:rsidR="00E01AAD" w:rsidRPr="001219F4" w:rsidRDefault="00E01AAD" w:rsidP="00E01AAD">
      <w:pPr>
        <w:keepNext/>
        <w:keepLines/>
        <w:spacing w:before="0" w:after="0"/>
        <w:outlineLvl w:val="0"/>
        <w:rPr>
          <w:rFonts w:ascii="Times New Roman" w:eastAsia="Arial" w:hAnsi="Times New Roman" w:cs="Times New Roman"/>
          <w:color w:val="000000"/>
          <w:sz w:val="24"/>
          <w:szCs w:val="24"/>
          <w:lang w:eastAsia="pl-PL"/>
        </w:rPr>
      </w:pPr>
      <w:bookmarkStart w:id="24" w:name="_Toc210735878"/>
      <w:r w:rsidRPr="001219F4">
        <w:rPr>
          <w:rFonts w:ascii="Times New Roman" w:eastAsia="Arial" w:hAnsi="Times New Roman" w:cs="Times New Roman"/>
          <w:color w:val="000000"/>
          <w:sz w:val="24"/>
          <w:szCs w:val="24"/>
          <w:lang w:eastAsia="pl-PL"/>
        </w:rPr>
        <w:t>Tabela 4. Wydane orzeczenia</w:t>
      </w:r>
      <w:bookmarkEnd w:id="24"/>
    </w:p>
    <w:p w14:paraId="793049EC" w14:textId="77777777" w:rsidR="00E01AAD" w:rsidRPr="0070583B" w:rsidRDefault="00E01AAD" w:rsidP="00E01AAD">
      <w:pPr>
        <w:keepNext/>
        <w:keepLines/>
        <w:spacing w:before="0" w:after="0"/>
        <w:outlineLvl w:val="0"/>
        <w:rPr>
          <w:rFonts w:ascii="Arial" w:eastAsia="Arial" w:hAnsi="Arial" w:cs="Arial"/>
          <w:color w:val="000000"/>
          <w:sz w:val="16"/>
          <w:szCs w:val="16"/>
          <w:lang w:eastAsia="pl-PL"/>
        </w:rPr>
      </w:pPr>
    </w:p>
    <w:tbl>
      <w:tblPr>
        <w:tblStyle w:val="TableGrid1"/>
        <w:tblW w:w="9236" w:type="dxa"/>
        <w:tblInd w:w="-30" w:type="dxa"/>
        <w:tblCellMar>
          <w:top w:w="37" w:type="dxa"/>
          <w:left w:w="59" w:type="dxa"/>
          <w:right w:w="52" w:type="dxa"/>
        </w:tblCellMar>
        <w:tblLook w:val="04A0" w:firstRow="1" w:lastRow="0" w:firstColumn="1" w:lastColumn="0" w:noHBand="0" w:noVBand="1"/>
      </w:tblPr>
      <w:tblGrid>
        <w:gridCol w:w="3418"/>
        <w:gridCol w:w="1045"/>
        <w:gridCol w:w="1708"/>
        <w:gridCol w:w="943"/>
        <w:gridCol w:w="1131"/>
        <w:gridCol w:w="991"/>
      </w:tblGrid>
      <w:tr w:rsidR="00E01AAD" w:rsidRPr="0070583B" w14:paraId="12F69E0B" w14:textId="77777777" w:rsidTr="00E01AAD">
        <w:trPr>
          <w:trHeight w:val="869"/>
        </w:trPr>
        <w:tc>
          <w:tcPr>
            <w:tcW w:w="342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4C90D47A" w14:textId="77777777" w:rsidR="00E01AAD" w:rsidRPr="0070583B" w:rsidRDefault="00E01AAD" w:rsidP="00640D1A">
            <w:pPr>
              <w:ind w:right="15"/>
              <w:jc w:val="center"/>
              <w:rPr>
                <w:rFonts w:ascii="Arial" w:eastAsia="Calibri" w:hAnsi="Arial" w:cs="Arial"/>
                <w:color w:val="000000"/>
                <w:sz w:val="16"/>
                <w:szCs w:val="16"/>
              </w:rPr>
            </w:pPr>
            <w:r w:rsidRPr="0070583B">
              <w:rPr>
                <w:rFonts w:ascii="Arial" w:eastAsia="Arial" w:hAnsi="Arial" w:cs="Arial"/>
                <w:color w:val="000000"/>
                <w:sz w:val="16"/>
                <w:szCs w:val="16"/>
              </w:rPr>
              <w:t>Rodzaj wydanego orzeczenia</w:t>
            </w:r>
          </w:p>
        </w:tc>
        <w:tc>
          <w:tcPr>
            <w:tcW w:w="103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B341BF7" w14:textId="77777777" w:rsidR="00E01AAD" w:rsidRPr="00E01AAD" w:rsidRDefault="00E01AAD" w:rsidP="00640D1A">
            <w:pPr>
              <w:jc w:val="center"/>
              <w:rPr>
                <w:rFonts w:ascii="Arial" w:eastAsia="Calibri" w:hAnsi="Arial" w:cs="Arial"/>
                <w:color w:val="000000"/>
                <w:sz w:val="14"/>
                <w:szCs w:val="14"/>
              </w:rPr>
            </w:pPr>
            <w:r w:rsidRPr="00E01AAD">
              <w:rPr>
                <w:rFonts w:ascii="Arial" w:eastAsia="Arial" w:hAnsi="Arial" w:cs="Arial"/>
                <w:color w:val="000000"/>
                <w:sz w:val="14"/>
                <w:szCs w:val="14"/>
              </w:rPr>
              <w:t>Dziecko w wieku uprawniającym do</w:t>
            </w:r>
          </w:p>
          <w:p w14:paraId="4921D628" w14:textId="77777777" w:rsidR="00E01AAD" w:rsidRPr="00E01AAD" w:rsidRDefault="00E01AAD" w:rsidP="00640D1A">
            <w:pPr>
              <w:jc w:val="center"/>
              <w:rPr>
                <w:rFonts w:ascii="Arial" w:eastAsia="Calibri" w:hAnsi="Arial" w:cs="Arial"/>
                <w:color w:val="000000"/>
                <w:sz w:val="14"/>
                <w:szCs w:val="14"/>
              </w:rPr>
            </w:pPr>
            <w:r w:rsidRPr="00E01AAD">
              <w:rPr>
                <w:rFonts w:ascii="Arial" w:eastAsia="Arial" w:hAnsi="Arial" w:cs="Arial"/>
                <w:color w:val="000000"/>
                <w:sz w:val="14"/>
                <w:szCs w:val="14"/>
              </w:rPr>
              <w:t>objęcia wychowaniem przedszkolnym</w:t>
            </w:r>
          </w:p>
        </w:tc>
        <w:tc>
          <w:tcPr>
            <w:tcW w:w="171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2218716" w14:textId="77777777" w:rsidR="00E01AAD" w:rsidRPr="00E01AAD" w:rsidRDefault="00E01AAD" w:rsidP="00640D1A">
            <w:pPr>
              <w:jc w:val="center"/>
              <w:rPr>
                <w:rFonts w:ascii="Arial" w:eastAsia="Calibri" w:hAnsi="Arial" w:cs="Arial"/>
                <w:color w:val="000000"/>
                <w:sz w:val="14"/>
                <w:szCs w:val="14"/>
              </w:rPr>
            </w:pPr>
            <w:r w:rsidRPr="00E01AAD">
              <w:rPr>
                <w:rFonts w:ascii="Arial" w:eastAsia="Arial" w:hAnsi="Arial" w:cs="Arial"/>
                <w:color w:val="000000"/>
                <w:sz w:val="14"/>
                <w:szCs w:val="14"/>
              </w:rPr>
              <w:t>Dziecko objęte rocznym, obowiązkowym</w:t>
            </w:r>
          </w:p>
          <w:p w14:paraId="4B482691" w14:textId="77777777" w:rsidR="00E01AAD" w:rsidRPr="00E01AAD" w:rsidRDefault="00E01AAD" w:rsidP="00640D1A">
            <w:pPr>
              <w:jc w:val="center"/>
              <w:rPr>
                <w:rFonts w:ascii="Arial" w:eastAsia="Calibri" w:hAnsi="Arial" w:cs="Arial"/>
                <w:color w:val="000000"/>
                <w:sz w:val="14"/>
                <w:szCs w:val="14"/>
              </w:rPr>
            </w:pPr>
            <w:r w:rsidRPr="00E01AAD">
              <w:rPr>
                <w:rFonts w:ascii="Arial" w:eastAsia="Arial" w:hAnsi="Arial" w:cs="Arial"/>
                <w:color w:val="000000"/>
                <w:sz w:val="14"/>
                <w:szCs w:val="14"/>
              </w:rPr>
              <w:t>przygotowaniem przedszkolnym</w:t>
            </w:r>
          </w:p>
        </w:tc>
        <w:tc>
          <w:tcPr>
            <w:tcW w:w="94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29FC5EC5" w14:textId="77777777" w:rsidR="00E01AAD" w:rsidRPr="0070583B" w:rsidRDefault="00E01AAD" w:rsidP="00640D1A">
            <w:pPr>
              <w:ind w:right="10"/>
              <w:jc w:val="center"/>
              <w:rPr>
                <w:rFonts w:ascii="Arial" w:eastAsia="Calibri" w:hAnsi="Arial" w:cs="Arial"/>
                <w:color w:val="000000"/>
                <w:sz w:val="16"/>
                <w:szCs w:val="16"/>
              </w:rPr>
            </w:pPr>
            <w:r w:rsidRPr="0070583B">
              <w:rPr>
                <w:rFonts w:ascii="Arial" w:eastAsia="Arial" w:hAnsi="Arial" w:cs="Arial"/>
                <w:color w:val="000000"/>
                <w:sz w:val="16"/>
                <w:szCs w:val="16"/>
              </w:rPr>
              <w:t>Uczeń szkoły</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51CC7A17" w14:textId="77777777" w:rsidR="00E01AAD" w:rsidRPr="0070583B" w:rsidRDefault="00E01AAD" w:rsidP="00640D1A">
            <w:pPr>
              <w:ind w:right="10"/>
              <w:jc w:val="center"/>
              <w:rPr>
                <w:rFonts w:ascii="Arial" w:eastAsia="Calibri" w:hAnsi="Arial" w:cs="Arial"/>
                <w:color w:val="000000"/>
                <w:sz w:val="16"/>
                <w:szCs w:val="16"/>
              </w:rPr>
            </w:pPr>
            <w:r w:rsidRPr="0070583B">
              <w:rPr>
                <w:rFonts w:ascii="Arial" w:eastAsia="Arial" w:hAnsi="Arial" w:cs="Arial"/>
                <w:color w:val="000000"/>
                <w:sz w:val="16"/>
                <w:szCs w:val="16"/>
              </w:rPr>
              <w:t>Inna osoba</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2C74ABFC" w14:textId="77777777" w:rsidR="00E01AAD" w:rsidRPr="0070583B" w:rsidRDefault="00E01AAD" w:rsidP="00640D1A">
            <w:pPr>
              <w:ind w:right="9"/>
              <w:jc w:val="center"/>
              <w:rPr>
                <w:rFonts w:ascii="Arial" w:eastAsia="Calibri" w:hAnsi="Arial" w:cs="Arial"/>
                <w:color w:val="000000"/>
                <w:sz w:val="16"/>
                <w:szCs w:val="16"/>
              </w:rPr>
            </w:pPr>
            <w:r w:rsidRPr="0070583B">
              <w:rPr>
                <w:rFonts w:ascii="Arial" w:eastAsia="Arial" w:hAnsi="Arial" w:cs="Arial"/>
                <w:b/>
                <w:color w:val="000000"/>
                <w:sz w:val="16"/>
                <w:szCs w:val="16"/>
              </w:rPr>
              <w:t>Ogółem</w:t>
            </w:r>
          </w:p>
        </w:tc>
      </w:tr>
      <w:tr w:rsidR="00E01AAD" w:rsidRPr="0070583B" w14:paraId="59067C8A" w14:textId="77777777" w:rsidTr="00E01AAD">
        <w:trPr>
          <w:trHeight w:val="291"/>
        </w:trPr>
        <w:tc>
          <w:tcPr>
            <w:tcW w:w="342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1A19C804" w14:textId="77777777" w:rsidR="00E01AAD" w:rsidRPr="0070583B" w:rsidRDefault="00E01AAD" w:rsidP="00640D1A">
            <w:pPr>
              <w:rPr>
                <w:rFonts w:ascii="Arial" w:eastAsia="Calibri" w:hAnsi="Arial" w:cs="Arial"/>
                <w:color w:val="000000"/>
                <w:sz w:val="16"/>
                <w:szCs w:val="16"/>
              </w:rPr>
            </w:pPr>
            <w:r w:rsidRPr="0070583B">
              <w:rPr>
                <w:rFonts w:ascii="Arial" w:eastAsia="Arial" w:hAnsi="Arial" w:cs="Arial"/>
                <w:color w:val="000000"/>
                <w:sz w:val="16"/>
                <w:szCs w:val="16"/>
              </w:rPr>
              <w:t>Słabosłyszących</w:t>
            </w:r>
          </w:p>
        </w:tc>
        <w:tc>
          <w:tcPr>
            <w:tcW w:w="1030" w:type="dxa"/>
            <w:tcBorders>
              <w:top w:val="single" w:sz="6" w:space="0" w:color="000000"/>
              <w:left w:val="single" w:sz="6" w:space="0" w:color="000000"/>
              <w:bottom w:val="single" w:sz="6" w:space="0" w:color="000000"/>
              <w:right w:val="single" w:sz="6" w:space="0" w:color="000000"/>
            </w:tcBorders>
            <w:shd w:val="clear" w:color="auto" w:fill="FFFFFF"/>
          </w:tcPr>
          <w:p w14:paraId="6A1B07E2"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711" w:type="dxa"/>
            <w:tcBorders>
              <w:top w:val="single" w:sz="6" w:space="0" w:color="000000"/>
              <w:left w:val="single" w:sz="6" w:space="0" w:color="000000"/>
              <w:bottom w:val="single" w:sz="6" w:space="0" w:color="000000"/>
              <w:right w:val="single" w:sz="6" w:space="0" w:color="000000"/>
            </w:tcBorders>
            <w:shd w:val="clear" w:color="auto" w:fill="FFFFFF"/>
          </w:tcPr>
          <w:p w14:paraId="2A0A5F6A"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Pr>
          <w:p w14:paraId="6AFB3814"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2A3378C"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A96DF70"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1</w:t>
            </w:r>
          </w:p>
        </w:tc>
      </w:tr>
      <w:tr w:rsidR="00E01AAD" w:rsidRPr="0070583B" w14:paraId="3494CD6A" w14:textId="77777777" w:rsidTr="00E01AAD">
        <w:trPr>
          <w:trHeight w:val="226"/>
        </w:trPr>
        <w:tc>
          <w:tcPr>
            <w:tcW w:w="342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68E4A474" w14:textId="77777777" w:rsidR="00E01AAD" w:rsidRPr="0070583B" w:rsidRDefault="00E01AAD" w:rsidP="00640D1A">
            <w:pPr>
              <w:rPr>
                <w:rFonts w:ascii="Arial" w:eastAsia="Calibri" w:hAnsi="Arial" w:cs="Arial"/>
                <w:color w:val="000000"/>
                <w:sz w:val="16"/>
                <w:szCs w:val="16"/>
              </w:rPr>
            </w:pPr>
            <w:r w:rsidRPr="0070583B">
              <w:rPr>
                <w:rFonts w:ascii="Arial" w:eastAsia="Arial" w:hAnsi="Arial" w:cs="Arial"/>
                <w:color w:val="000000"/>
                <w:sz w:val="16"/>
                <w:szCs w:val="16"/>
              </w:rPr>
              <w:t>Słabowidzących</w:t>
            </w:r>
          </w:p>
        </w:tc>
        <w:tc>
          <w:tcPr>
            <w:tcW w:w="1030" w:type="dxa"/>
            <w:tcBorders>
              <w:top w:val="single" w:sz="6" w:space="0" w:color="000000"/>
              <w:left w:val="single" w:sz="6" w:space="0" w:color="000000"/>
              <w:bottom w:val="single" w:sz="6" w:space="0" w:color="000000"/>
              <w:right w:val="single" w:sz="6" w:space="0" w:color="000000"/>
            </w:tcBorders>
          </w:tcPr>
          <w:p w14:paraId="2685ECAE"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711" w:type="dxa"/>
            <w:tcBorders>
              <w:top w:val="single" w:sz="6" w:space="0" w:color="000000"/>
              <w:left w:val="single" w:sz="6" w:space="0" w:color="000000"/>
              <w:bottom w:val="single" w:sz="6" w:space="0" w:color="000000"/>
              <w:right w:val="single" w:sz="6" w:space="0" w:color="000000"/>
            </w:tcBorders>
            <w:shd w:val="clear" w:color="auto" w:fill="FFFFFF"/>
          </w:tcPr>
          <w:p w14:paraId="7AD59052"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1</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Pr>
          <w:p w14:paraId="6E0E9412"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053612A"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9C34E04"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1</w:t>
            </w:r>
          </w:p>
        </w:tc>
      </w:tr>
      <w:tr w:rsidR="00E01AAD" w:rsidRPr="0070583B" w14:paraId="5D20FC54" w14:textId="77777777" w:rsidTr="00E01AAD">
        <w:trPr>
          <w:trHeight w:val="380"/>
        </w:trPr>
        <w:tc>
          <w:tcPr>
            <w:tcW w:w="342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B992CCE" w14:textId="77777777" w:rsidR="00E01AAD" w:rsidRPr="0070583B" w:rsidRDefault="00E01AAD" w:rsidP="00640D1A">
            <w:pPr>
              <w:rPr>
                <w:rFonts w:ascii="Arial" w:eastAsia="Calibri" w:hAnsi="Arial" w:cs="Arial"/>
                <w:color w:val="000000"/>
                <w:sz w:val="16"/>
                <w:szCs w:val="16"/>
              </w:rPr>
            </w:pPr>
            <w:r w:rsidRPr="0070583B">
              <w:rPr>
                <w:rFonts w:ascii="Arial" w:eastAsia="Arial" w:hAnsi="Arial" w:cs="Arial"/>
                <w:color w:val="000000"/>
                <w:sz w:val="16"/>
                <w:szCs w:val="16"/>
              </w:rPr>
              <w:t>Z niepełnosprawnością ruchową w tym z afazją</w:t>
            </w:r>
          </w:p>
        </w:tc>
        <w:tc>
          <w:tcPr>
            <w:tcW w:w="1030" w:type="dxa"/>
            <w:tcBorders>
              <w:top w:val="single" w:sz="6" w:space="0" w:color="000000"/>
              <w:left w:val="single" w:sz="6" w:space="0" w:color="000000"/>
              <w:bottom w:val="single" w:sz="6" w:space="0" w:color="000000"/>
              <w:right w:val="single" w:sz="6" w:space="0" w:color="000000"/>
            </w:tcBorders>
            <w:shd w:val="clear" w:color="auto" w:fill="FFFFFF"/>
          </w:tcPr>
          <w:p w14:paraId="4E58B7BF"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5</w:t>
            </w:r>
          </w:p>
        </w:tc>
        <w:tc>
          <w:tcPr>
            <w:tcW w:w="1711" w:type="dxa"/>
            <w:tcBorders>
              <w:top w:val="single" w:sz="6" w:space="0" w:color="000000"/>
              <w:left w:val="single" w:sz="6" w:space="0" w:color="000000"/>
              <w:bottom w:val="single" w:sz="6" w:space="0" w:color="000000"/>
              <w:right w:val="single" w:sz="6" w:space="0" w:color="000000"/>
            </w:tcBorders>
            <w:shd w:val="clear" w:color="auto" w:fill="FFFFFF"/>
          </w:tcPr>
          <w:p w14:paraId="3C8DFD38"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3</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Pr>
          <w:p w14:paraId="2E381739"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8DFC34B"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B53E910"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11</w:t>
            </w:r>
          </w:p>
        </w:tc>
      </w:tr>
      <w:tr w:rsidR="00E01AAD" w:rsidRPr="0070583B" w14:paraId="5920AC1C" w14:textId="77777777" w:rsidTr="00E01AAD">
        <w:trPr>
          <w:trHeight w:val="380"/>
        </w:trPr>
        <w:tc>
          <w:tcPr>
            <w:tcW w:w="342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57D038C" w14:textId="77777777" w:rsidR="00E01AAD" w:rsidRPr="0070583B" w:rsidRDefault="00E01AAD" w:rsidP="00640D1A">
            <w:pPr>
              <w:rPr>
                <w:rFonts w:ascii="Arial" w:eastAsia="Calibri" w:hAnsi="Arial" w:cs="Arial"/>
                <w:color w:val="000000"/>
                <w:sz w:val="16"/>
                <w:szCs w:val="16"/>
              </w:rPr>
            </w:pPr>
            <w:r w:rsidRPr="0070583B">
              <w:rPr>
                <w:rFonts w:ascii="Arial" w:eastAsia="Arial" w:hAnsi="Arial" w:cs="Arial"/>
                <w:color w:val="000000"/>
                <w:sz w:val="16"/>
                <w:szCs w:val="16"/>
              </w:rPr>
              <w:t>Z niepełnosprawnością intelektualną w stopniu lekkim</w:t>
            </w:r>
          </w:p>
        </w:tc>
        <w:tc>
          <w:tcPr>
            <w:tcW w:w="1030" w:type="dxa"/>
            <w:tcBorders>
              <w:top w:val="single" w:sz="6" w:space="0" w:color="000000"/>
              <w:left w:val="single" w:sz="6" w:space="0" w:color="000000"/>
              <w:bottom w:val="single" w:sz="6" w:space="0" w:color="000000"/>
              <w:right w:val="single" w:sz="6" w:space="0" w:color="000000"/>
            </w:tcBorders>
            <w:shd w:val="clear" w:color="auto" w:fill="FFFFFF"/>
          </w:tcPr>
          <w:p w14:paraId="37FDF451"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1</w:t>
            </w:r>
          </w:p>
        </w:tc>
        <w:tc>
          <w:tcPr>
            <w:tcW w:w="1711" w:type="dxa"/>
            <w:tcBorders>
              <w:top w:val="single" w:sz="6" w:space="0" w:color="000000"/>
              <w:left w:val="single" w:sz="6" w:space="0" w:color="000000"/>
              <w:bottom w:val="single" w:sz="6" w:space="0" w:color="000000"/>
              <w:right w:val="single" w:sz="6" w:space="0" w:color="000000"/>
            </w:tcBorders>
            <w:shd w:val="clear" w:color="auto" w:fill="FFFFFF"/>
          </w:tcPr>
          <w:p w14:paraId="249294D4"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6</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Pr>
          <w:p w14:paraId="266454D8"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217B569"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2978046"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11</w:t>
            </w:r>
          </w:p>
        </w:tc>
      </w:tr>
      <w:tr w:rsidR="00E01AAD" w:rsidRPr="0070583B" w14:paraId="06917767" w14:textId="77777777" w:rsidTr="00E01AAD">
        <w:trPr>
          <w:trHeight w:val="380"/>
        </w:trPr>
        <w:tc>
          <w:tcPr>
            <w:tcW w:w="342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5778E3B" w14:textId="77777777" w:rsidR="00E01AAD" w:rsidRPr="0070583B" w:rsidRDefault="00E01AAD" w:rsidP="00640D1A">
            <w:pPr>
              <w:rPr>
                <w:rFonts w:ascii="Arial" w:eastAsia="Calibri" w:hAnsi="Arial" w:cs="Arial"/>
                <w:color w:val="000000"/>
                <w:sz w:val="16"/>
                <w:szCs w:val="16"/>
              </w:rPr>
            </w:pPr>
            <w:r w:rsidRPr="0070583B">
              <w:rPr>
                <w:rFonts w:ascii="Arial" w:eastAsia="Arial" w:hAnsi="Arial" w:cs="Arial"/>
                <w:color w:val="000000"/>
                <w:sz w:val="16"/>
                <w:szCs w:val="16"/>
              </w:rPr>
              <w:t>Z niepełnosprawnością intelektualną w stopniu umiarkowanym</w:t>
            </w:r>
          </w:p>
        </w:tc>
        <w:tc>
          <w:tcPr>
            <w:tcW w:w="1030" w:type="dxa"/>
            <w:tcBorders>
              <w:top w:val="single" w:sz="6" w:space="0" w:color="000000"/>
              <w:left w:val="single" w:sz="6" w:space="0" w:color="000000"/>
              <w:bottom w:val="single" w:sz="6" w:space="0" w:color="000000"/>
              <w:right w:val="single" w:sz="6" w:space="0" w:color="000000"/>
            </w:tcBorders>
          </w:tcPr>
          <w:p w14:paraId="66984207"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711" w:type="dxa"/>
            <w:tcBorders>
              <w:top w:val="single" w:sz="6" w:space="0" w:color="000000"/>
              <w:left w:val="single" w:sz="6" w:space="0" w:color="000000"/>
              <w:bottom w:val="single" w:sz="6" w:space="0" w:color="000000"/>
              <w:right w:val="single" w:sz="6" w:space="0" w:color="000000"/>
            </w:tcBorders>
            <w:shd w:val="clear" w:color="auto" w:fill="FFFFFF"/>
          </w:tcPr>
          <w:p w14:paraId="7A29E327"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Pr>
          <w:p w14:paraId="33FC3C7D"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EA961D9"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31BA4E2"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1</w:t>
            </w:r>
          </w:p>
        </w:tc>
      </w:tr>
      <w:tr w:rsidR="00E01AAD" w:rsidRPr="0070583B" w14:paraId="41711D1A" w14:textId="77777777" w:rsidTr="00E01AAD">
        <w:trPr>
          <w:trHeight w:val="380"/>
        </w:trPr>
        <w:tc>
          <w:tcPr>
            <w:tcW w:w="342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59E634B" w14:textId="77777777" w:rsidR="00E01AAD" w:rsidRPr="0070583B" w:rsidRDefault="00E01AAD" w:rsidP="00640D1A">
            <w:pPr>
              <w:rPr>
                <w:rFonts w:ascii="Arial" w:eastAsia="Calibri" w:hAnsi="Arial" w:cs="Arial"/>
                <w:color w:val="000000"/>
                <w:sz w:val="16"/>
                <w:szCs w:val="16"/>
              </w:rPr>
            </w:pPr>
            <w:r w:rsidRPr="0070583B">
              <w:rPr>
                <w:rFonts w:ascii="Arial" w:eastAsia="Arial" w:hAnsi="Arial" w:cs="Arial"/>
                <w:color w:val="000000"/>
                <w:sz w:val="16"/>
                <w:szCs w:val="16"/>
              </w:rPr>
              <w:t>Z autyzmem w tym z zespołem</w:t>
            </w:r>
          </w:p>
          <w:p w14:paraId="7853E28C" w14:textId="77777777" w:rsidR="00E01AAD" w:rsidRPr="0070583B" w:rsidRDefault="00E01AAD" w:rsidP="00640D1A">
            <w:pPr>
              <w:jc w:val="both"/>
              <w:rPr>
                <w:rFonts w:ascii="Arial" w:eastAsia="Calibri" w:hAnsi="Arial" w:cs="Arial"/>
                <w:color w:val="000000"/>
                <w:sz w:val="16"/>
                <w:szCs w:val="16"/>
              </w:rPr>
            </w:pPr>
            <w:r w:rsidRPr="0070583B">
              <w:rPr>
                <w:rFonts w:ascii="Arial" w:eastAsia="Arial" w:hAnsi="Arial" w:cs="Arial"/>
                <w:color w:val="000000"/>
                <w:sz w:val="16"/>
                <w:szCs w:val="16"/>
              </w:rPr>
              <w:t>Aspergera</w:t>
            </w:r>
          </w:p>
        </w:tc>
        <w:tc>
          <w:tcPr>
            <w:tcW w:w="1030" w:type="dxa"/>
            <w:tcBorders>
              <w:top w:val="single" w:sz="6" w:space="0" w:color="000000"/>
              <w:left w:val="single" w:sz="6" w:space="0" w:color="000000"/>
              <w:bottom w:val="single" w:sz="6" w:space="0" w:color="000000"/>
              <w:right w:val="single" w:sz="6" w:space="0" w:color="000000"/>
            </w:tcBorders>
            <w:shd w:val="clear" w:color="auto" w:fill="FFFFFF"/>
          </w:tcPr>
          <w:p w14:paraId="45271ECD"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36</w:t>
            </w:r>
          </w:p>
        </w:tc>
        <w:tc>
          <w:tcPr>
            <w:tcW w:w="1711" w:type="dxa"/>
            <w:tcBorders>
              <w:top w:val="single" w:sz="6" w:space="0" w:color="000000"/>
              <w:left w:val="single" w:sz="6" w:space="0" w:color="000000"/>
              <w:bottom w:val="single" w:sz="6" w:space="0" w:color="000000"/>
              <w:right w:val="single" w:sz="6" w:space="0" w:color="000000"/>
            </w:tcBorders>
            <w:shd w:val="clear" w:color="auto" w:fill="FFFFFF"/>
          </w:tcPr>
          <w:p w14:paraId="08D587C0"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23</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Pr>
          <w:p w14:paraId="02C58C19"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97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F9C4929"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4</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9AF9EEF"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160</w:t>
            </w:r>
          </w:p>
        </w:tc>
      </w:tr>
      <w:tr w:rsidR="00E01AAD" w:rsidRPr="0070583B" w14:paraId="5E1DC311" w14:textId="77777777" w:rsidTr="00E01AAD">
        <w:trPr>
          <w:trHeight w:val="288"/>
        </w:trPr>
        <w:tc>
          <w:tcPr>
            <w:tcW w:w="342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2B7645F7" w14:textId="77777777" w:rsidR="00E01AAD" w:rsidRPr="0070583B" w:rsidRDefault="00E01AAD" w:rsidP="00640D1A">
            <w:pPr>
              <w:jc w:val="both"/>
              <w:rPr>
                <w:rFonts w:ascii="Arial" w:eastAsia="Calibri" w:hAnsi="Arial" w:cs="Arial"/>
                <w:color w:val="000000"/>
                <w:sz w:val="16"/>
                <w:szCs w:val="16"/>
              </w:rPr>
            </w:pPr>
            <w:r w:rsidRPr="0070583B">
              <w:rPr>
                <w:rFonts w:ascii="Arial" w:eastAsia="Arial" w:hAnsi="Arial" w:cs="Arial"/>
                <w:color w:val="000000"/>
                <w:sz w:val="16"/>
                <w:szCs w:val="16"/>
              </w:rPr>
              <w:t>Z niepełnosprawnościami sprzężonymi</w:t>
            </w:r>
          </w:p>
        </w:tc>
        <w:tc>
          <w:tcPr>
            <w:tcW w:w="1030" w:type="dxa"/>
            <w:tcBorders>
              <w:top w:val="single" w:sz="6" w:space="0" w:color="000000"/>
              <w:left w:val="single" w:sz="6" w:space="0" w:color="000000"/>
              <w:bottom w:val="single" w:sz="6" w:space="0" w:color="000000"/>
              <w:right w:val="single" w:sz="6" w:space="0" w:color="000000"/>
            </w:tcBorders>
            <w:shd w:val="clear" w:color="auto" w:fill="FFFFFF"/>
          </w:tcPr>
          <w:p w14:paraId="7366CE33"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1</w:t>
            </w:r>
          </w:p>
        </w:tc>
        <w:tc>
          <w:tcPr>
            <w:tcW w:w="1711" w:type="dxa"/>
            <w:tcBorders>
              <w:top w:val="single" w:sz="6" w:space="0" w:color="000000"/>
              <w:left w:val="single" w:sz="6" w:space="0" w:color="000000"/>
              <w:bottom w:val="single" w:sz="6" w:space="0" w:color="000000"/>
              <w:right w:val="single" w:sz="6" w:space="0" w:color="000000"/>
            </w:tcBorders>
            <w:shd w:val="clear" w:color="auto" w:fill="FFFFFF"/>
          </w:tcPr>
          <w:p w14:paraId="4A016094"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Pr>
          <w:p w14:paraId="31E2F6E4"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B265C98"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2</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9BB3645"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9</w:t>
            </w:r>
          </w:p>
        </w:tc>
      </w:tr>
      <w:tr w:rsidR="00E01AAD" w:rsidRPr="0070583B" w14:paraId="0D8F0497" w14:textId="77777777" w:rsidTr="00E01AAD">
        <w:trPr>
          <w:trHeight w:val="138"/>
        </w:trPr>
        <w:tc>
          <w:tcPr>
            <w:tcW w:w="342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6D14063" w14:textId="77777777" w:rsidR="00E01AAD" w:rsidRPr="0070583B" w:rsidRDefault="00E01AAD" w:rsidP="00640D1A">
            <w:pPr>
              <w:jc w:val="both"/>
              <w:rPr>
                <w:rFonts w:ascii="Arial" w:eastAsia="Calibri" w:hAnsi="Arial" w:cs="Arial"/>
                <w:color w:val="000000"/>
                <w:sz w:val="16"/>
                <w:szCs w:val="16"/>
              </w:rPr>
            </w:pPr>
            <w:r w:rsidRPr="0070583B">
              <w:rPr>
                <w:rFonts w:ascii="Arial" w:eastAsia="Arial" w:hAnsi="Arial" w:cs="Arial"/>
                <w:color w:val="000000"/>
                <w:sz w:val="16"/>
                <w:szCs w:val="16"/>
              </w:rPr>
              <w:t>Zagrożonych niedostosowaniem społecznym</w:t>
            </w:r>
          </w:p>
        </w:tc>
        <w:tc>
          <w:tcPr>
            <w:tcW w:w="1030" w:type="dxa"/>
            <w:tcBorders>
              <w:top w:val="single" w:sz="6" w:space="0" w:color="000000"/>
              <w:left w:val="single" w:sz="6" w:space="0" w:color="000000"/>
              <w:bottom w:val="single" w:sz="6" w:space="0" w:color="000000"/>
              <w:right w:val="single" w:sz="6" w:space="0" w:color="000000"/>
            </w:tcBorders>
          </w:tcPr>
          <w:p w14:paraId="149FEE4F"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711" w:type="dxa"/>
            <w:tcBorders>
              <w:top w:val="single" w:sz="6" w:space="0" w:color="000000"/>
              <w:left w:val="single" w:sz="6" w:space="0" w:color="000000"/>
              <w:bottom w:val="single" w:sz="6" w:space="0" w:color="000000"/>
              <w:right w:val="single" w:sz="6" w:space="0" w:color="000000"/>
            </w:tcBorders>
            <w:shd w:val="clear" w:color="auto" w:fill="FFFFFF"/>
          </w:tcPr>
          <w:p w14:paraId="56860618"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Pr>
          <w:p w14:paraId="6EA4A5CD"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30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D799692"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C92247F"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30</w:t>
            </w:r>
          </w:p>
        </w:tc>
      </w:tr>
      <w:tr w:rsidR="00E01AAD" w:rsidRPr="0070583B" w14:paraId="09EBA272" w14:textId="77777777" w:rsidTr="00E01AAD">
        <w:trPr>
          <w:trHeight w:val="380"/>
        </w:trPr>
        <w:tc>
          <w:tcPr>
            <w:tcW w:w="342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2AFD06C" w14:textId="77777777" w:rsidR="00E01AAD" w:rsidRPr="0070583B" w:rsidRDefault="00E01AAD" w:rsidP="00640D1A">
            <w:pPr>
              <w:rPr>
                <w:rFonts w:ascii="Arial" w:eastAsia="Calibri" w:hAnsi="Arial" w:cs="Arial"/>
                <w:color w:val="000000"/>
                <w:sz w:val="16"/>
                <w:szCs w:val="16"/>
              </w:rPr>
            </w:pPr>
            <w:r w:rsidRPr="0070583B">
              <w:rPr>
                <w:rFonts w:ascii="Arial" w:eastAsia="Arial" w:hAnsi="Arial" w:cs="Arial"/>
                <w:color w:val="000000"/>
                <w:sz w:val="16"/>
                <w:szCs w:val="16"/>
              </w:rPr>
              <w:t>O potrzebie zajęć</w:t>
            </w:r>
          </w:p>
          <w:p w14:paraId="6DDBA895" w14:textId="77777777" w:rsidR="00E01AAD" w:rsidRPr="0070583B" w:rsidRDefault="00E01AAD" w:rsidP="00640D1A">
            <w:pPr>
              <w:jc w:val="both"/>
              <w:rPr>
                <w:rFonts w:ascii="Arial" w:eastAsia="Calibri" w:hAnsi="Arial" w:cs="Arial"/>
                <w:color w:val="000000"/>
                <w:sz w:val="16"/>
                <w:szCs w:val="16"/>
              </w:rPr>
            </w:pPr>
            <w:r w:rsidRPr="0070583B">
              <w:rPr>
                <w:rFonts w:ascii="Arial" w:eastAsia="Arial" w:hAnsi="Arial" w:cs="Arial"/>
                <w:color w:val="000000"/>
                <w:sz w:val="16"/>
                <w:szCs w:val="16"/>
              </w:rPr>
              <w:t>rewalidacyjno-wychowawczych</w:t>
            </w:r>
          </w:p>
        </w:tc>
        <w:tc>
          <w:tcPr>
            <w:tcW w:w="1030" w:type="dxa"/>
            <w:tcBorders>
              <w:top w:val="single" w:sz="6" w:space="0" w:color="000000"/>
              <w:left w:val="single" w:sz="6" w:space="0" w:color="000000"/>
              <w:bottom w:val="single" w:sz="6" w:space="0" w:color="000000"/>
              <w:right w:val="single" w:sz="6" w:space="0" w:color="000000"/>
            </w:tcBorders>
            <w:shd w:val="clear" w:color="auto" w:fill="FFFFFF"/>
          </w:tcPr>
          <w:p w14:paraId="1EDF44CE" w14:textId="77777777" w:rsidR="00E01AAD" w:rsidRPr="0070583B" w:rsidRDefault="00E01AAD" w:rsidP="00640D1A">
            <w:pPr>
              <w:ind w:right="7"/>
              <w:jc w:val="center"/>
              <w:rPr>
                <w:rFonts w:ascii="Arial" w:eastAsia="Calibri" w:hAnsi="Arial" w:cs="Arial"/>
                <w:color w:val="92D050"/>
                <w:sz w:val="16"/>
                <w:szCs w:val="16"/>
                <w:highlight w:val="red"/>
              </w:rPr>
            </w:pPr>
            <w:r w:rsidRPr="0070583B">
              <w:rPr>
                <w:rFonts w:ascii="Arial" w:eastAsia="Calibri" w:hAnsi="Arial" w:cs="Arial"/>
                <w:color w:val="92D050"/>
                <w:sz w:val="16"/>
                <w:szCs w:val="16"/>
              </w:rPr>
              <w:t>-</w:t>
            </w:r>
          </w:p>
        </w:tc>
        <w:tc>
          <w:tcPr>
            <w:tcW w:w="1711" w:type="dxa"/>
            <w:tcBorders>
              <w:top w:val="single" w:sz="6" w:space="0" w:color="000000"/>
              <w:left w:val="single" w:sz="6" w:space="0" w:color="000000"/>
              <w:bottom w:val="single" w:sz="6" w:space="0" w:color="000000"/>
              <w:right w:val="single" w:sz="6" w:space="0" w:color="000000"/>
            </w:tcBorders>
            <w:shd w:val="clear" w:color="auto" w:fill="FFFFFF"/>
          </w:tcPr>
          <w:p w14:paraId="765F633B" w14:textId="77777777" w:rsidR="00E01AAD" w:rsidRPr="0070583B" w:rsidRDefault="00E01AAD" w:rsidP="00640D1A">
            <w:pPr>
              <w:ind w:right="7"/>
              <w:jc w:val="center"/>
              <w:rPr>
                <w:rFonts w:ascii="Arial" w:eastAsia="Calibri" w:hAnsi="Arial" w:cs="Arial"/>
                <w:color w:val="FFFFFF" w:themeColor="background1"/>
                <w:sz w:val="16"/>
                <w:szCs w:val="16"/>
                <w:highlight w:val="red"/>
              </w:rPr>
            </w:pPr>
            <w:r w:rsidRPr="0070583B">
              <w:rPr>
                <w:rFonts w:ascii="Arial" w:eastAsia="Calibri" w:hAnsi="Arial" w:cs="Arial"/>
                <w:color w:val="92D050"/>
                <w:sz w:val="16"/>
                <w:szCs w:val="16"/>
              </w:rPr>
              <w:t>-</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Pr>
          <w:p w14:paraId="446ECAD1" w14:textId="77777777" w:rsidR="00E01AAD" w:rsidRPr="0070583B" w:rsidRDefault="00E01AAD" w:rsidP="00640D1A">
            <w:pPr>
              <w:jc w:val="center"/>
              <w:rPr>
                <w:rFonts w:ascii="Arial" w:eastAsia="Calibri" w:hAnsi="Arial" w:cs="Arial"/>
                <w:color w:val="000000"/>
                <w:sz w:val="16"/>
                <w:szCs w:val="16"/>
                <w:highlight w:val="red"/>
              </w:rPr>
            </w:pPr>
            <w:r w:rsidRPr="0070583B">
              <w:rPr>
                <w:rFonts w:ascii="Arial" w:eastAsia="Calibri" w:hAnsi="Arial" w:cs="Arial"/>
                <w:color w:val="000000"/>
                <w:sz w:val="16"/>
                <w:szCs w:val="16"/>
              </w:rPr>
              <w:t>18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9677B7B" w14:textId="77777777" w:rsidR="00E01AAD" w:rsidRPr="0070583B" w:rsidRDefault="00E01AAD" w:rsidP="00640D1A">
            <w:pPr>
              <w:jc w:val="center"/>
              <w:rPr>
                <w:rFonts w:ascii="Arial" w:eastAsia="Calibri" w:hAnsi="Arial" w:cs="Arial"/>
                <w:color w:val="000000"/>
                <w:sz w:val="16"/>
                <w:szCs w:val="16"/>
                <w:highlight w:val="red"/>
              </w:rPr>
            </w:pPr>
            <w:r w:rsidRPr="0070583B">
              <w:rPr>
                <w:rFonts w:ascii="Arial" w:eastAsia="Calibri" w:hAnsi="Arial" w:cs="Arial"/>
                <w:color w:val="000000"/>
                <w:sz w:val="16"/>
                <w:szCs w:val="16"/>
              </w:rPr>
              <w:t>-</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1F9096E" w14:textId="77777777" w:rsidR="00E01AAD" w:rsidRPr="0070583B" w:rsidRDefault="00E01AAD" w:rsidP="00640D1A">
            <w:pPr>
              <w:ind w:right="7"/>
              <w:jc w:val="center"/>
              <w:rPr>
                <w:rFonts w:ascii="Arial" w:eastAsia="Calibri" w:hAnsi="Arial" w:cs="Arial"/>
                <w:color w:val="92D050"/>
                <w:sz w:val="16"/>
                <w:szCs w:val="16"/>
                <w:highlight w:val="red"/>
              </w:rPr>
            </w:pPr>
            <w:r w:rsidRPr="0070583B">
              <w:rPr>
                <w:rFonts w:ascii="Arial" w:eastAsia="Calibri" w:hAnsi="Arial" w:cs="Arial"/>
                <w:sz w:val="16"/>
                <w:szCs w:val="16"/>
              </w:rPr>
              <w:t>18</w:t>
            </w:r>
          </w:p>
        </w:tc>
      </w:tr>
      <w:tr w:rsidR="00E01AAD" w:rsidRPr="0070583B" w14:paraId="22008799" w14:textId="77777777" w:rsidTr="00E01AAD">
        <w:trPr>
          <w:trHeight w:val="380"/>
        </w:trPr>
        <w:tc>
          <w:tcPr>
            <w:tcW w:w="342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FC3AEF4" w14:textId="77777777" w:rsidR="00E01AAD" w:rsidRPr="0070583B" w:rsidRDefault="00E01AAD" w:rsidP="00640D1A">
            <w:pPr>
              <w:jc w:val="both"/>
              <w:rPr>
                <w:rFonts w:ascii="Arial" w:eastAsia="Calibri" w:hAnsi="Arial" w:cs="Arial"/>
                <w:color w:val="000000"/>
                <w:sz w:val="16"/>
                <w:szCs w:val="16"/>
              </w:rPr>
            </w:pPr>
            <w:r w:rsidRPr="0070583B">
              <w:rPr>
                <w:rFonts w:ascii="Arial" w:eastAsia="Arial" w:hAnsi="Arial" w:cs="Arial"/>
                <w:color w:val="000000"/>
                <w:sz w:val="16"/>
                <w:szCs w:val="16"/>
              </w:rPr>
              <w:t>Odmowne o potrzebie zajęć rewalidacyjno-wychowawczych</w:t>
            </w:r>
          </w:p>
        </w:tc>
        <w:tc>
          <w:tcPr>
            <w:tcW w:w="1030" w:type="dxa"/>
            <w:tcBorders>
              <w:top w:val="single" w:sz="6" w:space="0" w:color="000000"/>
              <w:left w:val="single" w:sz="6" w:space="0" w:color="000000"/>
              <w:bottom w:val="single" w:sz="6" w:space="0" w:color="000000"/>
              <w:right w:val="single" w:sz="6" w:space="0" w:color="000000"/>
            </w:tcBorders>
          </w:tcPr>
          <w:p w14:paraId="011BA1AF"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711" w:type="dxa"/>
            <w:tcBorders>
              <w:top w:val="single" w:sz="6" w:space="0" w:color="000000"/>
              <w:left w:val="single" w:sz="6" w:space="0" w:color="000000"/>
              <w:bottom w:val="single" w:sz="6" w:space="0" w:color="000000"/>
              <w:right w:val="single" w:sz="6" w:space="0" w:color="000000"/>
            </w:tcBorders>
            <w:shd w:val="clear" w:color="auto" w:fill="FFFFFF"/>
          </w:tcPr>
          <w:p w14:paraId="1C165E4A"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Pr>
          <w:p w14:paraId="212BFAB4"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F3D84C0"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61A822B"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1</w:t>
            </w:r>
          </w:p>
        </w:tc>
      </w:tr>
      <w:tr w:rsidR="00E01AAD" w:rsidRPr="0070583B" w14:paraId="4BDEEA64" w14:textId="77777777" w:rsidTr="00E01AAD">
        <w:trPr>
          <w:trHeight w:val="226"/>
        </w:trPr>
        <w:tc>
          <w:tcPr>
            <w:tcW w:w="342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095EBDD2" w14:textId="77777777" w:rsidR="00E01AAD" w:rsidRPr="0070583B" w:rsidRDefault="00E01AAD" w:rsidP="00640D1A">
            <w:pPr>
              <w:jc w:val="both"/>
              <w:rPr>
                <w:rFonts w:ascii="Arial" w:eastAsia="Calibri" w:hAnsi="Arial" w:cs="Arial"/>
                <w:color w:val="000000"/>
                <w:sz w:val="16"/>
                <w:szCs w:val="16"/>
              </w:rPr>
            </w:pPr>
            <w:r w:rsidRPr="0070583B">
              <w:rPr>
                <w:rFonts w:ascii="Arial" w:eastAsia="Arial" w:hAnsi="Arial" w:cs="Arial"/>
                <w:color w:val="000000"/>
                <w:sz w:val="16"/>
                <w:szCs w:val="16"/>
              </w:rPr>
              <w:t>Uchylające</w:t>
            </w:r>
          </w:p>
        </w:tc>
        <w:tc>
          <w:tcPr>
            <w:tcW w:w="1030" w:type="dxa"/>
            <w:tcBorders>
              <w:top w:val="single" w:sz="6" w:space="0" w:color="000000"/>
              <w:left w:val="single" w:sz="6" w:space="0" w:color="000000"/>
              <w:bottom w:val="single" w:sz="6" w:space="0" w:color="000000"/>
              <w:right w:val="single" w:sz="6" w:space="0" w:color="000000"/>
            </w:tcBorders>
          </w:tcPr>
          <w:p w14:paraId="12A4CE79"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711" w:type="dxa"/>
            <w:tcBorders>
              <w:top w:val="single" w:sz="6" w:space="0" w:color="000000"/>
              <w:left w:val="single" w:sz="6" w:space="0" w:color="000000"/>
              <w:bottom w:val="single" w:sz="6" w:space="0" w:color="000000"/>
              <w:right w:val="single" w:sz="6" w:space="0" w:color="000000"/>
            </w:tcBorders>
            <w:shd w:val="clear" w:color="auto" w:fill="FFFFFF"/>
          </w:tcPr>
          <w:p w14:paraId="5791BFBD"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Pr>
          <w:p w14:paraId="0D758FF4"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2203265"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83A33B7" w14:textId="77777777" w:rsidR="00E01AAD" w:rsidRPr="0070583B" w:rsidRDefault="00E01AAD" w:rsidP="00640D1A">
            <w:pPr>
              <w:ind w:right="7"/>
              <w:jc w:val="center"/>
              <w:rPr>
                <w:rFonts w:ascii="Arial" w:eastAsia="Calibri" w:hAnsi="Arial" w:cs="Arial"/>
                <w:color w:val="000000"/>
                <w:sz w:val="16"/>
                <w:szCs w:val="16"/>
              </w:rPr>
            </w:pPr>
            <w:r w:rsidRPr="0070583B">
              <w:rPr>
                <w:rFonts w:ascii="Arial" w:eastAsia="Calibri" w:hAnsi="Arial" w:cs="Arial"/>
                <w:color w:val="000000"/>
                <w:sz w:val="16"/>
                <w:szCs w:val="16"/>
              </w:rPr>
              <w:t>2</w:t>
            </w:r>
          </w:p>
        </w:tc>
      </w:tr>
      <w:bookmarkEnd w:id="23"/>
    </w:tbl>
    <w:p w14:paraId="18321404" w14:textId="278EE7DF" w:rsidR="00E01AAD" w:rsidRPr="0070583B" w:rsidRDefault="00E01AAD" w:rsidP="00E01AAD">
      <w:pPr>
        <w:spacing w:before="0" w:after="0"/>
        <w:ind w:right="15405"/>
        <w:rPr>
          <w:rFonts w:ascii="Arial" w:eastAsia="Calibri" w:hAnsi="Arial" w:cs="Arial"/>
          <w:color w:val="000000"/>
          <w:sz w:val="16"/>
          <w:szCs w:val="16"/>
          <w:lang w:eastAsia="pl-PL"/>
        </w:rPr>
        <w:sectPr w:rsidR="00E01AAD" w:rsidRPr="0070583B" w:rsidSect="004764C8">
          <w:footerReference w:type="even" r:id="rId15"/>
          <w:footerReference w:type="default" r:id="rId16"/>
          <w:footerReference w:type="first" r:id="rId17"/>
          <w:pgSz w:w="11910" w:h="16845"/>
          <w:pgMar w:top="1417" w:right="1417" w:bottom="1417" w:left="1417" w:header="708" w:footer="773" w:gutter="0"/>
          <w:cols w:space="708"/>
          <w:docGrid w:linePitch="272"/>
        </w:sectPr>
      </w:pPr>
    </w:p>
    <w:p w14:paraId="57655590" w14:textId="77777777" w:rsidR="00340C02" w:rsidRPr="001219F4" w:rsidRDefault="00340C02" w:rsidP="009E03A6">
      <w:pPr>
        <w:keepNext/>
        <w:keepLines/>
        <w:spacing w:before="0" w:after="0"/>
        <w:outlineLvl w:val="0"/>
        <w:rPr>
          <w:rFonts w:ascii="Times New Roman" w:eastAsia="Arial" w:hAnsi="Times New Roman" w:cs="Times New Roman"/>
          <w:color w:val="000000"/>
          <w:sz w:val="24"/>
          <w:szCs w:val="24"/>
          <w:lang w:eastAsia="pl-PL"/>
        </w:rPr>
      </w:pPr>
      <w:bookmarkStart w:id="25" w:name="_Toc210735879"/>
      <w:r w:rsidRPr="001219F4">
        <w:rPr>
          <w:rFonts w:ascii="Times New Roman" w:eastAsia="Arial" w:hAnsi="Times New Roman" w:cs="Times New Roman"/>
          <w:color w:val="000000"/>
          <w:sz w:val="24"/>
          <w:szCs w:val="24"/>
          <w:lang w:eastAsia="pl-PL"/>
        </w:rPr>
        <w:lastRenderedPageBreak/>
        <w:t>Tabela 5. Wydane opinie w sprawach</w:t>
      </w:r>
      <w:bookmarkEnd w:id="25"/>
    </w:p>
    <w:p w14:paraId="31C915BE" w14:textId="77777777" w:rsidR="00202432" w:rsidRPr="0070583B" w:rsidRDefault="00202432" w:rsidP="009E03A6">
      <w:pPr>
        <w:keepNext/>
        <w:keepLines/>
        <w:spacing w:before="0" w:after="0"/>
        <w:outlineLvl w:val="0"/>
        <w:rPr>
          <w:rFonts w:ascii="Arial" w:eastAsia="Arial" w:hAnsi="Arial" w:cs="Arial"/>
          <w:color w:val="000000"/>
          <w:sz w:val="16"/>
          <w:szCs w:val="16"/>
          <w:lang w:eastAsia="pl-PL"/>
        </w:rPr>
      </w:pPr>
    </w:p>
    <w:tbl>
      <w:tblPr>
        <w:tblStyle w:val="TableGrid1"/>
        <w:tblW w:w="9122" w:type="dxa"/>
        <w:tblInd w:w="-30" w:type="dxa"/>
        <w:tblCellMar>
          <w:top w:w="37" w:type="dxa"/>
          <w:left w:w="40" w:type="dxa"/>
          <w:right w:w="45" w:type="dxa"/>
        </w:tblCellMar>
        <w:tblLook w:val="04A0" w:firstRow="1" w:lastRow="0" w:firstColumn="1" w:lastColumn="0" w:noHBand="0" w:noVBand="1"/>
      </w:tblPr>
      <w:tblGrid>
        <w:gridCol w:w="2432"/>
        <w:gridCol w:w="992"/>
        <w:gridCol w:w="993"/>
        <w:gridCol w:w="1275"/>
        <w:gridCol w:w="1418"/>
        <w:gridCol w:w="992"/>
        <w:gridCol w:w="1020"/>
      </w:tblGrid>
      <w:tr w:rsidR="00457A18" w:rsidRPr="0070583B" w14:paraId="762D92B6" w14:textId="77777777" w:rsidTr="00E01AAD">
        <w:trPr>
          <w:trHeight w:val="907"/>
        </w:trPr>
        <w:tc>
          <w:tcPr>
            <w:tcW w:w="2432" w:type="dxa"/>
            <w:tcBorders>
              <w:top w:val="single" w:sz="6" w:space="0" w:color="000000"/>
              <w:left w:val="single" w:sz="6" w:space="0" w:color="000000"/>
              <w:bottom w:val="single" w:sz="6" w:space="0" w:color="000000"/>
              <w:right w:val="nil"/>
            </w:tcBorders>
            <w:shd w:val="clear" w:color="auto" w:fill="FBE4D5" w:themeFill="accent2" w:themeFillTint="33"/>
            <w:vAlign w:val="center"/>
          </w:tcPr>
          <w:p w14:paraId="65904AE1"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Arial" w:hAnsi="Arial" w:cs="Arial"/>
                <w:color w:val="000000"/>
                <w:sz w:val="16"/>
                <w:szCs w:val="16"/>
              </w:rPr>
              <w:t>Opinia w sprawie</w:t>
            </w:r>
          </w:p>
        </w:tc>
        <w:tc>
          <w:tcPr>
            <w:tcW w:w="992" w:type="dxa"/>
            <w:tcBorders>
              <w:top w:val="single" w:sz="6" w:space="0" w:color="000000"/>
              <w:left w:val="nil"/>
              <w:bottom w:val="single" w:sz="6" w:space="0" w:color="000000"/>
              <w:right w:val="single" w:sz="6" w:space="0" w:color="000000"/>
            </w:tcBorders>
            <w:shd w:val="clear" w:color="auto" w:fill="FBE4D5" w:themeFill="accent2" w:themeFillTint="33"/>
          </w:tcPr>
          <w:p w14:paraId="6B958FAC" w14:textId="77777777" w:rsidR="00457A18" w:rsidRPr="0070583B" w:rsidRDefault="00457A18" w:rsidP="009E03A6">
            <w:pPr>
              <w:spacing w:line="276" w:lineRule="auto"/>
              <w:rPr>
                <w:rFonts w:ascii="Arial" w:eastAsia="Calibri" w:hAnsi="Arial" w:cs="Arial"/>
                <w:color w:val="000000"/>
                <w:sz w:val="16"/>
                <w:szCs w:val="16"/>
              </w:rPr>
            </w:pPr>
          </w:p>
        </w:tc>
        <w:tc>
          <w:tcPr>
            <w:tcW w:w="993"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63B5B5F0"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Arial" w:hAnsi="Arial" w:cs="Arial"/>
                <w:color w:val="000000"/>
                <w:sz w:val="16"/>
                <w:szCs w:val="16"/>
              </w:rPr>
              <w:t>Dziecko do 3 roku życia</w:t>
            </w:r>
          </w:p>
        </w:tc>
        <w:tc>
          <w:tcPr>
            <w:tcW w:w="127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D11AD26"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Arial" w:hAnsi="Arial" w:cs="Arial"/>
                <w:color w:val="000000"/>
                <w:sz w:val="16"/>
                <w:szCs w:val="16"/>
              </w:rPr>
              <w:t>Dziecko w wieku uprawniającym do objęcia wychowaniem przedszkolnym</w:t>
            </w:r>
          </w:p>
        </w:tc>
        <w:tc>
          <w:tcPr>
            <w:tcW w:w="1418"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A2C7966"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Arial" w:hAnsi="Arial" w:cs="Arial"/>
                <w:color w:val="000000"/>
                <w:sz w:val="16"/>
                <w:szCs w:val="16"/>
              </w:rPr>
              <w:t>Dziecko objęte rocznym, obowiązkowym</w:t>
            </w:r>
          </w:p>
          <w:p w14:paraId="573A1BCA"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Arial" w:hAnsi="Arial" w:cs="Arial"/>
                <w:color w:val="000000"/>
                <w:sz w:val="16"/>
                <w:szCs w:val="16"/>
              </w:rPr>
              <w:t>przygotowaniem przedszkolnym</w:t>
            </w:r>
          </w:p>
        </w:tc>
        <w:tc>
          <w:tcPr>
            <w:tcW w:w="99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6B48F723"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Arial" w:hAnsi="Arial" w:cs="Arial"/>
                <w:color w:val="000000"/>
                <w:sz w:val="16"/>
                <w:szCs w:val="16"/>
              </w:rPr>
              <w:t>Uczeń szkoły</w:t>
            </w:r>
          </w:p>
        </w:tc>
        <w:tc>
          <w:tcPr>
            <w:tcW w:w="102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0639E5B2"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Arial" w:hAnsi="Arial" w:cs="Arial"/>
                <w:b/>
                <w:color w:val="000000"/>
                <w:sz w:val="16"/>
                <w:szCs w:val="16"/>
              </w:rPr>
              <w:t>Ogółem</w:t>
            </w:r>
          </w:p>
        </w:tc>
      </w:tr>
      <w:tr w:rsidR="00457A18" w:rsidRPr="0070583B" w14:paraId="38BD1E86" w14:textId="77777777" w:rsidTr="00E01AAD">
        <w:trPr>
          <w:trHeight w:val="297"/>
        </w:trPr>
        <w:tc>
          <w:tcPr>
            <w:tcW w:w="3424"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2883B398" w14:textId="5EE025E5" w:rsidR="00457A18" w:rsidRPr="0070583B" w:rsidRDefault="00457A18" w:rsidP="009E03A6">
            <w:pPr>
              <w:spacing w:line="276" w:lineRule="auto"/>
              <w:rPr>
                <w:rFonts w:ascii="Arial" w:eastAsia="Calibri" w:hAnsi="Arial" w:cs="Arial"/>
                <w:color w:val="000000"/>
                <w:sz w:val="16"/>
                <w:szCs w:val="16"/>
              </w:rPr>
            </w:pPr>
            <w:r w:rsidRPr="0070583B">
              <w:rPr>
                <w:rFonts w:ascii="Arial" w:eastAsia="Arial" w:hAnsi="Arial" w:cs="Arial"/>
                <w:color w:val="000000"/>
                <w:sz w:val="16"/>
                <w:szCs w:val="16"/>
              </w:rPr>
              <w:t>Wczesnego wspomagania rozwoju dziecka</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5F8D8776"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12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5392B160"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55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14:paraId="3DABA537"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5</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CEDF3B0"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02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E59DE97"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72</w:t>
            </w:r>
          </w:p>
        </w:tc>
      </w:tr>
      <w:tr w:rsidR="00457A18" w:rsidRPr="0070583B" w14:paraId="26995113" w14:textId="77777777" w:rsidTr="00E01AAD">
        <w:trPr>
          <w:trHeight w:val="313"/>
        </w:trPr>
        <w:tc>
          <w:tcPr>
            <w:tcW w:w="3424"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4B3F8966" w14:textId="375CA792" w:rsidR="00457A18" w:rsidRPr="0070583B" w:rsidRDefault="00457A18" w:rsidP="009E03A6">
            <w:pPr>
              <w:spacing w:line="276" w:lineRule="auto"/>
              <w:rPr>
                <w:rFonts w:ascii="Arial" w:eastAsia="Calibri" w:hAnsi="Arial" w:cs="Arial"/>
                <w:color w:val="000000"/>
                <w:sz w:val="16"/>
                <w:szCs w:val="16"/>
              </w:rPr>
            </w:pPr>
            <w:r w:rsidRPr="0070583B">
              <w:rPr>
                <w:rFonts w:ascii="Arial" w:eastAsia="Arial" w:hAnsi="Arial" w:cs="Arial"/>
                <w:color w:val="000000"/>
                <w:sz w:val="16"/>
                <w:szCs w:val="16"/>
              </w:rPr>
              <w:t>Odroczenia rozpoczęcia spełniania przez dziecko obowiązku szkolnego</w:t>
            </w:r>
          </w:p>
        </w:tc>
        <w:tc>
          <w:tcPr>
            <w:tcW w:w="993" w:type="dxa"/>
            <w:tcBorders>
              <w:top w:val="single" w:sz="6" w:space="0" w:color="000000"/>
              <w:left w:val="single" w:sz="6" w:space="0" w:color="000000"/>
              <w:bottom w:val="single" w:sz="6" w:space="0" w:color="000000"/>
              <w:right w:val="single" w:sz="6" w:space="0" w:color="000000"/>
            </w:tcBorders>
          </w:tcPr>
          <w:p w14:paraId="5F86F155"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56E53D91"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14:paraId="3377CEE6"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25</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64924A0"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02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487BE38"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25</w:t>
            </w:r>
          </w:p>
        </w:tc>
      </w:tr>
      <w:tr w:rsidR="00457A18" w:rsidRPr="0070583B" w14:paraId="2E03C0C4" w14:textId="77777777" w:rsidTr="00E01AAD">
        <w:trPr>
          <w:trHeight w:val="248"/>
        </w:trPr>
        <w:tc>
          <w:tcPr>
            <w:tcW w:w="3424"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2CE1EDF9" w14:textId="259584C7" w:rsidR="00457A18" w:rsidRPr="0070583B" w:rsidRDefault="00457A18" w:rsidP="009E03A6">
            <w:pPr>
              <w:spacing w:line="276" w:lineRule="auto"/>
              <w:rPr>
                <w:rFonts w:ascii="Arial" w:eastAsia="Calibri" w:hAnsi="Arial" w:cs="Arial"/>
                <w:color w:val="000000"/>
                <w:sz w:val="16"/>
                <w:szCs w:val="16"/>
              </w:rPr>
            </w:pPr>
            <w:r w:rsidRPr="0070583B">
              <w:rPr>
                <w:rFonts w:ascii="Arial" w:eastAsia="Arial" w:hAnsi="Arial" w:cs="Arial"/>
                <w:color w:val="000000"/>
                <w:sz w:val="16"/>
                <w:szCs w:val="16"/>
              </w:rPr>
              <w:t>Zwolnienia ucznia z nauki drugiego języka obcego</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72732B64"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47549589"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14:paraId="12F98C81"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A8FDB47"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5</w:t>
            </w:r>
          </w:p>
        </w:tc>
        <w:tc>
          <w:tcPr>
            <w:tcW w:w="102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D040369"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5</w:t>
            </w:r>
          </w:p>
        </w:tc>
      </w:tr>
      <w:tr w:rsidR="00457A18" w:rsidRPr="0070583B" w14:paraId="14BC4AA9" w14:textId="77777777" w:rsidTr="00E01AAD">
        <w:trPr>
          <w:trHeight w:val="397"/>
        </w:trPr>
        <w:tc>
          <w:tcPr>
            <w:tcW w:w="3424"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4BFA389" w14:textId="639A5E7D" w:rsidR="00457A18" w:rsidRPr="0070583B" w:rsidRDefault="00457A18" w:rsidP="009E03A6">
            <w:pPr>
              <w:spacing w:line="276" w:lineRule="auto"/>
              <w:rPr>
                <w:rFonts w:ascii="Arial" w:eastAsia="Calibri" w:hAnsi="Arial" w:cs="Arial"/>
                <w:color w:val="000000"/>
                <w:sz w:val="16"/>
                <w:szCs w:val="16"/>
              </w:rPr>
            </w:pPr>
            <w:r w:rsidRPr="0070583B">
              <w:rPr>
                <w:rFonts w:ascii="Arial" w:eastAsia="Arial" w:hAnsi="Arial" w:cs="Arial"/>
                <w:color w:val="000000"/>
                <w:sz w:val="16"/>
                <w:szCs w:val="16"/>
              </w:rPr>
              <w:t>Dostosowania wymagań edukacyjnych wynikających z programu nauczania do indywidualnych potrzeb edukacyjnych ucznia</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66F173BE"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57F229F9"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14:paraId="00410928"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A08F2E2"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64</w:t>
            </w:r>
          </w:p>
        </w:tc>
        <w:tc>
          <w:tcPr>
            <w:tcW w:w="102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89845D8"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64</w:t>
            </w:r>
          </w:p>
        </w:tc>
      </w:tr>
      <w:tr w:rsidR="00457A18" w:rsidRPr="0070583B" w14:paraId="0C7DD3D1" w14:textId="77777777" w:rsidTr="00E01AAD">
        <w:trPr>
          <w:trHeight w:val="397"/>
        </w:trPr>
        <w:tc>
          <w:tcPr>
            <w:tcW w:w="3424"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1DADE0EF" w14:textId="291A7055" w:rsidR="00457A18" w:rsidRPr="0070583B" w:rsidRDefault="00457A18" w:rsidP="009E03A6">
            <w:pPr>
              <w:spacing w:line="276" w:lineRule="auto"/>
              <w:rPr>
                <w:rFonts w:ascii="Arial" w:eastAsia="Calibri" w:hAnsi="Arial" w:cs="Arial"/>
                <w:color w:val="000000"/>
                <w:sz w:val="16"/>
                <w:szCs w:val="16"/>
              </w:rPr>
            </w:pPr>
            <w:r w:rsidRPr="0070583B">
              <w:rPr>
                <w:rFonts w:ascii="Arial" w:eastAsia="Arial" w:hAnsi="Arial" w:cs="Arial"/>
                <w:color w:val="000000"/>
                <w:sz w:val="16"/>
                <w:szCs w:val="16"/>
              </w:rPr>
              <w:t>Udzielenia zezwolenia na indywidualny program lub tok nauki</w:t>
            </w:r>
          </w:p>
        </w:tc>
        <w:tc>
          <w:tcPr>
            <w:tcW w:w="993" w:type="dxa"/>
            <w:tcBorders>
              <w:top w:val="single" w:sz="6" w:space="0" w:color="000000"/>
              <w:left w:val="single" w:sz="6" w:space="0" w:color="000000"/>
              <w:bottom w:val="single" w:sz="6" w:space="0" w:color="000000"/>
              <w:right w:val="single" w:sz="6" w:space="0" w:color="000000"/>
            </w:tcBorders>
          </w:tcPr>
          <w:p w14:paraId="329B05CB"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003A15D7"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14:paraId="4F648B75"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F46E3BE"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2</w:t>
            </w:r>
          </w:p>
        </w:tc>
        <w:tc>
          <w:tcPr>
            <w:tcW w:w="102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C7696A4"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2</w:t>
            </w:r>
          </w:p>
        </w:tc>
      </w:tr>
      <w:tr w:rsidR="00457A18" w:rsidRPr="0070583B" w14:paraId="5BFD1361" w14:textId="77777777" w:rsidTr="00E01AAD">
        <w:trPr>
          <w:trHeight w:val="397"/>
        </w:trPr>
        <w:tc>
          <w:tcPr>
            <w:tcW w:w="3424"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FC0197E" w14:textId="2F3F0346" w:rsidR="00457A18" w:rsidRPr="0070583B" w:rsidRDefault="00457A18" w:rsidP="009E03A6">
            <w:pPr>
              <w:spacing w:line="276" w:lineRule="auto"/>
              <w:rPr>
                <w:rFonts w:ascii="Arial" w:eastAsia="Calibri" w:hAnsi="Arial" w:cs="Arial"/>
                <w:color w:val="000000"/>
                <w:sz w:val="16"/>
                <w:szCs w:val="16"/>
              </w:rPr>
            </w:pPr>
            <w:r w:rsidRPr="0070583B">
              <w:rPr>
                <w:rFonts w:ascii="Arial" w:eastAsia="Arial" w:hAnsi="Arial" w:cs="Arial"/>
                <w:color w:val="000000"/>
                <w:sz w:val="16"/>
                <w:szCs w:val="16"/>
              </w:rPr>
              <w:t>Braku przeciwwskazań do wykonywania przez dziecko pracy lub innych zajęć zarobkowych</w:t>
            </w:r>
          </w:p>
        </w:tc>
        <w:tc>
          <w:tcPr>
            <w:tcW w:w="993" w:type="dxa"/>
            <w:tcBorders>
              <w:top w:val="single" w:sz="6" w:space="0" w:color="000000"/>
              <w:left w:val="single" w:sz="6" w:space="0" w:color="000000"/>
              <w:bottom w:val="single" w:sz="6" w:space="0" w:color="000000"/>
              <w:right w:val="single" w:sz="6" w:space="0" w:color="000000"/>
            </w:tcBorders>
          </w:tcPr>
          <w:p w14:paraId="679EDE19"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54BB516D"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14:paraId="312FB577"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E515B2B"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02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C336D82"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1</w:t>
            </w:r>
          </w:p>
        </w:tc>
      </w:tr>
      <w:tr w:rsidR="00457A18" w:rsidRPr="0070583B" w14:paraId="30645588" w14:textId="77777777" w:rsidTr="00E01AAD">
        <w:trPr>
          <w:trHeight w:val="397"/>
        </w:trPr>
        <w:tc>
          <w:tcPr>
            <w:tcW w:w="3424"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3D9E2A4" w14:textId="17B634F3" w:rsidR="00457A18" w:rsidRPr="0070583B" w:rsidRDefault="00457A18" w:rsidP="009E03A6">
            <w:pPr>
              <w:spacing w:line="276" w:lineRule="auto"/>
              <w:rPr>
                <w:rFonts w:ascii="Arial" w:eastAsia="Calibri" w:hAnsi="Arial" w:cs="Arial"/>
                <w:color w:val="000000"/>
                <w:sz w:val="16"/>
                <w:szCs w:val="16"/>
              </w:rPr>
            </w:pPr>
            <w:r w:rsidRPr="0070583B">
              <w:rPr>
                <w:rFonts w:ascii="Arial" w:eastAsia="Arial" w:hAnsi="Arial" w:cs="Arial"/>
                <w:color w:val="000000"/>
                <w:sz w:val="16"/>
                <w:szCs w:val="16"/>
              </w:rPr>
              <w:t>Objęcia dziecka pomocą psychologiczno-pedagogiczną w przedszkolu, szkole lub placówce oświatowej</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18D898CE"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486AC78A"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44</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14:paraId="4375D585"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30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A8D27BC"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181</w:t>
            </w:r>
          </w:p>
        </w:tc>
        <w:tc>
          <w:tcPr>
            <w:tcW w:w="102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3AA895C"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255</w:t>
            </w:r>
          </w:p>
        </w:tc>
      </w:tr>
      <w:tr w:rsidR="00457A18" w:rsidRPr="0070583B" w14:paraId="1FBF64D2" w14:textId="77777777" w:rsidTr="00E01AAD">
        <w:trPr>
          <w:trHeight w:val="164"/>
        </w:trPr>
        <w:tc>
          <w:tcPr>
            <w:tcW w:w="3424"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5DDD77D0" w14:textId="44AE90E2" w:rsidR="00457A18" w:rsidRPr="0070583B" w:rsidRDefault="00457A18" w:rsidP="009E03A6">
            <w:pPr>
              <w:spacing w:line="276" w:lineRule="auto"/>
              <w:rPr>
                <w:rFonts w:ascii="Arial" w:eastAsia="Calibri" w:hAnsi="Arial" w:cs="Arial"/>
                <w:color w:val="000000"/>
                <w:sz w:val="16"/>
                <w:szCs w:val="16"/>
              </w:rPr>
            </w:pPr>
            <w:r w:rsidRPr="0070583B">
              <w:rPr>
                <w:rFonts w:ascii="Arial" w:eastAsia="Arial" w:hAnsi="Arial" w:cs="Arial"/>
                <w:color w:val="000000"/>
                <w:sz w:val="16"/>
                <w:szCs w:val="16"/>
              </w:rPr>
              <w:t>Zindywidualizowana ścieżka kształcenia</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144A4A38"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010E1027"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14:paraId="138E586D"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6E3002D"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7</w:t>
            </w:r>
          </w:p>
        </w:tc>
        <w:tc>
          <w:tcPr>
            <w:tcW w:w="102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874B137"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7</w:t>
            </w:r>
          </w:p>
        </w:tc>
      </w:tr>
      <w:tr w:rsidR="00457A18" w:rsidRPr="0070583B" w14:paraId="0D962220" w14:textId="77777777" w:rsidTr="00E01AAD">
        <w:trPr>
          <w:trHeight w:val="267"/>
        </w:trPr>
        <w:tc>
          <w:tcPr>
            <w:tcW w:w="3424"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6337BFC1" w14:textId="266CEF19" w:rsidR="00457A18" w:rsidRPr="0070583B" w:rsidRDefault="00457A18" w:rsidP="009E03A6">
            <w:pPr>
              <w:spacing w:line="276" w:lineRule="auto"/>
              <w:rPr>
                <w:rFonts w:ascii="Arial" w:eastAsia="Calibri" w:hAnsi="Arial" w:cs="Arial"/>
                <w:color w:val="000000"/>
                <w:sz w:val="16"/>
                <w:szCs w:val="16"/>
              </w:rPr>
            </w:pPr>
            <w:r w:rsidRPr="0070583B">
              <w:rPr>
                <w:rFonts w:ascii="Arial" w:eastAsia="Arial" w:hAnsi="Arial" w:cs="Arial"/>
                <w:color w:val="000000"/>
                <w:sz w:val="16"/>
                <w:szCs w:val="16"/>
              </w:rPr>
              <w:t>O specyficznych trudnościach w uczeniu się</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6CC443B3"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40661C25"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14:paraId="2852837F"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08B60A1"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122</w:t>
            </w:r>
          </w:p>
        </w:tc>
        <w:tc>
          <w:tcPr>
            <w:tcW w:w="102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0C8ACB2"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122</w:t>
            </w:r>
          </w:p>
        </w:tc>
      </w:tr>
      <w:tr w:rsidR="00457A18" w:rsidRPr="0070583B" w14:paraId="7759E29A" w14:textId="77777777" w:rsidTr="00E01AAD">
        <w:trPr>
          <w:trHeight w:val="540"/>
        </w:trPr>
        <w:tc>
          <w:tcPr>
            <w:tcW w:w="3424"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586029E" w14:textId="75ECF9E2" w:rsidR="00457A18" w:rsidRPr="0070583B" w:rsidRDefault="00457A18" w:rsidP="009E03A6">
            <w:pPr>
              <w:spacing w:line="276" w:lineRule="auto"/>
              <w:rPr>
                <w:rFonts w:ascii="Arial" w:eastAsia="Calibri" w:hAnsi="Arial" w:cs="Arial"/>
                <w:color w:val="000000"/>
                <w:sz w:val="16"/>
                <w:szCs w:val="16"/>
              </w:rPr>
            </w:pPr>
            <w:r w:rsidRPr="0070583B">
              <w:rPr>
                <w:rFonts w:ascii="Arial" w:eastAsia="Arial" w:hAnsi="Arial" w:cs="Arial"/>
                <w:color w:val="000000"/>
                <w:sz w:val="16"/>
                <w:szCs w:val="16"/>
              </w:rPr>
              <w:t>Inne opinie związane z kształceniem i wychowaniem dziecka /ucznia (w tym np. opinia w sprawie oceny funkcjonowania dziecka/ucznia, opinia w sprawie oceny rozwoju mowy, opinia w sprawie oceny gotowości szkolnej itp.)</w:t>
            </w:r>
          </w:p>
        </w:tc>
        <w:tc>
          <w:tcPr>
            <w:tcW w:w="99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1F564B"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3E4E7E"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560A0B"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25</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6CC32C4"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w:t>
            </w:r>
          </w:p>
        </w:tc>
        <w:tc>
          <w:tcPr>
            <w:tcW w:w="102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14:paraId="17E99731" w14:textId="77777777" w:rsidR="00457A18" w:rsidRPr="0070583B" w:rsidRDefault="00457A18" w:rsidP="009E03A6">
            <w:pPr>
              <w:spacing w:line="276" w:lineRule="auto"/>
              <w:jc w:val="center"/>
              <w:rPr>
                <w:rFonts w:ascii="Arial" w:eastAsia="Calibri" w:hAnsi="Arial" w:cs="Arial"/>
                <w:color w:val="000000"/>
                <w:sz w:val="16"/>
                <w:szCs w:val="16"/>
              </w:rPr>
            </w:pPr>
            <w:r w:rsidRPr="0070583B">
              <w:rPr>
                <w:rFonts w:ascii="Arial" w:eastAsia="Calibri" w:hAnsi="Arial" w:cs="Arial"/>
                <w:color w:val="000000"/>
                <w:sz w:val="16"/>
                <w:szCs w:val="16"/>
              </w:rPr>
              <w:t>25</w:t>
            </w:r>
          </w:p>
        </w:tc>
      </w:tr>
    </w:tbl>
    <w:p w14:paraId="0487D383" w14:textId="77777777" w:rsidR="00340C02" w:rsidRPr="0070583B" w:rsidRDefault="00340C02" w:rsidP="009E03A6">
      <w:pPr>
        <w:tabs>
          <w:tab w:val="right" w:pos="15639"/>
        </w:tabs>
        <w:spacing w:before="0" w:after="3"/>
        <w:ind w:right="-15"/>
        <w:rPr>
          <w:rFonts w:ascii="Arial" w:eastAsia="Calibri" w:hAnsi="Arial" w:cs="Arial"/>
          <w:color w:val="000000"/>
          <w:sz w:val="16"/>
          <w:szCs w:val="16"/>
          <w:lang w:eastAsia="pl-PL"/>
        </w:rPr>
      </w:pPr>
    </w:p>
    <w:p w14:paraId="69CA0714" w14:textId="77777777" w:rsidR="00340C02" w:rsidRPr="00340C02" w:rsidRDefault="00340C02" w:rsidP="009E03A6">
      <w:pPr>
        <w:tabs>
          <w:tab w:val="right" w:pos="15639"/>
        </w:tabs>
        <w:spacing w:before="0" w:after="3"/>
        <w:ind w:right="-15"/>
        <w:rPr>
          <w:rFonts w:ascii="Calibri" w:eastAsia="Calibri" w:hAnsi="Calibri" w:cs="Calibri"/>
          <w:color w:val="000000"/>
          <w:sz w:val="12"/>
          <w:szCs w:val="22"/>
          <w:lang w:eastAsia="pl-PL"/>
        </w:rPr>
      </w:pPr>
    </w:p>
    <w:p w14:paraId="07753D1F" w14:textId="46EC1236" w:rsidR="00E01AAD" w:rsidRPr="001219F4" w:rsidRDefault="004764C8" w:rsidP="00E4101A">
      <w:pPr>
        <w:tabs>
          <w:tab w:val="right" w:pos="15639"/>
        </w:tabs>
        <w:spacing w:after="3"/>
        <w:ind w:left="-15" w:right="-15"/>
        <w:rPr>
          <w:rFonts w:ascii="Times New Roman" w:hAnsi="Times New Roman" w:cs="Times New Roman"/>
          <w:sz w:val="24"/>
          <w:szCs w:val="24"/>
        </w:rPr>
      </w:pPr>
      <w:r w:rsidRPr="001219F4">
        <w:rPr>
          <w:rFonts w:ascii="Times New Roman" w:hAnsi="Times New Roman" w:cs="Times New Roman"/>
          <w:sz w:val="24"/>
          <w:szCs w:val="24"/>
        </w:rPr>
        <w:t>Tabela 6. Liczba dzieci przyjętych przez poradnię</w:t>
      </w:r>
    </w:p>
    <w:tbl>
      <w:tblPr>
        <w:tblStyle w:val="TableGrid"/>
        <w:tblpPr w:leftFromText="141" w:rightFromText="141" w:vertAnchor="text" w:horzAnchor="margin" w:tblpY="28"/>
        <w:tblW w:w="294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BE4D5" w:themeFill="accent2" w:themeFillTint="33"/>
        <w:tblCellMar>
          <w:top w:w="122" w:type="dxa"/>
          <w:left w:w="150" w:type="dxa"/>
          <w:right w:w="115" w:type="dxa"/>
        </w:tblCellMar>
        <w:tblLook w:val="04A0" w:firstRow="1" w:lastRow="0" w:firstColumn="1" w:lastColumn="0" w:noHBand="0" w:noVBand="1"/>
      </w:tblPr>
      <w:tblGrid>
        <w:gridCol w:w="1701"/>
        <w:gridCol w:w="1247"/>
      </w:tblGrid>
      <w:tr w:rsidR="004764C8" w:rsidRPr="0070583B" w14:paraId="26D62008" w14:textId="77777777" w:rsidTr="00640D1A">
        <w:trPr>
          <w:trHeight w:val="290"/>
        </w:trPr>
        <w:tc>
          <w:tcPr>
            <w:tcW w:w="1701" w:type="dxa"/>
            <w:shd w:val="clear" w:color="auto" w:fill="FBE4D5" w:themeFill="accent2" w:themeFillTint="33"/>
          </w:tcPr>
          <w:p w14:paraId="7BCDB508" w14:textId="77777777" w:rsidR="004764C8" w:rsidRPr="0070583B" w:rsidRDefault="004764C8" w:rsidP="00640D1A">
            <w:pPr>
              <w:spacing w:line="276" w:lineRule="auto"/>
              <w:rPr>
                <w:rFonts w:ascii="Arial" w:hAnsi="Arial" w:cs="Arial"/>
                <w:sz w:val="16"/>
                <w:szCs w:val="16"/>
              </w:rPr>
            </w:pPr>
            <w:r w:rsidRPr="0070583B">
              <w:rPr>
                <w:rFonts w:ascii="Arial" w:eastAsia="Arial" w:hAnsi="Arial" w:cs="Arial"/>
                <w:sz w:val="16"/>
                <w:szCs w:val="16"/>
              </w:rPr>
              <w:t>Liczba przyjętych</w:t>
            </w:r>
          </w:p>
        </w:tc>
        <w:tc>
          <w:tcPr>
            <w:tcW w:w="1247" w:type="dxa"/>
            <w:shd w:val="clear" w:color="auto" w:fill="FBE4D5" w:themeFill="accent2" w:themeFillTint="33"/>
          </w:tcPr>
          <w:p w14:paraId="1DA6E619" w14:textId="71CF3569" w:rsidR="004764C8" w:rsidRPr="0070583B" w:rsidRDefault="004764C8" w:rsidP="00640D1A">
            <w:pPr>
              <w:spacing w:line="276" w:lineRule="auto"/>
              <w:ind w:right="36"/>
              <w:jc w:val="center"/>
              <w:rPr>
                <w:rFonts w:ascii="Arial" w:hAnsi="Arial" w:cs="Arial"/>
                <w:b/>
                <w:sz w:val="16"/>
                <w:szCs w:val="16"/>
              </w:rPr>
            </w:pPr>
            <w:r>
              <w:rPr>
                <w:rFonts w:ascii="Arial" w:hAnsi="Arial" w:cs="Arial"/>
                <w:b/>
                <w:sz w:val="16"/>
                <w:szCs w:val="16"/>
              </w:rPr>
              <w:t>1770</w:t>
            </w:r>
          </w:p>
        </w:tc>
      </w:tr>
    </w:tbl>
    <w:p w14:paraId="7F97894D" w14:textId="77777777" w:rsidR="004764C8" w:rsidRPr="0070583B" w:rsidRDefault="004764C8" w:rsidP="004764C8">
      <w:pPr>
        <w:tabs>
          <w:tab w:val="right" w:pos="15639"/>
        </w:tabs>
        <w:spacing w:after="3"/>
        <w:ind w:left="-15" w:right="-15"/>
        <w:rPr>
          <w:rFonts w:ascii="Arial" w:hAnsi="Arial" w:cs="Arial"/>
          <w:sz w:val="16"/>
          <w:szCs w:val="16"/>
        </w:rPr>
      </w:pPr>
    </w:p>
    <w:p w14:paraId="737B4A3A" w14:textId="77777777" w:rsidR="004764C8" w:rsidRPr="0070583B" w:rsidRDefault="004764C8" w:rsidP="004764C8">
      <w:pPr>
        <w:rPr>
          <w:rFonts w:ascii="Arial" w:hAnsi="Arial" w:cs="Arial"/>
          <w:b/>
          <w:bCs/>
          <w:sz w:val="16"/>
          <w:szCs w:val="16"/>
        </w:rPr>
      </w:pPr>
    </w:p>
    <w:p w14:paraId="701F83F2" w14:textId="36910BB2" w:rsidR="009C3770" w:rsidRPr="00B1154A" w:rsidRDefault="000A1C06" w:rsidP="009E03A6">
      <w:pPr>
        <w:pStyle w:val="Nagwek2"/>
        <w:rPr>
          <w:rFonts w:ascii="Times New Roman" w:hAnsi="Times New Roman" w:cs="Times New Roman"/>
          <w:b/>
          <w:bCs/>
          <w:sz w:val="22"/>
          <w:szCs w:val="22"/>
        </w:rPr>
      </w:pPr>
      <w:bookmarkStart w:id="26" w:name="_Toc210735880"/>
      <w:bookmarkEnd w:id="17"/>
      <w:r w:rsidRPr="00B1154A">
        <w:rPr>
          <w:rFonts w:ascii="Times New Roman" w:hAnsi="Times New Roman" w:cs="Times New Roman"/>
          <w:b/>
          <w:bCs/>
          <w:sz w:val="22"/>
          <w:szCs w:val="22"/>
        </w:rPr>
        <w:t>6</w:t>
      </w:r>
      <w:r w:rsidR="009C3770" w:rsidRPr="00B1154A">
        <w:rPr>
          <w:rFonts w:ascii="Times New Roman" w:hAnsi="Times New Roman" w:cs="Times New Roman"/>
          <w:b/>
          <w:bCs/>
          <w:sz w:val="22"/>
          <w:szCs w:val="22"/>
        </w:rPr>
        <w:t>.2. pod</w:t>
      </w:r>
      <w:r w:rsidR="005D0EF1" w:rsidRPr="00B1154A">
        <w:rPr>
          <w:rFonts w:ascii="Times New Roman" w:hAnsi="Times New Roman" w:cs="Times New Roman"/>
          <w:b/>
          <w:bCs/>
          <w:sz w:val="22"/>
          <w:szCs w:val="22"/>
        </w:rPr>
        <w:t>E</w:t>
      </w:r>
      <w:r w:rsidR="009C3770" w:rsidRPr="00B1154A">
        <w:rPr>
          <w:rFonts w:ascii="Times New Roman" w:hAnsi="Times New Roman" w:cs="Times New Roman"/>
          <w:b/>
          <w:bCs/>
          <w:sz w:val="22"/>
          <w:szCs w:val="22"/>
        </w:rPr>
        <w:t>jmowane dz</w:t>
      </w:r>
      <w:r w:rsidR="00226158" w:rsidRPr="00B1154A">
        <w:rPr>
          <w:rFonts w:ascii="Times New Roman" w:hAnsi="Times New Roman" w:cs="Times New Roman"/>
          <w:b/>
          <w:bCs/>
          <w:sz w:val="22"/>
          <w:szCs w:val="22"/>
        </w:rPr>
        <w:t>i</w:t>
      </w:r>
      <w:r w:rsidR="009C3770" w:rsidRPr="00B1154A">
        <w:rPr>
          <w:rFonts w:ascii="Times New Roman" w:hAnsi="Times New Roman" w:cs="Times New Roman"/>
          <w:b/>
          <w:bCs/>
          <w:sz w:val="22"/>
          <w:szCs w:val="22"/>
        </w:rPr>
        <w:t>ałania szkół nakierowan</w:t>
      </w:r>
      <w:r w:rsidR="00226158" w:rsidRPr="00B1154A">
        <w:rPr>
          <w:rFonts w:ascii="Times New Roman" w:hAnsi="Times New Roman" w:cs="Times New Roman"/>
          <w:b/>
          <w:bCs/>
          <w:sz w:val="22"/>
          <w:szCs w:val="22"/>
        </w:rPr>
        <w:t>e</w:t>
      </w:r>
      <w:r w:rsidR="009C3770" w:rsidRPr="00B1154A">
        <w:rPr>
          <w:rFonts w:ascii="Times New Roman" w:hAnsi="Times New Roman" w:cs="Times New Roman"/>
          <w:b/>
          <w:bCs/>
          <w:sz w:val="22"/>
          <w:szCs w:val="22"/>
        </w:rPr>
        <w:t xml:space="preserve"> na kształceni</w:t>
      </w:r>
      <w:r w:rsidR="005D0EF1" w:rsidRPr="00B1154A">
        <w:rPr>
          <w:rFonts w:ascii="Times New Roman" w:hAnsi="Times New Roman" w:cs="Times New Roman"/>
          <w:b/>
          <w:bCs/>
          <w:sz w:val="22"/>
          <w:szCs w:val="22"/>
        </w:rPr>
        <w:t>E</w:t>
      </w:r>
      <w:r w:rsidR="009C3770" w:rsidRPr="00B1154A">
        <w:rPr>
          <w:rFonts w:ascii="Times New Roman" w:hAnsi="Times New Roman" w:cs="Times New Roman"/>
          <w:b/>
          <w:bCs/>
          <w:sz w:val="22"/>
          <w:szCs w:val="22"/>
        </w:rPr>
        <w:t xml:space="preserve"> uczniów ze specjalnymi potrzebami edukacyjnymi</w:t>
      </w:r>
      <w:bookmarkEnd w:id="26"/>
    </w:p>
    <w:p w14:paraId="45A8251A" w14:textId="77777777" w:rsidR="00C9642D" w:rsidRPr="00B1154A" w:rsidRDefault="00C9642D" w:rsidP="009E03A6">
      <w:pPr>
        <w:pStyle w:val="Default"/>
        <w:spacing w:line="276" w:lineRule="auto"/>
        <w:ind w:firstLine="348"/>
        <w:jc w:val="both"/>
        <w:rPr>
          <w:rFonts w:ascii="Times New Roman" w:hAnsi="Times New Roman" w:cs="Times New Roman"/>
        </w:rPr>
      </w:pPr>
    </w:p>
    <w:p w14:paraId="58F02E2A" w14:textId="72DEE897" w:rsidR="00F857A1" w:rsidRPr="00A41FE6" w:rsidRDefault="00F857A1" w:rsidP="00E01AAD">
      <w:pPr>
        <w:pStyle w:val="Default"/>
        <w:spacing w:line="276" w:lineRule="auto"/>
        <w:ind w:firstLine="709"/>
        <w:jc w:val="both"/>
        <w:rPr>
          <w:rFonts w:ascii="Times New Roman" w:hAnsi="Times New Roman" w:cs="Times New Roman"/>
        </w:rPr>
      </w:pPr>
      <w:r w:rsidRPr="00A41FE6">
        <w:rPr>
          <w:rFonts w:ascii="Times New Roman" w:hAnsi="Times New Roman" w:cs="Times New Roman"/>
        </w:rPr>
        <w:t>W Liceum Ogólnokształcącym im. Polskiej Macierzy Szkolnej w Mińsku Mazowieckim organiz</w:t>
      </w:r>
      <w:r>
        <w:rPr>
          <w:rFonts w:ascii="Times New Roman" w:hAnsi="Times New Roman" w:cs="Times New Roman"/>
        </w:rPr>
        <w:t>owan</w:t>
      </w:r>
      <w:r w:rsidR="00BB650C">
        <w:rPr>
          <w:rFonts w:ascii="Times New Roman" w:hAnsi="Times New Roman" w:cs="Times New Roman"/>
        </w:rPr>
        <w:t>o</w:t>
      </w:r>
      <w:r w:rsidRPr="00A41FE6">
        <w:rPr>
          <w:rFonts w:ascii="Times New Roman" w:hAnsi="Times New Roman" w:cs="Times New Roman"/>
        </w:rPr>
        <w:t xml:space="preserve"> pomoc psychologiczno-pedagogiczną polegając</w:t>
      </w:r>
      <w:r w:rsidR="00BB650C">
        <w:rPr>
          <w:rFonts w:ascii="Times New Roman" w:hAnsi="Times New Roman" w:cs="Times New Roman"/>
        </w:rPr>
        <w:t>ą</w:t>
      </w:r>
      <w:r w:rsidRPr="00A41FE6">
        <w:rPr>
          <w:rFonts w:ascii="Times New Roman" w:hAnsi="Times New Roman" w:cs="Times New Roman"/>
        </w:rPr>
        <w:t xml:space="preserve"> na:</w:t>
      </w:r>
    </w:p>
    <w:p w14:paraId="42FB8983" w14:textId="37F71424" w:rsidR="00F857A1" w:rsidRPr="00A41FE6" w:rsidRDefault="00BB650C" w:rsidP="00632B79">
      <w:pPr>
        <w:pStyle w:val="Default"/>
        <w:numPr>
          <w:ilvl w:val="0"/>
          <w:numId w:val="8"/>
        </w:numPr>
        <w:spacing w:line="276" w:lineRule="auto"/>
        <w:jc w:val="both"/>
        <w:rPr>
          <w:rFonts w:ascii="Times New Roman" w:hAnsi="Times New Roman" w:cs="Times New Roman"/>
        </w:rPr>
      </w:pPr>
      <w:r>
        <w:rPr>
          <w:rFonts w:ascii="Times New Roman" w:hAnsi="Times New Roman" w:cs="Times New Roman"/>
        </w:rPr>
        <w:t>d</w:t>
      </w:r>
      <w:r w:rsidR="00F857A1">
        <w:rPr>
          <w:rFonts w:ascii="Times New Roman" w:hAnsi="Times New Roman" w:cs="Times New Roman"/>
        </w:rPr>
        <w:t>iagnozowaniu środowiska ucznia</w:t>
      </w:r>
      <w:r w:rsidR="00A76A6C">
        <w:rPr>
          <w:rFonts w:ascii="Times New Roman" w:hAnsi="Times New Roman" w:cs="Times New Roman"/>
        </w:rPr>
        <w:t>,</w:t>
      </w:r>
      <w:r w:rsidR="00F857A1" w:rsidRPr="00A41FE6">
        <w:rPr>
          <w:rFonts w:ascii="Times New Roman" w:hAnsi="Times New Roman" w:cs="Times New Roman"/>
        </w:rPr>
        <w:t xml:space="preserve"> </w:t>
      </w:r>
    </w:p>
    <w:p w14:paraId="46D72DB2" w14:textId="6DC71788" w:rsidR="00F857A1" w:rsidRPr="00A41FE6" w:rsidRDefault="00BB650C" w:rsidP="00632B79">
      <w:pPr>
        <w:pStyle w:val="Default"/>
        <w:numPr>
          <w:ilvl w:val="0"/>
          <w:numId w:val="8"/>
        </w:numPr>
        <w:spacing w:line="276" w:lineRule="auto"/>
        <w:jc w:val="both"/>
        <w:rPr>
          <w:rFonts w:ascii="Times New Roman" w:hAnsi="Times New Roman" w:cs="Times New Roman"/>
        </w:rPr>
      </w:pPr>
      <w:r>
        <w:rPr>
          <w:rFonts w:ascii="Times New Roman" w:hAnsi="Times New Roman" w:cs="Times New Roman"/>
        </w:rPr>
        <w:t>r</w:t>
      </w:r>
      <w:r w:rsidR="00F857A1" w:rsidRPr="00A41FE6">
        <w:rPr>
          <w:rFonts w:ascii="Times New Roman" w:hAnsi="Times New Roman" w:cs="Times New Roman"/>
        </w:rPr>
        <w:t>ozpoznawaniu potencjalnych możliwości psychofizycznych i edukacyjnych oraz indywidualnych potrzeb ucznia i umożliwieniu ich zaspokojenia</w:t>
      </w:r>
      <w:r w:rsidR="00A76A6C">
        <w:rPr>
          <w:rFonts w:ascii="Times New Roman" w:hAnsi="Times New Roman" w:cs="Times New Roman"/>
        </w:rPr>
        <w:t>,</w:t>
      </w:r>
    </w:p>
    <w:p w14:paraId="4800EDF7" w14:textId="3DAC4463" w:rsidR="00F857A1" w:rsidRPr="00A41FE6" w:rsidRDefault="00BB650C" w:rsidP="00632B79">
      <w:pPr>
        <w:pStyle w:val="Default"/>
        <w:numPr>
          <w:ilvl w:val="0"/>
          <w:numId w:val="8"/>
        </w:numPr>
        <w:spacing w:line="276" w:lineRule="auto"/>
        <w:jc w:val="both"/>
        <w:rPr>
          <w:rFonts w:ascii="Times New Roman" w:hAnsi="Times New Roman" w:cs="Times New Roman"/>
        </w:rPr>
      </w:pPr>
      <w:r>
        <w:rPr>
          <w:rFonts w:ascii="Times New Roman" w:hAnsi="Times New Roman" w:cs="Times New Roman"/>
        </w:rPr>
        <w:t>ro</w:t>
      </w:r>
      <w:r w:rsidR="00F857A1" w:rsidRPr="00A41FE6">
        <w:rPr>
          <w:rFonts w:ascii="Times New Roman" w:hAnsi="Times New Roman" w:cs="Times New Roman"/>
        </w:rPr>
        <w:t xml:space="preserve">zpoznawaniu trudności </w:t>
      </w:r>
      <w:r w:rsidR="00F857A1">
        <w:rPr>
          <w:rFonts w:ascii="Times New Roman" w:hAnsi="Times New Roman" w:cs="Times New Roman"/>
        </w:rPr>
        <w:t>w nauce i niepowodzeń szkolnych</w:t>
      </w:r>
      <w:r w:rsidR="00A76A6C">
        <w:rPr>
          <w:rFonts w:ascii="Times New Roman" w:hAnsi="Times New Roman" w:cs="Times New Roman"/>
        </w:rPr>
        <w:t>,</w:t>
      </w:r>
    </w:p>
    <w:p w14:paraId="66B5F093" w14:textId="65A9D304" w:rsidR="00F857A1" w:rsidRPr="00A41FE6" w:rsidRDefault="00BB650C" w:rsidP="00632B79">
      <w:pPr>
        <w:pStyle w:val="Default"/>
        <w:numPr>
          <w:ilvl w:val="0"/>
          <w:numId w:val="8"/>
        </w:numPr>
        <w:spacing w:line="276" w:lineRule="auto"/>
        <w:jc w:val="both"/>
        <w:rPr>
          <w:rFonts w:ascii="Times New Roman" w:hAnsi="Times New Roman" w:cs="Times New Roman"/>
        </w:rPr>
      </w:pPr>
      <w:r>
        <w:rPr>
          <w:rFonts w:ascii="Times New Roman" w:hAnsi="Times New Roman" w:cs="Times New Roman"/>
        </w:rPr>
        <w:t>s</w:t>
      </w:r>
      <w:r w:rsidR="00F857A1">
        <w:rPr>
          <w:rFonts w:ascii="Times New Roman" w:hAnsi="Times New Roman" w:cs="Times New Roman"/>
        </w:rPr>
        <w:t>potkani</w:t>
      </w:r>
      <w:r>
        <w:rPr>
          <w:rFonts w:ascii="Times New Roman" w:hAnsi="Times New Roman" w:cs="Times New Roman"/>
        </w:rPr>
        <w:t>ach</w:t>
      </w:r>
      <w:r w:rsidR="00F857A1" w:rsidRPr="00A41FE6">
        <w:rPr>
          <w:rFonts w:ascii="Times New Roman" w:hAnsi="Times New Roman" w:cs="Times New Roman"/>
        </w:rPr>
        <w:t xml:space="preserve"> z psyc</w:t>
      </w:r>
      <w:r w:rsidR="00F857A1">
        <w:rPr>
          <w:rFonts w:ascii="Times New Roman" w:hAnsi="Times New Roman" w:cs="Times New Roman"/>
        </w:rPr>
        <w:t>hologiem szkolnym, pedagogiem i pedagogiem specjalnym</w:t>
      </w:r>
      <w:r w:rsidR="00A76A6C">
        <w:rPr>
          <w:rFonts w:ascii="Times New Roman" w:hAnsi="Times New Roman" w:cs="Times New Roman"/>
        </w:rPr>
        <w:t>,</w:t>
      </w:r>
    </w:p>
    <w:p w14:paraId="6CDB1B0E" w14:textId="0BE405AC" w:rsidR="00F857A1" w:rsidRPr="00A41FE6" w:rsidRDefault="00BB650C" w:rsidP="00632B79">
      <w:pPr>
        <w:pStyle w:val="Default"/>
        <w:numPr>
          <w:ilvl w:val="0"/>
          <w:numId w:val="8"/>
        </w:numPr>
        <w:spacing w:line="276" w:lineRule="auto"/>
        <w:rPr>
          <w:rFonts w:ascii="Times New Roman" w:hAnsi="Times New Roman" w:cs="Times New Roman"/>
        </w:rPr>
      </w:pPr>
      <w:r>
        <w:rPr>
          <w:rFonts w:ascii="Times New Roman" w:hAnsi="Times New Roman" w:cs="Times New Roman"/>
        </w:rPr>
        <w:t>organizowaniu wa</w:t>
      </w:r>
      <w:r w:rsidR="00F857A1" w:rsidRPr="00A41FE6">
        <w:rPr>
          <w:rFonts w:ascii="Times New Roman" w:hAnsi="Times New Roman" w:cs="Times New Roman"/>
        </w:rPr>
        <w:t>rsztat</w:t>
      </w:r>
      <w:r>
        <w:rPr>
          <w:rFonts w:ascii="Times New Roman" w:hAnsi="Times New Roman" w:cs="Times New Roman"/>
        </w:rPr>
        <w:t>ów</w:t>
      </w:r>
      <w:r w:rsidR="00F857A1">
        <w:rPr>
          <w:rFonts w:ascii="Times New Roman" w:hAnsi="Times New Roman" w:cs="Times New Roman"/>
        </w:rPr>
        <w:t xml:space="preserve"> dla wszystkich uczniów</w:t>
      </w:r>
      <w:r w:rsidR="00F857A1" w:rsidRPr="00A41FE6">
        <w:rPr>
          <w:rFonts w:ascii="Times New Roman" w:hAnsi="Times New Roman" w:cs="Times New Roman"/>
        </w:rPr>
        <w:t xml:space="preserve"> dotycząc</w:t>
      </w:r>
      <w:r w:rsidR="00D31FD7">
        <w:rPr>
          <w:rFonts w:ascii="Times New Roman" w:hAnsi="Times New Roman" w:cs="Times New Roman"/>
        </w:rPr>
        <w:t>ych</w:t>
      </w:r>
      <w:r w:rsidR="00F857A1" w:rsidRPr="00A41FE6">
        <w:rPr>
          <w:rFonts w:ascii="Times New Roman" w:hAnsi="Times New Roman" w:cs="Times New Roman"/>
        </w:rPr>
        <w:t xml:space="preserve"> kryzysu emo</w:t>
      </w:r>
      <w:r w:rsidR="00F857A1">
        <w:rPr>
          <w:rFonts w:ascii="Times New Roman" w:hAnsi="Times New Roman" w:cs="Times New Roman"/>
        </w:rPr>
        <w:t xml:space="preserve">cjonalnego, radzenia sobie ze stresem, zarzadzania emocjami, depresji relacji </w:t>
      </w:r>
      <w:r w:rsidR="0086203E">
        <w:rPr>
          <w:rFonts w:ascii="Times New Roman" w:hAnsi="Times New Roman" w:cs="Times New Roman"/>
        </w:rPr>
        <w:br/>
      </w:r>
      <w:r w:rsidR="00F857A1">
        <w:rPr>
          <w:rFonts w:ascii="Times New Roman" w:hAnsi="Times New Roman" w:cs="Times New Roman"/>
        </w:rPr>
        <w:t>w grupie rówieśniczej</w:t>
      </w:r>
      <w:r w:rsidR="00A76A6C">
        <w:rPr>
          <w:rFonts w:ascii="Times New Roman" w:hAnsi="Times New Roman" w:cs="Times New Roman"/>
        </w:rPr>
        <w:t>,</w:t>
      </w:r>
    </w:p>
    <w:p w14:paraId="2CA9D841" w14:textId="3CA2600B" w:rsidR="00F857A1" w:rsidRPr="00A41FE6" w:rsidRDefault="00BB650C" w:rsidP="00632B79">
      <w:pPr>
        <w:pStyle w:val="Default"/>
        <w:numPr>
          <w:ilvl w:val="0"/>
          <w:numId w:val="8"/>
        </w:numPr>
        <w:spacing w:line="276" w:lineRule="auto"/>
        <w:jc w:val="both"/>
        <w:rPr>
          <w:rFonts w:ascii="Times New Roman" w:hAnsi="Times New Roman" w:cs="Times New Roman"/>
        </w:rPr>
      </w:pPr>
      <w:r>
        <w:rPr>
          <w:rFonts w:ascii="Times New Roman" w:hAnsi="Times New Roman" w:cs="Times New Roman"/>
        </w:rPr>
        <w:t>p</w:t>
      </w:r>
      <w:r w:rsidR="00F857A1" w:rsidRPr="00A41FE6">
        <w:rPr>
          <w:rFonts w:ascii="Times New Roman" w:hAnsi="Times New Roman" w:cs="Times New Roman"/>
        </w:rPr>
        <w:t>rowadzeniu zajęć nau</w:t>
      </w:r>
      <w:r w:rsidR="00F857A1">
        <w:rPr>
          <w:rFonts w:ascii="Times New Roman" w:hAnsi="Times New Roman" w:cs="Times New Roman"/>
        </w:rPr>
        <w:t>czania indywidualnego</w:t>
      </w:r>
      <w:r w:rsidR="00A76A6C">
        <w:rPr>
          <w:rFonts w:ascii="Times New Roman" w:hAnsi="Times New Roman" w:cs="Times New Roman"/>
        </w:rPr>
        <w:t>,</w:t>
      </w:r>
    </w:p>
    <w:p w14:paraId="0ADA0C4F" w14:textId="31B9D126" w:rsidR="00F857A1" w:rsidRPr="00A41FE6" w:rsidRDefault="00BB650C" w:rsidP="00632B79">
      <w:pPr>
        <w:pStyle w:val="Default"/>
        <w:numPr>
          <w:ilvl w:val="0"/>
          <w:numId w:val="8"/>
        </w:numPr>
        <w:spacing w:line="276" w:lineRule="auto"/>
        <w:jc w:val="both"/>
        <w:rPr>
          <w:rFonts w:ascii="Times New Roman" w:hAnsi="Times New Roman" w:cs="Times New Roman"/>
        </w:rPr>
      </w:pPr>
      <w:r>
        <w:rPr>
          <w:rFonts w:ascii="Times New Roman" w:hAnsi="Times New Roman" w:cs="Times New Roman"/>
        </w:rPr>
        <w:t>p</w:t>
      </w:r>
      <w:r w:rsidR="00F857A1" w:rsidRPr="00A41FE6">
        <w:rPr>
          <w:rFonts w:ascii="Times New Roman" w:hAnsi="Times New Roman" w:cs="Times New Roman"/>
        </w:rPr>
        <w:t>rowadzeni</w:t>
      </w:r>
      <w:r>
        <w:rPr>
          <w:rFonts w:ascii="Times New Roman" w:hAnsi="Times New Roman" w:cs="Times New Roman"/>
        </w:rPr>
        <w:t>u</w:t>
      </w:r>
      <w:r w:rsidR="00F857A1" w:rsidRPr="00A41FE6">
        <w:rPr>
          <w:rFonts w:ascii="Times New Roman" w:hAnsi="Times New Roman" w:cs="Times New Roman"/>
        </w:rPr>
        <w:t xml:space="preserve"> zajęć rewalidacyjnych grupowych oraz indywidualnych</w:t>
      </w:r>
      <w:r w:rsidR="00A76A6C">
        <w:rPr>
          <w:rFonts w:ascii="Times New Roman" w:hAnsi="Times New Roman" w:cs="Times New Roman"/>
        </w:rPr>
        <w:t>,</w:t>
      </w:r>
    </w:p>
    <w:p w14:paraId="6A16EC3E" w14:textId="3DB4BD3F" w:rsidR="00F857A1" w:rsidRPr="00A41FE6" w:rsidRDefault="00BB650C" w:rsidP="00632B79">
      <w:pPr>
        <w:pStyle w:val="Default"/>
        <w:numPr>
          <w:ilvl w:val="0"/>
          <w:numId w:val="8"/>
        </w:num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o</w:t>
      </w:r>
      <w:r w:rsidR="00F857A1" w:rsidRPr="00A41FE6">
        <w:rPr>
          <w:rFonts w:ascii="Times New Roman" w:hAnsi="Times New Roman" w:cs="Times New Roman"/>
          <w:color w:val="000000" w:themeColor="text1"/>
        </w:rPr>
        <w:t>pracowaniu i realizacji</w:t>
      </w:r>
      <w:r w:rsidR="00F857A1">
        <w:rPr>
          <w:rFonts w:ascii="Times New Roman" w:hAnsi="Times New Roman" w:cs="Times New Roman"/>
          <w:color w:val="000000" w:themeColor="text1"/>
        </w:rPr>
        <w:t xml:space="preserve"> arkuszy WOPFU oraz</w:t>
      </w:r>
      <w:r w:rsidR="00F857A1" w:rsidRPr="00A41FE6">
        <w:rPr>
          <w:rFonts w:ascii="Times New Roman" w:hAnsi="Times New Roman" w:cs="Times New Roman"/>
          <w:color w:val="000000" w:themeColor="text1"/>
        </w:rPr>
        <w:t xml:space="preserve"> Indywidulnych Programów Edukacyjno-Terapeutycznyc</w:t>
      </w:r>
      <w:r w:rsidR="00F857A1">
        <w:rPr>
          <w:rFonts w:ascii="Times New Roman" w:hAnsi="Times New Roman" w:cs="Times New Roman"/>
          <w:color w:val="000000" w:themeColor="text1"/>
        </w:rPr>
        <w:t>h uczniów z orzeczeniami PPP (17</w:t>
      </w:r>
      <w:r w:rsidR="00F857A1" w:rsidRPr="00A41FE6">
        <w:rPr>
          <w:rFonts w:ascii="Times New Roman" w:hAnsi="Times New Roman" w:cs="Times New Roman"/>
          <w:color w:val="000000" w:themeColor="text1"/>
        </w:rPr>
        <w:t xml:space="preserve"> uczniów),  </w:t>
      </w:r>
    </w:p>
    <w:p w14:paraId="0C71F38C" w14:textId="5A2949F3" w:rsidR="00F857A1" w:rsidRPr="00A41FE6" w:rsidRDefault="00BB650C" w:rsidP="00632B79">
      <w:pPr>
        <w:pStyle w:val="Default"/>
        <w:numPr>
          <w:ilvl w:val="0"/>
          <w:numId w:val="8"/>
        </w:num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r</w:t>
      </w:r>
      <w:r w:rsidR="00F857A1" w:rsidRPr="00A41FE6">
        <w:rPr>
          <w:rFonts w:ascii="Times New Roman" w:hAnsi="Times New Roman" w:cs="Times New Roman"/>
          <w:color w:val="000000" w:themeColor="text1"/>
        </w:rPr>
        <w:t xml:space="preserve">ealizacji zaleceń zawartych w opiniach PPP </w:t>
      </w:r>
      <w:r w:rsidR="00F857A1">
        <w:rPr>
          <w:rFonts w:ascii="Times New Roman" w:hAnsi="Times New Roman" w:cs="Times New Roman"/>
          <w:color w:val="000000" w:themeColor="text1"/>
        </w:rPr>
        <w:t>(94</w:t>
      </w:r>
      <w:r w:rsidR="00F857A1" w:rsidRPr="00A41FE6">
        <w:rPr>
          <w:rFonts w:ascii="Times New Roman" w:hAnsi="Times New Roman" w:cs="Times New Roman"/>
          <w:color w:val="000000" w:themeColor="text1"/>
        </w:rPr>
        <w:t xml:space="preserve"> </w:t>
      </w:r>
      <w:r w:rsidR="00F857A1">
        <w:rPr>
          <w:rFonts w:ascii="Times New Roman" w:hAnsi="Times New Roman" w:cs="Times New Roman"/>
          <w:color w:val="000000" w:themeColor="text1"/>
        </w:rPr>
        <w:t>opinie) na zajęciach lekcyjnych</w:t>
      </w:r>
      <w:r w:rsidR="00A76A6C">
        <w:rPr>
          <w:rFonts w:ascii="Times New Roman" w:hAnsi="Times New Roman" w:cs="Times New Roman"/>
          <w:color w:val="000000" w:themeColor="text1"/>
        </w:rPr>
        <w:t>,</w:t>
      </w:r>
      <w:r w:rsidR="00F857A1" w:rsidRPr="00A41FE6">
        <w:rPr>
          <w:rFonts w:ascii="Times New Roman" w:hAnsi="Times New Roman" w:cs="Times New Roman"/>
          <w:color w:val="000000" w:themeColor="text1"/>
        </w:rPr>
        <w:t xml:space="preserve"> </w:t>
      </w:r>
    </w:p>
    <w:p w14:paraId="0A99005A" w14:textId="517C2F60" w:rsidR="00F857A1" w:rsidRPr="00A41FE6" w:rsidRDefault="00BB650C" w:rsidP="00632B79">
      <w:pPr>
        <w:pStyle w:val="Default"/>
        <w:numPr>
          <w:ilvl w:val="0"/>
          <w:numId w:val="8"/>
        </w:numPr>
        <w:spacing w:line="276" w:lineRule="auto"/>
        <w:jc w:val="both"/>
        <w:rPr>
          <w:rFonts w:ascii="Times New Roman" w:hAnsi="Times New Roman" w:cs="Times New Roman"/>
        </w:rPr>
      </w:pPr>
      <w:r>
        <w:rPr>
          <w:rFonts w:ascii="Times New Roman" w:hAnsi="Times New Roman" w:cs="Times New Roman"/>
        </w:rPr>
        <w:t>p</w:t>
      </w:r>
      <w:r w:rsidR="00F857A1" w:rsidRPr="00A41FE6">
        <w:rPr>
          <w:rFonts w:ascii="Times New Roman" w:hAnsi="Times New Roman" w:cs="Times New Roman"/>
        </w:rPr>
        <w:t>odejmowaniu działań wychowawczych i profilaktycznych wynikających z Programu Wychowawczo-Profilaktycznego Szkoły,</w:t>
      </w:r>
    </w:p>
    <w:p w14:paraId="2AAF42E8" w14:textId="09D124E4" w:rsidR="00F857A1" w:rsidRDefault="00BB650C" w:rsidP="00632B79">
      <w:pPr>
        <w:pStyle w:val="Default"/>
        <w:numPr>
          <w:ilvl w:val="0"/>
          <w:numId w:val="8"/>
        </w:numPr>
        <w:spacing w:line="276" w:lineRule="auto"/>
        <w:jc w:val="both"/>
        <w:rPr>
          <w:rFonts w:ascii="Times New Roman" w:hAnsi="Times New Roman" w:cs="Times New Roman"/>
        </w:rPr>
      </w:pPr>
      <w:r>
        <w:rPr>
          <w:rFonts w:ascii="Times New Roman" w:hAnsi="Times New Roman" w:cs="Times New Roman"/>
        </w:rPr>
        <w:t>p</w:t>
      </w:r>
      <w:r w:rsidR="00F857A1" w:rsidRPr="00A41FE6">
        <w:rPr>
          <w:rFonts w:ascii="Times New Roman" w:hAnsi="Times New Roman" w:cs="Times New Roman"/>
        </w:rPr>
        <w:t xml:space="preserve">rowadzeniu edukacji prozdrowotnej i promocji zdrowia wśród </w:t>
      </w:r>
      <w:r w:rsidR="00F857A1">
        <w:rPr>
          <w:rFonts w:ascii="Times New Roman" w:hAnsi="Times New Roman" w:cs="Times New Roman"/>
        </w:rPr>
        <w:t>uczniów, nauczycieli i rodziców</w:t>
      </w:r>
      <w:r w:rsidR="00A76A6C">
        <w:rPr>
          <w:rFonts w:ascii="Times New Roman" w:hAnsi="Times New Roman" w:cs="Times New Roman"/>
        </w:rPr>
        <w:t>,</w:t>
      </w:r>
    </w:p>
    <w:p w14:paraId="20A67954" w14:textId="61B15277" w:rsidR="00F857A1" w:rsidRPr="00A41FE6" w:rsidRDefault="00BB650C" w:rsidP="00632B79">
      <w:pPr>
        <w:pStyle w:val="Default"/>
        <w:numPr>
          <w:ilvl w:val="0"/>
          <w:numId w:val="8"/>
        </w:numPr>
        <w:spacing w:line="276" w:lineRule="auto"/>
        <w:jc w:val="both"/>
        <w:rPr>
          <w:rFonts w:ascii="Times New Roman" w:hAnsi="Times New Roman" w:cs="Times New Roman"/>
        </w:rPr>
      </w:pPr>
      <w:r>
        <w:rPr>
          <w:rFonts w:ascii="Times New Roman" w:hAnsi="Times New Roman" w:cs="Times New Roman"/>
        </w:rPr>
        <w:t>s</w:t>
      </w:r>
      <w:r w:rsidR="00F857A1">
        <w:rPr>
          <w:rFonts w:ascii="Times New Roman" w:hAnsi="Times New Roman" w:cs="Times New Roman"/>
        </w:rPr>
        <w:t>zkoleni</w:t>
      </w:r>
      <w:r>
        <w:rPr>
          <w:rFonts w:ascii="Times New Roman" w:hAnsi="Times New Roman" w:cs="Times New Roman"/>
        </w:rPr>
        <w:t>u</w:t>
      </w:r>
      <w:r w:rsidR="00F857A1">
        <w:rPr>
          <w:rFonts w:ascii="Times New Roman" w:hAnsi="Times New Roman" w:cs="Times New Roman"/>
        </w:rPr>
        <w:t xml:space="preserve"> rady pedagogicznej „ Uczeń w spektrum autyzmu w szkole”</w:t>
      </w:r>
      <w:r w:rsidR="001B3C56">
        <w:rPr>
          <w:rFonts w:ascii="Times New Roman" w:hAnsi="Times New Roman" w:cs="Times New Roman"/>
        </w:rPr>
        <w:t>,</w:t>
      </w:r>
    </w:p>
    <w:p w14:paraId="2D894417" w14:textId="699FE336" w:rsidR="00F857A1" w:rsidRPr="00A41FE6" w:rsidRDefault="00BB650C" w:rsidP="00632B79">
      <w:pPr>
        <w:pStyle w:val="Default"/>
        <w:numPr>
          <w:ilvl w:val="0"/>
          <w:numId w:val="8"/>
        </w:numPr>
        <w:spacing w:line="276" w:lineRule="auto"/>
        <w:jc w:val="both"/>
        <w:rPr>
          <w:rFonts w:ascii="Times New Roman" w:hAnsi="Times New Roman" w:cs="Times New Roman"/>
        </w:rPr>
      </w:pPr>
      <w:r>
        <w:rPr>
          <w:rFonts w:ascii="Times New Roman" w:hAnsi="Times New Roman" w:cs="Times New Roman"/>
        </w:rPr>
        <w:t>p</w:t>
      </w:r>
      <w:r w:rsidR="00F857A1">
        <w:rPr>
          <w:rFonts w:ascii="Times New Roman" w:hAnsi="Times New Roman" w:cs="Times New Roman"/>
        </w:rPr>
        <w:t>rowadzeni</w:t>
      </w:r>
      <w:r>
        <w:rPr>
          <w:rFonts w:ascii="Times New Roman" w:hAnsi="Times New Roman" w:cs="Times New Roman"/>
        </w:rPr>
        <w:t>u</w:t>
      </w:r>
      <w:r w:rsidR="00F857A1">
        <w:rPr>
          <w:rFonts w:ascii="Times New Roman" w:hAnsi="Times New Roman" w:cs="Times New Roman"/>
        </w:rPr>
        <w:t xml:space="preserve"> zajęć dydaktyczno- wyrównawczych</w:t>
      </w:r>
      <w:r w:rsidR="00A76A6C">
        <w:rPr>
          <w:rFonts w:ascii="Times New Roman" w:hAnsi="Times New Roman" w:cs="Times New Roman"/>
        </w:rPr>
        <w:t>,</w:t>
      </w:r>
    </w:p>
    <w:p w14:paraId="0605DF28" w14:textId="678E34E9" w:rsidR="00F857A1" w:rsidRPr="00A41FE6" w:rsidRDefault="00BB650C" w:rsidP="00632B79">
      <w:pPr>
        <w:pStyle w:val="Default"/>
        <w:numPr>
          <w:ilvl w:val="0"/>
          <w:numId w:val="8"/>
        </w:numPr>
        <w:spacing w:line="276" w:lineRule="auto"/>
        <w:jc w:val="both"/>
        <w:rPr>
          <w:rFonts w:ascii="Times New Roman" w:hAnsi="Times New Roman" w:cs="Times New Roman"/>
        </w:rPr>
      </w:pPr>
      <w:r>
        <w:rPr>
          <w:rFonts w:ascii="Times New Roman" w:hAnsi="Times New Roman" w:cs="Times New Roman"/>
        </w:rPr>
        <w:t>p</w:t>
      </w:r>
      <w:r w:rsidR="00F857A1" w:rsidRPr="00A41FE6">
        <w:rPr>
          <w:rFonts w:ascii="Times New Roman" w:hAnsi="Times New Roman" w:cs="Times New Roman"/>
        </w:rPr>
        <w:t>rowadzeni</w:t>
      </w:r>
      <w:r>
        <w:rPr>
          <w:rFonts w:ascii="Times New Roman" w:hAnsi="Times New Roman" w:cs="Times New Roman"/>
        </w:rPr>
        <w:t>u</w:t>
      </w:r>
      <w:r w:rsidR="00F857A1" w:rsidRPr="00A41FE6">
        <w:rPr>
          <w:rFonts w:ascii="Times New Roman" w:hAnsi="Times New Roman" w:cs="Times New Roman"/>
        </w:rPr>
        <w:t xml:space="preserve"> zindywid</w:t>
      </w:r>
      <w:r w:rsidR="00F857A1">
        <w:rPr>
          <w:rFonts w:ascii="Times New Roman" w:hAnsi="Times New Roman" w:cs="Times New Roman"/>
        </w:rPr>
        <w:t>ualizowanej ścieżki kształcenia</w:t>
      </w:r>
      <w:r w:rsidR="00A76A6C">
        <w:rPr>
          <w:rFonts w:ascii="Times New Roman" w:hAnsi="Times New Roman" w:cs="Times New Roman"/>
        </w:rPr>
        <w:t>,</w:t>
      </w:r>
    </w:p>
    <w:p w14:paraId="2A4EA8DF" w14:textId="2BDB54DB" w:rsidR="00F857A1" w:rsidRPr="00A41FE6" w:rsidRDefault="00BB650C" w:rsidP="00632B79">
      <w:pPr>
        <w:pStyle w:val="Default"/>
        <w:numPr>
          <w:ilvl w:val="0"/>
          <w:numId w:val="8"/>
        </w:numPr>
        <w:spacing w:line="276" w:lineRule="auto"/>
        <w:jc w:val="both"/>
        <w:rPr>
          <w:rFonts w:ascii="Times New Roman" w:hAnsi="Times New Roman" w:cs="Times New Roman"/>
        </w:rPr>
      </w:pPr>
      <w:r>
        <w:rPr>
          <w:rFonts w:ascii="Times New Roman" w:hAnsi="Times New Roman" w:cs="Times New Roman"/>
        </w:rPr>
        <w:t>w</w:t>
      </w:r>
      <w:r w:rsidR="00F857A1" w:rsidRPr="00A41FE6">
        <w:rPr>
          <w:rFonts w:ascii="Times New Roman" w:hAnsi="Times New Roman" w:cs="Times New Roman"/>
        </w:rPr>
        <w:t>spieraniu nauczycieli i rodziców w działaniach wyrównujących szanse edukacy</w:t>
      </w:r>
      <w:r w:rsidR="00F857A1">
        <w:rPr>
          <w:rFonts w:ascii="Times New Roman" w:hAnsi="Times New Roman" w:cs="Times New Roman"/>
        </w:rPr>
        <w:t>jne ucznia, rozmowy z rodzicami</w:t>
      </w:r>
      <w:r w:rsidR="00A76A6C">
        <w:rPr>
          <w:rFonts w:ascii="Times New Roman" w:hAnsi="Times New Roman" w:cs="Times New Roman"/>
        </w:rPr>
        <w:t>,</w:t>
      </w:r>
    </w:p>
    <w:p w14:paraId="26B1345A" w14:textId="47740E93" w:rsidR="00F857A1" w:rsidRPr="00A41FE6" w:rsidRDefault="00BB650C" w:rsidP="00632B79">
      <w:pPr>
        <w:pStyle w:val="Default"/>
        <w:numPr>
          <w:ilvl w:val="0"/>
          <w:numId w:val="8"/>
        </w:numPr>
        <w:spacing w:line="276" w:lineRule="auto"/>
        <w:jc w:val="both"/>
        <w:rPr>
          <w:rFonts w:ascii="Times New Roman" w:hAnsi="Times New Roman" w:cs="Times New Roman"/>
        </w:rPr>
      </w:pPr>
      <w:r>
        <w:rPr>
          <w:rFonts w:ascii="Times New Roman" w:hAnsi="Times New Roman" w:cs="Times New Roman"/>
        </w:rPr>
        <w:t>w</w:t>
      </w:r>
      <w:r w:rsidR="00F857A1" w:rsidRPr="00A41FE6">
        <w:rPr>
          <w:rFonts w:ascii="Times New Roman" w:hAnsi="Times New Roman" w:cs="Times New Roman"/>
        </w:rPr>
        <w:t>spieraniu rodziców i nauczycieli w rozwią</w:t>
      </w:r>
      <w:r w:rsidR="00F857A1">
        <w:rPr>
          <w:rFonts w:ascii="Times New Roman" w:hAnsi="Times New Roman" w:cs="Times New Roman"/>
        </w:rPr>
        <w:t>zywaniu problemów wychowawczych</w:t>
      </w:r>
      <w:r w:rsidR="00A76A6C">
        <w:rPr>
          <w:rFonts w:ascii="Times New Roman" w:hAnsi="Times New Roman" w:cs="Times New Roman"/>
        </w:rPr>
        <w:t>,</w:t>
      </w:r>
    </w:p>
    <w:p w14:paraId="77322327" w14:textId="602F4517" w:rsidR="00F857A1" w:rsidRPr="00A41FE6" w:rsidRDefault="00BB650C" w:rsidP="00632B79">
      <w:pPr>
        <w:pStyle w:val="Default"/>
        <w:numPr>
          <w:ilvl w:val="0"/>
          <w:numId w:val="8"/>
        </w:numPr>
        <w:spacing w:line="276" w:lineRule="auto"/>
        <w:jc w:val="both"/>
        <w:rPr>
          <w:rFonts w:ascii="Times New Roman" w:hAnsi="Times New Roman" w:cs="Times New Roman"/>
        </w:rPr>
      </w:pPr>
      <w:r>
        <w:rPr>
          <w:rFonts w:ascii="Times New Roman" w:hAnsi="Times New Roman" w:cs="Times New Roman"/>
        </w:rPr>
        <w:t>p</w:t>
      </w:r>
      <w:r w:rsidR="00F857A1" w:rsidRPr="00A41FE6">
        <w:rPr>
          <w:rFonts w:ascii="Times New Roman" w:hAnsi="Times New Roman" w:cs="Times New Roman"/>
        </w:rPr>
        <w:t>rowadz</w:t>
      </w:r>
      <w:r w:rsidR="00A76A6C">
        <w:rPr>
          <w:rFonts w:ascii="Times New Roman" w:hAnsi="Times New Roman" w:cs="Times New Roman"/>
        </w:rPr>
        <w:t xml:space="preserve">eniu </w:t>
      </w:r>
      <w:r w:rsidR="00F857A1" w:rsidRPr="00A41FE6">
        <w:rPr>
          <w:rFonts w:ascii="Times New Roman" w:hAnsi="Times New Roman" w:cs="Times New Roman"/>
        </w:rPr>
        <w:t>rozm</w:t>
      </w:r>
      <w:r w:rsidR="00A76A6C">
        <w:rPr>
          <w:rFonts w:ascii="Times New Roman" w:hAnsi="Times New Roman" w:cs="Times New Roman"/>
        </w:rPr>
        <w:t>ów</w:t>
      </w:r>
      <w:r w:rsidR="00F857A1" w:rsidRPr="00A41FE6">
        <w:rPr>
          <w:rFonts w:ascii="Times New Roman" w:hAnsi="Times New Roman" w:cs="Times New Roman"/>
        </w:rPr>
        <w:t xml:space="preserve"> z rodzicami uczniów posiadających orzeczenie</w:t>
      </w:r>
      <w:r w:rsidR="00F857A1">
        <w:rPr>
          <w:rFonts w:ascii="Times New Roman" w:hAnsi="Times New Roman" w:cs="Times New Roman"/>
        </w:rPr>
        <w:br/>
        <w:t>(17</w:t>
      </w:r>
      <w:r w:rsidR="00F857A1" w:rsidRPr="00A41FE6">
        <w:rPr>
          <w:rFonts w:ascii="Times New Roman" w:hAnsi="Times New Roman" w:cs="Times New Roman"/>
        </w:rPr>
        <w:t xml:space="preserve"> uczniów posiada orzeczenie) na temat</w:t>
      </w:r>
      <w:r w:rsidR="00F857A1">
        <w:rPr>
          <w:rFonts w:ascii="Times New Roman" w:hAnsi="Times New Roman" w:cs="Times New Roman"/>
        </w:rPr>
        <w:t xml:space="preserve"> bieżących trudności i sukcesów</w:t>
      </w:r>
      <w:r w:rsidR="00A76A6C">
        <w:rPr>
          <w:rFonts w:ascii="Times New Roman" w:hAnsi="Times New Roman" w:cs="Times New Roman"/>
        </w:rPr>
        <w:t>,</w:t>
      </w:r>
    </w:p>
    <w:p w14:paraId="597B93CA" w14:textId="410B5C33" w:rsidR="00F857A1" w:rsidRPr="005B44EF" w:rsidRDefault="00A76A6C" w:rsidP="00632B79">
      <w:pPr>
        <w:pStyle w:val="Default"/>
        <w:numPr>
          <w:ilvl w:val="0"/>
          <w:numId w:val="8"/>
        </w:numPr>
        <w:spacing w:line="276" w:lineRule="auto"/>
        <w:jc w:val="both"/>
        <w:rPr>
          <w:rFonts w:ascii="Times New Roman" w:hAnsi="Times New Roman" w:cs="Times New Roman"/>
        </w:rPr>
      </w:pPr>
      <w:r>
        <w:rPr>
          <w:rFonts w:ascii="Times New Roman" w:hAnsi="Times New Roman" w:cs="Times New Roman"/>
        </w:rPr>
        <w:t>o</w:t>
      </w:r>
      <w:r w:rsidR="00F857A1">
        <w:rPr>
          <w:rFonts w:ascii="Times New Roman" w:hAnsi="Times New Roman" w:cs="Times New Roman"/>
        </w:rPr>
        <w:t>rganizacj</w:t>
      </w:r>
      <w:r>
        <w:rPr>
          <w:rFonts w:ascii="Times New Roman" w:hAnsi="Times New Roman" w:cs="Times New Roman"/>
        </w:rPr>
        <w:t>i</w:t>
      </w:r>
      <w:r w:rsidR="00F857A1">
        <w:rPr>
          <w:rFonts w:ascii="Times New Roman" w:hAnsi="Times New Roman" w:cs="Times New Roman"/>
        </w:rPr>
        <w:t xml:space="preserve"> dodatkowych zajęć</w:t>
      </w:r>
      <w:r w:rsidR="00F857A1" w:rsidRPr="00A41FE6">
        <w:rPr>
          <w:rFonts w:ascii="Times New Roman" w:hAnsi="Times New Roman" w:cs="Times New Roman"/>
        </w:rPr>
        <w:t xml:space="preserve"> języka polskiego dla </w:t>
      </w:r>
      <w:r w:rsidR="00F857A1">
        <w:rPr>
          <w:rFonts w:ascii="Times New Roman" w:hAnsi="Times New Roman" w:cs="Times New Roman"/>
        </w:rPr>
        <w:t>uczniów narodowości ukraińskiej</w:t>
      </w:r>
      <w:r>
        <w:rPr>
          <w:rFonts w:ascii="Times New Roman" w:hAnsi="Times New Roman" w:cs="Times New Roman"/>
        </w:rPr>
        <w:t>,</w:t>
      </w:r>
      <w:r w:rsidR="00F857A1" w:rsidRPr="00A41FE6">
        <w:rPr>
          <w:rFonts w:ascii="Times New Roman" w:hAnsi="Times New Roman" w:cs="Times New Roman"/>
        </w:rPr>
        <w:t xml:space="preserve">  </w:t>
      </w:r>
    </w:p>
    <w:p w14:paraId="74E199B3" w14:textId="13D5F84F" w:rsidR="00F857A1" w:rsidRPr="005B44EF" w:rsidRDefault="00A76A6C" w:rsidP="00632B79">
      <w:pPr>
        <w:pStyle w:val="Default"/>
        <w:numPr>
          <w:ilvl w:val="0"/>
          <w:numId w:val="8"/>
        </w:numPr>
        <w:spacing w:line="276" w:lineRule="auto"/>
        <w:jc w:val="both"/>
        <w:rPr>
          <w:rFonts w:ascii="Times New Roman" w:hAnsi="Times New Roman" w:cs="Times New Roman"/>
        </w:rPr>
      </w:pPr>
      <w:r>
        <w:rPr>
          <w:rFonts w:ascii="Times New Roman" w:hAnsi="Times New Roman" w:cs="Times New Roman"/>
        </w:rPr>
        <w:t>d</w:t>
      </w:r>
      <w:r w:rsidR="00F857A1" w:rsidRPr="00A41FE6">
        <w:rPr>
          <w:rFonts w:ascii="Times New Roman" w:hAnsi="Times New Roman" w:cs="Times New Roman"/>
        </w:rPr>
        <w:t>ostosowaniu warunków pi</w:t>
      </w:r>
      <w:r w:rsidR="00F857A1">
        <w:rPr>
          <w:rFonts w:ascii="Times New Roman" w:hAnsi="Times New Roman" w:cs="Times New Roman"/>
        </w:rPr>
        <w:t>sania egzaminu maturalnego</w:t>
      </w:r>
      <w:r>
        <w:rPr>
          <w:rFonts w:ascii="Times New Roman" w:hAnsi="Times New Roman" w:cs="Times New Roman"/>
        </w:rPr>
        <w:t>,</w:t>
      </w:r>
    </w:p>
    <w:p w14:paraId="0DD268C2" w14:textId="2AB3E878" w:rsidR="00F857A1" w:rsidRPr="00BB650C" w:rsidRDefault="00A76A6C" w:rsidP="00632B79">
      <w:pPr>
        <w:pStyle w:val="Akapitzlist"/>
        <w:numPr>
          <w:ilvl w:val="0"/>
          <w:numId w:val="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o</w:t>
      </w:r>
      <w:r w:rsidR="00F857A1" w:rsidRPr="00BB650C">
        <w:rPr>
          <w:rFonts w:ascii="Times New Roman" w:hAnsi="Times New Roman" w:cs="Times New Roman"/>
          <w:sz w:val="24"/>
          <w:szCs w:val="24"/>
        </w:rPr>
        <w:t>pracowani</w:t>
      </w:r>
      <w:r>
        <w:rPr>
          <w:rFonts w:ascii="Times New Roman" w:hAnsi="Times New Roman" w:cs="Times New Roman"/>
          <w:sz w:val="24"/>
          <w:szCs w:val="24"/>
        </w:rPr>
        <w:t>u</w:t>
      </w:r>
      <w:r w:rsidR="00F857A1" w:rsidRPr="00BB650C">
        <w:rPr>
          <w:rFonts w:ascii="Times New Roman" w:hAnsi="Times New Roman" w:cs="Times New Roman"/>
          <w:sz w:val="24"/>
          <w:szCs w:val="24"/>
        </w:rPr>
        <w:t xml:space="preserve"> Standardów Ochrony Małoletnich</w:t>
      </w:r>
      <w:r>
        <w:rPr>
          <w:rFonts w:ascii="Times New Roman" w:hAnsi="Times New Roman" w:cs="Times New Roman"/>
          <w:sz w:val="24"/>
          <w:szCs w:val="24"/>
        </w:rPr>
        <w:t>,</w:t>
      </w:r>
    </w:p>
    <w:p w14:paraId="5C099059" w14:textId="78BD50E9" w:rsidR="00F857A1" w:rsidRPr="00BB650C" w:rsidRDefault="00A76A6C" w:rsidP="00632B79">
      <w:pPr>
        <w:pStyle w:val="Akapitzlist"/>
        <w:numPr>
          <w:ilvl w:val="0"/>
          <w:numId w:val="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w</w:t>
      </w:r>
      <w:r w:rsidR="00F857A1" w:rsidRPr="00BB650C">
        <w:rPr>
          <w:rFonts w:ascii="Times New Roman" w:hAnsi="Times New Roman" w:cs="Times New Roman"/>
          <w:sz w:val="24"/>
          <w:szCs w:val="24"/>
        </w:rPr>
        <w:t>drożeni</w:t>
      </w:r>
      <w:r>
        <w:rPr>
          <w:rFonts w:ascii="Times New Roman" w:hAnsi="Times New Roman" w:cs="Times New Roman"/>
          <w:sz w:val="24"/>
          <w:szCs w:val="24"/>
        </w:rPr>
        <w:t>u</w:t>
      </w:r>
      <w:r w:rsidR="00F857A1" w:rsidRPr="00BB650C">
        <w:rPr>
          <w:rFonts w:ascii="Times New Roman" w:hAnsi="Times New Roman" w:cs="Times New Roman"/>
          <w:sz w:val="24"/>
          <w:szCs w:val="24"/>
        </w:rPr>
        <w:t xml:space="preserve"> systemu RESQL</w:t>
      </w:r>
      <w:r>
        <w:rPr>
          <w:rFonts w:ascii="Times New Roman" w:hAnsi="Times New Roman" w:cs="Times New Roman"/>
          <w:sz w:val="24"/>
          <w:szCs w:val="24"/>
        </w:rPr>
        <w:t>,</w:t>
      </w:r>
    </w:p>
    <w:p w14:paraId="75F3972C" w14:textId="43ECA9B9" w:rsidR="00F857A1" w:rsidRPr="00BB650C" w:rsidRDefault="00A76A6C" w:rsidP="00632B79">
      <w:pPr>
        <w:pStyle w:val="Akapitzlist"/>
        <w:numPr>
          <w:ilvl w:val="0"/>
          <w:numId w:val="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współpracy specjalistów</w:t>
      </w:r>
      <w:r w:rsidR="00F857A1" w:rsidRPr="00BB650C">
        <w:rPr>
          <w:rFonts w:ascii="Times New Roman" w:hAnsi="Times New Roman" w:cs="Times New Roman"/>
          <w:sz w:val="24"/>
          <w:szCs w:val="24"/>
        </w:rPr>
        <w:t xml:space="preserve"> z policją, kuratorem, Poradnią Psychologiczno-Pedagogiczną, MOPS/GOPS, Sądem Rodzinnym</w:t>
      </w:r>
      <w:r>
        <w:rPr>
          <w:rFonts w:ascii="Times New Roman" w:hAnsi="Times New Roman" w:cs="Times New Roman"/>
          <w:sz w:val="24"/>
          <w:szCs w:val="24"/>
        </w:rPr>
        <w:t>.</w:t>
      </w:r>
      <w:r w:rsidR="00F857A1" w:rsidRPr="00BB650C">
        <w:rPr>
          <w:rFonts w:ascii="Times New Roman" w:hAnsi="Times New Roman" w:cs="Times New Roman"/>
          <w:sz w:val="24"/>
          <w:szCs w:val="24"/>
        </w:rPr>
        <w:t xml:space="preserve"> Założona została jedna „Niebieska Karta" i kilka spraw o wgląd w sytuację rodzinną uczniów</w:t>
      </w:r>
      <w:r>
        <w:rPr>
          <w:rFonts w:ascii="Times New Roman" w:hAnsi="Times New Roman" w:cs="Times New Roman"/>
          <w:sz w:val="24"/>
          <w:szCs w:val="24"/>
        </w:rPr>
        <w:t>,</w:t>
      </w:r>
    </w:p>
    <w:p w14:paraId="1CFB61F5" w14:textId="4F162FF4" w:rsidR="00F857A1" w:rsidRPr="00BB650C" w:rsidRDefault="00A76A6C" w:rsidP="00632B79">
      <w:pPr>
        <w:pStyle w:val="Akapitzlist"/>
        <w:numPr>
          <w:ilvl w:val="0"/>
          <w:numId w:val="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regularnym</w:t>
      </w:r>
      <w:r w:rsidR="00F857A1" w:rsidRPr="00BB650C">
        <w:rPr>
          <w:rFonts w:ascii="Times New Roman" w:hAnsi="Times New Roman" w:cs="Times New Roman"/>
          <w:sz w:val="24"/>
          <w:szCs w:val="24"/>
        </w:rPr>
        <w:t xml:space="preserve"> doskonaleni</w:t>
      </w:r>
      <w:r>
        <w:rPr>
          <w:rFonts w:ascii="Times New Roman" w:hAnsi="Times New Roman" w:cs="Times New Roman"/>
          <w:sz w:val="24"/>
          <w:szCs w:val="24"/>
        </w:rPr>
        <w:t>u</w:t>
      </w:r>
      <w:r w:rsidR="00F857A1" w:rsidRPr="00BB650C">
        <w:rPr>
          <w:rFonts w:ascii="Times New Roman" w:hAnsi="Times New Roman" w:cs="Times New Roman"/>
          <w:sz w:val="24"/>
          <w:szCs w:val="24"/>
        </w:rPr>
        <w:t xml:space="preserve"> specjalistów szkolnych w tematyce wsparcia uczniów </w:t>
      </w:r>
      <w:r w:rsidR="0086203E">
        <w:rPr>
          <w:rFonts w:ascii="Times New Roman" w:hAnsi="Times New Roman" w:cs="Times New Roman"/>
          <w:sz w:val="24"/>
          <w:szCs w:val="24"/>
        </w:rPr>
        <w:br/>
      </w:r>
      <w:r w:rsidR="00F857A1" w:rsidRPr="00BB650C">
        <w:rPr>
          <w:rFonts w:ascii="Times New Roman" w:hAnsi="Times New Roman" w:cs="Times New Roman"/>
          <w:sz w:val="24"/>
          <w:szCs w:val="24"/>
        </w:rPr>
        <w:t>z ADHD, spektrum autyzmu, chorobami psychicznymi</w:t>
      </w:r>
      <w:r>
        <w:rPr>
          <w:rFonts w:ascii="Times New Roman" w:hAnsi="Times New Roman" w:cs="Times New Roman"/>
          <w:sz w:val="24"/>
          <w:szCs w:val="24"/>
        </w:rPr>
        <w:t>.</w:t>
      </w:r>
      <w:r w:rsidR="00F857A1" w:rsidRPr="00BB650C">
        <w:rPr>
          <w:rFonts w:ascii="Times New Roman" w:hAnsi="Times New Roman" w:cs="Times New Roman"/>
          <w:sz w:val="24"/>
          <w:szCs w:val="24"/>
        </w:rPr>
        <w:t xml:space="preserve"> </w:t>
      </w:r>
    </w:p>
    <w:p w14:paraId="72E9A7ED" w14:textId="4FA40F86" w:rsidR="00F857A1" w:rsidRDefault="00F857A1" w:rsidP="00E01AAD">
      <w:pPr>
        <w:pStyle w:val="Default"/>
        <w:spacing w:line="276" w:lineRule="auto"/>
        <w:ind w:firstLine="346"/>
        <w:jc w:val="both"/>
        <w:rPr>
          <w:rFonts w:ascii="Times New Roman" w:hAnsi="Times New Roman" w:cs="Times New Roman"/>
        </w:rPr>
      </w:pPr>
      <w:r w:rsidRPr="00A41FE6">
        <w:rPr>
          <w:rFonts w:ascii="Times New Roman" w:hAnsi="Times New Roman" w:cs="Times New Roman"/>
        </w:rPr>
        <w:t xml:space="preserve">Powyższe zadania </w:t>
      </w:r>
      <w:r w:rsidR="00A76A6C">
        <w:rPr>
          <w:rFonts w:ascii="Times New Roman" w:hAnsi="Times New Roman" w:cs="Times New Roman"/>
        </w:rPr>
        <w:t>były</w:t>
      </w:r>
      <w:r w:rsidRPr="00A41FE6">
        <w:rPr>
          <w:rFonts w:ascii="Times New Roman" w:hAnsi="Times New Roman" w:cs="Times New Roman"/>
        </w:rPr>
        <w:t xml:space="preserve"> realizowane we współpracy z rodzicami, nauczycielami, Poradnią Psychologiczno-Pedagogiczną, Powiatowym Centrum Pomocy Rodzinie oraz innymi podmiotami działającymi na rzecz rodziny, dzieci i młodzieży.</w:t>
      </w:r>
      <w:r w:rsidRPr="0038424F">
        <w:rPr>
          <w:rFonts w:ascii="Times New Roman" w:hAnsi="Times New Roman" w:cs="Times New Roman"/>
        </w:rPr>
        <w:t xml:space="preserve"> </w:t>
      </w:r>
    </w:p>
    <w:p w14:paraId="19A9F2D1" w14:textId="72E5C9A4" w:rsidR="00F857A1" w:rsidRDefault="00F857A1" w:rsidP="00E01AAD">
      <w:pPr>
        <w:pStyle w:val="Default"/>
        <w:spacing w:line="276" w:lineRule="auto"/>
        <w:ind w:firstLine="346"/>
        <w:jc w:val="both"/>
        <w:rPr>
          <w:rFonts w:ascii="Times New Roman" w:hAnsi="Times New Roman" w:cs="Times New Roman"/>
        </w:rPr>
      </w:pPr>
      <w:r>
        <w:rPr>
          <w:rFonts w:ascii="Times New Roman" w:hAnsi="Times New Roman" w:cs="Times New Roman"/>
        </w:rPr>
        <w:t>Pomo</w:t>
      </w:r>
      <w:r w:rsidR="00E01AAD">
        <w:rPr>
          <w:rFonts w:ascii="Times New Roman" w:hAnsi="Times New Roman" w:cs="Times New Roman"/>
        </w:rPr>
        <w:t>c</w:t>
      </w:r>
      <w:r>
        <w:rPr>
          <w:rFonts w:ascii="Times New Roman" w:hAnsi="Times New Roman" w:cs="Times New Roman"/>
        </w:rPr>
        <w:t>ą specjalistów szkolnych  w roku szkolnym 2024/2025 zostało objętych:</w:t>
      </w:r>
      <w:r w:rsidR="00E01AAD">
        <w:rPr>
          <w:rFonts w:ascii="Times New Roman" w:hAnsi="Times New Roman" w:cs="Times New Roman"/>
        </w:rPr>
        <w:t xml:space="preserve"> </w:t>
      </w:r>
      <w:r>
        <w:rPr>
          <w:rFonts w:ascii="Times New Roman" w:hAnsi="Times New Roman" w:cs="Times New Roman"/>
        </w:rPr>
        <w:t>51 uczniów z klas 1</w:t>
      </w:r>
      <w:r w:rsidR="009E03A6">
        <w:rPr>
          <w:rFonts w:ascii="Times New Roman" w:hAnsi="Times New Roman" w:cs="Times New Roman"/>
        </w:rPr>
        <w:t>,</w:t>
      </w:r>
      <w:r w:rsidR="00E01AAD">
        <w:rPr>
          <w:rFonts w:ascii="Times New Roman" w:hAnsi="Times New Roman" w:cs="Times New Roman"/>
        </w:rPr>
        <w:t xml:space="preserve"> </w:t>
      </w:r>
      <w:r>
        <w:rPr>
          <w:rFonts w:ascii="Times New Roman" w:hAnsi="Times New Roman" w:cs="Times New Roman"/>
        </w:rPr>
        <w:t xml:space="preserve"> 101 uczniów z klas 2</w:t>
      </w:r>
      <w:r w:rsidR="009E03A6">
        <w:rPr>
          <w:rFonts w:ascii="Times New Roman" w:hAnsi="Times New Roman" w:cs="Times New Roman"/>
        </w:rPr>
        <w:t>,</w:t>
      </w:r>
      <w:r w:rsidR="00E01AAD">
        <w:rPr>
          <w:rFonts w:ascii="Times New Roman" w:hAnsi="Times New Roman" w:cs="Times New Roman"/>
        </w:rPr>
        <w:t xml:space="preserve"> </w:t>
      </w:r>
      <w:r>
        <w:rPr>
          <w:rFonts w:ascii="Times New Roman" w:hAnsi="Times New Roman" w:cs="Times New Roman"/>
        </w:rPr>
        <w:t>101 uczniów klas 3</w:t>
      </w:r>
      <w:r w:rsidR="00E01AAD">
        <w:rPr>
          <w:rFonts w:ascii="Times New Roman" w:hAnsi="Times New Roman" w:cs="Times New Roman"/>
        </w:rPr>
        <w:t xml:space="preserve"> oraz </w:t>
      </w:r>
      <w:r>
        <w:rPr>
          <w:rFonts w:ascii="Times New Roman" w:hAnsi="Times New Roman" w:cs="Times New Roman"/>
        </w:rPr>
        <w:t>23 uczniów klas 4</w:t>
      </w:r>
      <w:r w:rsidR="009E03A6">
        <w:rPr>
          <w:rFonts w:ascii="Times New Roman" w:hAnsi="Times New Roman" w:cs="Times New Roman"/>
        </w:rPr>
        <w:t>.</w:t>
      </w:r>
    </w:p>
    <w:p w14:paraId="447F4CA7" w14:textId="77777777" w:rsidR="007179DF" w:rsidRDefault="007179DF" w:rsidP="009E03A6">
      <w:pPr>
        <w:pStyle w:val="Default"/>
        <w:spacing w:line="276" w:lineRule="auto"/>
        <w:ind w:left="357" w:firstLine="346"/>
        <w:jc w:val="both"/>
        <w:rPr>
          <w:rFonts w:ascii="Times New Roman" w:hAnsi="Times New Roman" w:cs="Times New Roman"/>
        </w:rPr>
      </w:pPr>
    </w:p>
    <w:p w14:paraId="0E0FFE82" w14:textId="58729AF8" w:rsidR="007179DF" w:rsidRDefault="008B169D" w:rsidP="00E01AAD">
      <w:pPr>
        <w:pStyle w:val="Default"/>
        <w:spacing w:line="276" w:lineRule="auto"/>
        <w:ind w:firstLine="703"/>
        <w:jc w:val="both"/>
        <w:rPr>
          <w:rFonts w:ascii="Times New Roman" w:hAnsi="Times New Roman" w:cs="Times New Roman"/>
        </w:rPr>
      </w:pPr>
      <w:r>
        <w:rPr>
          <w:rFonts w:ascii="Times New Roman" w:hAnsi="Times New Roman" w:cs="Times New Roman"/>
        </w:rPr>
        <w:t xml:space="preserve">W </w:t>
      </w:r>
      <w:r w:rsidR="007179DF">
        <w:rPr>
          <w:rFonts w:ascii="Times New Roman" w:hAnsi="Times New Roman" w:cs="Times New Roman"/>
        </w:rPr>
        <w:t>Zesp</w:t>
      </w:r>
      <w:r>
        <w:rPr>
          <w:rFonts w:ascii="Times New Roman" w:hAnsi="Times New Roman" w:cs="Times New Roman"/>
        </w:rPr>
        <w:t>ole</w:t>
      </w:r>
      <w:r w:rsidR="007179DF">
        <w:rPr>
          <w:rFonts w:ascii="Times New Roman" w:hAnsi="Times New Roman" w:cs="Times New Roman"/>
        </w:rPr>
        <w:t xml:space="preserve"> Szkół Ekonomicznych</w:t>
      </w:r>
      <w:r>
        <w:rPr>
          <w:rFonts w:ascii="Times New Roman" w:hAnsi="Times New Roman" w:cs="Times New Roman"/>
        </w:rPr>
        <w:t xml:space="preserve"> w Mińsku Mazowieckim </w:t>
      </w:r>
      <w:r w:rsidRPr="00A41FE6">
        <w:rPr>
          <w:rFonts w:ascii="Times New Roman" w:hAnsi="Times New Roman" w:cs="Times New Roman"/>
        </w:rPr>
        <w:t>organiz</w:t>
      </w:r>
      <w:r>
        <w:rPr>
          <w:rFonts w:ascii="Times New Roman" w:hAnsi="Times New Roman" w:cs="Times New Roman"/>
        </w:rPr>
        <w:t>owano</w:t>
      </w:r>
      <w:r w:rsidRPr="00A41FE6">
        <w:rPr>
          <w:rFonts w:ascii="Times New Roman" w:hAnsi="Times New Roman" w:cs="Times New Roman"/>
        </w:rPr>
        <w:t xml:space="preserve"> pomoc psychologiczno-pedagogiczną</w:t>
      </w:r>
      <w:r>
        <w:rPr>
          <w:rFonts w:ascii="Times New Roman" w:hAnsi="Times New Roman" w:cs="Times New Roman"/>
        </w:rPr>
        <w:t>, w ramach której zrealizowano</w:t>
      </w:r>
      <w:r w:rsidRPr="00A41FE6">
        <w:rPr>
          <w:rFonts w:ascii="Times New Roman" w:hAnsi="Times New Roman" w:cs="Times New Roman"/>
        </w:rPr>
        <w:t>:</w:t>
      </w:r>
    </w:p>
    <w:p w14:paraId="3C0669D3" w14:textId="05BE1299" w:rsidR="008B169D" w:rsidRPr="008B169D" w:rsidRDefault="008B169D" w:rsidP="00E01AAD">
      <w:pPr>
        <w:pStyle w:val="Default"/>
        <w:numPr>
          <w:ilvl w:val="0"/>
          <w:numId w:val="9"/>
        </w:numPr>
        <w:spacing w:line="276" w:lineRule="auto"/>
        <w:ind w:left="709"/>
        <w:jc w:val="both"/>
        <w:rPr>
          <w:rFonts w:ascii="Times New Roman" w:hAnsi="Times New Roman" w:cs="Times New Roman"/>
        </w:rPr>
      </w:pPr>
      <w:r>
        <w:rPr>
          <w:rFonts w:ascii="Times New Roman" w:hAnsi="Times New Roman" w:cs="Times New Roman"/>
        </w:rPr>
        <w:t>w</w:t>
      </w:r>
      <w:r w:rsidRPr="008B169D">
        <w:rPr>
          <w:rFonts w:ascii="Times New Roman" w:hAnsi="Times New Roman" w:cs="Times New Roman"/>
        </w:rPr>
        <w:t>arsztaty z hejtu i cyberprzemocy przeprowadzone prze</w:t>
      </w:r>
      <w:r w:rsidR="002730B5">
        <w:rPr>
          <w:rFonts w:ascii="Times New Roman" w:hAnsi="Times New Roman" w:cs="Times New Roman"/>
        </w:rPr>
        <w:t xml:space="preserve">z psychologa z Poradni Progres, </w:t>
      </w:r>
      <w:r w:rsidRPr="008B169D">
        <w:rPr>
          <w:rFonts w:ascii="Times New Roman" w:hAnsi="Times New Roman" w:cs="Times New Roman"/>
        </w:rPr>
        <w:t>udział 60 uczniów</w:t>
      </w:r>
      <w:r w:rsidR="001F1F2E">
        <w:rPr>
          <w:rFonts w:ascii="Times New Roman" w:hAnsi="Times New Roman" w:cs="Times New Roman"/>
        </w:rPr>
        <w:t>,</w:t>
      </w:r>
    </w:p>
    <w:p w14:paraId="5D169F10" w14:textId="0569A4BF" w:rsidR="008B169D" w:rsidRPr="008B169D" w:rsidRDefault="008B169D" w:rsidP="00E01AAD">
      <w:pPr>
        <w:pStyle w:val="Default"/>
        <w:numPr>
          <w:ilvl w:val="0"/>
          <w:numId w:val="9"/>
        </w:numPr>
        <w:spacing w:line="276" w:lineRule="auto"/>
        <w:ind w:left="709"/>
        <w:jc w:val="both"/>
        <w:rPr>
          <w:rFonts w:ascii="Times New Roman" w:hAnsi="Times New Roman" w:cs="Times New Roman"/>
        </w:rPr>
      </w:pPr>
      <w:r>
        <w:rPr>
          <w:rFonts w:ascii="Times New Roman" w:hAnsi="Times New Roman" w:cs="Times New Roman"/>
        </w:rPr>
        <w:t>w</w:t>
      </w:r>
      <w:r w:rsidRPr="008B169D">
        <w:rPr>
          <w:rFonts w:ascii="Times New Roman" w:hAnsi="Times New Roman" w:cs="Times New Roman"/>
        </w:rPr>
        <w:t>arsztaty z pierwszej pomocy Centrum Symulacji Medycznych w Siedlicach Klasa 2L,2BH,3C,3R,2AR  - 135 uczniów</w:t>
      </w:r>
      <w:r w:rsidR="001F1F2E">
        <w:rPr>
          <w:rFonts w:ascii="Times New Roman" w:hAnsi="Times New Roman" w:cs="Times New Roman"/>
        </w:rPr>
        <w:t>,</w:t>
      </w:r>
      <w:r w:rsidRPr="008B169D">
        <w:rPr>
          <w:rFonts w:ascii="Times New Roman" w:hAnsi="Times New Roman" w:cs="Times New Roman"/>
        </w:rPr>
        <w:t xml:space="preserve"> </w:t>
      </w:r>
    </w:p>
    <w:p w14:paraId="47E119BB" w14:textId="05A63866" w:rsidR="008B169D" w:rsidRPr="008B169D" w:rsidRDefault="008B169D" w:rsidP="00E01AAD">
      <w:pPr>
        <w:pStyle w:val="Default"/>
        <w:numPr>
          <w:ilvl w:val="0"/>
          <w:numId w:val="9"/>
        </w:numPr>
        <w:spacing w:line="276" w:lineRule="auto"/>
        <w:ind w:left="709"/>
        <w:jc w:val="both"/>
        <w:rPr>
          <w:rFonts w:ascii="Times New Roman" w:hAnsi="Times New Roman" w:cs="Times New Roman"/>
        </w:rPr>
      </w:pPr>
      <w:r>
        <w:rPr>
          <w:rFonts w:ascii="Times New Roman" w:hAnsi="Times New Roman" w:cs="Times New Roman"/>
        </w:rPr>
        <w:t>P</w:t>
      </w:r>
      <w:r w:rsidRPr="008B169D">
        <w:rPr>
          <w:rFonts w:ascii="Times New Roman" w:hAnsi="Times New Roman" w:cs="Times New Roman"/>
        </w:rPr>
        <w:t>rogram edukacyjny pt. „Zdrowe piersi są OK !”</w:t>
      </w:r>
      <w:r w:rsidR="002730B5">
        <w:rPr>
          <w:rFonts w:ascii="Times New Roman" w:hAnsi="Times New Roman" w:cs="Times New Roman"/>
        </w:rPr>
        <w:t>, d</w:t>
      </w:r>
      <w:r w:rsidRPr="008B169D">
        <w:rPr>
          <w:rFonts w:ascii="Times New Roman" w:hAnsi="Times New Roman" w:cs="Times New Roman"/>
        </w:rPr>
        <w:t>otycz</w:t>
      </w:r>
      <w:r w:rsidR="002730B5">
        <w:rPr>
          <w:rFonts w:ascii="Times New Roman" w:hAnsi="Times New Roman" w:cs="Times New Roman"/>
        </w:rPr>
        <w:t>ący</w:t>
      </w:r>
      <w:r w:rsidRPr="008B169D">
        <w:rPr>
          <w:rFonts w:ascii="Times New Roman" w:hAnsi="Times New Roman" w:cs="Times New Roman"/>
        </w:rPr>
        <w:t xml:space="preserve"> profilaktyki zachorowania na raka piersi. Głównym celem programu </w:t>
      </w:r>
      <w:r w:rsidR="002730B5">
        <w:rPr>
          <w:rFonts w:ascii="Times New Roman" w:hAnsi="Times New Roman" w:cs="Times New Roman"/>
        </w:rPr>
        <w:t>było</w:t>
      </w:r>
      <w:r w:rsidRPr="008B169D">
        <w:rPr>
          <w:rFonts w:ascii="Times New Roman" w:hAnsi="Times New Roman" w:cs="Times New Roman"/>
        </w:rPr>
        <w:t xml:space="preserve"> kształtowanie wśród uczennic szkół nawyku pielęgnacji i dbałości o piersi oraz budowanie świadomości dotyczącej dbania o zdrowe piersi wśród uczniów (dziewcząt i chłopców) oraz wśród osób z ich najbliższego otoczenia</w:t>
      </w:r>
      <w:r w:rsidR="002730B5">
        <w:rPr>
          <w:rFonts w:ascii="Times New Roman" w:hAnsi="Times New Roman" w:cs="Times New Roman"/>
        </w:rPr>
        <w:t xml:space="preserve"> (</w:t>
      </w:r>
      <w:r w:rsidRPr="008B169D">
        <w:rPr>
          <w:rFonts w:ascii="Times New Roman" w:hAnsi="Times New Roman" w:cs="Times New Roman"/>
        </w:rPr>
        <w:t xml:space="preserve"> </w:t>
      </w:r>
      <w:r w:rsidR="002730B5">
        <w:rPr>
          <w:rFonts w:ascii="Times New Roman" w:hAnsi="Times New Roman" w:cs="Times New Roman"/>
        </w:rPr>
        <w:t>k</w:t>
      </w:r>
      <w:r w:rsidRPr="008B169D">
        <w:rPr>
          <w:rFonts w:ascii="Times New Roman" w:hAnsi="Times New Roman" w:cs="Times New Roman"/>
        </w:rPr>
        <w:t>lasa 3P</w:t>
      </w:r>
      <w:r w:rsidR="002730B5">
        <w:rPr>
          <w:rFonts w:ascii="Times New Roman" w:hAnsi="Times New Roman" w:cs="Times New Roman"/>
        </w:rPr>
        <w:t xml:space="preserve">, </w:t>
      </w:r>
      <w:r w:rsidRPr="008B169D">
        <w:rPr>
          <w:rFonts w:ascii="Times New Roman" w:hAnsi="Times New Roman" w:cs="Times New Roman"/>
        </w:rPr>
        <w:t>23 osoby)</w:t>
      </w:r>
      <w:r>
        <w:rPr>
          <w:rFonts w:ascii="Times New Roman" w:hAnsi="Times New Roman" w:cs="Times New Roman"/>
        </w:rPr>
        <w:t>,</w:t>
      </w:r>
    </w:p>
    <w:p w14:paraId="21A4EA82" w14:textId="4E04FD84" w:rsidR="008B169D" w:rsidRPr="008B169D" w:rsidRDefault="008B169D" w:rsidP="00E01AAD">
      <w:pPr>
        <w:pStyle w:val="Default"/>
        <w:numPr>
          <w:ilvl w:val="0"/>
          <w:numId w:val="9"/>
        </w:numPr>
        <w:spacing w:line="276" w:lineRule="auto"/>
        <w:ind w:left="709"/>
        <w:jc w:val="both"/>
        <w:rPr>
          <w:rFonts w:ascii="Times New Roman" w:hAnsi="Times New Roman" w:cs="Times New Roman"/>
        </w:rPr>
      </w:pPr>
      <w:r>
        <w:rPr>
          <w:rFonts w:ascii="Times New Roman" w:hAnsi="Times New Roman" w:cs="Times New Roman"/>
        </w:rPr>
        <w:t>E</w:t>
      </w:r>
      <w:r w:rsidRPr="008B169D">
        <w:rPr>
          <w:rFonts w:ascii="Times New Roman" w:hAnsi="Times New Roman" w:cs="Times New Roman"/>
        </w:rPr>
        <w:t>dukacj</w:t>
      </w:r>
      <w:r w:rsidR="00FC2B44">
        <w:rPr>
          <w:rFonts w:ascii="Times New Roman" w:hAnsi="Times New Roman" w:cs="Times New Roman"/>
        </w:rPr>
        <w:t>ę</w:t>
      </w:r>
      <w:r w:rsidRPr="008B169D">
        <w:rPr>
          <w:rFonts w:ascii="Times New Roman" w:hAnsi="Times New Roman" w:cs="Times New Roman"/>
        </w:rPr>
        <w:t xml:space="preserve"> przeciw cyberprzemocy poprzez sztukę oraz edukacj</w:t>
      </w:r>
      <w:r w:rsidR="002730B5">
        <w:rPr>
          <w:rFonts w:ascii="Times New Roman" w:hAnsi="Times New Roman" w:cs="Times New Roman"/>
        </w:rPr>
        <w:t>ę kulturową</w:t>
      </w:r>
      <w:r w:rsidRPr="008B169D">
        <w:rPr>
          <w:rFonts w:ascii="Times New Roman" w:hAnsi="Times New Roman" w:cs="Times New Roman"/>
        </w:rPr>
        <w:t>. „Wszechmocni w sieci</w:t>
      </w:r>
      <w:r w:rsidR="002730B5">
        <w:rPr>
          <w:rFonts w:ascii="Times New Roman" w:hAnsi="Times New Roman" w:cs="Times New Roman"/>
        </w:rPr>
        <w:t>”</w:t>
      </w:r>
      <w:r w:rsidRPr="008B169D">
        <w:rPr>
          <w:rFonts w:ascii="Times New Roman" w:hAnsi="Times New Roman" w:cs="Times New Roman"/>
        </w:rPr>
        <w:t xml:space="preserve"> Teatr Kamienica w Warszawie </w:t>
      </w:r>
      <w:r w:rsidR="002730B5">
        <w:rPr>
          <w:rFonts w:ascii="Times New Roman" w:hAnsi="Times New Roman" w:cs="Times New Roman"/>
        </w:rPr>
        <w:t>(k</w:t>
      </w:r>
      <w:r w:rsidRPr="008B169D">
        <w:rPr>
          <w:rFonts w:ascii="Times New Roman" w:hAnsi="Times New Roman" w:cs="Times New Roman"/>
        </w:rPr>
        <w:t>lasa 2L,2BH</w:t>
      </w:r>
      <w:r w:rsidR="002730B5">
        <w:rPr>
          <w:rFonts w:ascii="Times New Roman" w:hAnsi="Times New Roman" w:cs="Times New Roman"/>
        </w:rPr>
        <w:t>,</w:t>
      </w:r>
      <w:r w:rsidRPr="008B169D">
        <w:rPr>
          <w:rFonts w:ascii="Times New Roman" w:hAnsi="Times New Roman" w:cs="Times New Roman"/>
        </w:rPr>
        <w:t xml:space="preserve"> 48 uczniów</w:t>
      </w:r>
      <w:r w:rsidR="002730B5">
        <w:rPr>
          <w:rFonts w:ascii="Times New Roman" w:hAnsi="Times New Roman" w:cs="Times New Roman"/>
        </w:rPr>
        <w:t>)</w:t>
      </w:r>
      <w:r>
        <w:rPr>
          <w:rFonts w:ascii="Times New Roman" w:hAnsi="Times New Roman" w:cs="Times New Roman"/>
        </w:rPr>
        <w:t>,</w:t>
      </w:r>
    </w:p>
    <w:p w14:paraId="4EC55352" w14:textId="5179D7C8" w:rsidR="008B169D" w:rsidRPr="008B169D" w:rsidRDefault="008B169D" w:rsidP="00E01AAD">
      <w:pPr>
        <w:pStyle w:val="Default"/>
        <w:numPr>
          <w:ilvl w:val="0"/>
          <w:numId w:val="9"/>
        </w:numPr>
        <w:spacing w:line="276" w:lineRule="auto"/>
        <w:ind w:left="709"/>
        <w:jc w:val="both"/>
        <w:rPr>
          <w:rFonts w:ascii="Times New Roman" w:hAnsi="Times New Roman" w:cs="Times New Roman"/>
        </w:rPr>
      </w:pPr>
      <w:r w:rsidRPr="008B169D">
        <w:rPr>
          <w:rFonts w:ascii="Times New Roman" w:hAnsi="Times New Roman" w:cs="Times New Roman"/>
        </w:rPr>
        <w:lastRenderedPageBreak/>
        <w:t>Cyberprzemoc: formy, skutki, ochrona -</w:t>
      </w:r>
      <w:r w:rsidR="002730B5">
        <w:rPr>
          <w:rFonts w:ascii="Times New Roman" w:hAnsi="Times New Roman" w:cs="Times New Roman"/>
        </w:rPr>
        <w:t xml:space="preserve"> </w:t>
      </w:r>
      <w:r w:rsidRPr="008B169D">
        <w:rPr>
          <w:rFonts w:ascii="Times New Roman" w:hAnsi="Times New Roman" w:cs="Times New Roman"/>
        </w:rPr>
        <w:t>kampania dla Ministerstwa Cyfryzacji zorganizowan</w:t>
      </w:r>
      <w:r w:rsidR="001F1F2E">
        <w:rPr>
          <w:rFonts w:ascii="Times New Roman" w:hAnsi="Times New Roman" w:cs="Times New Roman"/>
        </w:rPr>
        <w:t>a</w:t>
      </w:r>
      <w:r w:rsidRPr="008B169D">
        <w:rPr>
          <w:rFonts w:ascii="Times New Roman" w:hAnsi="Times New Roman" w:cs="Times New Roman"/>
        </w:rPr>
        <w:t xml:space="preserve"> przez ekspertów z działu profilaktyki </w:t>
      </w:r>
      <w:proofErr w:type="spellStart"/>
      <w:r w:rsidRPr="008B169D">
        <w:rPr>
          <w:rFonts w:ascii="Times New Roman" w:hAnsi="Times New Roman" w:cs="Times New Roman"/>
        </w:rPr>
        <w:t>cyberzagrożeń</w:t>
      </w:r>
      <w:proofErr w:type="spellEnd"/>
      <w:r w:rsidRPr="008B169D">
        <w:rPr>
          <w:rFonts w:ascii="Times New Roman" w:hAnsi="Times New Roman" w:cs="Times New Roman"/>
        </w:rPr>
        <w:t xml:space="preserve"> NASK wykład online </w:t>
      </w:r>
      <w:r w:rsidR="00CC2B39">
        <w:rPr>
          <w:rFonts w:ascii="Times New Roman" w:hAnsi="Times New Roman" w:cs="Times New Roman"/>
        </w:rPr>
        <w:t xml:space="preserve"> w dniu 13.11.2024, </w:t>
      </w:r>
      <w:r w:rsidRPr="008B169D">
        <w:rPr>
          <w:rFonts w:ascii="Times New Roman" w:hAnsi="Times New Roman" w:cs="Times New Roman"/>
        </w:rPr>
        <w:t>zajęcia z wychowawcą</w:t>
      </w:r>
      <w:r w:rsidR="001F1F2E">
        <w:rPr>
          <w:rFonts w:ascii="Times New Roman" w:hAnsi="Times New Roman" w:cs="Times New Roman"/>
        </w:rPr>
        <w:t xml:space="preserve"> </w:t>
      </w:r>
      <w:r w:rsidR="00720C63">
        <w:rPr>
          <w:rFonts w:ascii="Times New Roman" w:hAnsi="Times New Roman" w:cs="Times New Roman"/>
        </w:rPr>
        <w:t xml:space="preserve">(klasa </w:t>
      </w:r>
      <w:r w:rsidRPr="008B169D">
        <w:rPr>
          <w:rFonts w:ascii="Times New Roman" w:hAnsi="Times New Roman" w:cs="Times New Roman"/>
        </w:rPr>
        <w:t>2AR,1D 55 osób</w:t>
      </w:r>
      <w:r w:rsidR="00720C63">
        <w:rPr>
          <w:rFonts w:ascii="Times New Roman" w:hAnsi="Times New Roman" w:cs="Times New Roman"/>
        </w:rPr>
        <w:t>)</w:t>
      </w:r>
      <w:r>
        <w:rPr>
          <w:rFonts w:ascii="Times New Roman" w:hAnsi="Times New Roman" w:cs="Times New Roman"/>
        </w:rPr>
        <w:t>,</w:t>
      </w:r>
    </w:p>
    <w:p w14:paraId="031A3F51" w14:textId="24981A76" w:rsidR="008B169D" w:rsidRPr="008B169D" w:rsidRDefault="008B169D" w:rsidP="00E01AAD">
      <w:pPr>
        <w:pStyle w:val="Default"/>
        <w:numPr>
          <w:ilvl w:val="0"/>
          <w:numId w:val="9"/>
        </w:numPr>
        <w:spacing w:line="276" w:lineRule="auto"/>
        <w:ind w:left="709"/>
        <w:jc w:val="both"/>
        <w:rPr>
          <w:rFonts w:ascii="Times New Roman" w:hAnsi="Times New Roman" w:cs="Times New Roman"/>
        </w:rPr>
      </w:pPr>
      <w:r>
        <w:rPr>
          <w:rFonts w:ascii="Times New Roman" w:hAnsi="Times New Roman" w:cs="Times New Roman"/>
        </w:rPr>
        <w:t>b</w:t>
      </w:r>
      <w:r w:rsidRPr="008B169D">
        <w:rPr>
          <w:rFonts w:ascii="Times New Roman" w:hAnsi="Times New Roman" w:cs="Times New Roman"/>
        </w:rPr>
        <w:t xml:space="preserve">adanie profilaktyczne jamy ustnej- przegląd zębów oraz lakierowanie preparatem z fluorem przeprowadzone przez SPZOZ Poradnia </w:t>
      </w:r>
      <w:r w:rsidR="00BF7EC3">
        <w:rPr>
          <w:rFonts w:ascii="Times New Roman" w:hAnsi="Times New Roman" w:cs="Times New Roman"/>
        </w:rPr>
        <w:t>S</w:t>
      </w:r>
      <w:r w:rsidRPr="008B169D">
        <w:rPr>
          <w:rFonts w:ascii="Times New Roman" w:hAnsi="Times New Roman" w:cs="Times New Roman"/>
        </w:rPr>
        <w:t xml:space="preserve">tomatologiczna w Mińsku Mazowieckim 20.11-29.11.2024 </w:t>
      </w:r>
      <w:r w:rsidR="00FA6B0F">
        <w:rPr>
          <w:rFonts w:ascii="Times New Roman" w:hAnsi="Times New Roman" w:cs="Times New Roman"/>
        </w:rPr>
        <w:t>(</w:t>
      </w:r>
      <w:r w:rsidRPr="008B169D">
        <w:rPr>
          <w:rFonts w:ascii="Times New Roman" w:hAnsi="Times New Roman" w:cs="Times New Roman"/>
        </w:rPr>
        <w:t>osiem klas pierwszych 210 uczniów</w:t>
      </w:r>
      <w:r w:rsidR="00FA6B0F">
        <w:rPr>
          <w:rFonts w:ascii="Times New Roman" w:hAnsi="Times New Roman" w:cs="Times New Roman"/>
        </w:rPr>
        <w:t>),</w:t>
      </w:r>
      <w:r w:rsidRPr="008B169D">
        <w:rPr>
          <w:rFonts w:ascii="Times New Roman" w:hAnsi="Times New Roman" w:cs="Times New Roman"/>
        </w:rPr>
        <w:t xml:space="preserve"> </w:t>
      </w:r>
    </w:p>
    <w:p w14:paraId="20FBC7B1" w14:textId="33F9B4F7" w:rsidR="008B169D" w:rsidRPr="008B169D" w:rsidRDefault="008B169D" w:rsidP="00E01AAD">
      <w:pPr>
        <w:pStyle w:val="Default"/>
        <w:numPr>
          <w:ilvl w:val="0"/>
          <w:numId w:val="10"/>
        </w:numPr>
        <w:spacing w:line="276" w:lineRule="auto"/>
        <w:ind w:left="709"/>
        <w:jc w:val="both"/>
        <w:rPr>
          <w:rFonts w:ascii="Times New Roman" w:hAnsi="Times New Roman" w:cs="Times New Roman"/>
        </w:rPr>
      </w:pPr>
      <w:r w:rsidRPr="008B169D">
        <w:rPr>
          <w:rFonts w:ascii="Times New Roman" w:hAnsi="Times New Roman" w:cs="Times New Roman"/>
        </w:rPr>
        <w:t xml:space="preserve">Światowy dzień Rzucania Palenia - profilaktyka zdrowia. Pogadanki i prezentacje na godzinach wychowawczych </w:t>
      </w:r>
      <w:r w:rsidR="004E6D8D">
        <w:rPr>
          <w:rFonts w:ascii="Times New Roman" w:hAnsi="Times New Roman" w:cs="Times New Roman"/>
        </w:rPr>
        <w:t xml:space="preserve">klas </w:t>
      </w:r>
      <w:r w:rsidRPr="008B169D">
        <w:rPr>
          <w:rFonts w:ascii="Times New Roman" w:hAnsi="Times New Roman" w:cs="Times New Roman"/>
        </w:rPr>
        <w:t>4L,2BH,2L,3P,3F</w:t>
      </w:r>
      <w:r w:rsidR="004E6D8D">
        <w:rPr>
          <w:rFonts w:ascii="Times New Roman" w:hAnsi="Times New Roman" w:cs="Times New Roman"/>
        </w:rPr>
        <w:t>,</w:t>
      </w:r>
    </w:p>
    <w:p w14:paraId="76288CCB" w14:textId="5CE9B4FA" w:rsidR="008B169D" w:rsidRPr="008B169D" w:rsidRDefault="008B169D" w:rsidP="00E01AAD">
      <w:pPr>
        <w:pStyle w:val="Default"/>
        <w:numPr>
          <w:ilvl w:val="0"/>
          <w:numId w:val="10"/>
        </w:numPr>
        <w:spacing w:line="276" w:lineRule="auto"/>
        <w:ind w:left="709"/>
        <w:jc w:val="both"/>
        <w:rPr>
          <w:rFonts w:ascii="Times New Roman" w:hAnsi="Times New Roman" w:cs="Times New Roman"/>
        </w:rPr>
      </w:pPr>
      <w:r w:rsidRPr="008B169D">
        <w:rPr>
          <w:rFonts w:ascii="Times New Roman" w:hAnsi="Times New Roman" w:cs="Times New Roman"/>
        </w:rPr>
        <w:t xml:space="preserve">Program Sportowe Talenty Ministerstwa Sportu i Turystyki we współpracy </w:t>
      </w:r>
      <w:r w:rsidR="0086203E">
        <w:rPr>
          <w:rFonts w:ascii="Times New Roman" w:hAnsi="Times New Roman" w:cs="Times New Roman"/>
        </w:rPr>
        <w:br/>
      </w:r>
      <w:r w:rsidRPr="008B169D">
        <w:rPr>
          <w:rFonts w:ascii="Times New Roman" w:hAnsi="Times New Roman" w:cs="Times New Roman"/>
        </w:rPr>
        <w:t xml:space="preserve">z Ministerstwem Edukacji Narodowej. Jego celem </w:t>
      </w:r>
      <w:r w:rsidR="006A2796">
        <w:rPr>
          <w:rFonts w:ascii="Times New Roman" w:hAnsi="Times New Roman" w:cs="Times New Roman"/>
        </w:rPr>
        <w:t>było</w:t>
      </w:r>
      <w:r w:rsidRPr="008B169D">
        <w:rPr>
          <w:rFonts w:ascii="Times New Roman" w:hAnsi="Times New Roman" w:cs="Times New Roman"/>
        </w:rPr>
        <w:t xml:space="preserve"> zdiagnozowanie poziomu kondycji fizycznej dzieci w polskich szkołach oraz wyszukiwanie najbardziej utalentowanych sportowo uczniów. Nauczyciele wychowania fizycznego przeprowadzili próby sprawności we wszystkich klasach. Wprowadzone zostały wyniki pomiarów somatycznych i badań sprawnościowych przeprowadzanych podcza</w:t>
      </w:r>
      <w:r w:rsidR="006A2796">
        <w:rPr>
          <w:rFonts w:ascii="Times New Roman" w:hAnsi="Times New Roman" w:cs="Times New Roman"/>
        </w:rPr>
        <w:t>s lekcji wychowania fizycznego,</w:t>
      </w:r>
    </w:p>
    <w:p w14:paraId="0CAE4122" w14:textId="3E933444" w:rsidR="008B169D" w:rsidRPr="008B169D" w:rsidRDefault="00FC2B44" w:rsidP="00E01AAD">
      <w:pPr>
        <w:pStyle w:val="Default"/>
        <w:numPr>
          <w:ilvl w:val="0"/>
          <w:numId w:val="10"/>
        </w:numPr>
        <w:spacing w:line="276" w:lineRule="auto"/>
        <w:ind w:left="709"/>
        <w:jc w:val="both"/>
        <w:rPr>
          <w:rFonts w:ascii="Times New Roman" w:hAnsi="Times New Roman" w:cs="Times New Roman"/>
        </w:rPr>
      </w:pPr>
      <w:r>
        <w:rPr>
          <w:rFonts w:ascii="Times New Roman" w:hAnsi="Times New Roman" w:cs="Times New Roman"/>
        </w:rPr>
        <w:t>a</w:t>
      </w:r>
      <w:r w:rsidR="008B169D" w:rsidRPr="008B169D">
        <w:rPr>
          <w:rFonts w:ascii="Times New Roman" w:hAnsi="Times New Roman" w:cs="Times New Roman"/>
        </w:rPr>
        <w:t>nkiet</w:t>
      </w:r>
      <w:r>
        <w:rPr>
          <w:rFonts w:ascii="Times New Roman" w:hAnsi="Times New Roman" w:cs="Times New Roman"/>
        </w:rPr>
        <w:t>ę</w:t>
      </w:r>
      <w:r w:rsidR="008B169D" w:rsidRPr="008B169D">
        <w:rPr>
          <w:rFonts w:ascii="Times New Roman" w:hAnsi="Times New Roman" w:cs="Times New Roman"/>
        </w:rPr>
        <w:t xml:space="preserve"> ,, Sprawdź czy odżywiasz się prawidłowo”</w:t>
      </w:r>
      <w:r w:rsidR="009B4638">
        <w:rPr>
          <w:rFonts w:ascii="Times New Roman" w:hAnsi="Times New Roman" w:cs="Times New Roman"/>
        </w:rPr>
        <w:t xml:space="preserve">, </w:t>
      </w:r>
      <w:r w:rsidR="008B169D" w:rsidRPr="008B169D">
        <w:rPr>
          <w:rFonts w:ascii="Times New Roman" w:hAnsi="Times New Roman" w:cs="Times New Roman"/>
        </w:rPr>
        <w:t xml:space="preserve">przeprowadzona przez pielęgniarkę szkolną </w:t>
      </w:r>
      <w:r w:rsidR="009B4638">
        <w:rPr>
          <w:rFonts w:ascii="Times New Roman" w:hAnsi="Times New Roman" w:cs="Times New Roman"/>
        </w:rPr>
        <w:t>w 8 klasach pierwszych,</w:t>
      </w:r>
    </w:p>
    <w:p w14:paraId="140572B9" w14:textId="0CD0C020" w:rsidR="008B169D" w:rsidRPr="008B169D" w:rsidRDefault="00FC2B44" w:rsidP="00E01AAD">
      <w:pPr>
        <w:pStyle w:val="Default"/>
        <w:numPr>
          <w:ilvl w:val="0"/>
          <w:numId w:val="10"/>
        </w:numPr>
        <w:spacing w:line="276" w:lineRule="auto"/>
        <w:ind w:left="709"/>
        <w:jc w:val="both"/>
        <w:rPr>
          <w:rFonts w:ascii="Times New Roman" w:hAnsi="Times New Roman" w:cs="Times New Roman"/>
        </w:rPr>
      </w:pPr>
      <w:r>
        <w:rPr>
          <w:rFonts w:ascii="Times New Roman" w:hAnsi="Times New Roman" w:cs="Times New Roman"/>
        </w:rPr>
        <w:t>z</w:t>
      </w:r>
      <w:r w:rsidR="008B169D" w:rsidRPr="008B169D">
        <w:rPr>
          <w:rFonts w:ascii="Times New Roman" w:hAnsi="Times New Roman" w:cs="Times New Roman"/>
        </w:rPr>
        <w:t xml:space="preserve">ajęcia </w:t>
      </w:r>
      <w:proofErr w:type="spellStart"/>
      <w:r w:rsidR="008B169D" w:rsidRPr="008B169D">
        <w:rPr>
          <w:rFonts w:ascii="Times New Roman" w:hAnsi="Times New Roman" w:cs="Times New Roman"/>
        </w:rPr>
        <w:t>edukacyjno</w:t>
      </w:r>
      <w:proofErr w:type="spellEnd"/>
      <w:r w:rsidR="00711A17">
        <w:rPr>
          <w:rFonts w:ascii="Times New Roman" w:hAnsi="Times New Roman" w:cs="Times New Roman"/>
        </w:rPr>
        <w:t xml:space="preserve"> </w:t>
      </w:r>
      <w:r w:rsidR="008B169D" w:rsidRPr="008B169D">
        <w:rPr>
          <w:rFonts w:ascii="Times New Roman" w:hAnsi="Times New Roman" w:cs="Times New Roman"/>
        </w:rPr>
        <w:t>-</w:t>
      </w:r>
      <w:r w:rsidR="00711A17">
        <w:rPr>
          <w:rFonts w:ascii="Times New Roman" w:hAnsi="Times New Roman" w:cs="Times New Roman"/>
        </w:rPr>
        <w:t xml:space="preserve"> </w:t>
      </w:r>
      <w:r w:rsidR="008B169D" w:rsidRPr="008B169D">
        <w:rPr>
          <w:rFonts w:ascii="Times New Roman" w:hAnsi="Times New Roman" w:cs="Times New Roman"/>
        </w:rPr>
        <w:t xml:space="preserve">profilaktyczne prowadzone przez policjantów z Komendy Powiatowej Policji w Mińsku Mazowieckim. Zajęcia dotyczyły bezpieczeństwa </w:t>
      </w:r>
      <w:r w:rsidR="0086203E">
        <w:rPr>
          <w:rFonts w:ascii="Times New Roman" w:hAnsi="Times New Roman" w:cs="Times New Roman"/>
        </w:rPr>
        <w:br/>
      </w:r>
      <w:r w:rsidR="008B169D" w:rsidRPr="008B169D">
        <w:rPr>
          <w:rFonts w:ascii="Times New Roman" w:hAnsi="Times New Roman" w:cs="Times New Roman"/>
        </w:rPr>
        <w:t>i odpowiedzialności prawnej młodzieży pełnoletniej na terenie szkoły,  Policjanci przedstawili również maturzystom możliwości zatrudnienia i rozwoju zawodowego w  Policji. W zajęciach brały udział klasy 4E,4D,4C,5AB,5P,5R,5L</w:t>
      </w:r>
      <w:r w:rsidR="00711A17">
        <w:rPr>
          <w:rFonts w:ascii="Times New Roman" w:hAnsi="Times New Roman" w:cs="Times New Roman"/>
        </w:rPr>
        <w:t>,</w:t>
      </w:r>
    </w:p>
    <w:p w14:paraId="300ECD9E" w14:textId="7A3F73D5" w:rsidR="008B169D" w:rsidRPr="008B169D" w:rsidRDefault="008B169D" w:rsidP="00E01AAD">
      <w:pPr>
        <w:pStyle w:val="Default"/>
        <w:numPr>
          <w:ilvl w:val="0"/>
          <w:numId w:val="10"/>
        </w:numPr>
        <w:spacing w:line="276" w:lineRule="auto"/>
        <w:ind w:left="709"/>
        <w:jc w:val="both"/>
        <w:rPr>
          <w:rFonts w:ascii="Times New Roman" w:hAnsi="Times New Roman" w:cs="Times New Roman"/>
        </w:rPr>
      </w:pPr>
      <w:r>
        <w:rPr>
          <w:rFonts w:ascii="Times New Roman" w:hAnsi="Times New Roman" w:cs="Times New Roman"/>
        </w:rPr>
        <w:t>p</w:t>
      </w:r>
      <w:r w:rsidRPr="008B169D">
        <w:rPr>
          <w:rFonts w:ascii="Times New Roman" w:hAnsi="Times New Roman" w:cs="Times New Roman"/>
        </w:rPr>
        <w:t xml:space="preserve">rzedstawienie teatralne ,,Drogi donikąd” spektakl o wpływie dopalaczy </w:t>
      </w:r>
      <w:r w:rsidR="0086203E">
        <w:rPr>
          <w:rFonts w:ascii="Times New Roman" w:hAnsi="Times New Roman" w:cs="Times New Roman"/>
        </w:rPr>
        <w:br/>
      </w:r>
      <w:r w:rsidRPr="008B169D">
        <w:rPr>
          <w:rFonts w:ascii="Times New Roman" w:hAnsi="Times New Roman" w:cs="Times New Roman"/>
        </w:rPr>
        <w:t>na organizm człowieka. Warszawa</w:t>
      </w:r>
      <w:r w:rsidR="00711A17">
        <w:rPr>
          <w:rFonts w:ascii="Times New Roman" w:hAnsi="Times New Roman" w:cs="Times New Roman"/>
        </w:rPr>
        <w:t xml:space="preserve"> (k</w:t>
      </w:r>
      <w:r w:rsidRPr="008B169D">
        <w:rPr>
          <w:rFonts w:ascii="Times New Roman" w:hAnsi="Times New Roman" w:cs="Times New Roman"/>
        </w:rPr>
        <w:t>lasa 3B, 3AH</w:t>
      </w:r>
      <w:r w:rsidR="00711A17">
        <w:rPr>
          <w:rFonts w:ascii="Times New Roman" w:hAnsi="Times New Roman" w:cs="Times New Roman"/>
        </w:rPr>
        <w:t>,</w:t>
      </w:r>
      <w:r w:rsidRPr="008B169D">
        <w:rPr>
          <w:rFonts w:ascii="Times New Roman" w:hAnsi="Times New Roman" w:cs="Times New Roman"/>
        </w:rPr>
        <w:t xml:space="preserve"> 58 uczni</w:t>
      </w:r>
      <w:r w:rsidR="00711A17">
        <w:rPr>
          <w:rFonts w:ascii="Times New Roman" w:hAnsi="Times New Roman" w:cs="Times New Roman"/>
        </w:rPr>
        <w:t>ó</w:t>
      </w:r>
      <w:r w:rsidRPr="008B169D">
        <w:rPr>
          <w:rFonts w:ascii="Times New Roman" w:hAnsi="Times New Roman" w:cs="Times New Roman"/>
        </w:rPr>
        <w:t>w</w:t>
      </w:r>
      <w:r w:rsidR="00711A17">
        <w:rPr>
          <w:rFonts w:ascii="Times New Roman" w:hAnsi="Times New Roman" w:cs="Times New Roman"/>
        </w:rPr>
        <w:t>)</w:t>
      </w:r>
    </w:p>
    <w:p w14:paraId="1CC97227" w14:textId="5ACDFB69" w:rsidR="00F536B0" w:rsidRDefault="00AD304B" w:rsidP="00E01AAD">
      <w:pPr>
        <w:pStyle w:val="Default"/>
        <w:numPr>
          <w:ilvl w:val="0"/>
          <w:numId w:val="10"/>
        </w:numPr>
        <w:spacing w:line="276" w:lineRule="auto"/>
        <w:ind w:left="709"/>
        <w:jc w:val="both"/>
        <w:rPr>
          <w:rFonts w:ascii="Times New Roman" w:hAnsi="Times New Roman" w:cs="Times New Roman"/>
        </w:rPr>
      </w:pPr>
      <w:r w:rsidRPr="00F536B0">
        <w:rPr>
          <w:rFonts w:ascii="Times New Roman" w:hAnsi="Times New Roman" w:cs="Times New Roman"/>
        </w:rPr>
        <w:t>p</w:t>
      </w:r>
      <w:r w:rsidR="008B169D" w:rsidRPr="00F536B0">
        <w:rPr>
          <w:rFonts w:ascii="Times New Roman" w:hAnsi="Times New Roman" w:cs="Times New Roman"/>
        </w:rPr>
        <w:t>rogram edukacyjny „Podstępne WZW” dotycz</w:t>
      </w:r>
      <w:r w:rsidR="00F536B0" w:rsidRPr="00F536B0">
        <w:rPr>
          <w:rFonts w:ascii="Times New Roman" w:hAnsi="Times New Roman" w:cs="Times New Roman"/>
        </w:rPr>
        <w:t>ący</w:t>
      </w:r>
      <w:r w:rsidR="008B169D" w:rsidRPr="00F536B0">
        <w:rPr>
          <w:rFonts w:ascii="Times New Roman" w:hAnsi="Times New Roman" w:cs="Times New Roman"/>
        </w:rPr>
        <w:t xml:space="preserve"> profilaktyki zakażeń HAV, HBV, HVC</w:t>
      </w:r>
      <w:r w:rsidR="001F1F2E">
        <w:rPr>
          <w:rFonts w:ascii="Times New Roman" w:hAnsi="Times New Roman" w:cs="Times New Roman"/>
        </w:rPr>
        <w:t>,</w:t>
      </w:r>
      <w:r w:rsidR="008B169D" w:rsidRPr="00F536B0">
        <w:rPr>
          <w:rFonts w:ascii="Times New Roman" w:hAnsi="Times New Roman" w:cs="Times New Roman"/>
        </w:rPr>
        <w:t xml:space="preserve"> </w:t>
      </w:r>
      <w:r w:rsidR="00F536B0" w:rsidRPr="00F536B0">
        <w:rPr>
          <w:rFonts w:ascii="Times New Roman" w:hAnsi="Times New Roman" w:cs="Times New Roman"/>
        </w:rPr>
        <w:t>jako</w:t>
      </w:r>
      <w:r w:rsidR="008B169D" w:rsidRPr="00F536B0">
        <w:rPr>
          <w:rFonts w:ascii="Times New Roman" w:hAnsi="Times New Roman" w:cs="Times New Roman"/>
        </w:rPr>
        <w:t xml:space="preserve"> odpowied</w:t>
      </w:r>
      <w:r w:rsidR="00F536B0" w:rsidRPr="00F536B0">
        <w:rPr>
          <w:rFonts w:ascii="Times New Roman" w:hAnsi="Times New Roman" w:cs="Times New Roman"/>
        </w:rPr>
        <w:t xml:space="preserve">ź </w:t>
      </w:r>
      <w:r w:rsidR="008B169D" w:rsidRPr="00F536B0">
        <w:rPr>
          <w:rFonts w:ascii="Times New Roman" w:hAnsi="Times New Roman" w:cs="Times New Roman"/>
        </w:rPr>
        <w:t xml:space="preserve"> na pojawiające się przypadki zakażeń. Głównym celem programu </w:t>
      </w:r>
      <w:r w:rsidR="00F536B0" w:rsidRPr="00F536B0">
        <w:rPr>
          <w:rFonts w:ascii="Times New Roman" w:hAnsi="Times New Roman" w:cs="Times New Roman"/>
        </w:rPr>
        <w:t>było</w:t>
      </w:r>
      <w:r w:rsidR="008B169D" w:rsidRPr="00F536B0">
        <w:rPr>
          <w:rFonts w:ascii="Times New Roman" w:hAnsi="Times New Roman" w:cs="Times New Roman"/>
        </w:rPr>
        <w:t xml:space="preserve"> upowszechnienie wśród młodzieży szkół ponadpodstawowych wiedzy na temat wirusowego zapalenia wątroby typu A, B i C </w:t>
      </w:r>
      <w:r w:rsidR="00F536B0" w:rsidRPr="00F536B0">
        <w:rPr>
          <w:rFonts w:ascii="Times New Roman" w:hAnsi="Times New Roman" w:cs="Times New Roman"/>
        </w:rPr>
        <w:t>(k</w:t>
      </w:r>
      <w:r w:rsidR="008B169D" w:rsidRPr="00F536B0">
        <w:rPr>
          <w:rFonts w:ascii="Times New Roman" w:hAnsi="Times New Roman" w:cs="Times New Roman"/>
        </w:rPr>
        <w:t>lasa 3P</w:t>
      </w:r>
      <w:r w:rsidR="00F536B0" w:rsidRPr="00F536B0">
        <w:rPr>
          <w:rFonts w:ascii="Times New Roman" w:hAnsi="Times New Roman" w:cs="Times New Roman"/>
        </w:rPr>
        <w:t>,</w:t>
      </w:r>
      <w:r w:rsidR="008B169D" w:rsidRPr="00F536B0">
        <w:rPr>
          <w:rFonts w:ascii="Times New Roman" w:hAnsi="Times New Roman" w:cs="Times New Roman"/>
        </w:rPr>
        <w:t xml:space="preserve"> 23 uczniów</w:t>
      </w:r>
      <w:r w:rsidR="00F536B0" w:rsidRPr="00F536B0">
        <w:rPr>
          <w:rFonts w:ascii="Times New Roman" w:hAnsi="Times New Roman" w:cs="Times New Roman"/>
        </w:rPr>
        <w:t>),</w:t>
      </w:r>
    </w:p>
    <w:p w14:paraId="7E434281" w14:textId="55FE009A" w:rsidR="008B169D" w:rsidRPr="00F536B0" w:rsidRDefault="00E01AAD" w:rsidP="00E01AAD">
      <w:pPr>
        <w:pStyle w:val="Default"/>
        <w:numPr>
          <w:ilvl w:val="0"/>
          <w:numId w:val="10"/>
        </w:numPr>
        <w:spacing w:line="276" w:lineRule="auto"/>
        <w:ind w:left="709"/>
        <w:jc w:val="both"/>
        <w:rPr>
          <w:rFonts w:ascii="Times New Roman" w:hAnsi="Times New Roman" w:cs="Times New Roman"/>
        </w:rPr>
      </w:pPr>
      <w:r>
        <w:rPr>
          <w:rFonts w:ascii="Times New Roman" w:hAnsi="Times New Roman" w:cs="Times New Roman"/>
        </w:rPr>
        <w:t>b</w:t>
      </w:r>
      <w:r w:rsidR="008B169D" w:rsidRPr="00F536B0">
        <w:rPr>
          <w:rFonts w:ascii="Times New Roman" w:hAnsi="Times New Roman" w:cs="Times New Roman"/>
        </w:rPr>
        <w:t xml:space="preserve">ezpieczne wakacje, używki. Wychowawcy wszystkich klas na godzinach </w:t>
      </w:r>
      <w:r w:rsidR="0086203E">
        <w:rPr>
          <w:rFonts w:ascii="Times New Roman" w:hAnsi="Times New Roman" w:cs="Times New Roman"/>
        </w:rPr>
        <w:br/>
      </w:r>
      <w:r w:rsidR="008B169D" w:rsidRPr="00F536B0">
        <w:rPr>
          <w:rFonts w:ascii="Times New Roman" w:hAnsi="Times New Roman" w:cs="Times New Roman"/>
        </w:rPr>
        <w:t>do dyspozycji wychowawcy przeprowadzili zajęcia profilaktyczne</w:t>
      </w:r>
      <w:r w:rsidR="00B16AFF">
        <w:rPr>
          <w:rFonts w:ascii="Times New Roman" w:hAnsi="Times New Roman" w:cs="Times New Roman"/>
        </w:rPr>
        <w:t>,</w:t>
      </w:r>
    </w:p>
    <w:p w14:paraId="755B3C7B" w14:textId="6ABC747E" w:rsidR="008B169D" w:rsidRPr="008B169D" w:rsidRDefault="00AD304B" w:rsidP="00E01AAD">
      <w:pPr>
        <w:pStyle w:val="Default"/>
        <w:numPr>
          <w:ilvl w:val="0"/>
          <w:numId w:val="10"/>
        </w:numPr>
        <w:spacing w:line="276" w:lineRule="auto"/>
        <w:ind w:left="709"/>
        <w:jc w:val="both"/>
        <w:rPr>
          <w:rFonts w:ascii="Times New Roman" w:hAnsi="Times New Roman" w:cs="Times New Roman"/>
        </w:rPr>
      </w:pPr>
      <w:r>
        <w:rPr>
          <w:rFonts w:ascii="Times New Roman" w:hAnsi="Times New Roman" w:cs="Times New Roman"/>
        </w:rPr>
        <w:t>k</w:t>
      </w:r>
      <w:r w:rsidR="008B169D" w:rsidRPr="008B169D">
        <w:rPr>
          <w:rFonts w:ascii="Times New Roman" w:hAnsi="Times New Roman" w:cs="Times New Roman"/>
        </w:rPr>
        <w:t>ampani</w:t>
      </w:r>
      <w:r>
        <w:rPr>
          <w:rFonts w:ascii="Times New Roman" w:hAnsi="Times New Roman" w:cs="Times New Roman"/>
        </w:rPr>
        <w:t>ę</w:t>
      </w:r>
      <w:r w:rsidR="008B169D" w:rsidRPr="008B169D">
        <w:rPr>
          <w:rFonts w:ascii="Times New Roman" w:hAnsi="Times New Roman" w:cs="Times New Roman"/>
        </w:rPr>
        <w:t xml:space="preserve">  „Dzieciństwo bez przemocy”, któremu patronowała Fundacja Dajemy Dzieciom Siłę. W ramach realizacji kampanii przeprowadz</w:t>
      </w:r>
      <w:r w:rsidR="001F1F2E">
        <w:rPr>
          <w:rFonts w:ascii="Times New Roman" w:hAnsi="Times New Roman" w:cs="Times New Roman"/>
        </w:rPr>
        <w:t>ono</w:t>
      </w:r>
      <w:r w:rsidR="008B169D" w:rsidRPr="008B169D">
        <w:rPr>
          <w:rFonts w:ascii="Times New Roman" w:hAnsi="Times New Roman" w:cs="Times New Roman"/>
        </w:rPr>
        <w:t xml:space="preserve"> lekcje w następujących klasach: II E 1, III C, I D, III E, III P, III D, I AR, I L, I BH, w tym 143 uczniów LO, 24 uczniów LSP i 81 z Technikum. Celem kampanii było budowanie bezpiecznego i wspierającego dzieciństwa, które </w:t>
      </w:r>
      <w:r w:rsidR="00B16AFF">
        <w:rPr>
          <w:rFonts w:ascii="Times New Roman" w:hAnsi="Times New Roman" w:cs="Times New Roman"/>
        </w:rPr>
        <w:t>daje dzieciom siłę do rozwoju,</w:t>
      </w:r>
    </w:p>
    <w:p w14:paraId="482C30FF" w14:textId="558157E4" w:rsidR="008B169D" w:rsidRPr="008B169D" w:rsidRDefault="00AD304B" w:rsidP="00E01AAD">
      <w:pPr>
        <w:pStyle w:val="Default"/>
        <w:numPr>
          <w:ilvl w:val="0"/>
          <w:numId w:val="10"/>
        </w:numPr>
        <w:spacing w:line="276" w:lineRule="auto"/>
        <w:ind w:left="709"/>
        <w:jc w:val="both"/>
        <w:rPr>
          <w:rFonts w:ascii="Times New Roman" w:hAnsi="Times New Roman" w:cs="Times New Roman"/>
        </w:rPr>
      </w:pPr>
      <w:r>
        <w:rPr>
          <w:rFonts w:ascii="Times New Roman" w:hAnsi="Times New Roman" w:cs="Times New Roman"/>
        </w:rPr>
        <w:t>p</w:t>
      </w:r>
      <w:r w:rsidR="008B169D" w:rsidRPr="008B169D">
        <w:rPr>
          <w:rFonts w:ascii="Times New Roman" w:hAnsi="Times New Roman" w:cs="Times New Roman"/>
        </w:rPr>
        <w:t>rogram profilaktyczny „Godzina dla młodych głów”. Do realizacji programu zgłosili się wychowawcy z klasy I BH, II P, III R, I AR, I D, 88 uczniów Technikum, 27 z LSP i 28 z LO. Realizacja programu profilaktycznego ,,Młode głowy”- „Oblicza cyberprzemocy”, „Potrzeby”, ,,Razem możemy więcej’’ oraz  „Higiena cyfrowa” - ,,Prywatność w Internecie”. Celem programu było normalizowanie rozmów o zdrowiu psychicznym, rozwijanie kompetencji emocjonalno-społecznych i samoświadomości wśród młodzieży, a także wyposażenie uczniów w narzędzia do otrzymywania wsparcia.</w:t>
      </w:r>
    </w:p>
    <w:p w14:paraId="62607948" w14:textId="2B32CBBB" w:rsidR="008B169D" w:rsidRPr="008B169D" w:rsidRDefault="008B169D" w:rsidP="00E01AAD">
      <w:pPr>
        <w:pStyle w:val="Default"/>
        <w:numPr>
          <w:ilvl w:val="0"/>
          <w:numId w:val="10"/>
        </w:numPr>
        <w:spacing w:line="276" w:lineRule="auto"/>
        <w:ind w:left="709"/>
        <w:jc w:val="both"/>
        <w:rPr>
          <w:rFonts w:ascii="Times New Roman" w:hAnsi="Times New Roman" w:cs="Times New Roman"/>
        </w:rPr>
      </w:pPr>
      <w:r w:rsidRPr="008B169D">
        <w:rPr>
          <w:rFonts w:ascii="Times New Roman" w:hAnsi="Times New Roman" w:cs="Times New Roman"/>
        </w:rPr>
        <w:lastRenderedPageBreak/>
        <w:t>Uzależnienia behawioralne</w:t>
      </w:r>
      <w:r w:rsidR="001F1F2E">
        <w:rPr>
          <w:rFonts w:ascii="Times New Roman" w:hAnsi="Times New Roman" w:cs="Times New Roman"/>
        </w:rPr>
        <w:t xml:space="preserve"> </w:t>
      </w:r>
      <w:r w:rsidRPr="008B169D">
        <w:rPr>
          <w:rFonts w:ascii="Times New Roman" w:hAnsi="Times New Roman" w:cs="Times New Roman"/>
        </w:rPr>
        <w:t>- warsztaty pr</w:t>
      </w:r>
      <w:r w:rsidR="00451E9D">
        <w:rPr>
          <w:rFonts w:ascii="Times New Roman" w:hAnsi="Times New Roman" w:cs="Times New Roman"/>
        </w:rPr>
        <w:t>zeprowadziła pani</w:t>
      </w:r>
      <w:r w:rsidRPr="008B169D">
        <w:rPr>
          <w:rFonts w:ascii="Times New Roman" w:hAnsi="Times New Roman" w:cs="Times New Roman"/>
        </w:rPr>
        <w:t xml:space="preserve"> pedagog specjalny </w:t>
      </w:r>
      <w:r w:rsidR="00732696">
        <w:rPr>
          <w:rFonts w:ascii="Times New Roman" w:hAnsi="Times New Roman" w:cs="Times New Roman"/>
        </w:rPr>
        <w:t>(</w:t>
      </w:r>
      <w:r w:rsidRPr="008B169D">
        <w:rPr>
          <w:rFonts w:ascii="Times New Roman" w:hAnsi="Times New Roman" w:cs="Times New Roman"/>
        </w:rPr>
        <w:t>klasy: 1P,1BH,1E,1P,2L,3P,4AR,4P,5L,3D</w:t>
      </w:r>
      <w:r w:rsidR="00732696">
        <w:rPr>
          <w:rFonts w:ascii="Times New Roman" w:hAnsi="Times New Roman" w:cs="Times New Roman"/>
        </w:rPr>
        <w:t>),</w:t>
      </w:r>
    </w:p>
    <w:p w14:paraId="2A19A669" w14:textId="56BE7D94" w:rsidR="008B169D" w:rsidRPr="008B169D" w:rsidRDefault="00451E9D" w:rsidP="00E01AAD">
      <w:pPr>
        <w:pStyle w:val="Default"/>
        <w:numPr>
          <w:ilvl w:val="0"/>
          <w:numId w:val="10"/>
        </w:numPr>
        <w:spacing w:line="276" w:lineRule="auto"/>
        <w:ind w:left="709"/>
        <w:jc w:val="both"/>
        <w:rPr>
          <w:rFonts w:ascii="Times New Roman" w:hAnsi="Times New Roman" w:cs="Times New Roman"/>
        </w:rPr>
      </w:pPr>
      <w:r>
        <w:rPr>
          <w:rFonts w:ascii="Times New Roman" w:hAnsi="Times New Roman" w:cs="Times New Roman"/>
        </w:rPr>
        <w:t>k</w:t>
      </w:r>
      <w:r w:rsidR="008B169D" w:rsidRPr="008B169D">
        <w:rPr>
          <w:rFonts w:ascii="Times New Roman" w:hAnsi="Times New Roman" w:cs="Times New Roman"/>
        </w:rPr>
        <w:t>ształtowanie i wzmacnianie norm przeciwnych używaniu środków zagrażających zdrowiu i życiu ucznia, niosących ryzyko negatywnych konsekwencji dla zdrowia fizycznego i psychicznego oraz jego otoczenia społecznego. Profilaktyka uzależnień: nikotynizm, alkoholizm, substancje psychoaktywne</w:t>
      </w:r>
      <w:r w:rsidR="002E269C">
        <w:rPr>
          <w:rFonts w:ascii="Times New Roman" w:hAnsi="Times New Roman" w:cs="Times New Roman"/>
        </w:rPr>
        <w:t xml:space="preserve"> (</w:t>
      </w:r>
      <w:r w:rsidR="008B169D" w:rsidRPr="008B169D">
        <w:rPr>
          <w:rFonts w:ascii="Times New Roman" w:hAnsi="Times New Roman" w:cs="Times New Roman"/>
        </w:rPr>
        <w:t>poga</w:t>
      </w:r>
      <w:r w:rsidR="002E269C">
        <w:rPr>
          <w:rFonts w:ascii="Times New Roman" w:hAnsi="Times New Roman" w:cs="Times New Roman"/>
        </w:rPr>
        <w:t>danki na zajęciach z wychowawcą)</w:t>
      </w:r>
      <w:r w:rsidR="00C51A70">
        <w:rPr>
          <w:rFonts w:ascii="Times New Roman" w:hAnsi="Times New Roman" w:cs="Times New Roman"/>
        </w:rPr>
        <w:t>,</w:t>
      </w:r>
    </w:p>
    <w:p w14:paraId="0BDB29C4" w14:textId="11FF07A4" w:rsidR="008B169D" w:rsidRDefault="00451E9D" w:rsidP="00E01AAD">
      <w:pPr>
        <w:pStyle w:val="Default"/>
        <w:numPr>
          <w:ilvl w:val="0"/>
          <w:numId w:val="10"/>
        </w:numPr>
        <w:spacing w:line="276" w:lineRule="auto"/>
        <w:ind w:left="709"/>
        <w:jc w:val="both"/>
        <w:rPr>
          <w:rFonts w:ascii="Times New Roman" w:hAnsi="Times New Roman" w:cs="Times New Roman"/>
        </w:rPr>
      </w:pPr>
      <w:r>
        <w:rPr>
          <w:rFonts w:ascii="Times New Roman" w:hAnsi="Times New Roman" w:cs="Times New Roman"/>
        </w:rPr>
        <w:t>z</w:t>
      </w:r>
      <w:r w:rsidR="008B169D" w:rsidRPr="008B169D">
        <w:rPr>
          <w:rFonts w:ascii="Times New Roman" w:hAnsi="Times New Roman" w:cs="Times New Roman"/>
        </w:rPr>
        <w:t>ajęcia z wychowawcą, pielęgniarką szkolną, nauczycielami wychowania fizycznego dot. profilaktyki prozdrowotnej -</w:t>
      </w:r>
      <w:r w:rsidR="00C51A70">
        <w:rPr>
          <w:rFonts w:ascii="Times New Roman" w:hAnsi="Times New Roman" w:cs="Times New Roman"/>
        </w:rPr>
        <w:t xml:space="preserve"> </w:t>
      </w:r>
      <w:r w:rsidR="008B169D" w:rsidRPr="008B169D">
        <w:rPr>
          <w:rFonts w:ascii="Times New Roman" w:hAnsi="Times New Roman" w:cs="Times New Roman"/>
        </w:rPr>
        <w:t>piramida zdrowego żywienia, zdrowy tryb życia. Motywowanie do różnych form aktywności sportowo-rekreacyjnej.</w:t>
      </w:r>
    </w:p>
    <w:p w14:paraId="3372C4E7" w14:textId="77777777" w:rsidR="008D57AE" w:rsidRDefault="008D57AE" w:rsidP="00FF13E3">
      <w:pPr>
        <w:spacing w:after="0"/>
        <w:rPr>
          <w:rFonts w:ascii="Times New Roman" w:eastAsia="Calibri" w:hAnsi="Times New Roman" w:cs="Times New Roman"/>
          <w:bCs/>
          <w:sz w:val="24"/>
          <w:szCs w:val="24"/>
        </w:rPr>
      </w:pPr>
      <w:r w:rsidRPr="00C77D24">
        <w:rPr>
          <w:rFonts w:ascii="Times New Roman" w:eastAsia="Calibri" w:hAnsi="Times New Roman" w:cs="Times New Roman"/>
          <w:bCs/>
          <w:sz w:val="24"/>
          <w:szCs w:val="24"/>
        </w:rPr>
        <w:t xml:space="preserve">W roku szkolnym </w:t>
      </w:r>
      <w:r>
        <w:rPr>
          <w:rFonts w:ascii="Times New Roman" w:eastAsia="Calibri" w:hAnsi="Times New Roman" w:cs="Times New Roman"/>
          <w:bCs/>
          <w:sz w:val="24"/>
          <w:szCs w:val="24"/>
        </w:rPr>
        <w:t>2024/2025 było:</w:t>
      </w:r>
    </w:p>
    <w:p w14:paraId="384A3D60" w14:textId="77777777" w:rsidR="002C33A4" w:rsidRDefault="008D57AE" w:rsidP="00632B79">
      <w:pPr>
        <w:pStyle w:val="Akapitzlist"/>
        <w:numPr>
          <w:ilvl w:val="0"/>
          <w:numId w:val="22"/>
        </w:numPr>
        <w:spacing w:after="0"/>
        <w:ind w:left="720"/>
        <w:rPr>
          <w:rFonts w:ascii="Times New Roman" w:eastAsia="Calibri" w:hAnsi="Times New Roman" w:cs="Times New Roman"/>
          <w:bCs/>
          <w:sz w:val="24"/>
          <w:szCs w:val="24"/>
        </w:rPr>
      </w:pPr>
      <w:r w:rsidRPr="002C33A4">
        <w:rPr>
          <w:rFonts w:ascii="Times New Roman" w:eastAsia="Calibri" w:hAnsi="Times New Roman" w:cs="Times New Roman"/>
          <w:sz w:val="24"/>
          <w:szCs w:val="24"/>
        </w:rPr>
        <w:t>122 uczniów z opiniami</w:t>
      </w:r>
      <w:r w:rsidRPr="002C33A4">
        <w:rPr>
          <w:rFonts w:ascii="Times New Roman" w:eastAsia="Calibri" w:hAnsi="Times New Roman" w:cs="Times New Roman"/>
          <w:bCs/>
          <w:sz w:val="24"/>
          <w:szCs w:val="24"/>
        </w:rPr>
        <w:t xml:space="preserve"> z poradni psychologiczno-pedagogicznych ( </w:t>
      </w:r>
      <w:r w:rsidR="002C33A4" w:rsidRPr="002C33A4">
        <w:rPr>
          <w:rFonts w:ascii="Times New Roman" w:eastAsia="Calibri" w:hAnsi="Times New Roman" w:cs="Times New Roman"/>
          <w:bCs/>
          <w:sz w:val="24"/>
          <w:szCs w:val="24"/>
        </w:rPr>
        <w:t>34  z Liceum Sztuk Plastycznych, 41  z Liceum Ogólnokształcącego, 47  z Technikum),</w:t>
      </w:r>
    </w:p>
    <w:p w14:paraId="3B2FF96F" w14:textId="77777777" w:rsidR="002C33A4" w:rsidRDefault="002C33A4" w:rsidP="00632B79">
      <w:pPr>
        <w:pStyle w:val="Akapitzlist"/>
        <w:numPr>
          <w:ilvl w:val="0"/>
          <w:numId w:val="22"/>
        </w:numPr>
        <w:spacing w:after="0"/>
        <w:ind w:left="709" w:hanging="425"/>
        <w:rPr>
          <w:rFonts w:ascii="Times New Roman" w:eastAsia="Calibri" w:hAnsi="Times New Roman" w:cs="Times New Roman"/>
          <w:bCs/>
          <w:sz w:val="24"/>
          <w:szCs w:val="24"/>
        </w:rPr>
      </w:pPr>
      <w:r w:rsidRPr="002C33A4">
        <w:rPr>
          <w:rFonts w:ascii="Times New Roman" w:eastAsia="Calibri" w:hAnsi="Times New Roman" w:cs="Times New Roman"/>
          <w:bCs/>
          <w:sz w:val="24"/>
          <w:szCs w:val="24"/>
        </w:rPr>
        <w:t>4 uczennice - z</w:t>
      </w:r>
      <w:r w:rsidRPr="002C33A4">
        <w:rPr>
          <w:rFonts w:ascii="Times New Roman" w:eastAsia="Calibri" w:hAnsi="Times New Roman" w:cs="Times New Roman"/>
          <w:sz w:val="24"/>
          <w:szCs w:val="24"/>
        </w:rPr>
        <w:t>indywidualizowana ścieżka kształcenia (</w:t>
      </w:r>
      <w:r w:rsidRPr="002C33A4">
        <w:rPr>
          <w:rFonts w:ascii="Times New Roman" w:eastAsia="Calibri" w:hAnsi="Times New Roman" w:cs="Times New Roman"/>
          <w:bCs/>
          <w:sz w:val="24"/>
          <w:szCs w:val="24"/>
        </w:rPr>
        <w:t>1 uczennica  z Liceum Sztuk Plastycznych, 2 uczennice z Technikum, 1 uczennica z Liceum Ogólnokształcącego),</w:t>
      </w:r>
    </w:p>
    <w:p w14:paraId="187A235C" w14:textId="11D24D38" w:rsidR="002C33A4" w:rsidRDefault="002C33A4" w:rsidP="001F1F2E">
      <w:pPr>
        <w:pStyle w:val="Akapitzlist"/>
        <w:numPr>
          <w:ilvl w:val="0"/>
          <w:numId w:val="22"/>
        </w:numPr>
        <w:ind w:left="709" w:hanging="425"/>
        <w:jc w:val="both"/>
        <w:rPr>
          <w:rFonts w:ascii="Times New Roman" w:eastAsia="Calibri" w:hAnsi="Times New Roman" w:cs="Times New Roman"/>
          <w:bCs/>
          <w:sz w:val="24"/>
          <w:szCs w:val="24"/>
        </w:rPr>
      </w:pPr>
      <w:r w:rsidRPr="002C33A4">
        <w:rPr>
          <w:rFonts w:ascii="Times New Roman" w:eastAsia="Calibri" w:hAnsi="Times New Roman" w:cs="Times New Roman"/>
          <w:sz w:val="24"/>
          <w:szCs w:val="24"/>
        </w:rPr>
        <w:t xml:space="preserve">32 uczniów z orzeczeniem o potrzebie kształcenia specjalnego ( </w:t>
      </w:r>
      <w:r w:rsidRPr="002C33A4">
        <w:rPr>
          <w:rFonts w:ascii="Times New Roman" w:eastAsia="Calibri" w:hAnsi="Times New Roman" w:cs="Times New Roman"/>
          <w:bCs/>
          <w:sz w:val="24"/>
          <w:szCs w:val="24"/>
        </w:rPr>
        <w:t>11 uc</w:t>
      </w:r>
      <w:r w:rsidR="001F1F2E">
        <w:rPr>
          <w:rFonts w:ascii="Times New Roman" w:eastAsia="Calibri" w:hAnsi="Times New Roman" w:cs="Times New Roman"/>
          <w:bCs/>
          <w:sz w:val="24"/>
          <w:szCs w:val="24"/>
        </w:rPr>
        <w:t>zniów</w:t>
      </w:r>
      <w:r w:rsidRPr="002C33A4">
        <w:rPr>
          <w:rFonts w:ascii="Times New Roman" w:eastAsia="Calibri" w:hAnsi="Times New Roman" w:cs="Times New Roman"/>
          <w:bCs/>
          <w:sz w:val="24"/>
          <w:szCs w:val="24"/>
        </w:rPr>
        <w:t xml:space="preserve"> Liceum Sztuk Plastycznych, 10 uczniów z Liceum Ogólnokształcącego, 11 uczniów Technikum)</w:t>
      </w:r>
      <w:r w:rsidR="00FF13E3">
        <w:rPr>
          <w:rFonts w:ascii="Times New Roman" w:eastAsia="Calibri" w:hAnsi="Times New Roman" w:cs="Times New Roman"/>
          <w:bCs/>
          <w:sz w:val="24"/>
          <w:szCs w:val="24"/>
        </w:rPr>
        <w:t>,</w:t>
      </w:r>
    </w:p>
    <w:p w14:paraId="40DC364A" w14:textId="036EAEB8" w:rsidR="00FF13E3" w:rsidRPr="002C33A4" w:rsidRDefault="00FF13E3" w:rsidP="00632B79">
      <w:pPr>
        <w:pStyle w:val="Akapitzlist"/>
        <w:numPr>
          <w:ilvl w:val="0"/>
          <w:numId w:val="22"/>
        </w:numPr>
        <w:ind w:left="709" w:hanging="425"/>
        <w:rPr>
          <w:rFonts w:ascii="Times New Roman" w:eastAsia="Calibri" w:hAnsi="Times New Roman" w:cs="Times New Roman"/>
          <w:bCs/>
          <w:sz w:val="24"/>
          <w:szCs w:val="24"/>
        </w:rPr>
      </w:pPr>
      <w:r>
        <w:rPr>
          <w:rFonts w:ascii="Times New Roman" w:eastAsia="Calibri" w:hAnsi="Times New Roman" w:cs="Times New Roman"/>
          <w:bCs/>
          <w:sz w:val="24"/>
          <w:szCs w:val="24"/>
        </w:rPr>
        <w:t>9 uczniów - nauczanie indywidualne.</w:t>
      </w:r>
    </w:p>
    <w:p w14:paraId="61BDB359" w14:textId="77777777" w:rsidR="00FA0CEA" w:rsidRDefault="00FA0CEA" w:rsidP="009E03A6">
      <w:pPr>
        <w:pStyle w:val="Default"/>
        <w:spacing w:line="276" w:lineRule="auto"/>
        <w:ind w:left="357" w:firstLine="346"/>
        <w:jc w:val="both"/>
        <w:rPr>
          <w:rFonts w:ascii="Times New Roman" w:hAnsi="Times New Roman" w:cs="Times New Roman"/>
        </w:rPr>
      </w:pPr>
    </w:p>
    <w:p w14:paraId="49C0CBE4" w14:textId="7971AD46" w:rsidR="00F04914" w:rsidRDefault="005F7953" w:rsidP="00E01AAD">
      <w:pPr>
        <w:pStyle w:val="Default"/>
        <w:spacing w:line="276" w:lineRule="auto"/>
        <w:ind w:firstLine="709"/>
        <w:jc w:val="both"/>
        <w:rPr>
          <w:rFonts w:ascii="Times New Roman" w:hAnsi="Times New Roman" w:cs="Times New Roman"/>
        </w:rPr>
      </w:pPr>
      <w:r>
        <w:rPr>
          <w:rFonts w:ascii="Times New Roman" w:hAnsi="Times New Roman" w:cs="Times New Roman"/>
        </w:rPr>
        <w:t xml:space="preserve">W Zespole Szkół im. Marii Skłodowskiej </w:t>
      </w:r>
      <w:r w:rsidR="00C51A70">
        <w:rPr>
          <w:rFonts w:ascii="Times New Roman" w:hAnsi="Times New Roman" w:cs="Times New Roman"/>
        </w:rPr>
        <w:t>-</w:t>
      </w:r>
      <w:r>
        <w:rPr>
          <w:rFonts w:ascii="Times New Roman" w:hAnsi="Times New Roman" w:cs="Times New Roman"/>
        </w:rPr>
        <w:t xml:space="preserve"> Curie w Mińsku Mazowieckim </w:t>
      </w:r>
      <w:r w:rsidRPr="00A41FE6">
        <w:rPr>
          <w:rFonts w:ascii="Times New Roman" w:hAnsi="Times New Roman" w:cs="Times New Roman"/>
        </w:rPr>
        <w:t>organiz</w:t>
      </w:r>
      <w:r>
        <w:rPr>
          <w:rFonts w:ascii="Times New Roman" w:hAnsi="Times New Roman" w:cs="Times New Roman"/>
        </w:rPr>
        <w:t>owano</w:t>
      </w:r>
      <w:r w:rsidRPr="00A41FE6">
        <w:rPr>
          <w:rFonts w:ascii="Times New Roman" w:hAnsi="Times New Roman" w:cs="Times New Roman"/>
        </w:rPr>
        <w:t xml:space="preserve"> pomoc psychologiczno-pedagogiczną</w:t>
      </w:r>
      <w:r w:rsidR="00F04914">
        <w:rPr>
          <w:rFonts w:ascii="Times New Roman" w:hAnsi="Times New Roman" w:cs="Times New Roman"/>
        </w:rPr>
        <w:t>:</w:t>
      </w:r>
      <w:r w:rsidR="0097177D">
        <w:rPr>
          <w:rFonts w:ascii="Times New Roman" w:hAnsi="Times New Roman" w:cs="Times New Roman"/>
        </w:rPr>
        <w:t xml:space="preserve"> </w:t>
      </w:r>
      <w:r>
        <w:rPr>
          <w:rFonts w:ascii="Times New Roman" w:hAnsi="Times New Roman" w:cs="Times New Roman"/>
        </w:rPr>
        <w:t xml:space="preserve"> </w:t>
      </w:r>
    </w:p>
    <w:p w14:paraId="0B0D0090" w14:textId="5DA9231D" w:rsidR="000A5952" w:rsidRPr="000A5952" w:rsidRDefault="00D62252" w:rsidP="00E01AAD">
      <w:pPr>
        <w:pStyle w:val="Default"/>
        <w:spacing w:line="276" w:lineRule="auto"/>
        <w:ind w:firstLine="709"/>
        <w:jc w:val="both"/>
        <w:rPr>
          <w:rFonts w:ascii="Times New Roman" w:hAnsi="Times New Roman"/>
          <w:spacing w:val="-2"/>
        </w:rPr>
      </w:pPr>
      <w:r w:rsidRPr="00D62252">
        <w:rPr>
          <w:rFonts w:ascii="Times New Roman" w:hAnsi="Times New Roman"/>
          <w:spacing w:val="-2"/>
        </w:rPr>
        <w:t>Uczniowie wymagający wsparcia</w:t>
      </w:r>
      <w:r w:rsidRPr="00897066">
        <w:rPr>
          <w:rFonts w:ascii="Times New Roman" w:hAnsi="Times New Roman"/>
          <w:spacing w:val="-2"/>
        </w:rPr>
        <w:t xml:space="preserve"> </w:t>
      </w:r>
      <w:r>
        <w:rPr>
          <w:rFonts w:ascii="Times New Roman" w:hAnsi="Times New Roman"/>
          <w:spacing w:val="-2"/>
        </w:rPr>
        <w:t xml:space="preserve"> byli </w:t>
      </w:r>
      <w:r w:rsidRPr="00897066">
        <w:rPr>
          <w:rFonts w:ascii="Times New Roman" w:hAnsi="Times New Roman"/>
          <w:spacing w:val="-2"/>
        </w:rPr>
        <w:t xml:space="preserve">objęci pomocą psychologiczno-pedagogiczną </w:t>
      </w:r>
      <w:r w:rsidR="0086203E">
        <w:rPr>
          <w:rFonts w:ascii="Times New Roman" w:hAnsi="Times New Roman"/>
          <w:spacing w:val="-2"/>
        </w:rPr>
        <w:br/>
      </w:r>
      <w:r w:rsidRPr="00897066">
        <w:rPr>
          <w:rFonts w:ascii="Times New Roman" w:hAnsi="Times New Roman"/>
          <w:spacing w:val="-2"/>
        </w:rPr>
        <w:t>na podstawie opinii i orzeczeń Poradni Psychologiczno – Pedagogicznej</w:t>
      </w:r>
      <w:r>
        <w:rPr>
          <w:rFonts w:ascii="Times New Roman" w:hAnsi="Times New Roman"/>
          <w:spacing w:val="-2"/>
        </w:rPr>
        <w:t>,</w:t>
      </w:r>
      <w:r w:rsidRPr="00897066">
        <w:rPr>
          <w:rFonts w:ascii="Times New Roman" w:hAnsi="Times New Roman"/>
          <w:spacing w:val="-2"/>
        </w:rPr>
        <w:t xml:space="preserve"> jak również  rozpoznania indywidualnych możliwości psychofizycznych i środowiskowych ucznia. Realizacja zajęć z zakresu pomocy psychologiczno-pedagogicznej dokumentowana </w:t>
      </w:r>
      <w:r>
        <w:rPr>
          <w:rFonts w:ascii="Times New Roman" w:hAnsi="Times New Roman"/>
          <w:spacing w:val="-2"/>
        </w:rPr>
        <w:t>była</w:t>
      </w:r>
      <w:r w:rsidRPr="00897066">
        <w:rPr>
          <w:rFonts w:ascii="Times New Roman" w:hAnsi="Times New Roman"/>
          <w:spacing w:val="-2"/>
        </w:rPr>
        <w:t xml:space="preserve"> </w:t>
      </w:r>
      <w:r w:rsidR="0086203E">
        <w:rPr>
          <w:rFonts w:ascii="Times New Roman" w:hAnsi="Times New Roman"/>
          <w:spacing w:val="-2"/>
        </w:rPr>
        <w:br/>
      </w:r>
      <w:r w:rsidRPr="00897066">
        <w:rPr>
          <w:rFonts w:ascii="Times New Roman" w:hAnsi="Times New Roman"/>
          <w:spacing w:val="-2"/>
        </w:rPr>
        <w:t xml:space="preserve">w dziennikach zajęć innych, dzienniku pedagoga szkolnego, psychologa, pedagoga specjalnego i specjalisty pełniącego zadania z zakresu współorganizowania kształcenia.  </w:t>
      </w:r>
      <w:r w:rsidR="0086203E">
        <w:rPr>
          <w:rFonts w:ascii="Times New Roman" w:hAnsi="Times New Roman"/>
          <w:spacing w:val="-2"/>
        </w:rPr>
        <w:br/>
      </w:r>
      <w:r w:rsidRPr="00897066">
        <w:rPr>
          <w:rFonts w:ascii="Times New Roman" w:hAnsi="Times New Roman"/>
          <w:spacing w:val="-2"/>
        </w:rPr>
        <w:t xml:space="preserve">W placówce realizowane </w:t>
      </w:r>
      <w:r>
        <w:rPr>
          <w:rFonts w:ascii="Times New Roman" w:hAnsi="Times New Roman"/>
          <w:spacing w:val="-2"/>
        </w:rPr>
        <w:t>były</w:t>
      </w:r>
      <w:r w:rsidRPr="00897066">
        <w:rPr>
          <w:rFonts w:ascii="Times New Roman" w:hAnsi="Times New Roman"/>
          <w:spacing w:val="-2"/>
        </w:rPr>
        <w:t xml:space="preserve"> zajęcia </w:t>
      </w:r>
      <w:proofErr w:type="spellStart"/>
      <w:r w:rsidRPr="00897066">
        <w:rPr>
          <w:rFonts w:ascii="Times New Roman" w:hAnsi="Times New Roman"/>
          <w:spacing w:val="-2"/>
        </w:rPr>
        <w:t>dydaktyczno</w:t>
      </w:r>
      <w:proofErr w:type="spellEnd"/>
      <w:r>
        <w:rPr>
          <w:rFonts w:ascii="Times New Roman" w:hAnsi="Times New Roman"/>
          <w:spacing w:val="-2"/>
        </w:rPr>
        <w:t xml:space="preserve"> - </w:t>
      </w:r>
      <w:r w:rsidRPr="00897066">
        <w:rPr>
          <w:rFonts w:ascii="Times New Roman" w:hAnsi="Times New Roman"/>
          <w:spacing w:val="-2"/>
        </w:rPr>
        <w:t xml:space="preserve">wyrównawcze, </w:t>
      </w:r>
      <w:proofErr w:type="spellStart"/>
      <w:r w:rsidRPr="00897066">
        <w:rPr>
          <w:rFonts w:ascii="Times New Roman" w:hAnsi="Times New Roman"/>
          <w:spacing w:val="-2"/>
        </w:rPr>
        <w:t>korekcyjno</w:t>
      </w:r>
      <w:proofErr w:type="spellEnd"/>
      <w:r w:rsidRPr="00897066">
        <w:rPr>
          <w:rFonts w:ascii="Times New Roman" w:hAnsi="Times New Roman"/>
          <w:spacing w:val="-2"/>
        </w:rPr>
        <w:t xml:space="preserve"> - kompensacyjne, rozwijające umiejętności </w:t>
      </w:r>
      <w:proofErr w:type="spellStart"/>
      <w:r w:rsidRPr="00897066">
        <w:rPr>
          <w:rFonts w:ascii="Times New Roman" w:hAnsi="Times New Roman"/>
          <w:spacing w:val="-2"/>
        </w:rPr>
        <w:t>emocjonalno</w:t>
      </w:r>
      <w:proofErr w:type="spellEnd"/>
      <w:r>
        <w:rPr>
          <w:rFonts w:ascii="Times New Roman" w:hAnsi="Times New Roman"/>
          <w:spacing w:val="-2"/>
        </w:rPr>
        <w:t xml:space="preserve"> -</w:t>
      </w:r>
      <w:r w:rsidRPr="00897066">
        <w:rPr>
          <w:rFonts w:ascii="Times New Roman" w:hAnsi="Times New Roman"/>
          <w:spacing w:val="-2"/>
        </w:rPr>
        <w:t xml:space="preserve"> społeczne. Pomoc Psychologiczno – Pedagogiczna </w:t>
      </w:r>
      <w:r>
        <w:rPr>
          <w:rFonts w:ascii="Times New Roman" w:hAnsi="Times New Roman"/>
          <w:spacing w:val="-2"/>
        </w:rPr>
        <w:t xml:space="preserve">była </w:t>
      </w:r>
      <w:r w:rsidRPr="00897066">
        <w:rPr>
          <w:rFonts w:ascii="Times New Roman" w:hAnsi="Times New Roman"/>
          <w:spacing w:val="-2"/>
        </w:rPr>
        <w:t xml:space="preserve">udzielana w trakcie bieżącej pracy z uczniem oraz zintegrowanych działań nauczycieli i specjalistów.  Działania podejmowane przez szkołę </w:t>
      </w:r>
      <w:r>
        <w:rPr>
          <w:rFonts w:ascii="Times New Roman" w:hAnsi="Times New Roman"/>
          <w:spacing w:val="-2"/>
        </w:rPr>
        <w:t>były</w:t>
      </w:r>
      <w:r w:rsidRPr="00897066">
        <w:rPr>
          <w:rFonts w:ascii="Times New Roman" w:hAnsi="Times New Roman"/>
          <w:spacing w:val="-2"/>
        </w:rPr>
        <w:t xml:space="preserve"> adekwatne </w:t>
      </w:r>
      <w:r w:rsidR="0086203E">
        <w:rPr>
          <w:rFonts w:ascii="Times New Roman" w:hAnsi="Times New Roman"/>
          <w:spacing w:val="-2"/>
        </w:rPr>
        <w:br/>
      </w:r>
      <w:r w:rsidRPr="00897066">
        <w:rPr>
          <w:rFonts w:ascii="Times New Roman" w:hAnsi="Times New Roman"/>
          <w:spacing w:val="-2"/>
        </w:rPr>
        <w:t>do indywidualnych potrzeb ucznia rozpoznanych przez zespoły nauczycieli</w:t>
      </w:r>
      <w:r>
        <w:rPr>
          <w:rFonts w:ascii="Times New Roman" w:hAnsi="Times New Roman"/>
          <w:spacing w:val="-2"/>
        </w:rPr>
        <w:t xml:space="preserve">: </w:t>
      </w:r>
      <w:r w:rsidRPr="00897066">
        <w:rPr>
          <w:rFonts w:ascii="Times New Roman" w:hAnsi="Times New Roman"/>
          <w:spacing w:val="-2"/>
        </w:rPr>
        <w:t>poprzedzone analizą, diagnozą</w:t>
      </w:r>
      <w:r>
        <w:rPr>
          <w:rFonts w:ascii="Times New Roman" w:hAnsi="Times New Roman"/>
          <w:spacing w:val="-2"/>
        </w:rPr>
        <w:t xml:space="preserve">, </w:t>
      </w:r>
      <w:r w:rsidRPr="00897066">
        <w:rPr>
          <w:rFonts w:ascii="Times New Roman" w:hAnsi="Times New Roman"/>
          <w:spacing w:val="-2"/>
        </w:rPr>
        <w:t>dyskusją i opracowaniem dokumentów. Dwa razy w roku szkolnym zespoły nauczycieli i specjalistów dokon</w:t>
      </w:r>
      <w:r>
        <w:rPr>
          <w:rFonts w:ascii="Times New Roman" w:hAnsi="Times New Roman"/>
          <w:spacing w:val="-2"/>
        </w:rPr>
        <w:t>ywali</w:t>
      </w:r>
      <w:r w:rsidRPr="00897066">
        <w:rPr>
          <w:rFonts w:ascii="Times New Roman" w:hAnsi="Times New Roman"/>
          <w:spacing w:val="-2"/>
        </w:rPr>
        <w:t xml:space="preserve"> oceny efektywności udzielonej pomocy, form</w:t>
      </w:r>
      <w:r>
        <w:rPr>
          <w:rFonts w:ascii="Times New Roman" w:hAnsi="Times New Roman"/>
          <w:spacing w:val="-2"/>
        </w:rPr>
        <w:t>ułowali</w:t>
      </w:r>
      <w:r w:rsidRPr="00897066">
        <w:rPr>
          <w:rFonts w:ascii="Times New Roman" w:hAnsi="Times New Roman"/>
          <w:spacing w:val="-2"/>
        </w:rPr>
        <w:t xml:space="preserve"> zalecenia i wnioski dotyczące dalszych działań mających na celu poprawę funkcjonowania ucznia. </w:t>
      </w:r>
      <w:r w:rsidR="000A5952" w:rsidRPr="000A5952">
        <w:rPr>
          <w:rFonts w:ascii="Times New Roman" w:hAnsi="Times New Roman"/>
          <w:spacing w:val="-2"/>
        </w:rPr>
        <w:t xml:space="preserve">Szkoła na bieżąco wspiera uczniów ze specjalnymi </w:t>
      </w:r>
      <w:r w:rsidR="001F1F2E">
        <w:rPr>
          <w:rFonts w:ascii="Times New Roman" w:hAnsi="Times New Roman"/>
          <w:spacing w:val="-2"/>
        </w:rPr>
        <w:t xml:space="preserve">potrzebami edukacyjnymi </w:t>
      </w:r>
      <w:r w:rsidR="000A5952" w:rsidRPr="000A5952">
        <w:rPr>
          <w:rFonts w:ascii="Times New Roman" w:hAnsi="Times New Roman"/>
          <w:spacing w:val="-2"/>
        </w:rPr>
        <w:t>współpracując z instytucjami:</w:t>
      </w:r>
    </w:p>
    <w:p w14:paraId="53696189" w14:textId="62F26844" w:rsidR="000A5952" w:rsidRPr="002E269C" w:rsidRDefault="000A5952" w:rsidP="00E01AAD">
      <w:pPr>
        <w:pStyle w:val="Default"/>
        <w:numPr>
          <w:ilvl w:val="0"/>
          <w:numId w:val="23"/>
        </w:numPr>
        <w:spacing w:line="276" w:lineRule="auto"/>
        <w:rPr>
          <w:rFonts w:ascii="Times New Roman" w:hAnsi="Times New Roman"/>
          <w:spacing w:val="-2"/>
        </w:rPr>
      </w:pPr>
      <w:r w:rsidRPr="002E269C">
        <w:rPr>
          <w:rFonts w:ascii="Times New Roman" w:hAnsi="Times New Roman"/>
          <w:spacing w:val="-2"/>
        </w:rPr>
        <w:t xml:space="preserve">Poradnią Psychologiczno Pedagogiczna w ramach konsultacji z pracownikami PPP </w:t>
      </w:r>
      <w:r w:rsidR="00480959">
        <w:rPr>
          <w:rFonts w:ascii="Times New Roman" w:hAnsi="Times New Roman"/>
          <w:spacing w:val="-2"/>
        </w:rPr>
        <w:br/>
      </w:r>
      <w:r w:rsidRPr="002E269C">
        <w:rPr>
          <w:rFonts w:ascii="Times New Roman" w:hAnsi="Times New Roman"/>
          <w:spacing w:val="-2"/>
        </w:rPr>
        <w:t>nt</w:t>
      </w:r>
      <w:r w:rsidR="002E269C" w:rsidRPr="002E269C">
        <w:rPr>
          <w:rFonts w:ascii="Times New Roman" w:hAnsi="Times New Roman"/>
          <w:spacing w:val="-2"/>
        </w:rPr>
        <w:t>.</w:t>
      </w:r>
      <w:r w:rsidRPr="002E269C">
        <w:rPr>
          <w:rFonts w:ascii="Times New Roman" w:hAnsi="Times New Roman"/>
          <w:spacing w:val="-2"/>
        </w:rPr>
        <w:t xml:space="preserve"> uczniów oraz opracowan</w:t>
      </w:r>
      <w:r w:rsidR="002E269C">
        <w:rPr>
          <w:rFonts w:ascii="Times New Roman" w:hAnsi="Times New Roman"/>
          <w:spacing w:val="-2"/>
        </w:rPr>
        <w:t xml:space="preserve">ia opinii uczniów na potrzeby  </w:t>
      </w:r>
      <w:r w:rsidRPr="002E269C">
        <w:rPr>
          <w:rFonts w:ascii="Times New Roman" w:hAnsi="Times New Roman"/>
          <w:spacing w:val="-2"/>
        </w:rPr>
        <w:t>poradni,</w:t>
      </w:r>
    </w:p>
    <w:p w14:paraId="173AB35C" w14:textId="7E9B9FE1" w:rsidR="000A5952" w:rsidRPr="000A5952" w:rsidRDefault="000A5952" w:rsidP="001F1F2E">
      <w:pPr>
        <w:pStyle w:val="Default"/>
        <w:numPr>
          <w:ilvl w:val="0"/>
          <w:numId w:val="23"/>
        </w:numPr>
        <w:spacing w:line="276" w:lineRule="auto"/>
        <w:jc w:val="both"/>
        <w:rPr>
          <w:rFonts w:ascii="Times New Roman" w:hAnsi="Times New Roman"/>
          <w:spacing w:val="-2"/>
        </w:rPr>
      </w:pPr>
      <w:r w:rsidRPr="000A5952">
        <w:rPr>
          <w:rFonts w:ascii="Times New Roman" w:hAnsi="Times New Roman"/>
          <w:spacing w:val="-2"/>
        </w:rPr>
        <w:t>Mińskim Centrum Profilaktyki i Ośrodkiem Środowiskowej Opieki</w:t>
      </w:r>
      <w:r w:rsidR="001F1F2E">
        <w:rPr>
          <w:rFonts w:ascii="Times New Roman" w:hAnsi="Times New Roman"/>
          <w:spacing w:val="-2"/>
        </w:rPr>
        <w:t xml:space="preserve">  </w:t>
      </w:r>
      <w:r>
        <w:rPr>
          <w:rFonts w:ascii="Times New Roman" w:hAnsi="Times New Roman"/>
          <w:spacing w:val="-2"/>
        </w:rPr>
        <w:t>P</w:t>
      </w:r>
      <w:r w:rsidRPr="000A5952">
        <w:rPr>
          <w:rFonts w:ascii="Times New Roman" w:hAnsi="Times New Roman"/>
          <w:spacing w:val="-2"/>
        </w:rPr>
        <w:t>sychoterapeutycznej Dla Dzieci i M</w:t>
      </w:r>
      <w:r>
        <w:rPr>
          <w:rFonts w:ascii="Times New Roman" w:hAnsi="Times New Roman"/>
          <w:spacing w:val="-2"/>
        </w:rPr>
        <w:t xml:space="preserve">łodzieży w Mińsku Mazowieckim. </w:t>
      </w:r>
      <w:r w:rsidRPr="000A5952">
        <w:rPr>
          <w:rFonts w:ascii="Times New Roman" w:hAnsi="Times New Roman"/>
          <w:spacing w:val="-2"/>
        </w:rPr>
        <w:t>Konsultowanie uczniów, kierowanie rodziców  i uczniów na terapię,</w:t>
      </w:r>
      <w:r w:rsidRPr="000A5952">
        <w:rPr>
          <w:rFonts w:ascii="Times New Roman" w:hAnsi="Times New Roman"/>
          <w:spacing w:val="-2"/>
        </w:rPr>
        <w:tab/>
      </w:r>
    </w:p>
    <w:p w14:paraId="41FF8E17" w14:textId="46AA4D3C" w:rsidR="000A5952" w:rsidRPr="000A5952" w:rsidRDefault="000A5952" w:rsidP="00E01AAD">
      <w:pPr>
        <w:pStyle w:val="Default"/>
        <w:numPr>
          <w:ilvl w:val="0"/>
          <w:numId w:val="23"/>
        </w:numPr>
        <w:spacing w:line="276" w:lineRule="auto"/>
        <w:rPr>
          <w:rFonts w:ascii="Times New Roman" w:hAnsi="Times New Roman"/>
          <w:spacing w:val="-2"/>
        </w:rPr>
      </w:pPr>
      <w:r w:rsidRPr="000A5952">
        <w:rPr>
          <w:rFonts w:ascii="Times New Roman" w:hAnsi="Times New Roman"/>
          <w:spacing w:val="-2"/>
        </w:rPr>
        <w:lastRenderedPageBreak/>
        <w:t xml:space="preserve">Powiatowym Centrum Pomocy Rodzinie – konsultowanie uczniów, wydawanie opinii </w:t>
      </w:r>
      <w:r>
        <w:rPr>
          <w:rFonts w:ascii="Times New Roman" w:hAnsi="Times New Roman"/>
          <w:spacing w:val="-2"/>
        </w:rPr>
        <w:t xml:space="preserve">na </w:t>
      </w:r>
      <w:r w:rsidRPr="000A5952">
        <w:rPr>
          <w:rFonts w:ascii="Times New Roman" w:hAnsi="Times New Roman"/>
          <w:spacing w:val="-2"/>
        </w:rPr>
        <w:t>potrzeb</w:t>
      </w:r>
      <w:r>
        <w:rPr>
          <w:rFonts w:ascii="Times New Roman" w:hAnsi="Times New Roman"/>
          <w:spacing w:val="-2"/>
        </w:rPr>
        <w:t>y</w:t>
      </w:r>
      <w:r w:rsidRPr="000A5952">
        <w:rPr>
          <w:rFonts w:ascii="Times New Roman" w:hAnsi="Times New Roman"/>
          <w:spacing w:val="-2"/>
        </w:rPr>
        <w:t xml:space="preserve"> instytucji wspierającej dzieci i rodziny, </w:t>
      </w:r>
    </w:p>
    <w:p w14:paraId="03FACEA4" w14:textId="0896E055" w:rsidR="000A5952" w:rsidRPr="000A5952" w:rsidRDefault="000A5952" w:rsidP="00C36FF0">
      <w:pPr>
        <w:pStyle w:val="Default"/>
        <w:numPr>
          <w:ilvl w:val="0"/>
          <w:numId w:val="23"/>
        </w:numPr>
        <w:spacing w:line="276" w:lineRule="auto"/>
        <w:rPr>
          <w:rFonts w:ascii="Times New Roman" w:hAnsi="Times New Roman"/>
          <w:spacing w:val="-2"/>
        </w:rPr>
      </w:pPr>
      <w:r w:rsidRPr="000A5952">
        <w:rPr>
          <w:rFonts w:ascii="Times New Roman" w:hAnsi="Times New Roman"/>
          <w:spacing w:val="-2"/>
        </w:rPr>
        <w:t xml:space="preserve">Ośrodek Środowiskowej Opieki Psychologicznej i Psychoterapeutycznej dla Dzieci </w:t>
      </w:r>
      <w:r w:rsidR="00480959">
        <w:rPr>
          <w:rFonts w:ascii="Times New Roman" w:hAnsi="Times New Roman"/>
          <w:spacing w:val="-2"/>
        </w:rPr>
        <w:br/>
      </w:r>
      <w:r w:rsidRPr="000A5952">
        <w:rPr>
          <w:rFonts w:ascii="Times New Roman" w:hAnsi="Times New Roman"/>
          <w:spacing w:val="-2"/>
        </w:rPr>
        <w:t>i</w:t>
      </w:r>
      <w:r w:rsidR="00FA21FB">
        <w:rPr>
          <w:rFonts w:ascii="Times New Roman" w:hAnsi="Times New Roman"/>
          <w:spacing w:val="-2"/>
        </w:rPr>
        <w:t xml:space="preserve"> Młodzieży w Mińsku Mazowieckim.</w:t>
      </w:r>
    </w:p>
    <w:p w14:paraId="288FEE9D" w14:textId="0654ACE7" w:rsidR="00F04914" w:rsidRDefault="00FA21FB" w:rsidP="00C36FF0">
      <w:pPr>
        <w:pStyle w:val="Default"/>
        <w:spacing w:line="276" w:lineRule="auto"/>
        <w:ind w:firstLine="709"/>
        <w:jc w:val="both"/>
        <w:rPr>
          <w:rFonts w:ascii="Times New Roman" w:hAnsi="Times New Roman" w:cs="Times New Roman"/>
        </w:rPr>
      </w:pPr>
      <w:r w:rsidRPr="00FA21FB">
        <w:rPr>
          <w:rFonts w:ascii="Times New Roman" w:hAnsi="Times New Roman" w:cs="Times New Roman"/>
        </w:rPr>
        <w:t>W trakcie roku szkolnego uczniowie ze specjalnymi potrzebami edukacyjnymi uczestnicz</w:t>
      </w:r>
      <w:r>
        <w:rPr>
          <w:rFonts w:ascii="Times New Roman" w:hAnsi="Times New Roman" w:cs="Times New Roman"/>
        </w:rPr>
        <w:t>yli</w:t>
      </w:r>
      <w:r w:rsidRPr="00FA21FB">
        <w:rPr>
          <w:rFonts w:ascii="Times New Roman" w:hAnsi="Times New Roman" w:cs="Times New Roman"/>
        </w:rPr>
        <w:t xml:space="preserve"> wraz z innymi uczniami w programach profilaktycznych/akcjach realizowanych w szkole</w:t>
      </w:r>
      <w:r>
        <w:rPr>
          <w:rFonts w:ascii="Times New Roman" w:hAnsi="Times New Roman" w:cs="Times New Roman"/>
        </w:rPr>
        <w:t>, takich jak</w:t>
      </w:r>
      <w:r w:rsidRPr="00FA21FB">
        <w:rPr>
          <w:rFonts w:ascii="Times New Roman" w:hAnsi="Times New Roman" w:cs="Times New Roman"/>
        </w:rPr>
        <w:t>:</w:t>
      </w:r>
    </w:p>
    <w:p w14:paraId="6F4568FE" w14:textId="0AF38554" w:rsidR="005F7953" w:rsidRPr="005F7953" w:rsidRDefault="005F7953" w:rsidP="00C36FF0">
      <w:pPr>
        <w:pStyle w:val="Default"/>
        <w:numPr>
          <w:ilvl w:val="0"/>
          <w:numId w:val="12"/>
        </w:numPr>
        <w:spacing w:line="276" w:lineRule="auto"/>
        <w:jc w:val="both"/>
        <w:rPr>
          <w:rFonts w:ascii="Times New Roman" w:hAnsi="Times New Roman" w:cs="Times New Roman"/>
        </w:rPr>
      </w:pPr>
      <w:r w:rsidRPr="005F7953">
        <w:rPr>
          <w:rFonts w:ascii="Times New Roman" w:hAnsi="Times New Roman" w:cs="Times New Roman"/>
        </w:rPr>
        <w:t>Interwencja w sytuacji przemocy rówieśniczej - realizowano elementy programu profilaktycznego</w:t>
      </w:r>
      <w:r>
        <w:rPr>
          <w:rFonts w:ascii="Times New Roman" w:hAnsi="Times New Roman" w:cs="Times New Roman"/>
        </w:rPr>
        <w:t>: d</w:t>
      </w:r>
      <w:r w:rsidRPr="00EE0FAD">
        <w:rPr>
          <w:rFonts w:ascii="Times New Roman" w:hAnsi="Times New Roman"/>
        </w:rPr>
        <w:t>zieci i młodzież zapozna</w:t>
      </w:r>
      <w:r>
        <w:rPr>
          <w:rFonts w:ascii="Times New Roman" w:hAnsi="Times New Roman"/>
        </w:rPr>
        <w:t>ły</w:t>
      </w:r>
      <w:r w:rsidRPr="00EE0FAD">
        <w:rPr>
          <w:rFonts w:ascii="Times New Roman" w:hAnsi="Times New Roman"/>
        </w:rPr>
        <w:t xml:space="preserve"> się ze zjawiskiem przemocy rówieśniczej i ucz</w:t>
      </w:r>
      <w:r>
        <w:rPr>
          <w:rFonts w:ascii="Times New Roman" w:hAnsi="Times New Roman"/>
        </w:rPr>
        <w:t>yły</w:t>
      </w:r>
      <w:r w:rsidRPr="00EE0FAD">
        <w:rPr>
          <w:rFonts w:ascii="Times New Roman" w:hAnsi="Times New Roman"/>
        </w:rPr>
        <w:t xml:space="preserve"> się</w:t>
      </w:r>
      <w:r>
        <w:rPr>
          <w:rFonts w:ascii="Times New Roman" w:hAnsi="Times New Roman"/>
        </w:rPr>
        <w:t xml:space="preserve">, w jaki sposób </w:t>
      </w:r>
      <w:r w:rsidRPr="00EE0FAD">
        <w:rPr>
          <w:rFonts w:ascii="Times New Roman" w:hAnsi="Times New Roman"/>
        </w:rPr>
        <w:t>należy postępować w sytuacji przemocy (gdzie szukać pomocy); kształt</w:t>
      </w:r>
      <w:r>
        <w:rPr>
          <w:rFonts w:ascii="Times New Roman" w:hAnsi="Times New Roman"/>
        </w:rPr>
        <w:t>owały prawidłowe postawy społeczne,</w:t>
      </w:r>
    </w:p>
    <w:p w14:paraId="54D9C020" w14:textId="1F28D860" w:rsidR="005F7953" w:rsidRPr="005F7953" w:rsidRDefault="005F7953" w:rsidP="00E01AAD">
      <w:pPr>
        <w:pStyle w:val="Default"/>
        <w:numPr>
          <w:ilvl w:val="0"/>
          <w:numId w:val="11"/>
        </w:numPr>
        <w:spacing w:line="276" w:lineRule="auto"/>
        <w:jc w:val="both"/>
        <w:rPr>
          <w:rFonts w:ascii="Times New Roman" w:hAnsi="Times New Roman" w:cs="Times New Roman"/>
        </w:rPr>
      </w:pPr>
      <w:r w:rsidRPr="005F7953">
        <w:rPr>
          <w:rFonts w:ascii="Times New Roman" w:hAnsi="Times New Roman" w:cs="Times New Roman"/>
        </w:rPr>
        <w:t>„Mazowsze dla zdrowia Psychicznego”</w:t>
      </w:r>
      <w:r>
        <w:rPr>
          <w:rFonts w:ascii="Times New Roman" w:hAnsi="Times New Roman" w:cs="Times New Roman"/>
        </w:rPr>
        <w:t xml:space="preserve">: </w:t>
      </w:r>
      <w:r w:rsidRPr="005F7953">
        <w:rPr>
          <w:rFonts w:ascii="Times New Roman" w:hAnsi="Times New Roman" w:cs="Times New Roman"/>
        </w:rPr>
        <w:t>Warsztaty mające na celu podnie</w:t>
      </w:r>
      <w:r>
        <w:rPr>
          <w:rFonts w:ascii="Times New Roman" w:hAnsi="Times New Roman" w:cs="Times New Roman"/>
        </w:rPr>
        <w:t>sienie samoświadomo</w:t>
      </w:r>
      <w:r w:rsidR="00343F0B">
        <w:rPr>
          <w:rFonts w:ascii="Times New Roman" w:hAnsi="Times New Roman" w:cs="Times New Roman"/>
        </w:rPr>
        <w:t>ści</w:t>
      </w:r>
      <w:r>
        <w:rPr>
          <w:rFonts w:ascii="Times New Roman" w:hAnsi="Times New Roman" w:cs="Times New Roman"/>
        </w:rPr>
        <w:t xml:space="preserve">, tj. </w:t>
      </w:r>
      <w:r w:rsidRPr="005F7953">
        <w:rPr>
          <w:rFonts w:ascii="Times New Roman" w:hAnsi="Times New Roman" w:cs="Times New Roman"/>
        </w:rPr>
        <w:t>„Zaburzenia adaptacyjne” klasa I</w:t>
      </w:r>
      <w:r>
        <w:rPr>
          <w:rFonts w:ascii="Times New Roman" w:hAnsi="Times New Roman" w:cs="Times New Roman"/>
        </w:rPr>
        <w:t xml:space="preserve">, </w:t>
      </w:r>
      <w:r w:rsidRPr="005F7953">
        <w:rPr>
          <w:rFonts w:ascii="Times New Roman" w:hAnsi="Times New Roman" w:cs="Times New Roman"/>
        </w:rPr>
        <w:t>„Zaburzenia lękowe, depresja” klasy II i III</w:t>
      </w:r>
      <w:r>
        <w:rPr>
          <w:rFonts w:ascii="Times New Roman" w:hAnsi="Times New Roman" w:cs="Times New Roman"/>
        </w:rPr>
        <w:t xml:space="preserve">, </w:t>
      </w:r>
      <w:r w:rsidRPr="005F7953">
        <w:rPr>
          <w:rFonts w:ascii="Times New Roman" w:hAnsi="Times New Roman" w:cs="Times New Roman"/>
        </w:rPr>
        <w:t>„Jak radzić sobie ze stresem” klasy IV i V</w:t>
      </w:r>
      <w:r>
        <w:rPr>
          <w:rFonts w:ascii="Times New Roman" w:hAnsi="Times New Roman" w:cs="Times New Roman"/>
        </w:rPr>
        <w:t xml:space="preserve">, </w:t>
      </w:r>
      <w:r w:rsidRPr="005F7953">
        <w:rPr>
          <w:rFonts w:ascii="Times New Roman" w:hAnsi="Times New Roman" w:cs="Times New Roman"/>
        </w:rPr>
        <w:t>„Stres w pracy nauczyciela”  - warsztaty dla nauczycieli</w:t>
      </w:r>
      <w:r>
        <w:rPr>
          <w:rFonts w:ascii="Times New Roman" w:hAnsi="Times New Roman" w:cs="Times New Roman"/>
        </w:rPr>
        <w:t xml:space="preserve">, </w:t>
      </w:r>
      <w:proofErr w:type="spellStart"/>
      <w:r w:rsidRPr="005F7953">
        <w:rPr>
          <w:rFonts w:ascii="Times New Roman" w:hAnsi="Times New Roman" w:cs="Times New Roman"/>
        </w:rPr>
        <w:t>Superwizja</w:t>
      </w:r>
      <w:proofErr w:type="spellEnd"/>
      <w:r w:rsidRPr="005F7953">
        <w:rPr>
          <w:rFonts w:ascii="Times New Roman" w:hAnsi="Times New Roman" w:cs="Times New Roman"/>
        </w:rPr>
        <w:t xml:space="preserve"> grupowa dla specjalistów</w:t>
      </w:r>
      <w:r>
        <w:rPr>
          <w:rFonts w:ascii="Times New Roman" w:hAnsi="Times New Roman" w:cs="Times New Roman"/>
        </w:rPr>
        <w:t xml:space="preserve">, </w:t>
      </w:r>
      <w:r w:rsidRPr="005F7953">
        <w:rPr>
          <w:rFonts w:ascii="Times New Roman" w:hAnsi="Times New Roman" w:cs="Times New Roman"/>
        </w:rPr>
        <w:t xml:space="preserve">„Jak porozumieć się </w:t>
      </w:r>
      <w:r w:rsidR="00480959">
        <w:rPr>
          <w:rFonts w:ascii="Times New Roman" w:hAnsi="Times New Roman" w:cs="Times New Roman"/>
        </w:rPr>
        <w:br/>
      </w:r>
      <w:r w:rsidRPr="005F7953">
        <w:rPr>
          <w:rFonts w:ascii="Times New Roman" w:hAnsi="Times New Roman" w:cs="Times New Roman"/>
        </w:rPr>
        <w:t>z nastolatkiem”  - warsztaty dla rodziców</w:t>
      </w:r>
      <w:r>
        <w:rPr>
          <w:rFonts w:ascii="Times New Roman" w:hAnsi="Times New Roman" w:cs="Times New Roman"/>
        </w:rPr>
        <w:t>,</w:t>
      </w:r>
    </w:p>
    <w:p w14:paraId="2F58E7F1" w14:textId="400FBCCC" w:rsidR="005F7953" w:rsidRPr="005F7953" w:rsidRDefault="005F7953" w:rsidP="00E01AAD">
      <w:pPr>
        <w:pStyle w:val="Default"/>
        <w:numPr>
          <w:ilvl w:val="0"/>
          <w:numId w:val="11"/>
        </w:numPr>
        <w:spacing w:line="276" w:lineRule="auto"/>
        <w:jc w:val="both"/>
        <w:rPr>
          <w:rFonts w:ascii="Times New Roman" w:hAnsi="Times New Roman" w:cs="Times New Roman"/>
        </w:rPr>
      </w:pPr>
      <w:r w:rsidRPr="005F7953">
        <w:rPr>
          <w:rFonts w:ascii="Times New Roman" w:hAnsi="Times New Roman" w:cs="Times New Roman"/>
        </w:rPr>
        <w:t>„</w:t>
      </w:r>
      <w:proofErr w:type="spellStart"/>
      <w:r w:rsidRPr="005F7953">
        <w:rPr>
          <w:rFonts w:ascii="Times New Roman" w:hAnsi="Times New Roman" w:cs="Times New Roman"/>
        </w:rPr>
        <w:t>Terapiobus</w:t>
      </w:r>
      <w:proofErr w:type="spellEnd"/>
      <w:r w:rsidRPr="005F7953">
        <w:rPr>
          <w:rFonts w:ascii="Times New Roman" w:hAnsi="Times New Roman" w:cs="Times New Roman"/>
        </w:rPr>
        <w:t xml:space="preserve"> rusza w Polskę”</w:t>
      </w:r>
      <w:r>
        <w:rPr>
          <w:rFonts w:ascii="Times New Roman" w:hAnsi="Times New Roman" w:cs="Times New Roman"/>
        </w:rPr>
        <w:t xml:space="preserve">. </w:t>
      </w:r>
      <w:r w:rsidRPr="005F7953">
        <w:rPr>
          <w:rFonts w:ascii="Times New Roman" w:hAnsi="Times New Roman" w:cs="Times New Roman"/>
        </w:rPr>
        <w:t>Jak budować poczucie własnej wartości</w:t>
      </w:r>
      <w:r>
        <w:rPr>
          <w:rFonts w:ascii="Times New Roman" w:hAnsi="Times New Roman" w:cs="Times New Roman"/>
        </w:rPr>
        <w:t xml:space="preserve">: </w:t>
      </w:r>
      <w:r w:rsidRPr="005F7953">
        <w:rPr>
          <w:rFonts w:ascii="Times New Roman" w:hAnsi="Times New Roman" w:cs="Times New Roman"/>
        </w:rPr>
        <w:t xml:space="preserve">Bezpłatna pomoc psychologiczna, połączona </w:t>
      </w:r>
      <w:r>
        <w:rPr>
          <w:rFonts w:ascii="Times New Roman" w:hAnsi="Times New Roman" w:cs="Times New Roman"/>
        </w:rPr>
        <w:t xml:space="preserve">z </w:t>
      </w:r>
      <w:r w:rsidRPr="005F7953">
        <w:rPr>
          <w:rFonts w:ascii="Times New Roman" w:hAnsi="Times New Roman" w:cs="Times New Roman"/>
        </w:rPr>
        <w:t xml:space="preserve"> warsztatami dla uczniów i rodziców nt</w:t>
      </w:r>
      <w:r>
        <w:rPr>
          <w:rFonts w:ascii="Times New Roman" w:hAnsi="Times New Roman" w:cs="Times New Roman"/>
        </w:rPr>
        <w:t>.</w:t>
      </w:r>
      <w:r w:rsidRPr="005F7953">
        <w:rPr>
          <w:rFonts w:ascii="Times New Roman" w:hAnsi="Times New Roman" w:cs="Times New Roman"/>
        </w:rPr>
        <w:t xml:space="preserve"> zdrowia psychicznego</w:t>
      </w:r>
      <w:r>
        <w:rPr>
          <w:rFonts w:ascii="Times New Roman" w:hAnsi="Times New Roman" w:cs="Times New Roman"/>
        </w:rPr>
        <w:t>,</w:t>
      </w:r>
      <w:r w:rsidRPr="005F7953">
        <w:rPr>
          <w:rFonts w:ascii="Times New Roman" w:hAnsi="Times New Roman" w:cs="Times New Roman"/>
        </w:rPr>
        <w:t xml:space="preserve"> </w:t>
      </w:r>
    </w:p>
    <w:p w14:paraId="64EE55C8" w14:textId="16ACDD3C" w:rsidR="005F7953" w:rsidRPr="005F7953" w:rsidRDefault="005F7953" w:rsidP="00632B79">
      <w:pPr>
        <w:pStyle w:val="Default"/>
        <w:numPr>
          <w:ilvl w:val="0"/>
          <w:numId w:val="11"/>
        </w:numPr>
        <w:spacing w:line="276" w:lineRule="auto"/>
        <w:jc w:val="both"/>
        <w:rPr>
          <w:rFonts w:ascii="Times New Roman" w:hAnsi="Times New Roman" w:cs="Times New Roman"/>
        </w:rPr>
      </w:pPr>
      <w:r w:rsidRPr="005F7953">
        <w:rPr>
          <w:rFonts w:ascii="Times New Roman" w:hAnsi="Times New Roman" w:cs="Times New Roman"/>
        </w:rPr>
        <w:t>Pogadanki profilaktyczne z Policją</w:t>
      </w:r>
      <w:r>
        <w:rPr>
          <w:rFonts w:ascii="Times New Roman" w:hAnsi="Times New Roman" w:cs="Times New Roman"/>
        </w:rPr>
        <w:t xml:space="preserve">: </w:t>
      </w:r>
      <w:r w:rsidRPr="005F7953">
        <w:rPr>
          <w:rFonts w:ascii="Times New Roman" w:hAnsi="Times New Roman" w:cs="Times New Roman"/>
        </w:rPr>
        <w:t>Zapobieganie demoralizacji.  Zwrócenie uwagi na prawidłowe funkcjonowanie w grupie rówieśniczej. Z</w:t>
      </w:r>
      <w:r>
        <w:rPr>
          <w:rFonts w:ascii="Times New Roman" w:hAnsi="Times New Roman" w:cs="Times New Roman"/>
        </w:rPr>
        <w:t>agrożenia związane z Internetem,</w:t>
      </w:r>
    </w:p>
    <w:p w14:paraId="265DB419" w14:textId="7E6B8E1D" w:rsidR="005F7953" w:rsidRPr="005F7953" w:rsidRDefault="005F7953" w:rsidP="00632B79">
      <w:pPr>
        <w:pStyle w:val="Default"/>
        <w:numPr>
          <w:ilvl w:val="0"/>
          <w:numId w:val="11"/>
        </w:numPr>
        <w:spacing w:line="276" w:lineRule="auto"/>
        <w:jc w:val="both"/>
        <w:rPr>
          <w:rFonts w:ascii="Times New Roman" w:hAnsi="Times New Roman" w:cs="Times New Roman"/>
        </w:rPr>
      </w:pPr>
      <w:r w:rsidRPr="005F7953">
        <w:rPr>
          <w:rFonts w:ascii="Times New Roman" w:hAnsi="Times New Roman" w:cs="Times New Roman"/>
        </w:rPr>
        <w:t xml:space="preserve">ARS, czyli jak dbać o miłość –  </w:t>
      </w:r>
      <w:r>
        <w:rPr>
          <w:rFonts w:ascii="Times New Roman" w:hAnsi="Times New Roman" w:cs="Times New Roman"/>
        </w:rPr>
        <w:t>z</w:t>
      </w:r>
      <w:r w:rsidRPr="005F7953">
        <w:rPr>
          <w:rFonts w:ascii="Times New Roman" w:hAnsi="Times New Roman" w:cs="Times New Roman"/>
        </w:rPr>
        <w:t>realizowano elementy programu profilaktycznego</w:t>
      </w:r>
      <w:r>
        <w:rPr>
          <w:rFonts w:ascii="Times New Roman" w:hAnsi="Times New Roman" w:cs="Times New Roman"/>
        </w:rPr>
        <w:t>: p</w:t>
      </w:r>
      <w:r w:rsidRPr="005F7953">
        <w:rPr>
          <w:rFonts w:ascii="Times New Roman" w:hAnsi="Times New Roman" w:cs="Times New Roman"/>
        </w:rPr>
        <w:t>rogram m</w:t>
      </w:r>
      <w:r>
        <w:rPr>
          <w:rFonts w:ascii="Times New Roman" w:hAnsi="Times New Roman" w:cs="Times New Roman"/>
        </w:rPr>
        <w:t>iał za zadanie</w:t>
      </w:r>
      <w:r w:rsidRPr="005F7953">
        <w:rPr>
          <w:rFonts w:ascii="Times New Roman" w:hAnsi="Times New Roman" w:cs="Times New Roman"/>
        </w:rPr>
        <w:t xml:space="preserve"> wzbudzić u młodzieży refleksję nad ważnymi dla nich wartościami</w:t>
      </w:r>
      <w:r>
        <w:rPr>
          <w:rFonts w:ascii="Times New Roman" w:hAnsi="Times New Roman" w:cs="Times New Roman"/>
        </w:rPr>
        <w:t>,</w:t>
      </w:r>
    </w:p>
    <w:p w14:paraId="7CD24FCD" w14:textId="74C943DC" w:rsidR="00325CDF" w:rsidRPr="00325CDF" w:rsidRDefault="005F7953" w:rsidP="00632B79">
      <w:pPr>
        <w:pStyle w:val="Default"/>
        <w:numPr>
          <w:ilvl w:val="0"/>
          <w:numId w:val="11"/>
        </w:numPr>
        <w:spacing w:line="276" w:lineRule="auto"/>
        <w:jc w:val="both"/>
        <w:rPr>
          <w:rFonts w:ascii="Times New Roman" w:hAnsi="Times New Roman" w:cs="Times New Roman"/>
        </w:rPr>
      </w:pPr>
      <w:r w:rsidRPr="005F7953">
        <w:rPr>
          <w:rFonts w:ascii="Times New Roman" w:hAnsi="Times New Roman" w:cs="Times New Roman"/>
        </w:rPr>
        <w:t xml:space="preserve">„Szkolna Interwencja Profilaktyczna” - </w:t>
      </w:r>
      <w:r>
        <w:rPr>
          <w:rFonts w:ascii="Times New Roman" w:hAnsi="Times New Roman" w:cs="Times New Roman"/>
        </w:rPr>
        <w:t>z</w:t>
      </w:r>
      <w:r w:rsidRPr="005F7953">
        <w:rPr>
          <w:rFonts w:ascii="Times New Roman" w:hAnsi="Times New Roman" w:cs="Times New Roman"/>
        </w:rPr>
        <w:t>realizowano elementy programu profilaktycznego</w:t>
      </w:r>
      <w:r>
        <w:rPr>
          <w:rFonts w:ascii="Times New Roman" w:hAnsi="Times New Roman" w:cs="Times New Roman"/>
        </w:rPr>
        <w:t>:</w:t>
      </w:r>
      <w:r w:rsidR="00325CDF" w:rsidRPr="00325CDF">
        <w:t xml:space="preserve"> </w:t>
      </w:r>
      <w:r w:rsidR="00325CDF">
        <w:t>p</w:t>
      </w:r>
      <w:r w:rsidR="00325CDF" w:rsidRPr="00325CDF">
        <w:rPr>
          <w:rFonts w:ascii="Times New Roman" w:hAnsi="Times New Roman" w:cs="Times New Roman"/>
        </w:rPr>
        <w:t>rogram selektywnej profilaktyki skierowany do uczniów realizowany w formie krótkiej interwencji podejmowanej przez nauczyciela i/ lub pedagoga szkolnego</w:t>
      </w:r>
      <w:r w:rsidR="00325CDF">
        <w:rPr>
          <w:rFonts w:ascii="Times New Roman" w:hAnsi="Times New Roman" w:cs="Times New Roman"/>
        </w:rPr>
        <w:t>,</w:t>
      </w:r>
    </w:p>
    <w:p w14:paraId="7D9759EC" w14:textId="7DF578FF" w:rsidR="005F7953" w:rsidRPr="005F7953" w:rsidRDefault="005F7953" w:rsidP="00632B79">
      <w:pPr>
        <w:pStyle w:val="Default"/>
        <w:numPr>
          <w:ilvl w:val="0"/>
          <w:numId w:val="13"/>
        </w:numPr>
        <w:spacing w:line="276" w:lineRule="auto"/>
        <w:jc w:val="both"/>
        <w:rPr>
          <w:rFonts w:ascii="Times New Roman" w:hAnsi="Times New Roman" w:cs="Times New Roman"/>
        </w:rPr>
      </w:pPr>
      <w:r w:rsidRPr="005F7953">
        <w:rPr>
          <w:rFonts w:ascii="Times New Roman" w:hAnsi="Times New Roman" w:cs="Times New Roman"/>
        </w:rPr>
        <w:t>„Szkolny Progra</w:t>
      </w:r>
      <w:r w:rsidR="00325CDF">
        <w:rPr>
          <w:rFonts w:ascii="Times New Roman" w:hAnsi="Times New Roman" w:cs="Times New Roman"/>
        </w:rPr>
        <w:t xml:space="preserve">m </w:t>
      </w:r>
      <w:proofErr w:type="spellStart"/>
      <w:r w:rsidR="00325CDF">
        <w:rPr>
          <w:rFonts w:ascii="Times New Roman" w:hAnsi="Times New Roman" w:cs="Times New Roman"/>
        </w:rPr>
        <w:t>Profilaktyczno</w:t>
      </w:r>
      <w:proofErr w:type="spellEnd"/>
      <w:r w:rsidR="00325CDF">
        <w:rPr>
          <w:rFonts w:ascii="Times New Roman" w:hAnsi="Times New Roman" w:cs="Times New Roman"/>
        </w:rPr>
        <w:t xml:space="preserve"> – Wychowawczy”:</w:t>
      </w:r>
      <w:r w:rsidR="00DE15A4">
        <w:rPr>
          <w:rFonts w:ascii="Times New Roman" w:hAnsi="Times New Roman" w:cs="Times New Roman"/>
        </w:rPr>
        <w:t xml:space="preserve"> realizowano </w:t>
      </w:r>
      <w:r w:rsidR="00DE15A4" w:rsidRPr="00EE0FAD">
        <w:rPr>
          <w:rFonts w:ascii="Times New Roman" w:hAnsi="Times New Roman"/>
        </w:rPr>
        <w:t xml:space="preserve">treści profilaktyczno- wychowawcze </w:t>
      </w:r>
      <w:r w:rsidR="00DE15A4">
        <w:rPr>
          <w:rFonts w:ascii="Times New Roman" w:hAnsi="Times New Roman"/>
        </w:rPr>
        <w:t>w szkole,</w:t>
      </w:r>
    </w:p>
    <w:p w14:paraId="6B145C2C" w14:textId="2FAE6C90" w:rsidR="005F7953" w:rsidRPr="005F7953" w:rsidRDefault="005F7953" w:rsidP="00632B79">
      <w:pPr>
        <w:pStyle w:val="Default"/>
        <w:numPr>
          <w:ilvl w:val="0"/>
          <w:numId w:val="13"/>
        </w:numPr>
        <w:spacing w:line="276" w:lineRule="auto"/>
        <w:jc w:val="both"/>
        <w:rPr>
          <w:rFonts w:ascii="Times New Roman" w:hAnsi="Times New Roman" w:cs="Times New Roman"/>
        </w:rPr>
      </w:pPr>
      <w:r w:rsidRPr="005F7953">
        <w:rPr>
          <w:rFonts w:ascii="Times New Roman" w:hAnsi="Times New Roman" w:cs="Times New Roman"/>
        </w:rPr>
        <w:t>Dzień Zdrowia Psychicznego – Słoik dobrych słów</w:t>
      </w:r>
      <w:r w:rsidR="00DE15A4">
        <w:rPr>
          <w:rFonts w:ascii="Times New Roman" w:hAnsi="Times New Roman" w:cs="Times New Roman"/>
        </w:rPr>
        <w:t>: z</w:t>
      </w:r>
      <w:r w:rsidR="00DE15A4" w:rsidRPr="00EE0FAD">
        <w:rPr>
          <w:rFonts w:ascii="Times New Roman" w:hAnsi="Times New Roman"/>
        </w:rPr>
        <w:t xml:space="preserve">ajęcia miały </w:t>
      </w:r>
      <w:r w:rsidR="00DE15A4">
        <w:rPr>
          <w:rFonts w:ascii="Times New Roman" w:hAnsi="Times New Roman"/>
        </w:rPr>
        <w:t>na celu wsparcie uczniów,</w:t>
      </w:r>
    </w:p>
    <w:p w14:paraId="0720E7F1" w14:textId="65593D5F" w:rsidR="005F7953" w:rsidRPr="005F7953" w:rsidRDefault="005F7953" w:rsidP="00632B79">
      <w:pPr>
        <w:pStyle w:val="Default"/>
        <w:numPr>
          <w:ilvl w:val="0"/>
          <w:numId w:val="13"/>
        </w:numPr>
        <w:spacing w:line="276" w:lineRule="auto"/>
        <w:jc w:val="both"/>
        <w:rPr>
          <w:rFonts w:ascii="Times New Roman" w:hAnsi="Times New Roman" w:cs="Times New Roman"/>
        </w:rPr>
      </w:pPr>
      <w:r w:rsidRPr="005F7953">
        <w:rPr>
          <w:rFonts w:ascii="Times New Roman" w:hAnsi="Times New Roman" w:cs="Times New Roman"/>
        </w:rPr>
        <w:t xml:space="preserve">Dzień </w:t>
      </w:r>
      <w:r w:rsidR="0097062A">
        <w:rPr>
          <w:rFonts w:ascii="Times New Roman" w:hAnsi="Times New Roman" w:cs="Times New Roman"/>
        </w:rPr>
        <w:t>Ś</w:t>
      </w:r>
      <w:r w:rsidRPr="005F7953">
        <w:rPr>
          <w:rFonts w:ascii="Times New Roman" w:hAnsi="Times New Roman" w:cs="Times New Roman"/>
        </w:rPr>
        <w:t>wiadomości Autyzmu</w:t>
      </w:r>
      <w:r w:rsidR="00474399">
        <w:rPr>
          <w:rFonts w:ascii="Times New Roman" w:hAnsi="Times New Roman" w:cs="Times New Roman"/>
        </w:rPr>
        <w:t xml:space="preserve">, </w:t>
      </w:r>
      <w:r w:rsidR="00474399" w:rsidRPr="00474399">
        <w:rPr>
          <w:rFonts w:ascii="Times New Roman" w:hAnsi="Times New Roman" w:cs="Times New Roman"/>
        </w:rPr>
        <w:t>Dzień Świadomości Zespołu Downa</w:t>
      </w:r>
      <w:r w:rsidR="0097062A">
        <w:rPr>
          <w:rFonts w:ascii="Times New Roman" w:hAnsi="Times New Roman" w:cs="Times New Roman"/>
        </w:rPr>
        <w:t xml:space="preserve">: </w:t>
      </w:r>
      <w:r w:rsidR="0097062A">
        <w:rPr>
          <w:rFonts w:ascii="Times New Roman" w:hAnsi="Times New Roman"/>
        </w:rPr>
        <w:t>akcj</w:t>
      </w:r>
      <w:r w:rsidR="00474399">
        <w:rPr>
          <w:rFonts w:ascii="Times New Roman" w:hAnsi="Times New Roman"/>
        </w:rPr>
        <w:t>e szkolne</w:t>
      </w:r>
      <w:r w:rsidR="0097062A">
        <w:rPr>
          <w:rFonts w:ascii="Times New Roman" w:hAnsi="Times New Roman"/>
        </w:rPr>
        <w:t xml:space="preserve"> propagują</w:t>
      </w:r>
      <w:r w:rsidR="00474399">
        <w:rPr>
          <w:rFonts w:ascii="Times New Roman" w:hAnsi="Times New Roman"/>
        </w:rPr>
        <w:t>ce</w:t>
      </w:r>
      <w:r w:rsidR="0097062A">
        <w:rPr>
          <w:rFonts w:ascii="Times New Roman" w:hAnsi="Times New Roman"/>
        </w:rPr>
        <w:t xml:space="preserve"> </w:t>
      </w:r>
      <w:r w:rsidR="0097062A" w:rsidRPr="00EE0FAD">
        <w:rPr>
          <w:rFonts w:ascii="Times New Roman" w:hAnsi="Times New Roman"/>
        </w:rPr>
        <w:t>wiedz</w:t>
      </w:r>
      <w:r w:rsidR="0097062A">
        <w:rPr>
          <w:rFonts w:ascii="Times New Roman" w:hAnsi="Times New Roman"/>
        </w:rPr>
        <w:t>ę</w:t>
      </w:r>
      <w:r w:rsidR="0097062A" w:rsidRPr="00EE0FAD">
        <w:rPr>
          <w:rFonts w:ascii="Times New Roman" w:hAnsi="Times New Roman"/>
        </w:rPr>
        <w:t xml:space="preserve"> uczniów nt</w:t>
      </w:r>
      <w:r w:rsidR="0097062A">
        <w:rPr>
          <w:rFonts w:ascii="Times New Roman" w:hAnsi="Times New Roman"/>
        </w:rPr>
        <w:t>.</w:t>
      </w:r>
      <w:r w:rsidR="0097062A" w:rsidRPr="00EE0FAD">
        <w:rPr>
          <w:rFonts w:ascii="Times New Roman" w:hAnsi="Times New Roman"/>
        </w:rPr>
        <w:t xml:space="preserve"> spektrum </w:t>
      </w:r>
      <w:r w:rsidR="0097062A">
        <w:rPr>
          <w:rFonts w:ascii="Times New Roman" w:hAnsi="Times New Roman"/>
        </w:rPr>
        <w:t>a</w:t>
      </w:r>
      <w:r w:rsidR="0097062A" w:rsidRPr="00EE0FAD">
        <w:rPr>
          <w:rFonts w:ascii="Times New Roman" w:hAnsi="Times New Roman"/>
        </w:rPr>
        <w:t>utyzmu</w:t>
      </w:r>
      <w:r w:rsidR="00474399">
        <w:rPr>
          <w:rFonts w:ascii="Times New Roman" w:hAnsi="Times New Roman"/>
        </w:rPr>
        <w:t xml:space="preserve"> i zespołu Downa</w:t>
      </w:r>
      <w:r w:rsidR="0097062A">
        <w:rPr>
          <w:rFonts w:ascii="Times New Roman" w:hAnsi="Times New Roman"/>
        </w:rPr>
        <w:t xml:space="preserve">, </w:t>
      </w:r>
    </w:p>
    <w:p w14:paraId="78FC1585" w14:textId="7D0196E4" w:rsidR="005F7953" w:rsidRPr="009532A3" w:rsidRDefault="005F7953" w:rsidP="00632B79">
      <w:pPr>
        <w:pStyle w:val="Default"/>
        <w:numPr>
          <w:ilvl w:val="0"/>
          <w:numId w:val="13"/>
        </w:numPr>
        <w:spacing w:line="276" w:lineRule="auto"/>
        <w:jc w:val="both"/>
        <w:rPr>
          <w:rFonts w:ascii="Times New Roman" w:hAnsi="Times New Roman" w:cs="Times New Roman"/>
        </w:rPr>
      </w:pPr>
      <w:r w:rsidRPr="005F7953">
        <w:rPr>
          <w:rFonts w:ascii="Times New Roman" w:hAnsi="Times New Roman" w:cs="Times New Roman"/>
        </w:rPr>
        <w:t xml:space="preserve">Cukrzyca- program profilaktyczny zapobiegania </w:t>
      </w:r>
      <w:r w:rsidR="0029008D">
        <w:rPr>
          <w:rFonts w:ascii="Times New Roman" w:hAnsi="Times New Roman" w:cs="Times New Roman"/>
        </w:rPr>
        <w:t>c</w:t>
      </w:r>
      <w:r w:rsidRPr="005F7953">
        <w:rPr>
          <w:rFonts w:ascii="Times New Roman" w:hAnsi="Times New Roman" w:cs="Times New Roman"/>
        </w:rPr>
        <w:t>ukrzycy</w:t>
      </w:r>
      <w:r w:rsidR="0029008D">
        <w:rPr>
          <w:rFonts w:ascii="Times New Roman" w:hAnsi="Times New Roman" w:cs="Times New Roman"/>
        </w:rPr>
        <w:t>:</w:t>
      </w:r>
      <w:r w:rsidR="00DE5CD3">
        <w:rPr>
          <w:rFonts w:ascii="Times New Roman" w:hAnsi="Times New Roman" w:cs="Times New Roman"/>
        </w:rPr>
        <w:t xml:space="preserve"> z</w:t>
      </w:r>
      <w:r w:rsidR="00DE5CD3" w:rsidRPr="00EE0FAD">
        <w:rPr>
          <w:rFonts w:ascii="Times New Roman" w:hAnsi="Times New Roman"/>
        </w:rPr>
        <w:t xml:space="preserve">większenie świadomości </w:t>
      </w:r>
      <w:r w:rsidR="00480959">
        <w:rPr>
          <w:rFonts w:ascii="Times New Roman" w:hAnsi="Times New Roman"/>
        </w:rPr>
        <w:br/>
      </w:r>
      <w:r w:rsidR="00DE5CD3" w:rsidRPr="00EE0FAD">
        <w:rPr>
          <w:rFonts w:ascii="Times New Roman" w:hAnsi="Times New Roman"/>
        </w:rPr>
        <w:t>i wiedzy nt</w:t>
      </w:r>
      <w:r w:rsidR="00DE5CD3">
        <w:rPr>
          <w:rFonts w:ascii="Times New Roman" w:hAnsi="Times New Roman"/>
        </w:rPr>
        <w:t>.</w:t>
      </w:r>
      <w:r w:rsidR="00DE5CD3" w:rsidRPr="00EE0FAD">
        <w:rPr>
          <w:rFonts w:ascii="Times New Roman" w:hAnsi="Times New Roman"/>
        </w:rPr>
        <w:t xml:space="preserve"> cukrzycy</w:t>
      </w:r>
      <w:r w:rsidR="00DE5CD3">
        <w:rPr>
          <w:rFonts w:ascii="Times New Roman" w:hAnsi="Times New Roman"/>
        </w:rPr>
        <w:t>,</w:t>
      </w:r>
    </w:p>
    <w:p w14:paraId="79D287DF" w14:textId="01171D53" w:rsidR="005F7953" w:rsidRDefault="005F7953" w:rsidP="00632B79">
      <w:pPr>
        <w:pStyle w:val="Default"/>
        <w:numPr>
          <w:ilvl w:val="0"/>
          <w:numId w:val="13"/>
        </w:numPr>
        <w:spacing w:line="276" w:lineRule="auto"/>
        <w:jc w:val="both"/>
        <w:rPr>
          <w:rFonts w:ascii="Times New Roman" w:hAnsi="Times New Roman" w:cs="Times New Roman"/>
        </w:rPr>
      </w:pPr>
      <w:r w:rsidRPr="005F7953">
        <w:rPr>
          <w:rFonts w:ascii="Times New Roman" w:hAnsi="Times New Roman" w:cs="Times New Roman"/>
        </w:rPr>
        <w:t>„Wybierz Życie – Pierwszy Krok"</w:t>
      </w:r>
      <w:r w:rsidR="009532A3">
        <w:rPr>
          <w:rFonts w:ascii="Times New Roman" w:hAnsi="Times New Roman" w:cs="Times New Roman"/>
        </w:rPr>
        <w:t>: p</w:t>
      </w:r>
      <w:r w:rsidR="009532A3" w:rsidRPr="009532A3">
        <w:rPr>
          <w:rFonts w:ascii="Times New Roman" w:hAnsi="Times New Roman" w:cs="Times New Roman"/>
        </w:rPr>
        <w:t>rogram edukacyjny z zakresu profilaktyki zakażeń HPV i raka szyjki macicy</w:t>
      </w:r>
      <w:r w:rsidR="009532A3">
        <w:rPr>
          <w:rFonts w:ascii="Times New Roman" w:hAnsi="Times New Roman" w:cs="Times New Roman"/>
        </w:rPr>
        <w:t>,</w:t>
      </w:r>
    </w:p>
    <w:p w14:paraId="2C094E94" w14:textId="343BB349" w:rsidR="00375CA2" w:rsidRPr="005F7953" w:rsidRDefault="00375CA2" w:rsidP="00632B79">
      <w:pPr>
        <w:pStyle w:val="Default"/>
        <w:numPr>
          <w:ilvl w:val="0"/>
          <w:numId w:val="13"/>
        </w:numPr>
        <w:spacing w:line="276" w:lineRule="auto"/>
        <w:jc w:val="both"/>
        <w:rPr>
          <w:rFonts w:ascii="Times New Roman" w:hAnsi="Times New Roman" w:cs="Times New Roman"/>
        </w:rPr>
      </w:pPr>
      <w:r w:rsidRPr="005F7953">
        <w:rPr>
          <w:rFonts w:ascii="Times New Roman" w:hAnsi="Times New Roman" w:cs="Times New Roman"/>
        </w:rPr>
        <w:t>Spotkania z prawnikiem</w:t>
      </w:r>
      <w:r>
        <w:rPr>
          <w:rFonts w:ascii="Times New Roman" w:hAnsi="Times New Roman" w:cs="Times New Roman"/>
        </w:rPr>
        <w:t>: p</w:t>
      </w:r>
      <w:r w:rsidRPr="00375CA2">
        <w:rPr>
          <w:rFonts w:ascii="Times New Roman" w:hAnsi="Times New Roman" w:cs="Times New Roman"/>
        </w:rPr>
        <w:t>rofilaktyka z zakresu odpowie</w:t>
      </w:r>
      <w:r>
        <w:rPr>
          <w:rFonts w:ascii="Times New Roman" w:hAnsi="Times New Roman" w:cs="Times New Roman"/>
        </w:rPr>
        <w:t>dzialności karnej uczniów. Hejt,</w:t>
      </w:r>
    </w:p>
    <w:p w14:paraId="5E4F8843" w14:textId="1B80C126" w:rsidR="005F7953" w:rsidRPr="00C71457" w:rsidRDefault="00C71457" w:rsidP="00632B79">
      <w:pPr>
        <w:pStyle w:val="Default"/>
        <w:numPr>
          <w:ilvl w:val="0"/>
          <w:numId w:val="13"/>
        </w:numPr>
        <w:spacing w:line="276" w:lineRule="auto"/>
        <w:jc w:val="both"/>
        <w:rPr>
          <w:rFonts w:ascii="Times New Roman" w:hAnsi="Times New Roman" w:cs="Times New Roman"/>
        </w:rPr>
      </w:pPr>
      <w:r w:rsidRPr="00C71457">
        <w:rPr>
          <w:rFonts w:ascii="Times New Roman" w:hAnsi="Times New Roman" w:cs="Times New Roman"/>
        </w:rPr>
        <w:t>Dbam o mój zasięg</w:t>
      </w:r>
      <w:r>
        <w:rPr>
          <w:rFonts w:ascii="Times New Roman" w:hAnsi="Times New Roman" w:cs="Times New Roman"/>
        </w:rPr>
        <w:t xml:space="preserve">. </w:t>
      </w:r>
      <w:r w:rsidR="005F7953" w:rsidRPr="00C71457">
        <w:rPr>
          <w:rFonts w:ascii="Times New Roman" w:hAnsi="Times New Roman" w:cs="Times New Roman"/>
        </w:rPr>
        <w:t>Szkoła odpowiedzialna cyfrowo</w:t>
      </w:r>
      <w:r>
        <w:rPr>
          <w:rFonts w:ascii="Times New Roman" w:hAnsi="Times New Roman" w:cs="Times New Roman"/>
        </w:rPr>
        <w:t xml:space="preserve">: </w:t>
      </w:r>
      <w:r w:rsidR="00893369">
        <w:rPr>
          <w:rFonts w:ascii="Times New Roman" w:hAnsi="Times New Roman" w:cs="Times New Roman"/>
        </w:rPr>
        <w:t>w</w:t>
      </w:r>
      <w:r w:rsidR="00893369" w:rsidRPr="00893369">
        <w:rPr>
          <w:rFonts w:ascii="Times New Roman" w:hAnsi="Times New Roman" w:cs="Times New Roman"/>
        </w:rPr>
        <w:t>sparcie szkoły w wdrażaniu nowych technologii i higieny cyfrowej wśród uczniów</w:t>
      </w:r>
      <w:r w:rsidR="00893369">
        <w:rPr>
          <w:rFonts w:ascii="Times New Roman" w:hAnsi="Times New Roman" w:cs="Times New Roman"/>
        </w:rPr>
        <w:t>.</w:t>
      </w:r>
    </w:p>
    <w:p w14:paraId="66CF3936" w14:textId="77777777" w:rsidR="00E01AAD" w:rsidRPr="00E4101A" w:rsidRDefault="00E01AAD" w:rsidP="009E03A6">
      <w:pPr>
        <w:pStyle w:val="Akapitzlist"/>
        <w:spacing w:after="0" w:line="276" w:lineRule="auto"/>
        <w:ind w:left="0" w:firstLine="426"/>
        <w:jc w:val="both"/>
        <w:rPr>
          <w:rFonts w:ascii="Times New Roman" w:hAnsi="Times New Roman" w:cs="Times New Roman"/>
          <w:color w:val="000000"/>
          <w:sz w:val="10"/>
          <w:szCs w:val="10"/>
        </w:rPr>
      </w:pPr>
    </w:p>
    <w:p w14:paraId="221D5980" w14:textId="0A85A09E" w:rsidR="00BB0952" w:rsidRPr="00DB12E9" w:rsidRDefault="00BB0952" w:rsidP="00C36FF0">
      <w:pPr>
        <w:pStyle w:val="Akapitzlist"/>
        <w:spacing w:after="0" w:line="276" w:lineRule="auto"/>
        <w:ind w:left="0" w:firstLine="426"/>
        <w:jc w:val="both"/>
        <w:rPr>
          <w:rFonts w:ascii="Times New Roman" w:hAnsi="Times New Roman" w:cs="Times New Roman"/>
          <w:color w:val="000000"/>
          <w:sz w:val="24"/>
          <w:szCs w:val="24"/>
        </w:rPr>
      </w:pPr>
      <w:r w:rsidRPr="0015725F">
        <w:rPr>
          <w:rFonts w:ascii="Times New Roman" w:hAnsi="Times New Roman" w:cs="Times New Roman"/>
          <w:color w:val="000000"/>
          <w:sz w:val="24"/>
          <w:szCs w:val="24"/>
        </w:rPr>
        <w:lastRenderedPageBreak/>
        <w:t>W Zespole Szkół Specjalnych</w:t>
      </w:r>
      <w:r w:rsidR="0015725F">
        <w:rPr>
          <w:rFonts w:ascii="Times New Roman" w:hAnsi="Times New Roman" w:cs="Times New Roman"/>
          <w:color w:val="000000"/>
          <w:sz w:val="24"/>
          <w:szCs w:val="24"/>
        </w:rPr>
        <w:t xml:space="preserve"> im. Janiny Porazińskiej</w:t>
      </w:r>
      <w:r w:rsidRPr="0015725F">
        <w:rPr>
          <w:rFonts w:ascii="Times New Roman" w:hAnsi="Times New Roman" w:cs="Times New Roman"/>
          <w:color w:val="000000"/>
          <w:sz w:val="24"/>
          <w:szCs w:val="24"/>
        </w:rPr>
        <w:t xml:space="preserve"> w Ignacowie wszystkie podejmowane przez szkołę działania </w:t>
      </w:r>
      <w:r w:rsidR="0015725F">
        <w:rPr>
          <w:rFonts w:ascii="Times New Roman" w:hAnsi="Times New Roman" w:cs="Times New Roman"/>
          <w:color w:val="000000"/>
          <w:sz w:val="24"/>
          <w:szCs w:val="24"/>
        </w:rPr>
        <w:t>były</w:t>
      </w:r>
      <w:r w:rsidRPr="0015725F">
        <w:rPr>
          <w:rFonts w:ascii="Times New Roman" w:hAnsi="Times New Roman" w:cs="Times New Roman"/>
          <w:color w:val="000000"/>
          <w:sz w:val="24"/>
          <w:szCs w:val="24"/>
        </w:rPr>
        <w:t xml:space="preserve"> nakierowane na kształcenie uczniów ze specjalnymi potrzebami edukacyjnymi</w:t>
      </w:r>
      <w:r w:rsidR="00E01AAD">
        <w:rPr>
          <w:rFonts w:ascii="Times New Roman" w:hAnsi="Times New Roman" w:cs="Times New Roman"/>
          <w:color w:val="000000"/>
          <w:sz w:val="24"/>
          <w:szCs w:val="24"/>
        </w:rPr>
        <w:t xml:space="preserve">. </w:t>
      </w:r>
      <w:r w:rsidR="00005E3D">
        <w:rPr>
          <w:rFonts w:ascii="Times New Roman" w:hAnsi="Times New Roman" w:cs="Times New Roman"/>
          <w:sz w:val="24"/>
          <w:szCs w:val="24"/>
        </w:rPr>
        <w:t>W</w:t>
      </w:r>
      <w:r w:rsidRPr="00DB12E9">
        <w:rPr>
          <w:rFonts w:ascii="Times New Roman" w:hAnsi="Times New Roman" w:cs="Times New Roman"/>
          <w:sz w:val="24"/>
          <w:szCs w:val="24"/>
        </w:rPr>
        <w:t xml:space="preserve">szyscy uczniowie (205 osób) byli objęci pomocą psychologiczno – pedagogiczną.  Jest ona udzielania przez wszystkich nauczycieli,  podczas bieżącej pracy z uczniami. Uczniowie wymagający szczególnego wsparcia objęci byli cyklicznymi zajęciami z psychologiem  </w:t>
      </w:r>
      <w:r w:rsidR="00DB12E9">
        <w:rPr>
          <w:rFonts w:ascii="Times New Roman" w:hAnsi="Times New Roman" w:cs="Times New Roman"/>
          <w:sz w:val="24"/>
          <w:szCs w:val="24"/>
        </w:rPr>
        <w:t>oraz pedagogiem szkolnym</w:t>
      </w:r>
      <w:r w:rsidR="00005E3D">
        <w:rPr>
          <w:rFonts w:ascii="Times New Roman" w:hAnsi="Times New Roman" w:cs="Times New Roman"/>
          <w:sz w:val="24"/>
          <w:szCs w:val="24"/>
        </w:rPr>
        <w:t xml:space="preserve"> oraz </w:t>
      </w:r>
      <w:r w:rsidR="00DB12E9">
        <w:rPr>
          <w:rFonts w:ascii="Times New Roman" w:hAnsi="Times New Roman" w:cs="Times New Roman"/>
          <w:sz w:val="24"/>
          <w:szCs w:val="24"/>
        </w:rPr>
        <w:t>w</w:t>
      </w:r>
      <w:r w:rsidRPr="00DB12E9">
        <w:rPr>
          <w:rFonts w:ascii="Times New Roman" w:hAnsi="Times New Roman" w:cs="Times New Roman"/>
          <w:sz w:val="24"/>
          <w:szCs w:val="24"/>
        </w:rPr>
        <w:t>szyscy uczniowie byli objęci zajęciami rewalidacyjnymi zgodnie z zaleceniami PPP</w:t>
      </w:r>
      <w:r w:rsidR="00C36FF0">
        <w:rPr>
          <w:rFonts w:ascii="Times New Roman" w:hAnsi="Times New Roman" w:cs="Times New Roman"/>
          <w:sz w:val="24"/>
          <w:szCs w:val="24"/>
        </w:rPr>
        <w:t xml:space="preserve">. </w:t>
      </w:r>
      <w:r w:rsidR="00005E3D">
        <w:rPr>
          <w:rFonts w:ascii="Times New Roman" w:hAnsi="Times New Roman" w:cs="Times New Roman"/>
          <w:color w:val="000000"/>
          <w:sz w:val="24"/>
          <w:szCs w:val="24"/>
        </w:rPr>
        <w:t>N</w:t>
      </w:r>
      <w:r w:rsidRPr="00DB12E9">
        <w:rPr>
          <w:rFonts w:ascii="Times New Roman" w:hAnsi="Times New Roman" w:cs="Times New Roman"/>
          <w:color w:val="000000"/>
          <w:sz w:val="24"/>
          <w:szCs w:val="24"/>
        </w:rPr>
        <w:t>auczyciele, wychowawcy prowadzili działania mające na celu:</w:t>
      </w:r>
    </w:p>
    <w:p w14:paraId="5AFF4CC7" w14:textId="77777777" w:rsidR="00BB0952" w:rsidRPr="00005E3D" w:rsidRDefault="00BB0952" w:rsidP="00632B79">
      <w:pPr>
        <w:pStyle w:val="Akapitzlist"/>
        <w:numPr>
          <w:ilvl w:val="0"/>
          <w:numId w:val="14"/>
        </w:numPr>
        <w:autoSpaceDN w:val="0"/>
        <w:spacing w:after="0" w:line="276" w:lineRule="auto"/>
        <w:jc w:val="both"/>
        <w:rPr>
          <w:rFonts w:ascii="Times New Roman" w:hAnsi="Times New Roman" w:cs="Times New Roman"/>
          <w:color w:val="000000"/>
          <w:sz w:val="24"/>
          <w:szCs w:val="24"/>
        </w:rPr>
      </w:pPr>
      <w:r w:rsidRPr="00005E3D">
        <w:rPr>
          <w:rFonts w:ascii="Times New Roman" w:hAnsi="Times New Roman" w:cs="Times New Roman"/>
          <w:color w:val="000000"/>
          <w:sz w:val="24"/>
          <w:szCs w:val="24"/>
        </w:rPr>
        <w:t xml:space="preserve">rozpoznanie indywidualnych potrzeb rozwojowych i edukacyjnych oraz możliwości </w:t>
      </w:r>
      <w:r w:rsidRPr="00005E3D">
        <w:rPr>
          <w:rFonts w:ascii="Times New Roman" w:hAnsi="Times New Roman" w:cs="Times New Roman"/>
          <w:color w:val="000000"/>
          <w:sz w:val="24"/>
          <w:szCs w:val="24"/>
        </w:rPr>
        <w:br/>
        <w:t>psychofizycznych uczniów,</w:t>
      </w:r>
    </w:p>
    <w:p w14:paraId="0F3160DD" w14:textId="77777777" w:rsidR="00BB0952" w:rsidRPr="00005E3D" w:rsidRDefault="00BB0952" w:rsidP="00632B79">
      <w:pPr>
        <w:pStyle w:val="Akapitzlist"/>
        <w:numPr>
          <w:ilvl w:val="0"/>
          <w:numId w:val="14"/>
        </w:numPr>
        <w:autoSpaceDN w:val="0"/>
        <w:spacing w:after="0" w:line="276" w:lineRule="auto"/>
        <w:jc w:val="both"/>
        <w:rPr>
          <w:rFonts w:ascii="Times New Roman" w:hAnsi="Times New Roman" w:cs="Times New Roman"/>
          <w:color w:val="000000"/>
          <w:sz w:val="24"/>
          <w:szCs w:val="24"/>
        </w:rPr>
      </w:pPr>
      <w:r w:rsidRPr="00005E3D">
        <w:rPr>
          <w:rFonts w:ascii="Times New Roman" w:hAnsi="Times New Roman" w:cs="Times New Roman"/>
          <w:color w:val="000000"/>
          <w:sz w:val="24"/>
          <w:szCs w:val="24"/>
        </w:rPr>
        <w:t>zaplanowanie sposobów zaspokojenia w/w potrzeb (opracowanie i realizacja WOPFU, IPET, IPZR-W) w tym stwarzanie szans osiągnięcia sukcesu na miarę możliwości uczniów,</w:t>
      </w:r>
    </w:p>
    <w:p w14:paraId="745DA758" w14:textId="77777777" w:rsidR="00BB0952" w:rsidRPr="00005E3D" w:rsidRDefault="00BB0952" w:rsidP="00632B79">
      <w:pPr>
        <w:pStyle w:val="Akapitzlist"/>
        <w:numPr>
          <w:ilvl w:val="0"/>
          <w:numId w:val="14"/>
        </w:numPr>
        <w:autoSpaceDN w:val="0"/>
        <w:spacing w:after="0" w:line="276" w:lineRule="auto"/>
        <w:jc w:val="both"/>
        <w:rPr>
          <w:rFonts w:ascii="Times New Roman" w:hAnsi="Times New Roman" w:cs="Times New Roman"/>
          <w:color w:val="000000"/>
          <w:sz w:val="24"/>
          <w:szCs w:val="24"/>
        </w:rPr>
      </w:pPr>
      <w:r w:rsidRPr="00005E3D">
        <w:rPr>
          <w:rFonts w:ascii="Times New Roman" w:hAnsi="Times New Roman" w:cs="Times New Roman"/>
          <w:color w:val="000000"/>
          <w:sz w:val="24"/>
          <w:szCs w:val="24"/>
        </w:rPr>
        <w:t xml:space="preserve">dostosowanie programów nauczania do możliwości uczniów w zakresie przyswajania </w:t>
      </w:r>
      <w:r w:rsidRPr="00005E3D">
        <w:rPr>
          <w:rFonts w:ascii="Times New Roman" w:hAnsi="Times New Roman" w:cs="Times New Roman"/>
          <w:color w:val="000000"/>
          <w:sz w:val="24"/>
          <w:szCs w:val="24"/>
        </w:rPr>
        <w:br/>
        <w:t>wiedzy z poszczególnych przedmiotów,</w:t>
      </w:r>
    </w:p>
    <w:p w14:paraId="47E9C97D" w14:textId="77777777" w:rsidR="00BB0952" w:rsidRPr="00005E3D" w:rsidRDefault="00BB0952" w:rsidP="00632B79">
      <w:pPr>
        <w:pStyle w:val="Akapitzlist"/>
        <w:numPr>
          <w:ilvl w:val="0"/>
          <w:numId w:val="14"/>
        </w:numPr>
        <w:autoSpaceDN w:val="0"/>
        <w:spacing w:after="0" w:line="276" w:lineRule="auto"/>
        <w:jc w:val="both"/>
        <w:rPr>
          <w:rFonts w:ascii="Times New Roman" w:hAnsi="Times New Roman" w:cs="Times New Roman"/>
          <w:color w:val="000000"/>
          <w:sz w:val="24"/>
          <w:szCs w:val="24"/>
        </w:rPr>
      </w:pPr>
      <w:r w:rsidRPr="00005E3D">
        <w:rPr>
          <w:rFonts w:ascii="Times New Roman" w:hAnsi="Times New Roman" w:cs="Times New Roman"/>
          <w:color w:val="000000"/>
          <w:sz w:val="24"/>
          <w:szCs w:val="24"/>
        </w:rPr>
        <w:t xml:space="preserve">rozpoznanie zainteresowań i uzdolnień uczniów, zaplanowanie sposobów </w:t>
      </w:r>
      <w:r w:rsidRPr="00005E3D">
        <w:rPr>
          <w:rFonts w:ascii="Times New Roman" w:hAnsi="Times New Roman" w:cs="Times New Roman"/>
          <w:color w:val="000000"/>
          <w:sz w:val="24"/>
          <w:szCs w:val="24"/>
        </w:rPr>
        <w:br/>
        <w:t>wsparcia związanego z ich rozwijaniem,</w:t>
      </w:r>
    </w:p>
    <w:p w14:paraId="6EE39740" w14:textId="77777777" w:rsidR="00BB0952" w:rsidRPr="00005E3D" w:rsidRDefault="00BB0952" w:rsidP="00632B79">
      <w:pPr>
        <w:pStyle w:val="Akapitzlist"/>
        <w:numPr>
          <w:ilvl w:val="0"/>
          <w:numId w:val="14"/>
        </w:numPr>
        <w:autoSpaceDN w:val="0"/>
        <w:spacing w:after="0" w:line="276" w:lineRule="auto"/>
        <w:jc w:val="both"/>
        <w:rPr>
          <w:rFonts w:ascii="Times New Roman" w:hAnsi="Times New Roman" w:cs="Times New Roman"/>
          <w:color w:val="000000"/>
          <w:sz w:val="24"/>
          <w:szCs w:val="24"/>
        </w:rPr>
      </w:pPr>
      <w:r w:rsidRPr="00005E3D">
        <w:rPr>
          <w:rFonts w:ascii="Times New Roman" w:hAnsi="Times New Roman" w:cs="Times New Roman"/>
          <w:color w:val="000000"/>
          <w:sz w:val="24"/>
          <w:szCs w:val="24"/>
        </w:rPr>
        <w:t xml:space="preserve">stwarzanie sytuacji umożliwiających uczniom zastosowanie zdobytych umiejętności </w:t>
      </w:r>
      <w:r w:rsidRPr="00005E3D">
        <w:rPr>
          <w:rFonts w:ascii="Times New Roman" w:hAnsi="Times New Roman" w:cs="Times New Roman"/>
          <w:color w:val="000000"/>
          <w:sz w:val="24"/>
          <w:szCs w:val="24"/>
        </w:rPr>
        <w:br/>
        <w:t xml:space="preserve">w praktyce (udział w wycieczkach bliższych i dalszych (119 wycieczek), udział </w:t>
      </w:r>
      <w:r w:rsidRPr="00005E3D">
        <w:rPr>
          <w:rFonts w:ascii="Times New Roman" w:hAnsi="Times New Roman" w:cs="Times New Roman"/>
          <w:color w:val="000000"/>
          <w:sz w:val="24"/>
          <w:szCs w:val="24"/>
        </w:rPr>
        <w:br/>
        <w:t>w wydarzeniach kulturalnych lokalnych, powiatowych i ogólnopolskich).</w:t>
      </w:r>
    </w:p>
    <w:p w14:paraId="2C2E6019" w14:textId="77777777" w:rsidR="00BB0952" w:rsidRDefault="00BB0952" w:rsidP="009E03A6">
      <w:pPr>
        <w:autoSpaceDN w:val="0"/>
        <w:spacing w:after="0"/>
        <w:jc w:val="both"/>
        <w:rPr>
          <w:rFonts w:ascii="Times New Roman" w:hAnsi="Times New Roman" w:cs="Times New Roman"/>
          <w:sz w:val="24"/>
          <w:szCs w:val="24"/>
        </w:rPr>
      </w:pPr>
      <w:r w:rsidRPr="00005E3D">
        <w:rPr>
          <w:rFonts w:ascii="Times New Roman" w:hAnsi="Times New Roman" w:cs="Times New Roman"/>
          <w:sz w:val="24"/>
          <w:szCs w:val="24"/>
        </w:rPr>
        <w:t xml:space="preserve">Wszyscy uczniowie oddziałów I - VIII szkoły podstawowej dla uczniów z lekką niepełnosprawnością intelektualną korzystali z zajęć </w:t>
      </w:r>
      <w:proofErr w:type="spellStart"/>
      <w:r w:rsidRPr="00005E3D">
        <w:rPr>
          <w:rFonts w:ascii="Times New Roman" w:hAnsi="Times New Roman" w:cs="Times New Roman"/>
          <w:sz w:val="24"/>
          <w:szCs w:val="24"/>
        </w:rPr>
        <w:t>dydaktyczno</w:t>
      </w:r>
      <w:proofErr w:type="spellEnd"/>
      <w:r w:rsidRPr="00005E3D">
        <w:rPr>
          <w:rFonts w:ascii="Times New Roman" w:hAnsi="Times New Roman" w:cs="Times New Roman"/>
          <w:sz w:val="24"/>
          <w:szCs w:val="24"/>
        </w:rPr>
        <w:t xml:space="preserve"> – wyrównawczych organizowanych na terenie szkoły (63 uczniów).</w:t>
      </w:r>
    </w:p>
    <w:p w14:paraId="02D9CE50" w14:textId="471BF602" w:rsidR="00005E3D" w:rsidRDefault="008D1480" w:rsidP="001850DD">
      <w:pPr>
        <w:spacing w:before="0" w:after="0"/>
        <w:ind w:firstLine="360"/>
        <w:rPr>
          <w:rFonts w:ascii="Times New Roman" w:hAnsi="Times New Roman" w:cs="Times New Roman"/>
          <w:sz w:val="24"/>
          <w:szCs w:val="24"/>
        </w:rPr>
      </w:pPr>
      <w:r>
        <w:rPr>
          <w:rFonts w:ascii="Times New Roman" w:hAnsi="Times New Roman" w:cs="Times New Roman"/>
          <w:sz w:val="24"/>
          <w:szCs w:val="24"/>
        </w:rPr>
        <w:t xml:space="preserve">W Zespole Szkół </w:t>
      </w:r>
      <w:r w:rsidR="00385065">
        <w:rPr>
          <w:rFonts w:ascii="Times New Roman" w:hAnsi="Times New Roman" w:cs="Times New Roman"/>
          <w:sz w:val="24"/>
          <w:szCs w:val="24"/>
        </w:rPr>
        <w:t>nr 1 im. Kazimierza Wielkiego w Mińsku Mazowieckim</w:t>
      </w:r>
      <w:r>
        <w:rPr>
          <w:rFonts w:ascii="Times New Roman" w:hAnsi="Times New Roman" w:cs="Times New Roman"/>
          <w:sz w:val="24"/>
          <w:szCs w:val="24"/>
        </w:rPr>
        <w:t xml:space="preserve"> podejmowano </w:t>
      </w:r>
      <w:r w:rsidR="00005E3D">
        <w:rPr>
          <w:rFonts w:ascii="Times New Roman" w:hAnsi="Times New Roman" w:cs="Times New Roman"/>
          <w:sz w:val="24"/>
          <w:szCs w:val="24"/>
        </w:rPr>
        <w:t>działania</w:t>
      </w:r>
      <w:r>
        <w:rPr>
          <w:rFonts w:ascii="Times New Roman" w:hAnsi="Times New Roman" w:cs="Times New Roman"/>
          <w:sz w:val="24"/>
          <w:szCs w:val="24"/>
        </w:rPr>
        <w:t xml:space="preserve">, nakierowane na </w:t>
      </w:r>
      <w:r w:rsidR="0097177D">
        <w:rPr>
          <w:rFonts w:ascii="Times New Roman" w:hAnsi="Times New Roman" w:cs="Times New Roman"/>
          <w:sz w:val="24"/>
          <w:szCs w:val="24"/>
        </w:rPr>
        <w:t>kształcenie uczniów</w:t>
      </w:r>
      <w:r w:rsidR="00F41F5C">
        <w:rPr>
          <w:rFonts w:ascii="Times New Roman" w:hAnsi="Times New Roman" w:cs="Times New Roman"/>
          <w:sz w:val="24"/>
          <w:szCs w:val="24"/>
        </w:rPr>
        <w:t xml:space="preserve"> ze specjalnymi potrzebami edukacyjnymi</w:t>
      </w:r>
      <w:r w:rsidR="00385065">
        <w:rPr>
          <w:rFonts w:ascii="Times New Roman" w:hAnsi="Times New Roman" w:cs="Times New Roman"/>
          <w:sz w:val="24"/>
          <w:szCs w:val="24"/>
        </w:rPr>
        <w:t>, takie jak</w:t>
      </w:r>
      <w:r w:rsidR="00005E3D">
        <w:rPr>
          <w:rFonts w:ascii="Times New Roman" w:hAnsi="Times New Roman" w:cs="Times New Roman"/>
          <w:sz w:val="24"/>
          <w:szCs w:val="24"/>
        </w:rPr>
        <w:t>:</w:t>
      </w:r>
    </w:p>
    <w:p w14:paraId="42DD6CC6" w14:textId="6DEAD285" w:rsidR="008F3F17" w:rsidRPr="00005E3D" w:rsidRDefault="00005E3D" w:rsidP="00632B79">
      <w:pPr>
        <w:pStyle w:val="Akapitzlist"/>
        <w:numPr>
          <w:ilvl w:val="0"/>
          <w:numId w:val="15"/>
        </w:numPr>
        <w:spacing w:after="0" w:line="276" w:lineRule="auto"/>
        <w:rPr>
          <w:rFonts w:ascii="Times New Roman" w:hAnsi="Times New Roman"/>
          <w:sz w:val="24"/>
          <w:szCs w:val="24"/>
        </w:rPr>
      </w:pPr>
      <w:r>
        <w:rPr>
          <w:rFonts w:ascii="Times New Roman" w:hAnsi="Times New Roman"/>
          <w:sz w:val="24"/>
          <w:szCs w:val="24"/>
        </w:rPr>
        <w:t>w</w:t>
      </w:r>
      <w:r w:rsidR="008F3F17" w:rsidRPr="00005E3D">
        <w:rPr>
          <w:rFonts w:ascii="Times New Roman" w:hAnsi="Times New Roman"/>
          <w:sz w:val="24"/>
          <w:szCs w:val="24"/>
        </w:rPr>
        <w:t>spółpraca z Poradnią Psychologiczno –Pedagogiczną</w:t>
      </w:r>
      <w:r>
        <w:rPr>
          <w:rFonts w:ascii="Times New Roman" w:hAnsi="Times New Roman"/>
          <w:sz w:val="24"/>
          <w:szCs w:val="24"/>
        </w:rPr>
        <w:t>,</w:t>
      </w:r>
    </w:p>
    <w:p w14:paraId="43A2AE96" w14:textId="29BEE5BC" w:rsidR="008F3F17" w:rsidRPr="00557D65" w:rsidRDefault="00005E3D" w:rsidP="00632B79">
      <w:pPr>
        <w:pStyle w:val="Akapitzlist"/>
        <w:numPr>
          <w:ilvl w:val="0"/>
          <w:numId w:val="15"/>
        </w:numPr>
        <w:spacing w:after="0" w:line="276" w:lineRule="auto"/>
        <w:jc w:val="both"/>
        <w:rPr>
          <w:rFonts w:ascii="Times New Roman" w:hAnsi="Times New Roman"/>
          <w:sz w:val="24"/>
          <w:szCs w:val="24"/>
        </w:rPr>
      </w:pPr>
      <w:r>
        <w:rPr>
          <w:rFonts w:ascii="Times New Roman" w:hAnsi="Times New Roman"/>
          <w:sz w:val="24"/>
          <w:szCs w:val="24"/>
        </w:rPr>
        <w:t>u</w:t>
      </w:r>
      <w:r w:rsidR="008F3F17" w:rsidRPr="00557D65">
        <w:rPr>
          <w:rFonts w:ascii="Times New Roman" w:hAnsi="Times New Roman"/>
          <w:sz w:val="24"/>
          <w:szCs w:val="24"/>
        </w:rPr>
        <w:t>dział w spotkania</w:t>
      </w:r>
      <w:r w:rsidR="00070B95">
        <w:rPr>
          <w:rFonts w:ascii="Times New Roman" w:hAnsi="Times New Roman"/>
          <w:sz w:val="24"/>
          <w:szCs w:val="24"/>
        </w:rPr>
        <w:t>ch</w:t>
      </w:r>
      <w:r w:rsidR="008F3F17" w:rsidRPr="00557D65">
        <w:rPr>
          <w:rFonts w:ascii="Times New Roman" w:hAnsi="Times New Roman"/>
          <w:sz w:val="24"/>
          <w:szCs w:val="24"/>
        </w:rPr>
        <w:t xml:space="preserve"> zespołów wychowawczych dotyczące uczniów ze specjalnymi potrzebami edukacyjnymi,</w:t>
      </w:r>
    </w:p>
    <w:p w14:paraId="53109558" w14:textId="1B801BA4" w:rsidR="008F3F17" w:rsidRPr="00557D65" w:rsidRDefault="00005E3D" w:rsidP="00632B79">
      <w:pPr>
        <w:pStyle w:val="Akapitzlist"/>
        <w:numPr>
          <w:ilvl w:val="0"/>
          <w:numId w:val="15"/>
        </w:numPr>
        <w:spacing w:after="200" w:line="276" w:lineRule="auto"/>
        <w:jc w:val="both"/>
        <w:rPr>
          <w:rFonts w:ascii="Times New Roman" w:hAnsi="Times New Roman"/>
          <w:sz w:val="24"/>
          <w:szCs w:val="24"/>
        </w:rPr>
      </w:pPr>
      <w:r>
        <w:rPr>
          <w:rFonts w:ascii="Times New Roman" w:hAnsi="Times New Roman"/>
          <w:sz w:val="24"/>
          <w:szCs w:val="24"/>
        </w:rPr>
        <w:t>o</w:t>
      </w:r>
      <w:r w:rsidR="008F3F17" w:rsidRPr="00557D65">
        <w:rPr>
          <w:rFonts w:ascii="Times New Roman" w:hAnsi="Times New Roman"/>
          <w:sz w:val="24"/>
          <w:szCs w:val="24"/>
        </w:rPr>
        <w:t>pracowywanie Indywidualnych Programów Edukacyjno-Terapeutycznych dla uczniów z orzeczeniami o potrzebie kształcenia specjalnego,</w:t>
      </w:r>
    </w:p>
    <w:p w14:paraId="3E3E3D8A" w14:textId="34A6EB13" w:rsidR="008F3F17" w:rsidRPr="00557D65" w:rsidRDefault="00005E3D" w:rsidP="00632B79">
      <w:pPr>
        <w:pStyle w:val="Akapitzlist"/>
        <w:numPr>
          <w:ilvl w:val="0"/>
          <w:numId w:val="15"/>
        </w:numPr>
        <w:spacing w:after="200" w:line="276" w:lineRule="auto"/>
        <w:jc w:val="both"/>
        <w:rPr>
          <w:rFonts w:ascii="Times New Roman" w:hAnsi="Times New Roman"/>
          <w:sz w:val="24"/>
          <w:szCs w:val="24"/>
        </w:rPr>
      </w:pPr>
      <w:r>
        <w:rPr>
          <w:rFonts w:ascii="Times New Roman" w:hAnsi="Times New Roman"/>
          <w:sz w:val="24"/>
          <w:szCs w:val="24"/>
        </w:rPr>
        <w:t>d</w:t>
      </w:r>
      <w:r w:rsidR="008F3F17" w:rsidRPr="00557D65">
        <w:rPr>
          <w:rFonts w:ascii="Times New Roman" w:hAnsi="Times New Roman"/>
          <w:sz w:val="24"/>
          <w:szCs w:val="24"/>
        </w:rPr>
        <w:t xml:space="preserve">okonywanie wielospecjalistycznej oceny funkcjonowania ucznia z orzeczeniem </w:t>
      </w:r>
      <w:r w:rsidR="00480959">
        <w:rPr>
          <w:rFonts w:ascii="Times New Roman" w:hAnsi="Times New Roman"/>
          <w:sz w:val="24"/>
          <w:szCs w:val="24"/>
        </w:rPr>
        <w:br/>
      </w:r>
      <w:r w:rsidR="008F3F17" w:rsidRPr="00557D65">
        <w:rPr>
          <w:rFonts w:ascii="Times New Roman" w:hAnsi="Times New Roman"/>
          <w:sz w:val="24"/>
          <w:szCs w:val="24"/>
        </w:rPr>
        <w:t>o potrzebie kształcenia specjalnego z udziałem rodziców,</w:t>
      </w:r>
    </w:p>
    <w:p w14:paraId="74CBB889" w14:textId="7CC1658A" w:rsidR="008F3F17" w:rsidRPr="00557D65" w:rsidRDefault="00005E3D" w:rsidP="00632B79">
      <w:pPr>
        <w:pStyle w:val="Akapitzlist"/>
        <w:numPr>
          <w:ilvl w:val="0"/>
          <w:numId w:val="15"/>
        </w:numPr>
        <w:spacing w:after="200" w:line="276" w:lineRule="auto"/>
        <w:jc w:val="both"/>
        <w:rPr>
          <w:rFonts w:ascii="Times New Roman" w:hAnsi="Times New Roman"/>
          <w:sz w:val="24"/>
          <w:szCs w:val="24"/>
        </w:rPr>
      </w:pPr>
      <w:r>
        <w:rPr>
          <w:rFonts w:ascii="Times New Roman" w:hAnsi="Times New Roman"/>
          <w:sz w:val="24"/>
          <w:szCs w:val="24"/>
        </w:rPr>
        <w:t>o</w:t>
      </w:r>
      <w:r w:rsidR="008F3F17" w:rsidRPr="00557D65">
        <w:rPr>
          <w:rFonts w:ascii="Times New Roman" w:hAnsi="Times New Roman"/>
          <w:sz w:val="24"/>
          <w:szCs w:val="24"/>
        </w:rPr>
        <w:t>pracowanie planów pomocy psychologiczno-pedagogicznej,</w:t>
      </w:r>
    </w:p>
    <w:p w14:paraId="46736511" w14:textId="0CAA36F5" w:rsidR="008F3F17" w:rsidRPr="00557D65" w:rsidRDefault="00005E3D" w:rsidP="00632B79">
      <w:pPr>
        <w:pStyle w:val="Akapitzlist"/>
        <w:numPr>
          <w:ilvl w:val="0"/>
          <w:numId w:val="15"/>
        </w:numPr>
        <w:spacing w:after="200" w:line="276" w:lineRule="auto"/>
        <w:jc w:val="both"/>
        <w:rPr>
          <w:rFonts w:ascii="Times New Roman" w:hAnsi="Times New Roman"/>
          <w:sz w:val="24"/>
          <w:szCs w:val="24"/>
        </w:rPr>
      </w:pPr>
      <w:r>
        <w:rPr>
          <w:rFonts w:ascii="Times New Roman" w:hAnsi="Times New Roman"/>
          <w:sz w:val="24"/>
          <w:szCs w:val="24"/>
        </w:rPr>
        <w:t>o</w:t>
      </w:r>
      <w:r w:rsidR="008F3F17" w:rsidRPr="00557D65">
        <w:rPr>
          <w:rFonts w:ascii="Times New Roman" w:hAnsi="Times New Roman"/>
          <w:sz w:val="24"/>
          <w:szCs w:val="24"/>
        </w:rPr>
        <w:t>pracowanie przez nauczycieli poszczególnych przedmiotów dostosowań wymagań edukacyjnych do potrzeb i możliwości psychofizycznych uczniów,</w:t>
      </w:r>
    </w:p>
    <w:p w14:paraId="53F91C69" w14:textId="391A33CB" w:rsidR="008F3F17" w:rsidRPr="00557D65" w:rsidRDefault="00005E3D" w:rsidP="00632B79">
      <w:pPr>
        <w:pStyle w:val="Akapitzlist"/>
        <w:numPr>
          <w:ilvl w:val="0"/>
          <w:numId w:val="15"/>
        </w:numPr>
        <w:spacing w:after="200" w:line="276" w:lineRule="auto"/>
        <w:jc w:val="both"/>
        <w:rPr>
          <w:rFonts w:ascii="Times New Roman" w:hAnsi="Times New Roman"/>
          <w:sz w:val="24"/>
          <w:szCs w:val="24"/>
        </w:rPr>
      </w:pPr>
      <w:r>
        <w:rPr>
          <w:rFonts w:ascii="Times New Roman" w:hAnsi="Times New Roman"/>
          <w:sz w:val="24"/>
          <w:szCs w:val="24"/>
        </w:rPr>
        <w:t>o</w:t>
      </w:r>
      <w:r w:rsidR="008F3F17" w:rsidRPr="00557D65">
        <w:rPr>
          <w:rFonts w:ascii="Times New Roman" w:hAnsi="Times New Roman"/>
          <w:sz w:val="24"/>
          <w:szCs w:val="24"/>
        </w:rPr>
        <w:t>pracowanie przez nauczycieli efektywności udzielonej pomocy psychologiczno-pedagogicznej na I semestr oraz końcowo-rocznej,</w:t>
      </w:r>
    </w:p>
    <w:p w14:paraId="16C3BCD1" w14:textId="1FCE2E1E" w:rsidR="008F3F17" w:rsidRPr="00557D65" w:rsidRDefault="00005E3D" w:rsidP="00632B79">
      <w:pPr>
        <w:pStyle w:val="Akapitzlist"/>
        <w:numPr>
          <w:ilvl w:val="0"/>
          <w:numId w:val="15"/>
        </w:numPr>
        <w:spacing w:after="200" w:line="276" w:lineRule="auto"/>
        <w:jc w:val="both"/>
        <w:rPr>
          <w:rFonts w:ascii="Times New Roman" w:hAnsi="Times New Roman"/>
          <w:sz w:val="24"/>
          <w:szCs w:val="24"/>
        </w:rPr>
      </w:pPr>
      <w:r>
        <w:rPr>
          <w:rFonts w:ascii="Times New Roman" w:hAnsi="Times New Roman"/>
          <w:sz w:val="24"/>
          <w:szCs w:val="24"/>
        </w:rPr>
        <w:t>d</w:t>
      </w:r>
      <w:r w:rsidR="008F3F17" w:rsidRPr="00557D65">
        <w:rPr>
          <w:rFonts w:ascii="Times New Roman" w:hAnsi="Times New Roman"/>
          <w:sz w:val="24"/>
          <w:szCs w:val="24"/>
        </w:rPr>
        <w:t>obór odpowiednich form i metod kształcenia dla poszczególnych uczniów,</w:t>
      </w:r>
    </w:p>
    <w:p w14:paraId="6E2F5B24" w14:textId="5935FC2F" w:rsidR="008F3F17" w:rsidRPr="00557D65" w:rsidRDefault="00005E3D" w:rsidP="00632B79">
      <w:pPr>
        <w:pStyle w:val="Akapitzlist"/>
        <w:numPr>
          <w:ilvl w:val="0"/>
          <w:numId w:val="15"/>
        </w:numPr>
        <w:spacing w:after="200" w:line="276" w:lineRule="auto"/>
        <w:jc w:val="both"/>
        <w:rPr>
          <w:rFonts w:ascii="Times New Roman" w:hAnsi="Times New Roman"/>
          <w:sz w:val="24"/>
          <w:szCs w:val="24"/>
        </w:rPr>
      </w:pPr>
      <w:r>
        <w:rPr>
          <w:rFonts w:ascii="Times New Roman" w:hAnsi="Times New Roman"/>
          <w:sz w:val="24"/>
          <w:szCs w:val="24"/>
        </w:rPr>
        <w:t>p</w:t>
      </w:r>
      <w:r w:rsidR="008F3F17" w:rsidRPr="00557D65">
        <w:rPr>
          <w:rFonts w:ascii="Times New Roman" w:hAnsi="Times New Roman"/>
          <w:sz w:val="24"/>
          <w:szCs w:val="24"/>
        </w:rPr>
        <w:t>rowadzenie zajęć</w:t>
      </w:r>
      <w:r>
        <w:rPr>
          <w:rFonts w:ascii="Times New Roman" w:hAnsi="Times New Roman"/>
          <w:sz w:val="24"/>
          <w:szCs w:val="24"/>
        </w:rPr>
        <w:t>, takich jak</w:t>
      </w:r>
      <w:r w:rsidR="008F3F17" w:rsidRPr="00557D65">
        <w:rPr>
          <w:rFonts w:ascii="Times New Roman" w:hAnsi="Times New Roman"/>
          <w:sz w:val="24"/>
          <w:szCs w:val="24"/>
        </w:rPr>
        <w:t xml:space="preserve">: rewalidacyjne, korekcyjno-kompensacyjne, dydaktyczno-wyrównawcze, rozwijające kompetencje emocjonalno-społeczne, Zindywidualizowana Ścieżka Kształcenia, </w:t>
      </w:r>
    </w:p>
    <w:p w14:paraId="29C85D47" w14:textId="633089A2" w:rsidR="008F3F17" w:rsidRPr="00557D65" w:rsidRDefault="00005E3D" w:rsidP="00632B79">
      <w:pPr>
        <w:pStyle w:val="Akapitzlist"/>
        <w:numPr>
          <w:ilvl w:val="0"/>
          <w:numId w:val="15"/>
        </w:numPr>
        <w:spacing w:after="200" w:line="276" w:lineRule="auto"/>
        <w:jc w:val="both"/>
        <w:rPr>
          <w:rFonts w:ascii="Times New Roman" w:hAnsi="Times New Roman"/>
          <w:sz w:val="24"/>
          <w:szCs w:val="24"/>
        </w:rPr>
      </w:pPr>
      <w:r>
        <w:rPr>
          <w:rFonts w:ascii="Times New Roman" w:hAnsi="Times New Roman"/>
          <w:sz w:val="24"/>
          <w:szCs w:val="24"/>
        </w:rPr>
        <w:lastRenderedPageBreak/>
        <w:t>o</w:t>
      </w:r>
      <w:r w:rsidR="008F3F17" w:rsidRPr="00557D65">
        <w:rPr>
          <w:rFonts w:ascii="Times New Roman" w:hAnsi="Times New Roman"/>
          <w:sz w:val="24"/>
          <w:szCs w:val="24"/>
        </w:rPr>
        <w:t xml:space="preserve">pieka pedagoga szkolnego, pedagoga specjalnego i psychologa szkolnego </w:t>
      </w:r>
      <w:r w:rsidR="00070B95">
        <w:rPr>
          <w:rFonts w:ascii="Times New Roman" w:hAnsi="Times New Roman"/>
          <w:sz w:val="24"/>
          <w:szCs w:val="24"/>
        </w:rPr>
        <w:t xml:space="preserve">dla </w:t>
      </w:r>
      <w:r w:rsidR="008F3F17" w:rsidRPr="00557D65">
        <w:rPr>
          <w:rFonts w:ascii="Times New Roman" w:hAnsi="Times New Roman"/>
          <w:sz w:val="24"/>
          <w:szCs w:val="24"/>
        </w:rPr>
        <w:t>uczniów ze specjalnymi potrzebami edukacyjnymi, organizowanie pomocy, wsparcia, konsultacji ze specjalistami,</w:t>
      </w:r>
    </w:p>
    <w:p w14:paraId="06AF4789" w14:textId="1E3053A6" w:rsidR="008F3F17" w:rsidRPr="00557D65" w:rsidRDefault="00005E3D" w:rsidP="00632B79">
      <w:pPr>
        <w:pStyle w:val="Akapitzlist"/>
        <w:numPr>
          <w:ilvl w:val="0"/>
          <w:numId w:val="15"/>
        </w:numPr>
        <w:spacing w:after="200" w:line="276" w:lineRule="auto"/>
        <w:jc w:val="both"/>
        <w:rPr>
          <w:rFonts w:ascii="Times New Roman" w:hAnsi="Times New Roman"/>
          <w:sz w:val="24"/>
          <w:szCs w:val="24"/>
        </w:rPr>
      </w:pPr>
      <w:r>
        <w:rPr>
          <w:rFonts w:ascii="Times New Roman" w:hAnsi="Times New Roman"/>
          <w:sz w:val="24"/>
          <w:szCs w:val="24"/>
        </w:rPr>
        <w:t>k</w:t>
      </w:r>
      <w:r w:rsidR="008F3F17" w:rsidRPr="00557D65">
        <w:rPr>
          <w:rFonts w:ascii="Times New Roman" w:hAnsi="Times New Roman"/>
          <w:sz w:val="24"/>
          <w:szCs w:val="24"/>
        </w:rPr>
        <w:t>onsultacje dla rodziców uczniów ze specjalnymi potrzebami edukacyjnymi,</w:t>
      </w:r>
    </w:p>
    <w:p w14:paraId="0D5804FA" w14:textId="05D8F001" w:rsidR="008F3F17" w:rsidRPr="00557D65" w:rsidRDefault="006E1DDE" w:rsidP="00632B79">
      <w:pPr>
        <w:pStyle w:val="Akapitzlist"/>
        <w:numPr>
          <w:ilvl w:val="0"/>
          <w:numId w:val="15"/>
        </w:numPr>
        <w:spacing w:after="200" w:line="276" w:lineRule="auto"/>
        <w:jc w:val="both"/>
        <w:rPr>
          <w:rFonts w:ascii="Times New Roman" w:hAnsi="Times New Roman"/>
          <w:sz w:val="24"/>
          <w:szCs w:val="24"/>
        </w:rPr>
      </w:pPr>
      <w:r>
        <w:rPr>
          <w:rFonts w:ascii="Times New Roman" w:hAnsi="Times New Roman"/>
          <w:sz w:val="24"/>
          <w:szCs w:val="24"/>
        </w:rPr>
        <w:t>d</w:t>
      </w:r>
      <w:r w:rsidR="008F3F17" w:rsidRPr="00557D65">
        <w:rPr>
          <w:rFonts w:ascii="Times New Roman" w:hAnsi="Times New Roman"/>
          <w:sz w:val="24"/>
          <w:szCs w:val="24"/>
        </w:rPr>
        <w:t>ostosowanie warunków przeprowadzania egzaminu maturalnego oraz z kwalifikacji zawodowych zgodnie z wytycznymi CKE,</w:t>
      </w:r>
    </w:p>
    <w:p w14:paraId="04C392C3" w14:textId="72DCEA37" w:rsidR="008F3F17" w:rsidRDefault="006E1DDE" w:rsidP="00632B79">
      <w:pPr>
        <w:pStyle w:val="Akapitzlist"/>
        <w:numPr>
          <w:ilvl w:val="0"/>
          <w:numId w:val="15"/>
        </w:numPr>
        <w:spacing w:after="200" w:line="276" w:lineRule="auto"/>
        <w:jc w:val="both"/>
        <w:rPr>
          <w:rFonts w:ascii="Times New Roman" w:hAnsi="Times New Roman"/>
          <w:sz w:val="24"/>
          <w:szCs w:val="24"/>
        </w:rPr>
      </w:pPr>
      <w:r>
        <w:rPr>
          <w:rFonts w:ascii="Times New Roman" w:hAnsi="Times New Roman"/>
          <w:sz w:val="24"/>
          <w:szCs w:val="24"/>
        </w:rPr>
        <w:t>r</w:t>
      </w:r>
      <w:r w:rsidR="008F3F17" w:rsidRPr="00557D65">
        <w:rPr>
          <w:rFonts w:ascii="Times New Roman" w:hAnsi="Times New Roman"/>
          <w:sz w:val="24"/>
          <w:szCs w:val="24"/>
        </w:rPr>
        <w:t>ealizacja rządowego program</w:t>
      </w:r>
      <w:r>
        <w:rPr>
          <w:rFonts w:ascii="Times New Roman" w:hAnsi="Times New Roman"/>
          <w:sz w:val="24"/>
          <w:szCs w:val="24"/>
        </w:rPr>
        <w:t>u „Wyprawka szkolna”.</w:t>
      </w:r>
      <w:r w:rsidR="008F3F17" w:rsidRPr="00557D65">
        <w:rPr>
          <w:rFonts w:ascii="Times New Roman" w:hAnsi="Times New Roman"/>
          <w:sz w:val="24"/>
          <w:szCs w:val="24"/>
        </w:rPr>
        <w:t xml:space="preserve">  </w:t>
      </w:r>
    </w:p>
    <w:p w14:paraId="289FAC96" w14:textId="0DF286F1" w:rsidR="00481B64" w:rsidRPr="00C36FF0" w:rsidRDefault="00806722" w:rsidP="00C36FF0">
      <w:pPr>
        <w:spacing w:before="0" w:after="0"/>
        <w:ind w:firstLine="349"/>
        <w:jc w:val="both"/>
        <w:rPr>
          <w:rFonts w:ascii="Times New Roman" w:hAnsi="Times New Roman"/>
          <w:sz w:val="24"/>
          <w:szCs w:val="24"/>
        </w:rPr>
      </w:pPr>
      <w:r>
        <w:rPr>
          <w:rFonts w:ascii="Times New Roman" w:hAnsi="Times New Roman" w:cs="Times New Roman"/>
          <w:sz w:val="24"/>
          <w:szCs w:val="24"/>
        </w:rPr>
        <w:t>Działania, nakierowane na kształcenie uczniów ze specjalnymi potrzebami edukacyjnymi</w:t>
      </w:r>
      <w:r>
        <w:rPr>
          <w:rFonts w:ascii="Times New Roman" w:hAnsi="Times New Roman"/>
          <w:sz w:val="24"/>
          <w:szCs w:val="24"/>
        </w:rPr>
        <w:t xml:space="preserve"> w</w:t>
      </w:r>
      <w:r w:rsidR="00F41F5C">
        <w:rPr>
          <w:rFonts w:ascii="Times New Roman" w:hAnsi="Times New Roman"/>
          <w:sz w:val="24"/>
          <w:szCs w:val="24"/>
        </w:rPr>
        <w:t xml:space="preserve"> Zespole Szkół Zawodowych nr 2 im. Powstańców Warszawy w Mińsku Mazowieckim</w:t>
      </w:r>
      <w:r>
        <w:rPr>
          <w:rFonts w:ascii="Times New Roman" w:hAnsi="Times New Roman"/>
          <w:sz w:val="24"/>
          <w:szCs w:val="24"/>
        </w:rPr>
        <w:t>:</w:t>
      </w:r>
      <w:r w:rsidR="00C36FF0">
        <w:rPr>
          <w:rFonts w:ascii="Times New Roman" w:hAnsi="Times New Roman"/>
          <w:sz w:val="24"/>
          <w:szCs w:val="24"/>
        </w:rPr>
        <w:t xml:space="preserve"> </w:t>
      </w:r>
      <w:r w:rsidR="00481B64">
        <w:rPr>
          <w:rFonts w:ascii="Times New Roman" w:eastAsia="Times New Roman" w:hAnsi="Times New Roman" w:cs="Times New Roman"/>
          <w:sz w:val="24"/>
          <w:szCs w:val="24"/>
          <w:lang w:eastAsia="pl-PL"/>
        </w:rPr>
        <w:t>Uczniowie ze specjalnymi potrzebami edukacyjnymi - 188 osób (opinie posiada 153  uczniów,</w:t>
      </w:r>
      <w:r w:rsidR="00C36FF0">
        <w:rPr>
          <w:rFonts w:ascii="Times New Roman" w:hAnsi="Times New Roman"/>
          <w:sz w:val="24"/>
          <w:szCs w:val="24"/>
        </w:rPr>
        <w:t xml:space="preserve"> </w:t>
      </w:r>
      <w:r w:rsidR="00481B64">
        <w:rPr>
          <w:rFonts w:ascii="Times New Roman" w:eastAsia="Times New Roman" w:hAnsi="Times New Roman" w:cs="Times New Roman"/>
          <w:sz w:val="24"/>
          <w:szCs w:val="24"/>
          <w:lang w:eastAsia="pl-PL"/>
        </w:rPr>
        <w:t>orzeczenia posiada 35 uczniów)</w:t>
      </w:r>
      <w:r w:rsidR="0060416D">
        <w:rPr>
          <w:rFonts w:ascii="Times New Roman" w:eastAsia="Times New Roman" w:hAnsi="Times New Roman" w:cs="Times New Roman"/>
          <w:sz w:val="24"/>
          <w:szCs w:val="24"/>
          <w:lang w:eastAsia="pl-PL"/>
        </w:rPr>
        <w:t>.</w:t>
      </w:r>
      <w:r w:rsidR="00C36FF0">
        <w:rPr>
          <w:rFonts w:ascii="Times New Roman" w:hAnsi="Times New Roman"/>
          <w:sz w:val="24"/>
          <w:szCs w:val="24"/>
        </w:rPr>
        <w:t xml:space="preserve"> </w:t>
      </w:r>
      <w:r w:rsidR="00481B64">
        <w:rPr>
          <w:rFonts w:ascii="Times New Roman" w:eastAsia="Times New Roman" w:hAnsi="Times New Roman" w:cs="Times New Roman"/>
          <w:sz w:val="24"/>
          <w:szCs w:val="24"/>
          <w:lang w:eastAsia="pl-PL"/>
        </w:rPr>
        <w:t xml:space="preserve">Każdy uczeń ze specjalnymi potrzebami edukacyjnymi korzystał z dostosowań zawartych w orzeczeniu lub opinii na wszystkich zajęciach edukacyjnych. Uczniowie korzystali z zajęć rewalidacyjnych, socjoterapeutycznych, </w:t>
      </w:r>
      <w:proofErr w:type="spellStart"/>
      <w:r w:rsidR="00481B64">
        <w:rPr>
          <w:rFonts w:ascii="Times New Roman" w:eastAsia="Times New Roman" w:hAnsi="Times New Roman" w:cs="Times New Roman"/>
          <w:sz w:val="24"/>
          <w:szCs w:val="24"/>
          <w:lang w:eastAsia="pl-PL"/>
        </w:rPr>
        <w:t>korekcyjno</w:t>
      </w:r>
      <w:proofErr w:type="spellEnd"/>
      <w:r w:rsidR="00786765">
        <w:rPr>
          <w:rFonts w:ascii="Times New Roman" w:eastAsia="Times New Roman" w:hAnsi="Times New Roman" w:cs="Times New Roman"/>
          <w:sz w:val="24"/>
          <w:szCs w:val="24"/>
          <w:lang w:eastAsia="pl-PL"/>
        </w:rPr>
        <w:t xml:space="preserve"> </w:t>
      </w:r>
      <w:r w:rsidR="00AE5D0E">
        <w:rPr>
          <w:rFonts w:ascii="Times New Roman" w:eastAsia="Times New Roman" w:hAnsi="Times New Roman" w:cs="Times New Roman"/>
          <w:sz w:val="24"/>
          <w:szCs w:val="24"/>
          <w:lang w:eastAsia="pl-PL"/>
        </w:rPr>
        <w:t>-</w:t>
      </w:r>
      <w:r w:rsidR="00786765">
        <w:rPr>
          <w:rFonts w:ascii="Times New Roman" w:eastAsia="Times New Roman" w:hAnsi="Times New Roman" w:cs="Times New Roman"/>
          <w:sz w:val="24"/>
          <w:szCs w:val="24"/>
          <w:lang w:eastAsia="pl-PL"/>
        </w:rPr>
        <w:t xml:space="preserve"> </w:t>
      </w:r>
      <w:r w:rsidR="00481B64">
        <w:rPr>
          <w:rFonts w:ascii="Times New Roman" w:eastAsia="Times New Roman" w:hAnsi="Times New Roman" w:cs="Times New Roman"/>
          <w:sz w:val="24"/>
          <w:szCs w:val="24"/>
          <w:lang w:eastAsia="pl-PL"/>
        </w:rPr>
        <w:t>kompensacyjnych, dydaktyczno-wyrównawczych z matematyki i języka polskiego oraz wsparcia psychologa szkolnego, pedagoga szkolnego i pedagoga specjalnego</w:t>
      </w:r>
      <w:r w:rsidR="00AE5D0E">
        <w:rPr>
          <w:rFonts w:ascii="Times New Roman" w:eastAsia="Times New Roman" w:hAnsi="Times New Roman" w:cs="Times New Roman"/>
          <w:sz w:val="24"/>
          <w:szCs w:val="24"/>
          <w:lang w:eastAsia="pl-PL"/>
        </w:rPr>
        <w:t>.</w:t>
      </w:r>
    </w:p>
    <w:p w14:paraId="54D90343" w14:textId="3C974D8E" w:rsidR="00AE5D0E" w:rsidRDefault="00AE5D0E" w:rsidP="00C36FF0">
      <w:pPr>
        <w:shd w:val="clear" w:color="auto" w:fill="FFFFFF"/>
        <w:spacing w:before="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Liczba uczniów objętych pomocą:</w:t>
      </w:r>
    </w:p>
    <w:p w14:paraId="10ACB297" w14:textId="16F474ED" w:rsidR="00481B64" w:rsidRDefault="00481B64" w:rsidP="00C36FF0">
      <w:pPr>
        <w:pStyle w:val="Akapitzlist"/>
        <w:numPr>
          <w:ilvl w:val="0"/>
          <w:numId w:val="16"/>
        </w:numPr>
        <w:shd w:val="clear" w:color="auto" w:fill="FFFFFF"/>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rewalidacja – indywidualnie - korzystało 30 uczniów. Liczba spotkań z uczniami 1707</w:t>
      </w:r>
      <w:r w:rsidR="00AE5D0E">
        <w:rPr>
          <w:rFonts w:ascii="Times New Roman" w:eastAsia="Times New Roman" w:hAnsi="Times New Roman" w:cs="Times New Roman"/>
          <w:sz w:val="24"/>
          <w:szCs w:val="24"/>
          <w:lang w:eastAsia="pl-PL"/>
        </w:rPr>
        <w:t>,</w:t>
      </w:r>
    </w:p>
    <w:p w14:paraId="4C4BF1E5" w14:textId="3B367354" w:rsidR="00481B64" w:rsidRDefault="00481B64" w:rsidP="00C36FF0">
      <w:pPr>
        <w:pStyle w:val="Akapitzlist"/>
        <w:numPr>
          <w:ilvl w:val="0"/>
          <w:numId w:val="16"/>
        </w:numPr>
        <w:shd w:val="clear" w:color="auto" w:fill="FFFFFF"/>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socjoterapia – indywidualnie - korzystało 5 uczniów. Liczba spotkań z uczniami 306</w:t>
      </w:r>
      <w:r w:rsidR="00AE5D0E">
        <w:rPr>
          <w:rFonts w:ascii="Times New Roman" w:eastAsia="Times New Roman" w:hAnsi="Times New Roman" w:cs="Times New Roman"/>
          <w:sz w:val="24"/>
          <w:szCs w:val="24"/>
          <w:lang w:eastAsia="pl-PL"/>
        </w:rPr>
        <w:t>,</w:t>
      </w:r>
    </w:p>
    <w:p w14:paraId="188BAA06" w14:textId="32F31F14" w:rsidR="00481B64" w:rsidRDefault="00481B64" w:rsidP="00C36FF0">
      <w:pPr>
        <w:pStyle w:val="Akapitzlist"/>
        <w:numPr>
          <w:ilvl w:val="0"/>
          <w:numId w:val="16"/>
        </w:numPr>
        <w:shd w:val="clear" w:color="auto" w:fill="FFFFFF"/>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zajęcia korekcyjno-kompensacyjne w grupie do 5 osób. Korzystało 26 uczniów. Liczba spotkań z uczniami 173</w:t>
      </w:r>
      <w:r w:rsidR="00AE5D0E">
        <w:rPr>
          <w:rFonts w:ascii="Times New Roman" w:eastAsia="Times New Roman" w:hAnsi="Times New Roman" w:cs="Times New Roman"/>
          <w:sz w:val="24"/>
          <w:szCs w:val="24"/>
          <w:lang w:eastAsia="pl-PL"/>
        </w:rPr>
        <w:t>,</w:t>
      </w:r>
    </w:p>
    <w:p w14:paraId="410654C3" w14:textId="677BA6D9" w:rsidR="00481B64" w:rsidRDefault="00481B64" w:rsidP="00C36FF0">
      <w:pPr>
        <w:pStyle w:val="Akapitzlist"/>
        <w:numPr>
          <w:ilvl w:val="0"/>
          <w:numId w:val="16"/>
        </w:numPr>
        <w:shd w:val="clear" w:color="auto" w:fill="FFFFFF"/>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zajęcia dydaktyczno-wyrównawcze - w grupie do 8 osób - korzystało 14 uczniów.</w:t>
      </w:r>
      <w:r w:rsidR="00070B9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Liczba spotkań z uczniami 68</w:t>
      </w:r>
      <w:r w:rsidR="00070B95">
        <w:rPr>
          <w:rFonts w:ascii="Times New Roman" w:eastAsia="Times New Roman" w:hAnsi="Times New Roman" w:cs="Times New Roman"/>
          <w:sz w:val="24"/>
          <w:szCs w:val="24"/>
          <w:lang w:eastAsia="pl-PL"/>
        </w:rPr>
        <w:t>)</w:t>
      </w:r>
      <w:r w:rsidR="00AE5D0E">
        <w:rPr>
          <w:rFonts w:ascii="Times New Roman" w:eastAsia="Times New Roman" w:hAnsi="Times New Roman" w:cs="Times New Roman"/>
          <w:sz w:val="24"/>
          <w:szCs w:val="24"/>
          <w:lang w:eastAsia="pl-PL"/>
        </w:rPr>
        <w:t>,</w:t>
      </w:r>
    </w:p>
    <w:p w14:paraId="2AEE999A" w14:textId="69702DBF" w:rsidR="00481B64" w:rsidRDefault="00481B64" w:rsidP="00C36FF0">
      <w:pPr>
        <w:pStyle w:val="Akapitzlist"/>
        <w:numPr>
          <w:ilvl w:val="0"/>
          <w:numId w:val="16"/>
        </w:numPr>
        <w:shd w:val="clear" w:color="auto" w:fill="FFFFFF"/>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ze wsparcia specjalistów korzystało 188 uczniów</w:t>
      </w:r>
      <w:r w:rsidR="00AE5D0E">
        <w:rPr>
          <w:rFonts w:ascii="Times New Roman" w:eastAsia="Times New Roman" w:hAnsi="Times New Roman" w:cs="Times New Roman"/>
          <w:sz w:val="24"/>
          <w:szCs w:val="24"/>
          <w:lang w:eastAsia="pl-PL"/>
        </w:rPr>
        <w:t>.</w:t>
      </w:r>
    </w:p>
    <w:p w14:paraId="68222500" w14:textId="77777777" w:rsidR="00481B64" w:rsidRDefault="00481B64" w:rsidP="00C36FF0">
      <w:pPr>
        <w:shd w:val="clear" w:color="auto" w:fill="FFFFFF"/>
        <w:spacing w:before="0" w:after="0"/>
        <w:ind w:left="349" w:hanging="34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Dodatkowo podejmowane działania w szkole:</w:t>
      </w:r>
    </w:p>
    <w:p w14:paraId="00F2679E" w14:textId="14E5A5BA" w:rsidR="00481B64" w:rsidRPr="00E053FF" w:rsidRDefault="00481B64" w:rsidP="00C36FF0">
      <w:pPr>
        <w:pStyle w:val="Akapitzlist"/>
        <w:numPr>
          <w:ilvl w:val="0"/>
          <w:numId w:val="18"/>
        </w:numPr>
        <w:shd w:val="clear" w:color="auto" w:fill="FFFFFF"/>
        <w:spacing w:after="0" w:line="276" w:lineRule="auto"/>
        <w:jc w:val="both"/>
        <w:rPr>
          <w:rFonts w:ascii="Times New Roman" w:eastAsia="Times New Roman" w:hAnsi="Times New Roman" w:cs="Times New Roman"/>
          <w:sz w:val="24"/>
          <w:szCs w:val="24"/>
          <w:lang w:eastAsia="pl-PL"/>
        </w:rPr>
      </w:pPr>
      <w:r w:rsidRPr="00E053FF">
        <w:rPr>
          <w:rFonts w:ascii="Times New Roman" w:eastAsia="Times New Roman" w:hAnsi="Times New Roman" w:cs="Times New Roman"/>
          <w:sz w:val="24"/>
          <w:szCs w:val="24"/>
          <w:lang w:eastAsia="pl-PL"/>
        </w:rPr>
        <w:t>przeprowadzenie zajęć int</w:t>
      </w:r>
      <w:r w:rsidR="00FE723C" w:rsidRPr="00E053FF">
        <w:rPr>
          <w:rFonts w:ascii="Times New Roman" w:eastAsia="Times New Roman" w:hAnsi="Times New Roman" w:cs="Times New Roman"/>
          <w:sz w:val="24"/>
          <w:szCs w:val="24"/>
          <w:lang w:eastAsia="pl-PL"/>
        </w:rPr>
        <w:t>egracyjnych dla klas pierwszych,</w:t>
      </w:r>
    </w:p>
    <w:p w14:paraId="6E7DBA1D" w14:textId="5B665F2B" w:rsidR="00481B64" w:rsidRPr="00E053FF" w:rsidRDefault="00481B64" w:rsidP="00C36FF0">
      <w:pPr>
        <w:pStyle w:val="Akapitzlist"/>
        <w:numPr>
          <w:ilvl w:val="0"/>
          <w:numId w:val="18"/>
        </w:numPr>
        <w:shd w:val="clear" w:color="auto" w:fill="FFFFFF"/>
        <w:spacing w:after="0" w:line="276" w:lineRule="auto"/>
        <w:jc w:val="both"/>
        <w:rPr>
          <w:rFonts w:ascii="Times New Roman" w:eastAsia="Times New Roman" w:hAnsi="Times New Roman" w:cs="Times New Roman"/>
          <w:sz w:val="24"/>
          <w:szCs w:val="24"/>
          <w:lang w:eastAsia="pl-PL"/>
        </w:rPr>
      </w:pPr>
      <w:r w:rsidRPr="00E053FF">
        <w:rPr>
          <w:rFonts w:ascii="Times New Roman" w:eastAsia="Times New Roman" w:hAnsi="Times New Roman" w:cs="Times New Roman"/>
          <w:sz w:val="24"/>
          <w:szCs w:val="24"/>
          <w:lang w:eastAsia="pl-PL"/>
        </w:rPr>
        <w:t>realizacja, zapoznawanie i przypomnienie uczniom o obowiązujących w ZSZ nr 2 Standardach Ochrony Małoletnich. Polityka ochrony przed krzywdzeniem</w:t>
      </w:r>
      <w:r w:rsidR="002E269C">
        <w:rPr>
          <w:rFonts w:ascii="Times New Roman" w:eastAsia="Times New Roman" w:hAnsi="Times New Roman" w:cs="Times New Roman"/>
          <w:sz w:val="24"/>
          <w:szCs w:val="24"/>
          <w:lang w:eastAsia="pl-PL"/>
        </w:rPr>
        <w:t>,</w:t>
      </w:r>
    </w:p>
    <w:p w14:paraId="6859E0B2" w14:textId="015DD7AE" w:rsidR="00481B64" w:rsidRPr="00E053FF" w:rsidRDefault="00481B64" w:rsidP="00C36FF0">
      <w:pPr>
        <w:pStyle w:val="Akapitzlist"/>
        <w:numPr>
          <w:ilvl w:val="0"/>
          <w:numId w:val="18"/>
        </w:numPr>
        <w:shd w:val="clear" w:color="auto" w:fill="FFFFFF"/>
        <w:spacing w:after="0" w:line="276" w:lineRule="auto"/>
        <w:jc w:val="both"/>
        <w:rPr>
          <w:rFonts w:ascii="Times New Roman" w:eastAsia="Times New Roman" w:hAnsi="Times New Roman" w:cs="Times New Roman"/>
          <w:sz w:val="24"/>
          <w:szCs w:val="24"/>
          <w:lang w:eastAsia="pl-PL"/>
        </w:rPr>
      </w:pPr>
      <w:r w:rsidRPr="00E053FF">
        <w:rPr>
          <w:rFonts w:ascii="Times New Roman" w:eastAsia="Times New Roman" w:hAnsi="Times New Roman" w:cs="Times New Roman"/>
          <w:sz w:val="24"/>
          <w:szCs w:val="24"/>
          <w:lang w:eastAsia="pl-PL"/>
        </w:rPr>
        <w:t>akcja „Przerwa z jabłkiem” – cała szkoła</w:t>
      </w:r>
      <w:r w:rsidR="002E269C">
        <w:rPr>
          <w:rFonts w:ascii="Times New Roman" w:eastAsia="Times New Roman" w:hAnsi="Times New Roman" w:cs="Times New Roman"/>
          <w:sz w:val="24"/>
          <w:szCs w:val="24"/>
          <w:lang w:eastAsia="pl-PL"/>
        </w:rPr>
        <w:t>,</w:t>
      </w:r>
    </w:p>
    <w:p w14:paraId="5B0E0346" w14:textId="0827E6A3" w:rsidR="00481B64" w:rsidRPr="00E053FF" w:rsidRDefault="00481B64" w:rsidP="00632B79">
      <w:pPr>
        <w:pStyle w:val="Akapitzlist"/>
        <w:numPr>
          <w:ilvl w:val="0"/>
          <w:numId w:val="18"/>
        </w:numPr>
        <w:shd w:val="clear" w:color="auto" w:fill="FFFFFF"/>
        <w:spacing w:after="0" w:line="276" w:lineRule="auto"/>
        <w:jc w:val="both"/>
        <w:rPr>
          <w:rFonts w:ascii="Times New Roman" w:eastAsia="Times New Roman" w:hAnsi="Times New Roman" w:cs="Times New Roman"/>
          <w:sz w:val="24"/>
          <w:szCs w:val="24"/>
          <w:lang w:eastAsia="pl-PL"/>
        </w:rPr>
      </w:pPr>
      <w:r w:rsidRPr="00E053FF">
        <w:rPr>
          <w:rFonts w:ascii="Times New Roman" w:eastAsia="Times New Roman" w:hAnsi="Times New Roman" w:cs="Times New Roman"/>
          <w:sz w:val="24"/>
          <w:szCs w:val="24"/>
          <w:lang w:eastAsia="pl-PL"/>
        </w:rPr>
        <w:t>akcja „Klucze dla Budzika” -  cała szkoła</w:t>
      </w:r>
      <w:r w:rsidR="002E269C">
        <w:rPr>
          <w:rFonts w:ascii="Times New Roman" w:eastAsia="Times New Roman" w:hAnsi="Times New Roman" w:cs="Times New Roman"/>
          <w:sz w:val="24"/>
          <w:szCs w:val="24"/>
          <w:lang w:eastAsia="pl-PL"/>
        </w:rPr>
        <w:t>,</w:t>
      </w:r>
    </w:p>
    <w:p w14:paraId="43A082E0" w14:textId="42767A7E" w:rsidR="00481B64" w:rsidRPr="00E053FF" w:rsidRDefault="00481B64" w:rsidP="00632B79">
      <w:pPr>
        <w:pStyle w:val="Akapitzlist"/>
        <w:numPr>
          <w:ilvl w:val="0"/>
          <w:numId w:val="18"/>
        </w:numPr>
        <w:shd w:val="clear" w:color="auto" w:fill="FFFFFF"/>
        <w:spacing w:after="0" w:line="276" w:lineRule="auto"/>
        <w:jc w:val="both"/>
        <w:rPr>
          <w:rFonts w:ascii="Times New Roman" w:eastAsia="Times New Roman" w:hAnsi="Times New Roman" w:cs="Times New Roman"/>
          <w:sz w:val="24"/>
          <w:szCs w:val="24"/>
          <w:lang w:eastAsia="pl-PL"/>
        </w:rPr>
      </w:pPr>
      <w:r w:rsidRPr="00E053FF">
        <w:rPr>
          <w:rFonts w:ascii="Times New Roman" w:eastAsia="Times New Roman" w:hAnsi="Times New Roman" w:cs="Times New Roman"/>
          <w:sz w:val="24"/>
          <w:szCs w:val="24"/>
          <w:lang w:eastAsia="pl-PL"/>
        </w:rPr>
        <w:t>realizacja Programu Profilaktycznego „Godzina dla młodych Głów” w 12 klasach</w:t>
      </w:r>
      <w:r w:rsidR="00FE723C" w:rsidRPr="00E053FF">
        <w:rPr>
          <w:rFonts w:ascii="Times New Roman" w:eastAsia="Times New Roman" w:hAnsi="Times New Roman" w:cs="Times New Roman"/>
          <w:sz w:val="24"/>
          <w:szCs w:val="24"/>
          <w:lang w:eastAsia="pl-PL"/>
        </w:rPr>
        <w:t>,</w:t>
      </w:r>
      <w:r w:rsidRPr="00E053FF">
        <w:rPr>
          <w:rFonts w:ascii="Times New Roman" w:eastAsia="Times New Roman" w:hAnsi="Times New Roman" w:cs="Times New Roman"/>
          <w:sz w:val="24"/>
          <w:szCs w:val="24"/>
          <w:lang w:eastAsia="pl-PL"/>
        </w:rPr>
        <w:t xml:space="preserve"> </w:t>
      </w:r>
      <w:r w:rsidR="00C96EBD">
        <w:rPr>
          <w:rFonts w:ascii="Times New Roman" w:eastAsia="Times New Roman" w:hAnsi="Times New Roman" w:cs="Times New Roman"/>
          <w:sz w:val="24"/>
          <w:szCs w:val="24"/>
          <w:lang w:eastAsia="pl-PL"/>
        </w:rPr>
        <w:br/>
      </w:r>
      <w:r w:rsidRPr="00E053FF">
        <w:rPr>
          <w:rFonts w:ascii="Times New Roman" w:eastAsia="Times New Roman" w:hAnsi="Times New Roman" w:cs="Times New Roman"/>
          <w:sz w:val="24"/>
          <w:szCs w:val="24"/>
          <w:lang w:eastAsia="pl-PL"/>
        </w:rPr>
        <w:t>od października 2024 – 350 uczniów</w:t>
      </w:r>
      <w:r w:rsidR="00FE723C" w:rsidRPr="00E053FF">
        <w:rPr>
          <w:rFonts w:ascii="Times New Roman" w:eastAsia="Times New Roman" w:hAnsi="Times New Roman" w:cs="Times New Roman"/>
          <w:sz w:val="24"/>
          <w:szCs w:val="24"/>
          <w:lang w:eastAsia="pl-PL"/>
        </w:rPr>
        <w:t>,</w:t>
      </w:r>
    </w:p>
    <w:p w14:paraId="7FC99B2C" w14:textId="7DC7A612" w:rsidR="00481B64" w:rsidRPr="00E053FF" w:rsidRDefault="00481B64" w:rsidP="00632B79">
      <w:pPr>
        <w:pStyle w:val="Akapitzlist"/>
        <w:numPr>
          <w:ilvl w:val="0"/>
          <w:numId w:val="18"/>
        </w:numPr>
        <w:shd w:val="clear" w:color="auto" w:fill="FFFFFF"/>
        <w:spacing w:after="0" w:line="276" w:lineRule="auto"/>
        <w:jc w:val="both"/>
        <w:rPr>
          <w:rFonts w:ascii="Times New Roman" w:eastAsia="Times New Roman" w:hAnsi="Times New Roman" w:cs="Times New Roman"/>
          <w:sz w:val="24"/>
          <w:szCs w:val="24"/>
          <w:lang w:eastAsia="pl-PL"/>
        </w:rPr>
      </w:pPr>
      <w:r w:rsidRPr="00E053FF">
        <w:rPr>
          <w:rFonts w:ascii="Times New Roman" w:eastAsia="Times New Roman" w:hAnsi="Times New Roman" w:cs="Times New Roman"/>
          <w:sz w:val="24"/>
          <w:szCs w:val="24"/>
          <w:lang w:eastAsia="pl-PL"/>
        </w:rPr>
        <w:t>organizacja i przeprowadzenia „Tydzień mózgu w Mechaniku” – marzec 2025</w:t>
      </w:r>
      <w:r w:rsidR="002E269C">
        <w:rPr>
          <w:rFonts w:ascii="Times New Roman" w:eastAsia="Times New Roman" w:hAnsi="Times New Roman" w:cs="Times New Roman"/>
          <w:sz w:val="24"/>
          <w:szCs w:val="24"/>
          <w:lang w:eastAsia="pl-PL"/>
        </w:rPr>
        <w:t>,</w:t>
      </w:r>
      <w:r w:rsidRPr="00E053FF">
        <w:rPr>
          <w:rFonts w:ascii="Times New Roman" w:eastAsia="Times New Roman" w:hAnsi="Times New Roman" w:cs="Times New Roman"/>
          <w:sz w:val="24"/>
          <w:szCs w:val="24"/>
          <w:lang w:eastAsia="pl-PL"/>
        </w:rPr>
        <w:t xml:space="preserve"> </w:t>
      </w:r>
    </w:p>
    <w:p w14:paraId="7452D1FB" w14:textId="113361B6" w:rsidR="00481B64" w:rsidRPr="00E053FF" w:rsidRDefault="00481B64" w:rsidP="00632B79">
      <w:pPr>
        <w:pStyle w:val="Akapitzlist"/>
        <w:numPr>
          <w:ilvl w:val="0"/>
          <w:numId w:val="18"/>
        </w:numPr>
        <w:shd w:val="clear" w:color="auto" w:fill="FFFFFF"/>
        <w:spacing w:after="0" w:line="276" w:lineRule="auto"/>
        <w:jc w:val="both"/>
        <w:rPr>
          <w:rFonts w:ascii="Times New Roman" w:eastAsia="Times New Roman" w:hAnsi="Times New Roman" w:cs="Times New Roman"/>
          <w:sz w:val="24"/>
          <w:szCs w:val="24"/>
          <w:lang w:eastAsia="pl-PL"/>
        </w:rPr>
      </w:pPr>
      <w:r w:rsidRPr="00E053FF">
        <w:rPr>
          <w:rFonts w:ascii="Times New Roman" w:eastAsia="Times New Roman" w:hAnsi="Times New Roman" w:cs="Times New Roman"/>
          <w:sz w:val="24"/>
          <w:szCs w:val="24"/>
          <w:lang w:eastAsia="pl-PL"/>
        </w:rPr>
        <w:t>indywidualna praca z kwestionariuszami diagnostycznymi: Moje mocne strony, Praca na zasobach, Motywacja do działania, Samoocena, Budowanie celu edukacyjnego na rok szkolny</w:t>
      </w:r>
      <w:r w:rsidR="00FE723C" w:rsidRPr="00E053FF">
        <w:rPr>
          <w:rFonts w:ascii="Times New Roman" w:eastAsia="Times New Roman" w:hAnsi="Times New Roman" w:cs="Times New Roman"/>
          <w:sz w:val="24"/>
          <w:szCs w:val="24"/>
          <w:lang w:eastAsia="pl-PL"/>
        </w:rPr>
        <w:t>,</w:t>
      </w:r>
    </w:p>
    <w:p w14:paraId="284E72B6" w14:textId="5645FC14" w:rsidR="00481B64" w:rsidRPr="00E053FF" w:rsidRDefault="00481B64" w:rsidP="00632B79">
      <w:pPr>
        <w:pStyle w:val="Akapitzlist"/>
        <w:numPr>
          <w:ilvl w:val="0"/>
          <w:numId w:val="18"/>
        </w:numPr>
        <w:shd w:val="clear" w:color="auto" w:fill="FFFFFF"/>
        <w:spacing w:after="0" w:line="276" w:lineRule="auto"/>
        <w:jc w:val="both"/>
        <w:rPr>
          <w:rFonts w:ascii="Times New Roman" w:eastAsia="Times New Roman" w:hAnsi="Times New Roman" w:cs="Times New Roman"/>
          <w:sz w:val="24"/>
          <w:szCs w:val="24"/>
          <w:lang w:eastAsia="pl-PL"/>
        </w:rPr>
      </w:pPr>
      <w:r w:rsidRPr="00E053FF">
        <w:rPr>
          <w:rFonts w:ascii="Times New Roman" w:eastAsia="Times New Roman" w:hAnsi="Times New Roman" w:cs="Times New Roman"/>
          <w:sz w:val="24"/>
          <w:szCs w:val="24"/>
          <w:lang w:eastAsia="pl-PL"/>
        </w:rPr>
        <w:t>na potrzeby opracowania</w:t>
      </w:r>
      <w:r w:rsidR="00FE723C" w:rsidRPr="00E053FF">
        <w:rPr>
          <w:rFonts w:ascii="Times New Roman" w:eastAsia="Times New Roman" w:hAnsi="Times New Roman" w:cs="Times New Roman"/>
          <w:sz w:val="24"/>
          <w:szCs w:val="24"/>
          <w:lang w:eastAsia="pl-PL"/>
        </w:rPr>
        <w:t xml:space="preserve"> nowego Programu </w:t>
      </w:r>
      <w:proofErr w:type="spellStart"/>
      <w:r w:rsidR="00FE723C" w:rsidRPr="00E053FF">
        <w:rPr>
          <w:rFonts w:ascii="Times New Roman" w:eastAsia="Times New Roman" w:hAnsi="Times New Roman" w:cs="Times New Roman"/>
          <w:sz w:val="24"/>
          <w:szCs w:val="24"/>
          <w:lang w:eastAsia="pl-PL"/>
        </w:rPr>
        <w:t>Profilaktyczno</w:t>
      </w:r>
      <w:proofErr w:type="spellEnd"/>
      <w:r w:rsidR="00FE723C" w:rsidRPr="00E053FF">
        <w:rPr>
          <w:rFonts w:ascii="Times New Roman" w:eastAsia="Times New Roman" w:hAnsi="Times New Roman" w:cs="Times New Roman"/>
          <w:sz w:val="24"/>
          <w:szCs w:val="24"/>
          <w:lang w:eastAsia="pl-PL"/>
        </w:rPr>
        <w:t xml:space="preserve"> - </w:t>
      </w:r>
      <w:r w:rsidRPr="00E053FF">
        <w:rPr>
          <w:rFonts w:ascii="Times New Roman" w:eastAsia="Times New Roman" w:hAnsi="Times New Roman" w:cs="Times New Roman"/>
          <w:sz w:val="24"/>
          <w:szCs w:val="24"/>
          <w:lang w:eastAsia="pl-PL"/>
        </w:rPr>
        <w:t>Wychowawczego na rok szkolny 2025/2026 zostały przeprowadzone z uczniami, rodzicami i wychowawcami ankiety</w:t>
      </w:r>
      <w:r w:rsidR="00FE723C" w:rsidRPr="00E053FF">
        <w:rPr>
          <w:rFonts w:ascii="Times New Roman" w:eastAsia="Times New Roman" w:hAnsi="Times New Roman" w:cs="Times New Roman"/>
          <w:sz w:val="24"/>
          <w:szCs w:val="24"/>
          <w:lang w:eastAsia="pl-PL"/>
        </w:rPr>
        <w:t>,</w:t>
      </w:r>
      <w:r w:rsidRPr="00E053FF">
        <w:rPr>
          <w:rFonts w:ascii="Times New Roman" w:eastAsia="Times New Roman" w:hAnsi="Times New Roman" w:cs="Times New Roman"/>
          <w:sz w:val="24"/>
          <w:szCs w:val="24"/>
          <w:lang w:eastAsia="pl-PL"/>
        </w:rPr>
        <w:t xml:space="preserve"> dotyczące dobrostanu psychicznego i poczucia bezpieczeństwa uczniów </w:t>
      </w:r>
      <w:r w:rsidR="00C96EBD">
        <w:rPr>
          <w:rFonts w:ascii="Times New Roman" w:eastAsia="Times New Roman" w:hAnsi="Times New Roman" w:cs="Times New Roman"/>
          <w:sz w:val="24"/>
          <w:szCs w:val="24"/>
          <w:lang w:eastAsia="pl-PL"/>
        </w:rPr>
        <w:br/>
      </w:r>
      <w:r w:rsidRPr="00E053FF">
        <w:rPr>
          <w:rFonts w:ascii="Times New Roman" w:eastAsia="Times New Roman" w:hAnsi="Times New Roman" w:cs="Times New Roman"/>
          <w:sz w:val="24"/>
          <w:szCs w:val="24"/>
          <w:lang w:eastAsia="pl-PL"/>
        </w:rPr>
        <w:t>w szkole</w:t>
      </w:r>
      <w:r w:rsidR="00FE723C" w:rsidRPr="00E053FF">
        <w:rPr>
          <w:rFonts w:ascii="Times New Roman" w:eastAsia="Times New Roman" w:hAnsi="Times New Roman" w:cs="Times New Roman"/>
          <w:sz w:val="24"/>
          <w:szCs w:val="24"/>
          <w:lang w:eastAsia="pl-PL"/>
        </w:rPr>
        <w:t>,</w:t>
      </w:r>
    </w:p>
    <w:p w14:paraId="64937294" w14:textId="3E3BD391" w:rsidR="00481B64" w:rsidRPr="00E053FF" w:rsidRDefault="00481B64" w:rsidP="00632B79">
      <w:pPr>
        <w:pStyle w:val="Akapitzlist"/>
        <w:numPr>
          <w:ilvl w:val="0"/>
          <w:numId w:val="18"/>
        </w:numPr>
        <w:shd w:val="clear" w:color="auto" w:fill="FFFFFF"/>
        <w:spacing w:after="0" w:line="276" w:lineRule="auto"/>
        <w:jc w:val="both"/>
        <w:rPr>
          <w:rFonts w:ascii="Times New Roman" w:eastAsia="Times New Roman" w:hAnsi="Times New Roman" w:cs="Times New Roman"/>
          <w:sz w:val="24"/>
          <w:szCs w:val="24"/>
          <w:lang w:eastAsia="pl-PL"/>
        </w:rPr>
      </w:pPr>
      <w:r w:rsidRPr="00E053FF">
        <w:rPr>
          <w:rFonts w:ascii="Times New Roman" w:eastAsia="Times New Roman" w:hAnsi="Times New Roman" w:cs="Times New Roman"/>
          <w:sz w:val="24"/>
          <w:szCs w:val="24"/>
          <w:lang w:eastAsia="pl-PL"/>
        </w:rPr>
        <w:t xml:space="preserve">bieżące wparcie psychologiczne uczniów i rodziców - skorzystało 137 </w:t>
      </w:r>
      <w:r w:rsidR="00FE723C" w:rsidRPr="00E053FF">
        <w:rPr>
          <w:rFonts w:ascii="Times New Roman" w:eastAsia="Times New Roman" w:hAnsi="Times New Roman" w:cs="Times New Roman"/>
          <w:sz w:val="24"/>
          <w:szCs w:val="24"/>
          <w:lang w:eastAsia="pl-PL"/>
        </w:rPr>
        <w:t xml:space="preserve">uczniów szkoły oraz 47 rodziców. </w:t>
      </w:r>
    </w:p>
    <w:p w14:paraId="62CB3213" w14:textId="13DC5D9E" w:rsidR="00E4234B" w:rsidRPr="00E4234B" w:rsidRDefault="00E4234B" w:rsidP="009E03A6">
      <w:pPr>
        <w:shd w:val="clear" w:color="auto" w:fill="FFFFFF"/>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pl-PL"/>
        </w:rPr>
        <w:lastRenderedPageBreak/>
        <w:t xml:space="preserve">Zespół Szkół Turystyczno – Gastronomicznych </w:t>
      </w:r>
      <w:r w:rsidRPr="00E4234B">
        <w:rPr>
          <w:rFonts w:ascii="Times New Roman" w:hAnsi="Times New Roman" w:cs="Times New Roman"/>
          <w:sz w:val="24"/>
          <w:szCs w:val="24"/>
        </w:rPr>
        <w:t>aktywnie podejm</w:t>
      </w:r>
      <w:r w:rsidR="00A45785">
        <w:rPr>
          <w:rFonts w:ascii="Times New Roman" w:hAnsi="Times New Roman" w:cs="Times New Roman"/>
          <w:sz w:val="24"/>
          <w:szCs w:val="24"/>
        </w:rPr>
        <w:t>ował</w:t>
      </w:r>
      <w:r w:rsidRPr="00E4234B">
        <w:rPr>
          <w:rFonts w:ascii="Times New Roman" w:hAnsi="Times New Roman" w:cs="Times New Roman"/>
          <w:sz w:val="24"/>
          <w:szCs w:val="24"/>
        </w:rPr>
        <w:t xml:space="preserve"> szereg działań mających na celu wspieranie uczniów ze specjalnymi potrzebami edukacyjnymi, aby zapewnić im jak najlepsze warunki do nauki i rozwoju. W ramach tych działań realizowano</w:t>
      </w:r>
      <w:r w:rsidR="00A45785">
        <w:rPr>
          <w:rFonts w:ascii="Times New Roman" w:hAnsi="Times New Roman" w:cs="Times New Roman"/>
          <w:sz w:val="24"/>
          <w:szCs w:val="24"/>
        </w:rPr>
        <w:t xml:space="preserve">, </w:t>
      </w:r>
      <w:r w:rsidRPr="00E4234B">
        <w:rPr>
          <w:rFonts w:ascii="Times New Roman" w:hAnsi="Times New Roman" w:cs="Times New Roman"/>
          <w:sz w:val="24"/>
          <w:szCs w:val="24"/>
        </w:rPr>
        <w:t xml:space="preserve">m.in.: </w:t>
      </w:r>
    </w:p>
    <w:p w14:paraId="284CE5E2" w14:textId="630EAE47" w:rsidR="00E4234B" w:rsidRPr="00A45785" w:rsidRDefault="00A45785" w:rsidP="00C96EBD">
      <w:pPr>
        <w:pStyle w:val="Akapitzlist"/>
        <w:numPr>
          <w:ilvl w:val="0"/>
          <w:numId w:val="2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i</w:t>
      </w:r>
      <w:r w:rsidR="00E4234B" w:rsidRPr="00A45785">
        <w:rPr>
          <w:rFonts w:ascii="Times New Roman" w:hAnsi="Times New Roman" w:cs="Times New Roman"/>
          <w:sz w:val="24"/>
          <w:szCs w:val="24"/>
        </w:rPr>
        <w:t>ndywidualne plany wsparcia – dla uczniów z różnymi potrzebami opracowano indywidualne programy edukacyjno-terapeutyczne, które są regularn</w:t>
      </w:r>
      <w:r>
        <w:rPr>
          <w:rFonts w:ascii="Times New Roman" w:hAnsi="Times New Roman" w:cs="Times New Roman"/>
          <w:sz w:val="24"/>
          <w:szCs w:val="24"/>
        </w:rPr>
        <w:t xml:space="preserve">ie aktualizowane </w:t>
      </w:r>
      <w:r w:rsidR="00C96EBD">
        <w:rPr>
          <w:rFonts w:ascii="Times New Roman" w:hAnsi="Times New Roman" w:cs="Times New Roman"/>
          <w:sz w:val="24"/>
          <w:szCs w:val="24"/>
        </w:rPr>
        <w:br/>
      </w:r>
      <w:r>
        <w:rPr>
          <w:rFonts w:ascii="Times New Roman" w:hAnsi="Times New Roman" w:cs="Times New Roman"/>
          <w:sz w:val="24"/>
          <w:szCs w:val="24"/>
        </w:rPr>
        <w:t>i monitorowane,</w:t>
      </w:r>
    </w:p>
    <w:p w14:paraId="291BE6EB" w14:textId="1B0EBBBA" w:rsidR="00E4234B" w:rsidRPr="00A45785" w:rsidRDefault="00A45785" w:rsidP="00C96EBD">
      <w:pPr>
        <w:pStyle w:val="Akapitzlist"/>
        <w:numPr>
          <w:ilvl w:val="0"/>
          <w:numId w:val="2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z</w:t>
      </w:r>
      <w:r w:rsidR="00E4234B" w:rsidRPr="00A45785">
        <w:rPr>
          <w:rFonts w:ascii="Times New Roman" w:hAnsi="Times New Roman" w:cs="Times New Roman"/>
          <w:sz w:val="24"/>
          <w:szCs w:val="24"/>
        </w:rPr>
        <w:t>ajęcia rewalidacyjne – dla uczniów posiadających orzeczenia o potrzebie kształcenia specjalnego w wymiarze 2 godzin tygodniowo w ciągu roku szkolnego</w:t>
      </w:r>
      <w:r>
        <w:rPr>
          <w:rFonts w:ascii="Times New Roman" w:hAnsi="Times New Roman" w:cs="Times New Roman"/>
          <w:sz w:val="24"/>
          <w:szCs w:val="24"/>
        </w:rPr>
        <w:t>,</w:t>
      </w:r>
      <w:r w:rsidR="00E4234B" w:rsidRPr="00A45785">
        <w:rPr>
          <w:rFonts w:ascii="Times New Roman" w:hAnsi="Times New Roman" w:cs="Times New Roman"/>
          <w:sz w:val="24"/>
          <w:szCs w:val="24"/>
        </w:rPr>
        <w:t xml:space="preserve"> </w:t>
      </w:r>
    </w:p>
    <w:p w14:paraId="2E769AB7" w14:textId="50D3D838" w:rsidR="00E4234B" w:rsidRPr="00A45785" w:rsidRDefault="00A45785" w:rsidP="00C96EBD">
      <w:pPr>
        <w:pStyle w:val="Akapitzlist"/>
        <w:numPr>
          <w:ilvl w:val="0"/>
          <w:numId w:val="2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w</w:t>
      </w:r>
      <w:r w:rsidR="00E4234B" w:rsidRPr="00A45785">
        <w:rPr>
          <w:rFonts w:ascii="Times New Roman" w:hAnsi="Times New Roman" w:cs="Times New Roman"/>
          <w:sz w:val="24"/>
          <w:szCs w:val="24"/>
        </w:rPr>
        <w:t xml:space="preserve">sparcie psychologiczne i pedagogiczne – szkoła zapewnia dostęp do psychologa </w:t>
      </w:r>
      <w:r w:rsidR="00C96EBD">
        <w:rPr>
          <w:rFonts w:ascii="Times New Roman" w:hAnsi="Times New Roman" w:cs="Times New Roman"/>
          <w:sz w:val="24"/>
          <w:szCs w:val="24"/>
        </w:rPr>
        <w:br/>
      </w:r>
      <w:r w:rsidR="00E4234B" w:rsidRPr="00A45785">
        <w:rPr>
          <w:rFonts w:ascii="Times New Roman" w:hAnsi="Times New Roman" w:cs="Times New Roman"/>
          <w:sz w:val="24"/>
          <w:szCs w:val="24"/>
        </w:rPr>
        <w:t>i pedagoga szkolnego, z których korzysta średnio 40 uczniów tygodniowo</w:t>
      </w:r>
      <w:r>
        <w:rPr>
          <w:rFonts w:ascii="Times New Roman" w:hAnsi="Times New Roman" w:cs="Times New Roman"/>
          <w:sz w:val="24"/>
          <w:szCs w:val="24"/>
        </w:rPr>
        <w:t>,</w:t>
      </w:r>
    </w:p>
    <w:p w14:paraId="171A340D" w14:textId="6A1ABA87" w:rsidR="00E4234B" w:rsidRPr="00A45785" w:rsidRDefault="00A45785" w:rsidP="00C96EBD">
      <w:pPr>
        <w:pStyle w:val="Akapitzlist"/>
        <w:numPr>
          <w:ilvl w:val="0"/>
          <w:numId w:val="2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n</w:t>
      </w:r>
      <w:r w:rsidR="00E4234B" w:rsidRPr="00A45785">
        <w:rPr>
          <w:rFonts w:ascii="Times New Roman" w:hAnsi="Times New Roman" w:cs="Times New Roman"/>
          <w:sz w:val="24"/>
          <w:szCs w:val="24"/>
        </w:rPr>
        <w:t xml:space="preserve">auczyciele dostosowywali formy i metody pracy do indywidualnych potrzeb </w:t>
      </w:r>
      <w:r w:rsidR="00C96EBD">
        <w:rPr>
          <w:rFonts w:ascii="Times New Roman" w:hAnsi="Times New Roman" w:cs="Times New Roman"/>
          <w:sz w:val="24"/>
          <w:szCs w:val="24"/>
        </w:rPr>
        <w:br/>
      </w:r>
      <w:r w:rsidR="00E4234B" w:rsidRPr="00A45785">
        <w:rPr>
          <w:rFonts w:ascii="Times New Roman" w:hAnsi="Times New Roman" w:cs="Times New Roman"/>
          <w:sz w:val="24"/>
          <w:szCs w:val="24"/>
        </w:rPr>
        <w:t>i możliwości rozwojowych zgodnie z zaleceniami PPP</w:t>
      </w:r>
      <w:r>
        <w:rPr>
          <w:rFonts w:ascii="Times New Roman" w:hAnsi="Times New Roman" w:cs="Times New Roman"/>
          <w:sz w:val="24"/>
          <w:szCs w:val="24"/>
        </w:rPr>
        <w:t>,</w:t>
      </w:r>
    </w:p>
    <w:p w14:paraId="43E184AA" w14:textId="7EEAE053" w:rsidR="00BB0952" w:rsidRPr="00A45785" w:rsidRDefault="00A45785" w:rsidP="00C96EBD">
      <w:pPr>
        <w:pStyle w:val="Akapitzlist"/>
        <w:numPr>
          <w:ilvl w:val="0"/>
          <w:numId w:val="2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o</w:t>
      </w:r>
      <w:r w:rsidR="00E4234B" w:rsidRPr="00A45785">
        <w:rPr>
          <w:rFonts w:ascii="Times New Roman" w:hAnsi="Times New Roman" w:cs="Times New Roman"/>
          <w:sz w:val="24"/>
          <w:szCs w:val="24"/>
        </w:rPr>
        <w:t>dbywały się spotkania zespołów nauczycieli i rodziców w celu opracowania wsparcia dla uczniów potrzebujących.</w:t>
      </w:r>
    </w:p>
    <w:p w14:paraId="756AD330" w14:textId="5717FC8A" w:rsidR="00420216" w:rsidRDefault="00420216" w:rsidP="00C36FF0">
      <w:pPr>
        <w:spacing w:before="0" w:after="0"/>
        <w:jc w:val="both"/>
        <w:rPr>
          <w:rFonts w:ascii="Times New Roman" w:hAnsi="Times New Roman" w:cs="Times New Roman"/>
          <w:sz w:val="24"/>
          <w:szCs w:val="24"/>
        </w:rPr>
      </w:pPr>
      <w:r>
        <w:rPr>
          <w:rFonts w:ascii="Times New Roman" w:hAnsi="Times New Roman" w:cs="Times New Roman"/>
          <w:sz w:val="24"/>
          <w:szCs w:val="24"/>
        </w:rPr>
        <w:t>Centrum Kształcenia Zawodowego i Ustawicznego w Mińsku Mazowieckim</w:t>
      </w:r>
      <w:r w:rsidR="00566640">
        <w:rPr>
          <w:rFonts w:ascii="Times New Roman" w:hAnsi="Times New Roman" w:cs="Times New Roman"/>
          <w:sz w:val="24"/>
          <w:szCs w:val="24"/>
        </w:rPr>
        <w:t xml:space="preserve"> wspierało uczniów ze specjalnymi potrzebami edukacyjnymi</w:t>
      </w:r>
      <w:r w:rsidR="008B4154">
        <w:rPr>
          <w:rFonts w:ascii="Times New Roman" w:hAnsi="Times New Roman" w:cs="Times New Roman"/>
          <w:sz w:val="24"/>
          <w:szCs w:val="24"/>
        </w:rPr>
        <w:t xml:space="preserve">  działaniami, takimi jak:</w:t>
      </w:r>
    </w:p>
    <w:p w14:paraId="213D18F9" w14:textId="1E72B33F" w:rsidR="00420216" w:rsidRPr="008B4154" w:rsidRDefault="008B4154" w:rsidP="00070B95">
      <w:pPr>
        <w:pStyle w:val="Akapitzlist"/>
        <w:numPr>
          <w:ilvl w:val="0"/>
          <w:numId w:val="21"/>
        </w:numPr>
        <w:spacing w:after="0" w:line="276" w:lineRule="auto"/>
        <w:jc w:val="both"/>
        <w:rPr>
          <w:rFonts w:ascii="Times New Roman" w:hAnsi="Times New Roman" w:cs="Times New Roman"/>
          <w:sz w:val="24"/>
          <w:szCs w:val="24"/>
        </w:rPr>
      </w:pPr>
      <w:r w:rsidRPr="008B4154">
        <w:rPr>
          <w:rFonts w:ascii="Times New Roman" w:hAnsi="Times New Roman"/>
          <w:sz w:val="24"/>
          <w:szCs w:val="24"/>
        </w:rPr>
        <w:t>i</w:t>
      </w:r>
      <w:r w:rsidR="00420216" w:rsidRPr="008B4154">
        <w:rPr>
          <w:rFonts w:ascii="Times New Roman" w:hAnsi="Times New Roman"/>
          <w:sz w:val="24"/>
          <w:szCs w:val="24"/>
        </w:rPr>
        <w:t xml:space="preserve">ndywidualne nauczanie dla 10 </w:t>
      </w:r>
      <w:r w:rsidR="00420216" w:rsidRPr="008B4154">
        <w:rPr>
          <w:rFonts w:ascii="Times New Roman" w:hAnsi="Times New Roman" w:cs="Times New Roman"/>
          <w:sz w:val="24"/>
          <w:szCs w:val="24"/>
        </w:rPr>
        <w:t xml:space="preserve">uczniów branżowych szkół I stopnia z ZS Nr 1, ZSZ Nr 2 i </w:t>
      </w:r>
      <w:r w:rsidR="00420216" w:rsidRPr="008B4154">
        <w:rPr>
          <w:rFonts w:ascii="Times New Roman" w:hAnsi="Times New Roman"/>
          <w:sz w:val="24"/>
          <w:szCs w:val="24"/>
        </w:rPr>
        <w:t xml:space="preserve"> ZST-G. Uczniowie </w:t>
      </w:r>
      <w:r>
        <w:rPr>
          <w:rFonts w:ascii="Times New Roman" w:hAnsi="Times New Roman"/>
          <w:sz w:val="24"/>
          <w:szCs w:val="24"/>
        </w:rPr>
        <w:t>mieli</w:t>
      </w:r>
      <w:r w:rsidR="00420216" w:rsidRPr="008B4154">
        <w:rPr>
          <w:rFonts w:ascii="Times New Roman" w:hAnsi="Times New Roman"/>
          <w:sz w:val="24"/>
          <w:szCs w:val="24"/>
        </w:rPr>
        <w:t xml:space="preserve"> orzeczenia o potrzebie kształcenia indywidualnego </w:t>
      </w:r>
      <w:r w:rsidR="00C96EBD">
        <w:rPr>
          <w:rFonts w:ascii="Times New Roman" w:hAnsi="Times New Roman"/>
          <w:sz w:val="24"/>
          <w:szCs w:val="24"/>
        </w:rPr>
        <w:br/>
      </w:r>
      <w:r w:rsidR="00420216" w:rsidRPr="008B4154">
        <w:rPr>
          <w:rFonts w:ascii="Times New Roman" w:hAnsi="Times New Roman"/>
          <w:sz w:val="24"/>
          <w:szCs w:val="24"/>
        </w:rPr>
        <w:t xml:space="preserve">ze względu na stan zdrowia znacznie utrudniający uczęszczanie do szkoły lub kontakt z rówieśnikami. </w:t>
      </w:r>
      <w:r w:rsidR="00420216" w:rsidRPr="008B4154">
        <w:rPr>
          <w:rFonts w:ascii="Times New Roman" w:hAnsi="Times New Roman" w:cs="Times New Roman"/>
          <w:sz w:val="24"/>
          <w:szCs w:val="24"/>
        </w:rPr>
        <w:t>W ramach praktycznej nauki zawodu nauczanie indywidualne prowadzono częściowo w formie zdalnej, a częściowo w formie indywidualnych zajęć praktycznych z uczniem</w:t>
      </w:r>
      <w:r w:rsidRPr="008B4154">
        <w:rPr>
          <w:rFonts w:ascii="Times New Roman" w:hAnsi="Times New Roman" w:cs="Times New Roman"/>
          <w:sz w:val="24"/>
          <w:szCs w:val="24"/>
        </w:rPr>
        <w:t>,</w:t>
      </w:r>
    </w:p>
    <w:p w14:paraId="3FF3CE71" w14:textId="611235D9" w:rsidR="00420216" w:rsidRPr="008B4154" w:rsidRDefault="008B4154" w:rsidP="00070B95">
      <w:pPr>
        <w:pStyle w:val="Akapitzlist"/>
        <w:numPr>
          <w:ilvl w:val="0"/>
          <w:numId w:val="21"/>
        </w:numPr>
        <w:spacing w:after="0" w:line="276" w:lineRule="auto"/>
        <w:jc w:val="both"/>
        <w:rPr>
          <w:rFonts w:ascii="Times New Roman" w:hAnsi="Times New Roman" w:cs="Times New Roman"/>
          <w:sz w:val="24"/>
          <w:szCs w:val="24"/>
        </w:rPr>
      </w:pPr>
      <w:r w:rsidRPr="008B4154">
        <w:rPr>
          <w:rFonts w:ascii="Times New Roman" w:eastAsia="Times New Roman" w:hAnsi="Times New Roman"/>
          <w:sz w:val="24"/>
          <w:szCs w:val="24"/>
          <w:lang w:eastAsia="pl-PL"/>
        </w:rPr>
        <w:t>s</w:t>
      </w:r>
      <w:r w:rsidR="00420216" w:rsidRPr="008B4154">
        <w:rPr>
          <w:rFonts w:ascii="Times New Roman" w:eastAsia="Times New Roman" w:hAnsi="Times New Roman"/>
          <w:sz w:val="24"/>
          <w:szCs w:val="24"/>
          <w:lang w:eastAsia="pl-PL"/>
        </w:rPr>
        <w:t>tworz</w:t>
      </w:r>
      <w:r w:rsidRPr="008B4154">
        <w:rPr>
          <w:rFonts w:ascii="Times New Roman" w:eastAsia="Times New Roman" w:hAnsi="Times New Roman"/>
          <w:sz w:val="24"/>
          <w:szCs w:val="24"/>
          <w:lang w:eastAsia="pl-PL"/>
        </w:rPr>
        <w:t>enie</w:t>
      </w:r>
      <w:r w:rsidR="00420216" w:rsidRPr="008B4154">
        <w:rPr>
          <w:rFonts w:ascii="Times New Roman" w:eastAsia="Times New Roman" w:hAnsi="Times New Roman"/>
          <w:sz w:val="24"/>
          <w:szCs w:val="24"/>
          <w:lang w:eastAsia="pl-PL"/>
        </w:rPr>
        <w:t xml:space="preserve"> arkusz</w:t>
      </w:r>
      <w:r w:rsidRPr="008B4154">
        <w:rPr>
          <w:rFonts w:ascii="Times New Roman" w:eastAsia="Times New Roman" w:hAnsi="Times New Roman"/>
          <w:sz w:val="24"/>
          <w:szCs w:val="24"/>
          <w:lang w:eastAsia="pl-PL"/>
        </w:rPr>
        <w:t>y</w:t>
      </w:r>
      <w:r w:rsidR="00420216" w:rsidRPr="008B4154">
        <w:rPr>
          <w:rFonts w:ascii="Times New Roman" w:eastAsia="Times New Roman" w:hAnsi="Times New Roman"/>
          <w:sz w:val="24"/>
          <w:szCs w:val="24"/>
          <w:lang w:eastAsia="pl-PL"/>
        </w:rPr>
        <w:t xml:space="preserve"> dostosowań dla uczniów z orzeczeniami i opiniami o specjalnych potrzebach edukacyjnych</w:t>
      </w:r>
      <w:r w:rsidRPr="008B4154">
        <w:rPr>
          <w:rFonts w:ascii="Times New Roman" w:eastAsia="Times New Roman" w:hAnsi="Times New Roman"/>
          <w:sz w:val="24"/>
          <w:szCs w:val="24"/>
          <w:lang w:eastAsia="pl-PL"/>
        </w:rPr>
        <w:t>,</w:t>
      </w:r>
    </w:p>
    <w:p w14:paraId="4633B985" w14:textId="205AE0F9" w:rsidR="00420216" w:rsidRPr="00C36FF0" w:rsidRDefault="008B4154" w:rsidP="00070B95">
      <w:pPr>
        <w:pStyle w:val="Akapitzlist"/>
        <w:numPr>
          <w:ilvl w:val="0"/>
          <w:numId w:val="21"/>
        </w:numPr>
        <w:spacing w:after="0" w:line="276" w:lineRule="auto"/>
        <w:jc w:val="both"/>
        <w:rPr>
          <w:rFonts w:ascii="Times New Roman" w:hAnsi="Times New Roman"/>
          <w:b/>
          <w:sz w:val="24"/>
          <w:szCs w:val="24"/>
        </w:rPr>
      </w:pPr>
      <w:r>
        <w:rPr>
          <w:rFonts w:ascii="Times New Roman" w:hAnsi="Times New Roman"/>
          <w:sz w:val="24"/>
          <w:szCs w:val="24"/>
        </w:rPr>
        <w:t>s</w:t>
      </w:r>
      <w:r w:rsidR="00420216" w:rsidRPr="008B4154">
        <w:rPr>
          <w:rFonts w:ascii="Times New Roman" w:hAnsi="Times New Roman"/>
          <w:sz w:val="24"/>
          <w:szCs w:val="24"/>
        </w:rPr>
        <w:t>tałe rozpoznawanie, rozwiązywanie problemów  i wspieranie uczniów o specjalnych potrzebach edukacyjnych</w:t>
      </w:r>
      <w:r w:rsidR="00C36FF0">
        <w:rPr>
          <w:rFonts w:ascii="Times New Roman" w:hAnsi="Times New Roman"/>
          <w:sz w:val="24"/>
          <w:szCs w:val="24"/>
        </w:rPr>
        <w:t xml:space="preserve">, w tym </w:t>
      </w:r>
      <w:r w:rsidRPr="00C36FF0">
        <w:rPr>
          <w:rFonts w:ascii="Times New Roman" w:hAnsi="Times New Roman"/>
          <w:sz w:val="24"/>
          <w:szCs w:val="24"/>
        </w:rPr>
        <w:t>stałą</w:t>
      </w:r>
      <w:r w:rsidR="00420216" w:rsidRPr="00C36FF0">
        <w:rPr>
          <w:rFonts w:ascii="Times New Roman" w:hAnsi="Times New Roman"/>
          <w:sz w:val="24"/>
          <w:szCs w:val="24"/>
        </w:rPr>
        <w:t xml:space="preserve"> współprac</w:t>
      </w:r>
      <w:r w:rsidRPr="00C36FF0">
        <w:rPr>
          <w:rFonts w:ascii="Times New Roman" w:hAnsi="Times New Roman"/>
          <w:sz w:val="24"/>
          <w:szCs w:val="24"/>
        </w:rPr>
        <w:t>ę</w:t>
      </w:r>
      <w:r w:rsidR="00420216" w:rsidRPr="00C36FF0">
        <w:rPr>
          <w:rFonts w:ascii="Times New Roman" w:hAnsi="Times New Roman"/>
          <w:sz w:val="24"/>
          <w:szCs w:val="24"/>
        </w:rPr>
        <w:t xml:space="preserve"> z pedagogiem szkolnym</w:t>
      </w:r>
      <w:r w:rsidR="00070B95">
        <w:rPr>
          <w:rFonts w:ascii="Times New Roman" w:hAnsi="Times New Roman"/>
          <w:sz w:val="24"/>
          <w:szCs w:val="24"/>
        </w:rPr>
        <w:t>,</w:t>
      </w:r>
      <w:r w:rsidR="00420216" w:rsidRPr="00C36FF0">
        <w:rPr>
          <w:rFonts w:ascii="Times New Roman" w:hAnsi="Times New Roman"/>
          <w:sz w:val="24"/>
          <w:szCs w:val="24"/>
        </w:rPr>
        <w:t xml:space="preserve"> </w:t>
      </w:r>
    </w:p>
    <w:p w14:paraId="4961015A" w14:textId="31534870" w:rsidR="00420216" w:rsidRPr="008B4154" w:rsidRDefault="008B4154" w:rsidP="00070B95">
      <w:pPr>
        <w:pStyle w:val="Akapitzlist"/>
        <w:numPr>
          <w:ilvl w:val="0"/>
          <w:numId w:val="21"/>
        </w:numPr>
        <w:spacing w:after="0" w:line="276" w:lineRule="auto"/>
        <w:jc w:val="both"/>
        <w:rPr>
          <w:rFonts w:ascii="Times New Roman" w:hAnsi="Times New Roman"/>
          <w:b/>
          <w:sz w:val="24"/>
          <w:szCs w:val="24"/>
        </w:rPr>
      </w:pPr>
      <w:r>
        <w:rPr>
          <w:rFonts w:ascii="Times New Roman" w:eastAsia="Times New Roman" w:hAnsi="Times New Roman"/>
          <w:sz w:val="24"/>
          <w:szCs w:val="24"/>
          <w:lang w:eastAsia="pl-PL"/>
        </w:rPr>
        <w:t>w</w:t>
      </w:r>
      <w:r w:rsidR="00420216" w:rsidRPr="008B4154">
        <w:rPr>
          <w:rFonts w:ascii="Times New Roman" w:eastAsia="Times New Roman" w:hAnsi="Times New Roman"/>
          <w:sz w:val="24"/>
          <w:szCs w:val="24"/>
          <w:lang w:eastAsia="pl-PL"/>
        </w:rPr>
        <w:t xml:space="preserve">spieranie rodziców uczniów ze specjalnymi potrzebami edukacyjnymi w rozwiązywaniu problemów dydaktycznych i wychowawczych poprzez kontakty </w:t>
      </w:r>
      <w:r w:rsidR="00C96EBD">
        <w:rPr>
          <w:rFonts w:ascii="Times New Roman" w:eastAsia="Times New Roman" w:hAnsi="Times New Roman"/>
          <w:sz w:val="24"/>
          <w:szCs w:val="24"/>
          <w:lang w:eastAsia="pl-PL"/>
        </w:rPr>
        <w:br/>
      </w:r>
      <w:r w:rsidR="00420216" w:rsidRPr="008B4154">
        <w:rPr>
          <w:rFonts w:ascii="Times New Roman" w:eastAsia="Times New Roman" w:hAnsi="Times New Roman"/>
          <w:sz w:val="24"/>
          <w:szCs w:val="24"/>
          <w:lang w:eastAsia="pl-PL"/>
        </w:rPr>
        <w:t>z rodzicami i wychowa</w:t>
      </w:r>
      <w:r>
        <w:rPr>
          <w:rFonts w:ascii="Times New Roman" w:eastAsia="Times New Roman" w:hAnsi="Times New Roman"/>
          <w:sz w:val="24"/>
          <w:szCs w:val="24"/>
          <w:lang w:eastAsia="pl-PL"/>
        </w:rPr>
        <w:t>wcą klasy w szkole macierzystej,</w:t>
      </w:r>
    </w:p>
    <w:p w14:paraId="297DB1F6" w14:textId="0710A138" w:rsidR="00420216" w:rsidRPr="008B4154" w:rsidRDefault="008B4154" w:rsidP="00070B95">
      <w:pPr>
        <w:pStyle w:val="Akapitzlist"/>
        <w:numPr>
          <w:ilvl w:val="0"/>
          <w:numId w:val="21"/>
        </w:numPr>
        <w:spacing w:after="0" w:line="276" w:lineRule="auto"/>
        <w:jc w:val="both"/>
        <w:rPr>
          <w:rFonts w:ascii="Times New Roman" w:hAnsi="Times New Roman"/>
          <w:b/>
          <w:sz w:val="24"/>
          <w:szCs w:val="24"/>
        </w:rPr>
      </w:pPr>
      <w:r>
        <w:rPr>
          <w:rFonts w:ascii="Times New Roman" w:hAnsi="Times New Roman"/>
          <w:sz w:val="24"/>
          <w:szCs w:val="24"/>
        </w:rPr>
        <w:t>u</w:t>
      </w:r>
      <w:r w:rsidR="00420216" w:rsidRPr="008B4154">
        <w:rPr>
          <w:rFonts w:ascii="Times New Roman" w:hAnsi="Times New Roman"/>
          <w:sz w:val="24"/>
          <w:szCs w:val="24"/>
        </w:rPr>
        <w:t>czestnictwo opiekunów w zebraniac</w:t>
      </w:r>
      <w:r>
        <w:rPr>
          <w:rFonts w:ascii="Times New Roman" w:hAnsi="Times New Roman"/>
          <w:sz w:val="24"/>
          <w:szCs w:val="24"/>
        </w:rPr>
        <w:t>h klas w szkołach macierzystych,</w:t>
      </w:r>
    </w:p>
    <w:p w14:paraId="4B82F8BC" w14:textId="03219ED1" w:rsidR="00420216" w:rsidRPr="00C36FF0" w:rsidRDefault="008B4154" w:rsidP="00070B95">
      <w:pPr>
        <w:pStyle w:val="Akapitzlist"/>
        <w:numPr>
          <w:ilvl w:val="0"/>
          <w:numId w:val="2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r</w:t>
      </w:r>
      <w:r w:rsidR="00420216" w:rsidRPr="008B4154">
        <w:rPr>
          <w:rFonts w:ascii="Times New Roman" w:hAnsi="Times New Roman" w:cs="Times New Roman"/>
          <w:sz w:val="24"/>
          <w:szCs w:val="24"/>
        </w:rPr>
        <w:t>óżnorodne metody prowadzenia zajęć</w:t>
      </w:r>
      <w:r>
        <w:rPr>
          <w:rFonts w:ascii="Times New Roman" w:hAnsi="Times New Roman" w:cs="Times New Roman"/>
          <w:sz w:val="24"/>
          <w:szCs w:val="24"/>
        </w:rPr>
        <w:t>,</w:t>
      </w:r>
      <w:r w:rsidR="00C36FF0">
        <w:rPr>
          <w:rFonts w:ascii="Times New Roman" w:hAnsi="Times New Roman" w:cs="Times New Roman"/>
          <w:sz w:val="24"/>
          <w:szCs w:val="24"/>
        </w:rPr>
        <w:t xml:space="preserve"> </w:t>
      </w:r>
      <w:r w:rsidRPr="00C36FF0">
        <w:rPr>
          <w:rFonts w:ascii="Times New Roman" w:hAnsi="Times New Roman" w:cs="Times New Roman"/>
          <w:sz w:val="24"/>
          <w:szCs w:val="24"/>
        </w:rPr>
        <w:t>r</w:t>
      </w:r>
      <w:r w:rsidR="00420216" w:rsidRPr="00C36FF0">
        <w:rPr>
          <w:rFonts w:ascii="Times New Roman" w:hAnsi="Times New Roman" w:cs="Times New Roman"/>
          <w:sz w:val="24"/>
          <w:szCs w:val="24"/>
        </w:rPr>
        <w:t>óżnicowanie wymagań</w:t>
      </w:r>
      <w:r w:rsidRPr="00C36FF0">
        <w:rPr>
          <w:rFonts w:ascii="Times New Roman" w:hAnsi="Times New Roman" w:cs="Times New Roman"/>
          <w:sz w:val="24"/>
          <w:szCs w:val="24"/>
        </w:rPr>
        <w:t>,</w:t>
      </w:r>
    </w:p>
    <w:p w14:paraId="159E55CD" w14:textId="40167D95" w:rsidR="00420216" w:rsidRPr="00C36FF0" w:rsidRDefault="008B4154" w:rsidP="00070B95">
      <w:pPr>
        <w:pStyle w:val="Akapitzlist"/>
        <w:numPr>
          <w:ilvl w:val="0"/>
          <w:numId w:val="2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w:t>
      </w:r>
      <w:r w:rsidR="00420216" w:rsidRPr="008B4154">
        <w:rPr>
          <w:rFonts w:ascii="Times New Roman" w:hAnsi="Times New Roman" w:cs="Times New Roman"/>
          <w:sz w:val="24"/>
          <w:szCs w:val="24"/>
        </w:rPr>
        <w:t>ostosowanie tempa pracy do możliwości uczniów ze specjalnymi potrzebami edukacyjnymi</w:t>
      </w:r>
      <w:r>
        <w:rPr>
          <w:rFonts w:ascii="Times New Roman" w:hAnsi="Times New Roman" w:cs="Times New Roman"/>
          <w:sz w:val="24"/>
          <w:szCs w:val="24"/>
        </w:rPr>
        <w:t>,</w:t>
      </w:r>
      <w:r w:rsidR="00C36FF0">
        <w:rPr>
          <w:rFonts w:ascii="Times New Roman" w:hAnsi="Times New Roman" w:cs="Times New Roman"/>
          <w:sz w:val="24"/>
          <w:szCs w:val="24"/>
        </w:rPr>
        <w:t xml:space="preserve"> </w:t>
      </w:r>
      <w:r w:rsidRPr="00C36FF0">
        <w:rPr>
          <w:rFonts w:ascii="Times New Roman" w:hAnsi="Times New Roman" w:cs="Times New Roman"/>
          <w:sz w:val="24"/>
          <w:szCs w:val="24"/>
        </w:rPr>
        <w:t>w</w:t>
      </w:r>
      <w:r w:rsidR="00420216" w:rsidRPr="00C36FF0">
        <w:rPr>
          <w:rFonts w:ascii="Times New Roman" w:hAnsi="Times New Roman" w:cs="Times New Roman"/>
          <w:sz w:val="24"/>
          <w:szCs w:val="24"/>
        </w:rPr>
        <w:t>ydłużenie czasu pracy podczas egzaminów zewnętrznych</w:t>
      </w:r>
      <w:r w:rsidRPr="00C36FF0">
        <w:rPr>
          <w:rFonts w:ascii="Times New Roman" w:hAnsi="Times New Roman" w:cs="Times New Roman"/>
          <w:sz w:val="24"/>
          <w:szCs w:val="24"/>
        </w:rPr>
        <w:t>,</w:t>
      </w:r>
    </w:p>
    <w:p w14:paraId="764E49F3" w14:textId="4C80F718" w:rsidR="00420216" w:rsidRPr="008B4154" w:rsidRDefault="008B4154" w:rsidP="00070B95">
      <w:pPr>
        <w:pStyle w:val="Akapitzlist"/>
        <w:numPr>
          <w:ilvl w:val="0"/>
          <w:numId w:val="2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w:t>
      </w:r>
      <w:r w:rsidR="00420216" w:rsidRPr="008B4154">
        <w:rPr>
          <w:rFonts w:ascii="Times New Roman" w:hAnsi="Times New Roman" w:cs="Times New Roman"/>
          <w:sz w:val="24"/>
          <w:szCs w:val="24"/>
        </w:rPr>
        <w:t>rowadzenie indywidualnego nauczania w formie zdalnej dla uczniów realizujących turnusy posiadających orzeczenie o nauczaniu indywidualnym</w:t>
      </w:r>
      <w:r>
        <w:rPr>
          <w:rFonts w:ascii="Times New Roman" w:hAnsi="Times New Roman" w:cs="Times New Roman"/>
          <w:sz w:val="24"/>
          <w:szCs w:val="24"/>
        </w:rPr>
        <w:t>,</w:t>
      </w:r>
      <w:r w:rsidR="00420216" w:rsidRPr="008B4154">
        <w:rPr>
          <w:rFonts w:ascii="Times New Roman" w:hAnsi="Times New Roman" w:cs="Times New Roman"/>
          <w:sz w:val="24"/>
          <w:szCs w:val="24"/>
        </w:rPr>
        <w:t xml:space="preserve"> </w:t>
      </w:r>
    </w:p>
    <w:p w14:paraId="3477DD20" w14:textId="2A1491C1" w:rsidR="00420216" w:rsidRDefault="008B4154" w:rsidP="00070B95">
      <w:pPr>
        <w:pStyle w:val="Akapitzlist"/>
        <w:numPr>
          <w:ilvl w:val="0"/>
          <w:numId w:val="2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w:t>
      </w:r>
      <w:r w:rsidR="00420216" w:rsidRPr="008B4154">
        <w:rPr>
          <w:rFonts w:ascii="Times New Roman" w:hAnsi="Times New Roman" w:cs="Times New Roman"/>
          <w:sz w:val="24"/>
          <w:szCs w:val="24"/>
        </w:rPr>
        <w:t xml:space="preserve">tała współpraca z kierownikiem i wychowawcami internatu ZS </w:t>
      </w:r>
      <w:r>
        <w:rPr>
          <w:rFonts w:ascii="Times New Roman" w:hAnsi="Times New Roman" w:cs="Times New Roman"/>
          <w:sz w:val="24"/>
          <w:szCs w:val="24"/>
        </w:rPr>
        <w:t>n</w:t>
      </w:r>
      <w:r w:rsidR="00420216" w:rsidRPr="008B4154">
        <w:rPr>
          <w:rFonts w:ascii="Times New Roman" w:hAnsi="Times New Roman" w:cs="Times New Roman"/>
          <w:sz w:val="24"/>
          <w:szCs w:val="24"/>
        </w:rPr>
        <w:t>r1, w którym zakwaterowani są uczniowie odbywający turnusy.</w:t>
      </w:r>
    </w:p>
    <w:p w14:paraId="30F55ACF" w14:textId="77777777" w:rsidR="00E4101A" w:rsidRDefault="00E4101A" w:rsidP="00E4101A">
      <w:pPr>
        <w:spacing w:after="0"/>
        <w:rPr>
          <w:rFonts w:ascii="Times New Roman" w:hAnsi="Times New Roman" w:cs="Times New Roman"/>
          <w:sz w:val="24"/>
          <w:szCs w:val="24"/>
        </w:rPr>
      </w:pPr>
    </w:p>
    <w:p w14:paraId="41C7E213" w14:textId="77777777" w:rsidR="00E4101A" w:rsidRDefault="00E4101A" w:rsidP="00E4101A">
      <w:pPr>
        <w:spacing w:after="0"/>
        <w:rPr>
          <w:rFonts w:ascii="Times New Roman" w:hAnsi="Times New Roman" w:cs="Times New Roman"/>
          <w:sz w:val="24"/>
          <w:szCs w:val="24"/>
        </w:rPr>
      </w:pPr>
    </w:p>
    <w:p w14:paraId="67BB87F0" w14:textId="77777777" w:rsidR="00070B95" w:rsidRPr="00E4101A" w:rsidRDefault="00070B95" w:rsidP="00E4101A">
      <w:pPr>
        <w:spacing w:after="0"/>
        <w:rPr>
          <w:rFonts w:ascii="Times New Roman" w:hAnsi="Times New Roman" w:cs="Times New Roman"/>
          <w:sz w:val="24"/>
          <w:szCs w:val="24"/>
        </w:rPr>
      </w:pPr>
    </w:p>
    <w:p w14:paraId="318F4CC3" w14:textId="77777777" w:rsidR="00F04F77" w:rsidRDefault="00F04F77" w:rsidP="009E03A6">
      <w:pPr>
        <w:shd w:val="clear" w:color="auto" w:fill="FFFFFF"/>
        <w:spacing w:after="0"/>
        <w:jc w:val="both"/>
        <w:rPr>
          <w:rFonts w:ascii="Times New Roman" w:eastAsia="Times New Roman" w:hAnsi="Times New Roman" w:cs="Times New Roman"/>
          <w:sz w:val="24"/>
          <w:szCs w:val="24"/>
          <w:lang w:eastAsia="pl-PL"/>
        </w:rPr>
      </w:pPr>
    </w:p>
    <w:p w14:paraId="78F2B0BE" w14:textId="45306DBE" w:rsidR="00500289" w:rsidRPr="00F857A1" w:rsidRDefault="00500289" w:rsidP="009E03A6">
      <w:pPr>
        <w:pStyle w:val="Nagwek2"/>
        <w:rPr>
          <w:rFonts w:ascii="Times New Roman" w:hAnsi="Times New Roman" w:cs="Times New Roman"/>
          <w:b/>
          <w:bCs/>
          <w:color w:val="FF0000"/>
          <w:sz w:val="24"/>
          <w:szCs w:val="24"/>
        </w:rPr>
      </w:pPr>
      <w:bookmarkStart w:id="27" w:name="_Toc210735881"/>
      <w:r w:rsidRPr="00C96EBD">
        <w:rPr>
          <w:rFonts w:ascii="Times New Roman" w:hAnsi="Times New Roman" w:cs="Times New Roman"/>
          <w:b/>
          <w:bCs/>
          <w:sz w:val="24"/>
          <w:szCs w:val="24"/>
        </w:rPr>
        <w:lastRenderedPageBreak/>
        <w:t xml:space="preserve">rozdział </w:t>
      </w:r>
      <w:r w:rsidR="00AE0DF3">
        <w:rPr>
          <w:rFonts w:ascii="Times New Roman" w:hAnsi="Times New Roman" w:cs="Times New Roman"/>
          <w:b/>
          <w:bCs/>
          <w:sz w:val="24"/>
          <w:szCs w:val="24"/>
        </w:rPr>
        <w:t>7</w:t>
      </w:r>
      <w:r w:rsidRPr="00C96EBD">
        <w:rPr>
          <w:rFonts w:ascii="Times New Roman" w:hAnsi="Times New Roman" w:cs="Times New Roman"/>
          <w:b/>
          <w:bCs/>
          <w:sz w:val="24"/>
          <w:szCs w:val="24"/>
        </w:rPr>
        <w:t>. wyniki egzaminów w roku szkolnym 202</w:t>
      </w:r>
      <w:r w:rsidR="00003E22" w:rsidRPr="00C96EBD">
        <w:rPr>
          <w:rFonts w:ascii="Times New Roman" w:hAnsi="Times New Roman" w:cs="Times New Roman"/>
          <w:b/>
          <w:bCs/>
          <w:sz w:val="24"/>
          <w:szCs w:val="24"/>
        </w:rPr>
        <w:t>4</w:t>
      </w:r>
      <w:r w:rsidRPr="00C96EBD">
        <w:rPr>
          <w:rFonts w:ascii="Times New Roman" w:hAnsi="Times New Roman" w:cs="Times New Roman"/>
          <w:b/>
          <w:bCs/>
          <w:sz w:val="24"/>
          <w:szCs w:val="24"/>
        </w:rPr>
        <w:t>/202</w:t>
      </w:r>
      <w:r w:rsidR="00003E22" w:rsidRPr="00C96EBD">
        <w:rPr>
          <w:rFonts w:ascii="Times New Roman" w:hAnsi="Times New Roman" w:cs="Times New Roman"/>
          <w:b/>
          <w:bCs/>
          <w:sz w:val="24"/>
          <w:szCs w:val="24"/>
        </w:rPr>
        <w:t>5</w:t>
      </w:r>
      <w:bookmarkEnd w:id="27"/>
    </w:p>
    <w:p w14:paraId="19CD9176" w14:textId="77777777" w:rsidR="00727C2F" w:rsidRPr="00E4101A" w:rsidRDefault="00727C2F" w:rsidP="009E03A6">
      <w:pPr>
        <w:pStyle w:val="Akapitzlist"/>
        <w:spacing w:line="276" w:lineRule="auto"/>
        <w:rPr>
          <w:rFonts w:ascii="Times New Roman" w:hAnsi="Times New Roman" w:cs="Times New Roman"/>
          <w:color w:val="FF0000"/>
          <w:sz w:val="10"/>
          <w:szCs w:val="10"/>
        </w:rPr>
      </w:pPr>
    </w:p>
    <w:p w14:paraId="49F43068" w14:textId="7F600B89" w:rsidR="00727C2F" w:rsidRPr="004F0972" w:rsidRDefault="00AE0DF3" w:rsidP="009E03A6">
      <w:pPr>
        <w:pStyle w:val="Nagwek2"/>
        <w:rPr>
          <w:rFonts w:ascii="Times New Roman" w:hAnsi="Times New Roman" w:cs="Times New Roman"/>
          <w:b/>
          <w:bCs/>
          <w:sz w:val="22"/>
          <w:szCs w:val="22"/>
        </w:rPr>
      </w:pPr>
      <w:bookmarkStart w:id="28" w:name="_Toc210735882"/>
      <w:r>
        <w:rPr>
          <w:rFonts w:ascii="Times New Roman" w:hAnsi="Times New Roman" w:cs="Times New Roman"/>
          <w:b/>
          <w:bCs/>
          <w:sz w:val="22"/>
          <w:szCs w:val="22"/>
        </w:rPr>
        <w:t>7</w:t>
      </w:r>
      <w:r w:rsidR="00500289" w:rsidRPr="004F0972">
        <w:rPr>
          <w:rFonts w:ascii="Times New Roman" w:hAnsi="Times New Roman" w:cs="Times New Roman"/>
          <w:b/>
          <w:bCs/>
          <w:sz w:val="22"/>
          <w:szCs w:val="22"/>
        </w:rPr>
        <w:t>.1. wyniki egzaminu ósmoklasisty</w:t>
      </w:r>
      <w:bookmarkEnd w:id="28"/>
    </w:p>
    <w:p w14:paraId="5DCEF208" w14:textId="77777777" w:rsidR="006E60EA" w:rsidRPr="00B1154A" w:rsidRDefault="006E60EA" w:rsidP="009E03A6">
      <w:pPr>
        <w:spacing w:before="0" w:after="0"/>
        <w:ind w:firstLine="737"/>
        <w:jc w:val="both"/>
        <w:rPr>
          <w:rFonts w:ascii="Times New Roman" w:hAnsi="Times New Roman" w:cs="Times New Roman"/>
          <w:sz w:val="24"/>
          <w:szCs w:val="24"/>
        </w:rPr>
      </w:pPr>
    </w:p>
    <w:p w14:paraId="6BBEFDF0" w14:textId="191D8504" w:rsidR="00C87685" w:rsidRPr="000A0079" w:rsidRDefault="00D93651" w:rsidP="009E03A6">
      <w:pPr>
        <w:spacing w:before="0" w:after="0"/>
        <w:ind w:firstLine="737"/>
        <w:jc w:val="both"/>
        <w:rPr>
          <w:rFonts w:ascii="Times New Roman" w:eastAsia="Calibri" w:hAnsi="Times New Roman" w:cs="Times New Roman"/>
          <w:sz w:val="24"/>
          <w:szCs w:val="24"/>
        </w:rPr>
      </w:pPr>
      <w:r w:rsidRPr="000A0079">
        <w:rPr>
          <w:rFonts w:ascii="Times New Roman" w:hAnsi="Times New Roman" w:cs="Times New Roman"/>
          <w:sz w:val="24"/>
          <w:szCs w:val="24"/>
        </w:rPr>
        <w:t xml:space="preserve">Egzamin ósmoklasisty jest egzaminem obowiązkowym, co oznacza, że każdy uczeń musi do niego przystąpić, aby ukończyć szkołę podstawową. Egzamin ósmoklasisty jest przeprowadzany w formie pisemnej. </w:t>
      </w:r>
      <w:r w:rsidRPr="00D73BDE">
        <w:rPr>
          <w:rFonts w:ascii="Times New Roman" w:hAnsi="Times New Roman" w:cs="Times New Roman"/>
          <w:sz w:val="24"/>
          <w:szCs w:val="24"/>
        </w:rPr>
        <w:t>W 202</w:t>
      </w:r>
      <w:r w:rsidR="00003E22" w:rsidRPr="00D73BDE">
        <w:rPr>
          <w:rFonts w:ascii="Times New Roman" w:hAnsi="Times New Roman" w:cs="Times New Roman"/>
          <w:sz w:val="24"/>
          <w:szCs w:val="24"/>
        </w:rPr>
        <w:t>5</w:t>
      </w:r>
      <w:r w:rsidRPr="00D73BDE">
        <w:rPr>
          <w:rFonts w:ascii="Times New Roman" w:hAnsi="Times New Roman" w:cs="Times New Roman"/>
          <w:sz w:val="24"/>
          <w:szCs w:val="24"/>
        </w:rPr>
        <w:t xml:space="preserve"> r. </w:t>
      </w:r>
      <w:r w:rsidR="00D73BDE">
        <w:rPr>
          <w:rFonts w:ascii="Times New Roman" w:hAnsi="Times New Roman" w:cs="Times New Roman"/>
          <w:sz w:val="24"/>
          <w:szCs w:val="24"/>
        </w:rPr>
        <w:t xml:space="preserve">każdy </w:t>
      </w:r>
      <w:r w:rsidRPr="00D73BDE">
        <w:rPr>
          <w:rFonts w:ascii="Times New Roman" w:hAnsi="Times New Roman" w:cs="Times New Roman"/>
          <w:sz w:val="24"/>
          <w:szCs w:val="24"/>
        </w:rPr>
        <w:t xml:space="preserve">ósmoklasista </w:t>
      </w:r>
      <w:r w:rsidRPr="000A0079">
        <w:rPr>
          <w:rFonts w:ascii="Times New Roman" w:hAnsi="Times New Roman" w:cs="Times New Roman"/>
          <w:sz w:val="24"/>
          <w:szCs w:val="24"/>
        </w:rPr>
        <w:t xml:space="preserve">przystąpił do egzaminu </w:t>
      </w:r>
      <w:r w:rsidR="004D17E0">
        <w:rPr>
          <w:rFonts w:ascii="Times New Roman" w:hAnsi="Times New Roman" w:cs="Times New Roman"/>
          <w:sz w:val="24"/>
          <w:szCs w:val="24"/>
        </w:rPr>
        <w:br/>
      </w:r>
      <w:r w:rsidRPr="000A0079">
        <w:rPr>
          <w:rFonts w:ascii="Times New Roman" w:hAnsi="Times New Roman" w:cs="Times New Roman"/>
          <w:sz w:val="24"/>
          <w:szCs w:val="24"/>
        </w:rPr>
        <w:t xml:space="preserve">z trzech przedmiotów obowiązkowych, tj.: języka polskiego, matematyki, języka obcego nowożytnego. </w:t>
      </w:r>
      <w:r w:rsidRPr="00F857A1">
        <w:rPr>
          <w:rFonts w:ascii="Times New Roman" w:hAnsi="Times New Roman" w:cs="Times New Roman"/>
          <w:color w:val="FF0000"/>
          <w:sz w:val="24"/>
          <w:szCs w:val="24"/>
        </w:rPr>
        <w:t xml:space="preserve"> </w:t>
      </w:r>
      <w:r w:rsidRPr="000A0079">
        <w:rPr>
          <w:rFonts w:ascii="Times New Roman" w:eastAsia="Calibri" w:hAnsi="Times New Roman" w:cs="Times New Roman"/>
          <w:sz w:val="24"/>
          <w:szCs w:val="24"/>
        </w:rPr>
        <w:t>Egzamin ósmoklasisty został przeprowadzony od</w:t>
      </w:r>
      <w:r w:rsidR="000A0079" w:rsidRPr="000A0079">
        <w:rPr>
          <w:rFonts w:ascii="Times New Roman" w:eastAsia="Calibri" w:hAnsi="Times New Roman" w:cs="Times New Roman"/>
          <w:sz w:val="24"/>
          <w:szCs w:val="24"/>
        </w:rPr>
        <w:t xml:space="preserve"> 13</w:t>
      </w:r>
      <w:r w:rsidR="00003E22" w:rsidRPr="000A0079">
        <w:rPr>
          <w:rFonts w:ascii="Times New Roman" w:eastAsia="Calibri" w:hAnsi="Times New Roman" w:cs="Times New Roman"/>
          <w:sz w:val="24"/>
          <w:szCs w:val="24"/>
        </w:rPr>
        <w:t xml:space="preserve"> do </w:t>
      </w:r>
      <w:r w:rsidR="000A0079" w:rsidRPr="000A0079">
        <w:rPr>
          <w:rFonts w:ascii="Times New Roman" w:eastAsia="Calibri" w:hAnsi="Times New Roman" w:cs="Times New Roman"/>
          <w:sz w:val="24"/>
          <w:szCs w:val="24"/>
        </w:rPr>
        <w:t xml:space="preserve">15 maja </w:t>
      </w:r>
      <w:r w:rsidR="00C87685" w:rsidRPr="000A0079">
        <w:rPr>
          <w:rFonts w:ascii="Times New Roman" w:eastAsia="Calibri" w:hAnsi="Times New Roman" w:cs="Times New Roman"/>
          <w:sz w:val="24"/>
          <w:szCs w:val="24"/>
        </w:rPr>
        <w:t>202</w:t>
      </w:r>
      <w:r w:rsidR="00003E22" w:rsidRPr="000A0079">
        <w:rPr>
          <w:rFonts w:ascii="Times New Roman" w:eastAsia="Calibri" w:hAnsi="Times New Roman" w:cs="Times New Roman"/>
          <w:sz w:val="24"/>
          <w:szCs w:val="24"/>
        </w:rPr>
        <w:t>5</w:t>
      </w:r>
      <w:r w:rsidR="00C87685" w:rsidRPr="000A0079">
        <w:rPr>
          <w:rFonts w:ascii="Times New Roman" w:eastAsia="Calibri" w:hAnsi="Times New Roman" w:cs="Times New Roman"/>
          <w:sz w:val="24"/>
          <w:szCs w:val="24"/>
        </w:rPr>
        <w:t xml:space="preserve"> r.</w:t>
      </w:r>
    </w:p>
    <w:p w14:paraId="03205C76" w14:textId="1C84BAB4" w:rsidR="00D93651" w:rsidRDefault="00D93651" w:rsidP="009E03A6">
      <w:pPr>
        <w:spacing w:before="0" w:after="0"/>
        <w:ind w:firstLine="737"/>
        <w:jc w:val="both"/>
        <w:rPr>
          <w:rStyle w:val="Pogrubienie"/>
          <w:rFonts w:ascii="Times New Roman" w:hAnsi="Times New Roman" w:cs="Times New Roman"/>
          <w:b w:val="0"/>
          <w:bCs w:val="0"/>
          <w:sz w:val="24"/>
          <w:szCs w:val="24"/>
        </w:rPr>
      </w:pPr>
      <w:r w:rsidRPr="000A0079">
        <w:rPr>
          <w:rStyle w:val="Pogrubienie"/>
          <w:rFonts w:ascii="Times New Roman" w:hAnsi="Times New Roman" w:cs="Times New Roman"/>
          <w:b w:val="0"/>
          <w:bCs w:val="0"/>
          <w:sz w:val="24"/>
          <w:szCs w:val="24"/>
        </w:rPr>
        <w:t xml:space="preserve">Do egzaminu ósmoklasisty </w:t>
      </w:r>
      <w:r w:rsidRPr="00B1154A">
        <w:rPr>
          <w:rStyle w:val="Pogrubienie"/>
          <w:rFonts w:ascii="Times New Roman" w:hAnsi="Times New Roman" w:cs="Times New Roman"/>
          <w:b w:val="0"/>
          <w:bCs w:val="0"/>
          <w:sz w:val="24"/>
          <w:szCs w:val="24"/>
        </w:rPr>
        <w:t xml:space="preserve">przystąpili absolwenci szkoły podstawowej specjalnej </w:t>
      </w:r>
      <w:r w:rsidR="004D17E0">
        <w:rPr>
          <w:rStyle w:val="Pogrubienie"/>
          <w:rFonts w:ascii="Times New Roman" w:hAnsi="Times New Roman" w:cs="Times New Roman"/>
          <w:b w:val="0"/>
          <w:bCs w:val="0"/>
          <w:sz w:val="24"/>
          <w:szCs w:val="24"/>
        </w:rPr>
        <w:br/>
      </w:r>
      <w:r w:rsidRPr="00B1154A">
        <w:rPr>
          <w:rStyle w:val="Pogrubienie"/>
          <w:rFonts w:ascii="Times New Roman" w:hAnsi="Times New Roman" w:cs="Times New Roman"/>
          <w:b w:val="0"/>
          <w:bCs w:val="0"/>
          <w:sz w:val="24"/>
          <w:szCs w:val="24"/>
        </w:rPr>
        <w:t>w Zespole Szkół Specjalnych w Ignacowie (arkusz dla uczniów z niepełnosprawnością intelektualn</w:t>
      </w:r>
      <w:r w:rsidR="00EF0CD2" w:rsidRPr="00B1154A">
        <w:rPr>
          <w:rStyle w:val="Pogrubienie"/>
          <w:rFonts w:ascii="Times New Roman" w:hAnsi="Times New Roman" w:cs="Times New Roman"/>
          <w:b w:val="0"/>
          <w:bCs w:val="0"/>
          <w:sz w:val="24"/>
          <w:szCs w:val="24"/>
        </w:rPr>
        <w:t>ą</w:t>
      </w:r>
      <w:r w:rsidRPr="00B1154A">
        <w:rPr>
          <w:rStyle w:val="Pogrubienie"/>
          <w:rFonts w:ascii="Times New Roman" w:hAnsi="Times New Roman" w:cs="Times New Roman"/>
          <w:b w:val="0"/>
          <w:bCs w:val="0"/>
          <w:sz w:val="24"/>
          <w:szCs w:val="24"/>
        </w:rPr>
        <w:t xml:space="preserve"> w stopniu lekkim). Wyniki zaprezentowano w tabeli poniżej:</w:t>
      </w:r>
    </w:p>
    <w:p w14:paraId="139EF902" w14:textId="77777777" w:rsidR="00E4101A" w:rsidRDefault="00E4101A" w:rsidP="009E03A6">
      <w:pPr>
        <w:spacing w:before="0" w:after="0"/>
        <w:ind w:firstLine="737"/>
        <w:jc w:val="both"/>
        <w:rPr>
          <w:rStyle w:val="Pogrubienie"/>
          <w:rFonts w:ascii="Times New Roman" w:hAnsi="Times New Roman" w:cs="Times New Roman"/>
          <w:b w:val="0"/>
          <w:bCs w:val="0"/>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47"/>
        <w:gridCol w:w="1984"/>
        <w:gridCol w:w="1701"/>
        <w:gridCol w:w="1804"/>
        <w:gridCol w:w="1457"/>
      </w:tblGrid>
      <w:tr w:rsidR="000A0079" w:rsidRPr="00C530B9" w14:paraId="06D3930A" w14:textId="77777777" w:rsidTr="004D17E0">
        <w:trPr>
          <w:trHeight w:val="400"/>
          <w:jc w:val="center"/>
        </w:trPr>
        <w:tc>
          <w:tcPr>
            <w:tcW w:w="2547" w:type="dxa"/>
            <w:vMerge w:val="restart"/>
            <w:tcMar>
              <w:top w:w="0" w:type="dxa"/>
              <w:left w:w="108" w:type="dxa"/>
              <w:bottom w:w="0" w:type="dxa"/>
              <w:right w:w="108" w:type="dxa"/>
            </w:tcMar>
          </w:tcPr>
          <w:p w14:paraId="5A109AFF" w14:textId="77777777" w:rsidR="000A0079" w:rsidRPr="00C530B9" w:rsidRDefault="000A0079" w:rsidP="00E4101A">
            <w:pPr>
              <w:spacing w:before="0" w:after="0" w:line="240" w:lineRule="auto"/>
              <w:rPr>
                <w:rFonts w:ascii="Times New Roman" w:hAnsi="Times New Roman" w:cs="Times New Roman"/>
                <w:b/>
                <w:color w:val="FF0000"/>
                <w:sz w:val="24"/>
                <w:szCs w:val="24"/>
              </w:rPr>
            </w:pPr>
          </w:p>
        </w:tc>
        <w:tc>
          <w:tcPr>
            <w:tcW w:w="1984" w:type="dxa"/>
            <w:tcMar>
              <w:top w:w="0" w:type="dxa"/>
              <w:left w:w="108" w:type="dxa"/>
              <w:bottom w:w="0" w:type="dxa"/>
              <w:right w:w="108" w:type="dxa"/>
            </w:tcMar>
          </w:tcPr>
          <w:p w14:paraId="4A16FBBB" w14:textId="77777777" w:rsidR="000A0079" w:rsidRPr="00C530B9" w:rsidRDefault="000A0079" w:rsidP="00E4101A">
            <w:pPr>
              <w:spacing w:before="0" w:after="0" w:line="240" w:lineRule="auto"/>
              <w:jc w:val="center"/>
              <w:rPr>
                <w:rFonts w:ascii="Times New Roman" w:hAnsi="Times New Roman" w:cs="Times New Roman"/>
                <w:b/>
                <w:color w:val="000000"/>
                <w:sz w:val="24"/>
                <w:szCs w:val="24"/>
              </w:rPr>
            </w:pPr>
            <w:r w:rsidRPr="00C530B9">
              <w:rPr>
                <w:rFonts w:ascii="Times New Roman" w:hAnsi="Times New Roman" w:cs="Times New Roman"/>
                <w:b/>
                <w:color w:val="000000"/>
                <w:sz w:val="24"/>
                <w:szCs w:val="24"/>
              </w:rPr>
              <w:t>Język polski</w:t>
            </w:r>
          </w:p>
        </w:tc>
        <w:tc>
          <w:tcPr>
            <w:tcW w:w="1701" w:type="dxa"/>
            <w:tcMar>
              <w:top w:w="0" w:type="dxa"/>
              <w:left w:w="108" w:type="dxa"/>
              <w:bottom w:w="0" w:type="dxa"/>
              <w:right w:w="108" w:type="dxa"/>
            </w:tcMar>
          </w:tcPr>
          <w:p w14:paraId="6EC41FA1" w14:textId="77777777" w:rsidR="000A0079" w:rsidRPr="00C530B9" w:rsidRDefault="000A0079" w:rsidP="00E4101A">
            <w:pPr>
              <w:spacing w:before="0" w:after="0" w:line="240" w:lineRule="auto"/>
              <w:jc w:val="center"/>
              <w:rPr>
                <w:rFonts w:ascii="Times New Roman" w:hAnsi="Times New Roman" w:cs="Times New Roman"/>
                <w:b/>
                <w:color w:val="000000"/>
                <w:sz w:val="24"/>
                <w:szCs w:val="24"/>
              </w:rPr>
            </w:pPr>
            <w:r w:rsidRPr="00C530B9">
              <w:rPr>
                <w:rFonts w:ascii="Times New Roman" w:hAnsi="Times New Roman" w:cs="Times New Roman"/>
                <w:b/>
                <w:color w:val="000000"/>
                <w:sz w:val="24"/>
                <w:szCs w:val="24"/>
              </w:rPr>
              <w:t xml:space="preserve">Matematyka </w:t>
            </w:r>
          </w:p>
        </w:tc>
        <w:tc>
          <w:tcPr>
            <w:tcW w:w="1804" w:type="dxa"/>
            <w:tcMar>
              <w:top w:w="0" w:type="dxa"/>
              <w:left w:w="108" w:type="dxa"/>
              <w:bottom w:w="0" w:type="dxa"/>
              <w:right w:w="108" w:type="dxa"/>
            </w:tcMar>
          </w:tcPr>
          <w:p w14:paraId="74FE5680" w14:textId="77777777" w:rsidR="000A0079" w:rsidRPr="00C530B9" w:rsidRDefault="000A0079" w:rsidP="00E4101A">
            <w:pPr>
              <w:spacing w:before="0" w:after="0" w:line="240" w:lineRule="auto"/>
              <w:jc w:val="center"/>
              <w:rPr>
                <w:rFonts w:ascii="Times New Roman" w:hAnsi="Times New Roman" w:cs="Times New Roman"/>
                <w:b/>
                <w:color w:val="000000"/>
                <w:sz w:val="24"/>
                <w:szCs w:val="24"/>
              </w:rPr>
            </w:pPr>
            <w:r w:rsidRPr="00C530B9">
              <w:rPr>
                <w:rFonts w:ascii="Times New Roman" w:hAnsi="Times New Roman" w:cs="Times New Roman"/>
                <w:b/>
                <w:color w:val="000000"/>
                <w:sz w:val="24"/>
                <w:szCs w:val="24"/>
              </w:rPr>
              <w:t>Język angielski</w:t>
            </w:r>
          </w:p>
        </w:tc>
        <w:tc>
          <w:tcPr>
            <w:tcW w:w="1457" w:type="dxa"/>
          </w:tcPr>
          <w:p w14:paraId="5C4965CF" w14:textId="77777777" w:rsidR="000A0079" w:rsidRPr="00C530B9" w:rsidRDefault="000A0079" w:rsidP="00E4101A">
            <w:pPr>
              <w:spacing w:before="0" w:after="0" w:line="240" w:lineRule="auto"/>
              <w:jc w:val="center"/>
              <w:rPr>
                <w:rFonts w:ascii="Times New Roman" w:hAnsi="Times New Roman" w:cs="Times New Roman"/>
                <w:b/>
                <w:color w:val="000000"/>
                <w:sz w:val="24"/>
                <w:szCs w:val="24"/>
              </w:rPr>
            </w:pPr>
            <w:r w:rsidRPr="00C530B9">
              <w:rPr>
                <w:rFonts w:ascii="Times New Roman" w:hAnsi="Times New Roman" w:cs="Times New Roman"/>
                <w:b/>
                <w:color w:val="000000"/>
                <w:sz w:val="24"/>
                <w:szCs w:val="24"/>
              </w:rPr>
              <w:t>Średni wynik</w:t>
            </w:r>
          </w:p>
        </w:tc>
      </w:tr>
      <w:tr w:rsidR="000A0079" w:rsidRPr="00C530B9" w14:paraId="47408F9A" w14:textId="77777777" w:rsidTr="00E4101A">
        <w:trPr>
          <w:trHeight w:val="229"/>
          <w:jc w:val="center"/>
        </w:trPr>
        <w:tc>
          <w:tcPr>
            <w:tcW w:w="2547" w:type="dxa"/>
            <w:vMerge/>
            <w:tcMar>
              <w:top w:w="0" w:type="dxa"/>
              <w:left w:w="108" w:type="dxa"/>
              <w:bottom w:w="0" w:type="dxa"/>
              <w:right w:w="108" w:type="dxa"/>
            </w:tcMar>
          </w:tcPr>
          <w:p w14:paraId="7DBC9C21" w14:textId="77777777" w:rsidR="000A0079" w:rsidRPr="00C530B9" w:rsidRDefault="000A0079" w:rsidP="00E4101A">
            <w:pPr>
              <w:spacing w:before="0" w:after="0" w:line="240" w:lineRule="auto"/>
              <w:rPr>
                <w:rFonts w:ascii="Times New Roman" w:hAnsi="Times New Roman" w:cs="Times New Roman"/>
                <w:b/>
                <w:color w:val="FF0000"/>
                <w:sz w:val="24"/>
                <w:szCs w:val="24"/>
              </w:rPr>
            </w:pPr>
          </w:p>
        </w:tc>
        <w:tc>
          <w:tcPr>
            <w:tcW w:w="1984" w:type="dxa"/>
            <w:tcMar>
              <w:top w:w="0" w:type="dxa"/>
              <w:left w:w="108" w:type="dxa"/>
              <w:bottom w:w="0" w:type="dxa"/>
              <w:right w:w="108" w:type="dxa"/>
            </w:tcMar>
          </w:tcPr>
          <w:p w14:paraId="47BE925A" w14:textId="77777777" w:rsidR="000A0079" w:rsidRPr="00C530B9" w:rsidRDefault="000A0079" w:rsidP="00E4101A">
            <w:pPr>
              <w:spacing w:before="0" w:after="0" w:line="240" w:lineRule="auto"/>
              <w:jc w:val="center"/>
              <w:rPr>
                <w:rFonts w:ascii="Times New Roman" w:hAnsi="Times New Roman" w:cs="Times New Roman"/>
                <w:b/>
                <w:color w:val="000000"/>
                <w:sz w:val="24"/>
                <w:szCs w:val="24"/>
              </w:rPr>
            </w:pPr>
            <w:r w:rsidRPr="00C530B9">
              <w:rPr>
                <w:rFonts w:ascii="Times New Roman" w:hAnsi="Times New Roman" w:cs="Times New Roman"/>
                <w:b/>
                <w:color w:val="000000"/>
                <w:sz w:val="24"/>
                <w:szCs w:val="24"/>
              </w:rPr>
              <w:t>%</w:t>
            </w:r>
          </w:p>
        </w:tc>
        <w:tc>
          <w:tcPr>
            <w:tcW w:w="1701" w:type="dxa"/>
            <w:tcMar>
              <w:top w:w="0" w:type="dxa"/>
              <w:left w:w="108" w:type="dxa"/>
              <w:bottom w:w="0" w:type="dxa"/>
              <w:right w:w="108" w:type="dxa"/>
            </w:tcMar>
          </w:tcPr>
          <w:p w14:paraId="750163FA" w14:textId="77777777" w:rsidR="000A0079" w:rsidRPr="00C530B9" w:rsidRDefault="000A0079" w:rsidP="00E4101A">
            <w:pPr>
              <w:spacing w:before="0" w:after="0" w:line="240" w:lineRule="auto"/>
              <w:jc w:val="center"/>
              <w:rPr>
                <w:rFonts w:ascii="Times New Roman" w:hAnsi="Times New Roman" w:cs="Times New Roman"/>
                <w:b/>
                <w:color w:val="000000"/>
                <w:sz w:val="24"/>
                <w:szCs w:val="24"/>
              </w:rPr>
            </w:pPr>
            <w:r w:rsidRPr="00C530B9">
              <w:rPr>
                <w:rFonts w:ascii="Times New Roman" w:hAnsi="Times New Roman" w:cs="Times New Roman"/>
                <w:b/>
                <w:color w:val="000000"/>
                <w:sz w:val="24"/>
                <w:szCs w:val="24"/>
              </w:rPr>
              <w:t>%</w:t>
            </w:r>
          </w:p>
        </w:tc>
        <w:tc>
          <w:tcPr>
            <w:tcW w:w="1804" w:type="dxa"/>
            <w:tcMar>
              <w:top w:w="0" w:type="dxa"/>
              <w:left w:w="108" w:type="dxa"/>
              <w:bottom w:w="0" w:type="dxa"/>
              <w:right w:w="108" w:type="dxa"/>
            </w:tcMar>
          </w:tcPr>
          <w:p w14:paraId="5165737E" w14:textId="77777777" w:rsidR="000A0079" w:rsidRPr="00C530B9" w:rsidRDefault="000A0079" w:rsidP="00E4101A">
            <w:pPr>
              <w:spacing w:before="0" w:after="0" w:line="240" w:lineRule="auto"/>
              <w:jc w:val="center"/>
              <w:rPr>
                <w:rFonts w:ascii="Times New Roman" w:hAnsi="Times New Roman" w:cs="Times New Roman"/>
                <w:b/>
                <w:color w:val="000000"/>
                <w:sz w:val="24"/>
                <w:szCs w:val="24"/>
              </w:rPr>
            </w:pPr>
            <w:r w:rsidRPr="00C530B9">
              <w:rPr>
                <w:rFonts w:ascii="Times New Roman" w:hAnsi="Times New Roman" w:cs="Times New Roman"/>
                <w:b/>
                <w:color w:val="000000"/>
                <w:sz w:val="24"/>
                <w:szCs w:val="24"/>
              </w:rPr>
              <w:t>%</w:t>
            </w:r>
          </w:p>
        </w:tc>
        <w:tc>
          <w:tcPr>
            <w:tcW w:w="1457" w:type="dxa"/>
          </w:tcPr>
          <w:p w14:paraId="3C0C8469" w14:textId="77777777" w:rsidR="000A0079" w:rsidRPr="00C530B9" w:rsidRDefault="000A0079" w:rsidP="00E4101A">
            <w:pPr>
              <w:spacing w:before="0" w:after="0" w:line="240" w:lineRule="auto"/>
              <w:jc w:val="center"/>
              <w:rPr>
                <w:rFonts w:ascii="Times New Roman" w:hAnsi="Times New Roman" w:cs="Times New Roman"/>
                <w:b/>
                <w:color w:val="000000"/>
                <w:sz w:val="24"/>
                <w:szCs w:val="24"/>
              </w:rPr>
            </w:pPr>
            <w:r w:rsidRPr="00C530B9">
              <w:rPr>
                <w:rFonts w:ascii="Times New Roman" w:hAnsi="Times New Roman" w:cs="Times New Roman"/>
                <w:b/>
                <w:color w:val="000000"/>
                <w:sz w:val="24"/>
                <w:szCs w:val="24"/>
              </w:rPr>
              <w:t>%</w:t>
            </w:r>
          </w:p>
        </w:tc>
      </w:tr>
      <w:tr w:rsidR="000A0079" w:rsidRPr="00C530B9" w14:paraId="203D8D71" w14:textId="77777777" w:rsidTr="004D17E0">
        <w:trPr>
          <w:trHeight w:val="402"/>
          <w:jc w:val="center"/>
        </w:trPr>
        <w:tc>
          <w:tcPr>
            <w:tcW w:w="2547" w:type="dxa"/>
            <w:tcMar>
              <w:top w:w="0" w:type="dxa"/>
              <w:left w:w="108" w:type="dxa"/>
              <w:bottom w:w="0" w:type="dxa"/>
              <w:right w:w="108" w:type="dxa"/>
            </w:tcMar>
          </w:tcPr>
          <w:p w14:paraId="12D1F086" w14:textId="77777777" w:rsidR="000A0079" w:rsidRPr="00C530B9" w:rsidRDefault="000A0079" w:rsidP="00E4101A">
            <w:pPr>
              <w:spacing w:before="0" w:after="0" w:line="240" w:lineRule="auto"/>
              <w:rPr>
                <w:rFonts w:ascii="Times New Roman" w:hAnsi="Times New Roman" w:cs="Times New Roman"/>
                <w:b/>
                <w:color w:val="000000"/>
                <w:sz w:val="24"/>
                <w:szCs w:val="24"/>
              </w:rPr>
            </w:pPr>
            <w:r w:rsidRPr="00C530B9">
              <w:rPr>
                <w:rFonts w:ascii="Times New Roman" w:hAnsi="Times New Roman" w:cs="Times New Roman"/>
                <w:b/>
                <w:color w:val="000000"/>
                <w:sz w:val="24"/>
                <w:szCs w:val="24"/>
              </w:rPr>
              <w:t xml:space="preserve">Szkoła </w:t>
            </w:r>
            <w:r w:rsidRPr="00C530B9">
              <w:rPr>
                <w:rFonts w:ascii="Times New Roman" w:hAnsi="Times New Roman" w:cs="Times New Roman"/>
                <w:color w:val="000000"/>
              </w:rPr>
              <w:t>(arkusze dostosowane)</w:t>
            </w:r>
          </w:p>
        </w:tc>
        <w:tc>
          <w:tcPr>
            <w:tcW w:w="1984" w:type="dxa"/>
            <w:tcMar>
              <w:top w:w="0" w:type="dxa"/>
              <w:left w:w="108" w:type="dxa"/>
              <w:bottom w:w="0" w:type="dxa"/>
              <w:right w:w="108" w:type="dxa"/>
            </w:tcMar>
          </w:tcPr>
          <w:p w14:paraId="1B04F589" w14:textId="77777777" w:rsidR="000A0079" w:rsidRPr="00FA0CEA" w:rsidRDefault="000A0079" w:rsidP="00E4101A">
            <w:pPr>
              <w:spacing w:before="0" w:after="0" w:line="240" w:lineRule="auto"/>
              <w:jc w:val="center"/>
              <w:rPr>
                <w:rFonts w:ascii="Times New Roman" w:hAnsi="Times New Roman" w:cs="Times New Roman"/>
                <w:color w:val="000000"/>
                <w:sz w:val="24"/>
                <w:szCs w:val="24"/>
              </w:rPr>
            </w:pPr>
            <w:r w:rsidRPr="00FA0CEA">
              <w:rPr>
                <w:rFonts w:ascii="Times New Roman" w:hAnsi="Times New Roman" w:cs="Times New Roman"/>
                <w:color w:val="000000"/>
                <w:sz w:val="24"/>
                <w:szCs w:val="24"/>
              </w:rPr>
              <w:t>39,9</w:t>
            </w:r>
          </w:p>
        </w:tc>
        <w:tc>
          <w:tcPr>
            <w:tcW w:w="1701" w:type="dxa"/>
            <w:tcMar>
              <w:top w:w="0" w:type="dxa"/>
              <w:left w:w="108" w:type="dxa"/>
              <w:bottom w:w="0" w:type="dxa"/>
              <w:right w:w="108" w:type="dxa"/>
            </w:tcMar>
          </w:tcPr>
          <w:p w14:paraId="284C4CBB" w14:textId="77777777" w:rsidR="000A0079" w:rsidRPr="00FA0CEA" w:rsidRDefault="000A0079" w:rsidP="00E4101A">
            <w:pPr>
              <w:spacing w:before="0" w:after="0" w:line="240" w:lineRule="auto"/>
              <w:jc w:val="center"/>
              <w:rPr>
                <w:rFonts w:ascii="Times New Roman" w:hAnsi="Times New Roman" w:cs="Times New Roman"/>
                <w:color w:val="000000"/>
                <w:sz w:val="24"/>
                <w:szCs w:val="24"/>
              </w:rPr>
            </w:pPr>
            <w:r w:rsidRPr="00FA0CEA">
              <w:rPr>
                <w:rFonts w:ascii="Times New Roman" w:hAnsi="Times New Roman" w:cs="Times New Roman"/>
                <w:color w:val="000000"/>
                <w:sz w:val="24"/>
                <w:szCs w:val="24"/>
              </w:rPr>
              <w:t>58</w:t>
            </w:r>
          </w:p>
        </w:tc>
        <w:tc>
          <w:tcPr>
            <w:tcW w:w="1804" w:type="dxa"/>
            <w:tcMar>
              <w:top w:w="0" w:type="dxa"/>
              <w:left w:w="108" w:type="dxa"/>
              <w:bottom w:w="0" w:type="dxa"/>
              <w:right w:w="108" w:type="dxa"/>
            </w:tcMar>
          </w:tcPr>
          <w:p w14:paraId="1228721C" w14:textId="77777777" w:rsidR="000A0079" w:rsidRPr="00FA0CEA" w:rsidRDefault="000A0079" w:rsidP="00E4101A">
            <w:pPr>
              <w:spacing w:before="0" w:after="0" w:line="240" w:lineRule="auto"/>
              <w:jc w:val="center"/>
              <w:rPr>
                <w:rFonts w:ascii="Times New Roman" w:hAnsi="Times New Roman" w:cs="Times New Roman"/>
                <w:color w:val="000000"/>
                <w:sz w:val="24"/>
                <w:szCs w:val="24"/>
              </w:rPr>
            </w:pPr>
            <w:r w:rsidRPr="00FA0CEA">
              <w:rPr>
                <w:rFonts w:ascii="Times New Roman" w:hAnsi="Times New Roman" w:cs="Times New Roman"/>
                <w:color w:val="000000"/>
                <w:sz w:val="24"/>
                <w:szCs w:val="24"/>
              </w:rPr>
              <w:t>42,7</w:t>
            </w:r>
          </w:p>
        </w:tc>
        <w:tc>
          <w:tcPr>
            <w:tcW w:w="1457" w:type="dxa"/>
          </w:tcPr>
          <w:p w14:paraId="34AE5D49" w14:textId="77777777" w:rsidR="000A0079" w:rsidRPr="00FA0CEA" w:rsidRDefault="000A0079" w:rsidP="00E4101A">
            <w:pPr>
              <w:spacing w:before="0" w:after="0" w:line="240" w:lineRule="auto"/>
              <w:jc w:val="center"/>
              <w:rPr>
                <w:rFonts w:ascii="Times New Roman" w:hAnsi="Times New Roman" w:cs="Times New Roman"/>
                <w:color w:val="000000"/>
                <w:sz w:val="24"/>
                <w:szCs w:val="24"/>
              </w:rPr>
            </w:pPr>
            <w:r w:rsidRPr="00FA0CEA">
              <w:rPr>
                <w:rFonts w:ascii="Times New Roman" w:hAnsi="Times New Roman" w:cs="Times New Roman"/>
                <w:color w:val="000000"/>
                <w:sz w:val="24"/>
                <w:szCs w:val="24"/>
              </w:rPr>
              <w:t>46,86</w:t>
            </w:r>
          </w:p>
        </w:tc>
      </w:tr>
      <w:tr w:rsidR="000A0079" w:rsidRPr="00C530B9" w14:paraId="438E806F" w14:textId="77777777" w:rsidTr="004D17E0">
        <w:trPr>
          <w:trHeight w:val="402"/>
          <w:jc w:val="center"/>
        </w:trPr>
        <w:tc>
          <w:tcPr>
            <w:tcW w:w="2547" w:type="dxa"/>
            <w:tcMar>
              <w:top w:w="0" w:type="dxa"/>
              <w:left w:w="108" w:type="dxa"/>
              <w:bottom w:w="0" w:type="dxa"/>
              <w:right w:w="108" w:type="dxa"/>
            </w:tcMar>
          </w:tcPr>
          <w:p w14:paraId="7467EC4F" w14:textId="77777777" w:rsidR="000A0079" w:rsidRPr="00C530B9" w:rsidRDefault="000A0079" w:rsidP="00E4101A">
            <w:pPr>
              <w:spacing w:before="0" w:after="0" w:line="240" w:lineRule="auto"/>
              <w:rPr>
                <w:rFonts w:ascii="Times New Roman" w:hAnsi="Times New Roman" w:cs="Times New Roman"/>
                <w:color w:val="000000"/>
                <w:sz w:val="24"/>
                <w:szCs w:val="24"/>
              </w:rPr>
            </w:pPr>
            <w:r w:rsidRPr="00C530B9">
              <w:rPr>
                <w:rFonts w:ascii="Times New Roman" w:hAnsi="Times New Roman" w:cs="Times New Roman"/>
                <w:b/>
                <w:color w:val="000000"/>
                <w:sz w:val="24"/>
                <w:szCs w:val="24"/>
              </w:rPr>
              <w:t xml:space="preserve">Gmina </w:t>
            </w:r>
            <w:r w:rsidRPr="00C530B9">
              <w:rPr>
                <w:rFonts w:ascii="Times New Roman" w:hAnsi="Times New Roman" w:cs="Times New Roman"/>
                <w:color w:val="000000"/>
              </w:rPr>
              <w:t>(arkusze standardowe)</w:t>
            </w:r>
          </w:p>
        </w:tc>
        <w:tc>
          <w:tcPr>
            <w:tcW w:w="1984" w:type="dxa"/>
            <w:tcMar>
              <w:top w:w="0" w:type="dxa"/>
              <w:left w:w="108" w:type="dxa"/>
              <w:bottom w:w="0" w:type="dxa"/>
              <w:right w:w="108" w:type="dxa"/>
            </w:tcMar>
          </w:tcPr>
          <w:p w14:paraId="51E17EBF" w14:textId="77777777" w:rsidR="000A0079" w:rsidRPr="00FA0CEA" w:rsidRDefault="000A0079" w:rsidP="00E4101A">
            <w:pPr>
              <w:spacing w:before="0" w:after="0" w:line="240" w:lineRule="auto"/>
              <w:jc w:val="center"/>
              <w:rPr>
                <w:rFonts w:ascii="Times New Roman" w:hAnsi="Times New Roman" w:cs="Times New Roman"/>
                <w:bCs/>
                <w:color w:val="000000"/>
                <w:sz w:val="24"/>
                <w:szCs w:val="24"/>
              </w:rPr>
            </w:pPr>
            <w:r w:rsidRPr="00FA0CEA">
              <w:rPr>
                <w:rFonts w:ascii="Times New Roman" w:hAnsi="Times New Roman" w:cs="Times New Roman"/>
                <w:bCs/>
                <w:color w:val="000000"/>
                <w:sz w:val="24"/>
                <w:szCs w:val="24"/>
              </w:rPr>
              <w:t>69,15</w:t>
            </w:r>
          </w:p>
        </w:tc>
        <w:tc>
          <w:tcPr>
            <w:tcW w:w="1701" w:type="dxa"/>
            <w:tcMar>
              <w:top w:w="0" w:type="dxa"/>
              <w:left w:w="108" w:type="dxa"/>
              <w:bottom w:w="0" w:type="dxa"/>
              <w:right w:w="108" w:type="dxa"/>
            </w:tcMar>
          </w:tcPr>
          <w:p w14:paraId="52C83C87" w14:textId="77777777" w:rsidR="000A0079" w:rsidRPr="00FA0CEA" w:rsidRDefault="000A0079" w:rsidP="00E4101A">
            <w:pPr>
              <w:spacing w:before="0" w:after="0" w:line="240" w:lineRule="auto"/>
              <w:jc w:val="center"/>
              <w:rPr>
                <w:rFonts w:ascii="Times New Roman" w:hAnsi="Times New Roman" w:cs="Times New Roman"/>
                <w:bCs/>
                <w:color w:val="000000"/>
                <w:sz w:val="24"/>
                <w:szCs w:val="24"/>
              </w:rPr>
            </w:pPr>
            <w:r w:rsidRPr="00FA0CEA">
              <w:rPr>
                <w:rFonts w:ascii="Times New Roman" w:hAnsi="Times New Roman" w:cs="Times New Roman"/>
                <w:bCs/>
                <w:color w:val="000000"/>
                <w:sz w:val="24"/>
                <w:szCs w:val="24"/>
              </w:rPr>
              <w:t>52,84</w:t>
            </w:r>
          </w:p>
        </w:tc>
        <w:tc>
          <w:tcPr>
            <w:tcW w:w="1804" w:type="dxa"/>
            <w:tcMar>
              <w:top w:w="0" w:type="dxa"/>
              <w:left w:w="108" w:type="dxa"/>
              <w:bottom w:w="0" w:type="dxa"/>
              <w:right w:w="108" w:type="dxa"/>
            </w:tcMar>
          </w:tcPr>
          <w:p w14:paraId="66C6EA65" w14:textId="77777777" w:rsidR="000A0079" w:rsidRPr="00FA0CEA" w:rsidRDefault="000A0079" w:rsidP="00E4101A">
            <w:pPr>
              <w:spacing w:before="0" w:after="0" w:line="240" w:lineRule="auto"/>
              <w:jc w:val="center"/>
              <w:rPr>
                <w:rFonts w:ascii="Times New Roman" w:hAnsi="Times New Roman" w:cs="Times New Roman"/>
                <w:bCs/>
                <w:color w:val="000000"/>
                <w:sz w:val="24"/>
                <w:szCs w:val="24"/>
              </w:rPr>
            </w:pPr>
            <w:r w:rsidRPr="00FA0CEA">
              <w:rPr>
                <w:rFonts w:ascii="Times New Roman" w:hAnsi="Times New Roman" w:cs="Times New Roman"/>
                <w:bCs/>
                <w:color w:val="000000"/>
                <w:sz w:val="24"/>
                <w:szCs w:val="24"/>
              </w:rPr>
              <w:t>73,53</w:t>
            </w:r>
          </w:p>
        </w:tc>
        <w:tc>
          <w:tcPr>
            <w:tcW w:w="1457" w:type="dxa"/>
          </w:tcPr>
          <w:p w14:paraId="781B1F59" w14:textId="77777777" w:rsidR="000A0079" w:rsidRPr="00FA0CEA" w:rsidRDefault="000A0079" w:rsidP="00E4101A">
            <w:pPr>
              <w:spacing w:before="0" w:after="0" w:line="240" w:lineRule="auto"/>
              <w:jc w:val="center"/>
              <w:rPr>
                <w:rFonts w:ascii="Times New Roman" w:hAnsi="Times New Roman" w:cs="Times New Roman"/>
                <w:bCs/>
                <w:color w:val="000000"/>
                <w:sz w:val="24"/>
                <w:szCs w:val="24"/>
              </w:rPr>
            </w:pPr>
            <w:r w:rsidRPr="00FA0CEA">
              <w:rPr>
                <w:rFonts w:ascii="Times New Roman" w:hAnsi="Times New Roman" w:cs="Times New Roman"/>
                <w:bCs/>
                <w:color w:val="000000"/>
                <w:sz w:val="24"/>
                <w:szCs w:val="24"/>
              </w:rPr>
              <w:t>65,17</w:t>
            </w:r>
          </w:p>
        </w:tc>
      </w:tr>
      <w:tr w:rsidR="000A0079" w:rsidRPr="00C530B9" w14:paraId="0184E2E3" w14:textId="77777777" w:rsidTr="004D17E0">
        <w:trPr>
          <w:trHeight w:val="402"/>
          <w:jc w:val="center"/>
        </w:trPr>
        <w:tc>
          <w:tcPr>
            <w:tcW w:w="2547" w:type="dxa"/>
            <w:tcMar>
              <w:top w:w="0" w:type="dxa"/>
              <w:left w:w="108" w:type="dxa"/>
              <w:bottom w:w="0" w:type="dxa"/>
              <w:right w:w="108" w:type="dxa"/>
            </w:tcMar>
          </w:tcPr>
          <w:p w14:paraId="4CE1F9C4" w14:textId="77777777" w:rsidR="000A0079" w:rsidRPr="00C530B9" w:rsidRDefault="000A0079" w:rsidP="00E4101A">
            <w:pPr>
              <w:spacing w:before="0" w:after="0" w:line="240" w:lineRule="auto"/>
              <w:rPr>
                <w:rFonts w:ascii="Times New Roman" w:hAnsi="Times New Roman" w:cs="Times New Roman"/>
                <w:b/>
                <w:color w:val="000000"/>
                <w:sz w:val="24"/>
                <w:szCs w:val="24"/>
              </w:rPr>
            </w:pPr>
            <w:r w:rsidRPr="00C530B9">
              <w:rPr>
                <w:rFonts w:ascii="Times New Roman" w:hAnsi="Times New Roman" w:cs="Times New Roman"/>
                <w:b/>
                <w:color w:val="000000"/>
                <w:sz w:val="24"/>
                <w:szCs w:val="24"/>
              </w:rPr>
              <w:t xml:space="preserve">Powiat </w:t>
            </w:r>
            <w:r w:rsidRPr="00C530B9">
              <w:rPr>
                <w:rFonts w:ascii="Times New Roman" w:hAnsi="Times New Roman" w:cs="Times New Roman"/>
                <w:color w:val="000000"/>
              </w:rPr>
              <w:t>(arkusze standardowe)</w:t>
            </w:r>
          </w:p>
        </w:tc>
        <w:tc>
          <w:tcPr>
            <w:tcW w:w="1984" w:type="dxa"/>
            <w:tcMar>
              <w:top w:w="0" w:type="dxa"/>
              <w:left w:w="108" w:type="dxa"/>
              <w:bottom w:w="0" w:type="dxa"/>
              <w:right w:w="108" w:type="dxa"/>
            </w:tcMar>
          </w:tcPr>
          <w:p w14:paraId="1437AD12" w14:textId="77777777" w:rsidR="000A0079" w:rsidRPr="00FA0CEA" w:rsidRDefault="000A0079" w:rsidP="00E4101A">
            <w:pPr>
              <w:spacing w:before="0" w:after="0" w:line="240" w:lineRule="auto"/>
              <w:jc w:val="center"/>
              <w:rPr>
                <w:rFonts w:ascii="Times New Roman" w:hAnsi="Times New Roman" w:cs="Times New Roman"/>
                <w:bCs/>
                <w:color w:val="000000"/>
                <w:sz w:val="24"/>
                <w:szCs w:val="24"/>
              </w:rPr>
            </w:pPr>
            <w:r w:rsidRPr="00FA0CEA">
              <w:rPr>
                <w:rFonts w:ascii="Times New Roman" w:hAnsi="Times New Roman" w:cs="Times New Roman"/>
                <w:bCs/>
                <w:color w:val="000000"/>
                <w:sz w:val="24"/>
                <w:szCs w:val="24"/>
              </w:rPr>
              <w:t>67,10</w:t>
            </w:r>
          </w:p>
        </w:tc>
        <w:tc>
          <w:tcPr>
            <w:tcW w:w="1701" w:type="dxa"/>
            <w:tcMar>
              <w:top w:w="0" w:type="dxa"/>
              <w:left w:w="108" w:type="dxa"/>
              <w:bottom w:w="0" w:type="dxa"/>
              <w:right w:w="108" w:type="dxa"/>
            </w:tcMar>
          </w:tcPr>
          <w:p w14:paraId="36F74F5A" w14:textId="77777777" w:rsidR="000A0079" w:rsidRPr="00FA0CEA" w:rsidRDefault="000A0079" w:rsidP="00E4101A">
            <w:pPr>
              <w:spacing w:before="0" w:after="0" w:line="240" w:lineRule="auto"/>
              <w:jc w:val="center"/>
              <w:rPr>
                <w:rFonts w:ascii="Times New Roman" w:hAnsi="Times New Roman" w:cs="Times New Roman"/>
                <w:bCs/>
                <w:color w:val="000000"/>
                <w:sz w:val="24"/>
                <w:szCs w:val="24"/>
              </w:rPr>
            </w:pPr>
            <w:r w:rsidRPr="00FA0CEA">
              <w:rPr>
                <w:rFonts w:ascii="Times New Roman" w:hAnsi="Times New Roman" w:cs="Times New Roman"/>
                <w:bCs/>
                <w:color w:val="000000"/>
                <w:sz w:val="24"/>
                <w:szCs w:val="24"/>
              </w:rPr>
              <w:t>54,43</w:t>
            </w:r>
          </w:p>
        </w:tc>
        <w:tc>
          <w:tcPr>
            <w:tcW w:w="1804" w:type="dxa"/>
            <w:tcMar>
              <w:top w:w="0" w:type="dxa"/>
              <w:left w:w="108" w:type="dxa"/>
              <w:bottom w:w="0" w:type="dxa"/>
              <w:right w:w="108" w:type="dxa"/>
            </w:tcMar>
          </w:tcPr>
          <w:p w14:paraId="48ABF1EF" w14:textId="77777777" w:rsidR="000A0079" w:rsidRPr="00FA0CEA" w:rsidRDefault="000A0079" w:rsidP="00E4101A">
            <w:pPr>
              <w:spacing w:before="0" w:after="0" w:line="240" w:lineRule="auto"/>
              <w:jc w:val="center"/>
              <w:rPr>
                <w:rFonts w:ascii="Times New Roman" w:hAnsi="Times New Roman" w:cs="Times New Roman"/>
                <w:bCs/>
                <w:color w:val="000000"/>
                <w:sz w:val="24"/>
                <w:szCs w:val="24"/>
              </w:rPr>
            </w:pPr>
            <w:r w:rsidRPr="00FA0CEA">
              <w:rPr>
                <w:rFonts w:ascii="Times New Roman" w:hAnsi="Times New Roman" w:cs="Times New Roman"/>
                <w:bCs/>
                <w:color w:val="000000"/>
                <w:sz w:val="24"/>
                <w:szCs w:val="24"/>
              </w:rPr>
              <w:t>70,98</w:t>
            </w:r>
          </w:p>
        </w:tc>
        <w:tc>
          <w:tcPr>
            <w:tcW w:w="1457" w:type="dxa"/>
          </w:tcPr>
          <w:p w14:paraId="076D272F" w14:textId="77777777" w:rsidR="000A0079" w:rsidRPr="00FA0CEA" w:rsidRDefault="000A0079" w:rsidP="00E4101A">
            <w:pPr>
              <w:spacing w:before="0" w:after="0" w:line="240" w:lineRule="auto"/>
              <w:jc w:val="center"/>
              <w:rPr>
                <w:rFonts w:ascii="Times New Roman" w:hAnsi="Times New Roman" w:cs="Times New Roman"/>
                <w:bCs/>
                <w:color w:val="000000"/>
                <w:sz w:val="24"/>
                <w:szCs w:val="24"/>
              </w:rPr>
            </w:pPr>
            <w:r w:rsidRPr="00FA0CEA">
              <w:rPr>
                <w:rFonts w:ascii="Times New Roman" w:hAnsi="Times New Roman" w:cs="Times New Roman"/>
                <w:bCs/>
                <w:color w:val="000000"/>
                <w:sz w:val="24"/>
                <w:szCs w:val="24"/>
              </w:rPr>
              <w:t>64,17</w:t>
            </w:r>
          </w:p>
        </w:tc>
      </w:tr>
      <w:tr w:rsidR="000A0079" w:rsidRPr="00C530B9" w14:paraId="3036884B" w14:textId="77777777" w:rsidTr="004D17E0">
        <w:trPr>
          <w:trHeight w:val="409"/>
          <w:jc w:val="center"/>
        </w:trPr>
        <w:tc>
          <w:tcPr>
            <w:tcW w:w="2547" w:type="dxa"/>
            <w:tcMar>
              <w:top w:w="0" w:type="dxa"/>
              <w:left w:w="108" w:type="dxa"/>
              <w:bottom w:w="0" w:type="dxa"/>
              <w:right w:w="108" w:type="dxa"/>
            </w:tcMar>
          </w:tcPr>
          <w:p w14:paraId="6200C367" w14:textId="77777777" w:rsidR="000A0079" w:rsidRPr="00C530B9" w:rsidRDefault="000A0079" w:rsidP="00E4101A">
            <w:pPr>
              <w:spacing w:before="0" w:after="0" w:line="240" w:lineRule="auto"/>
              <w:rPr>
                <w:rFonts w:ascii="Times New Roman" w:hAnsi="Times New Roman" w:cs="Times New Roman"/>
                <w:b/>
                <w:color w:val="000000"/>
                <w:sz w:val="24"/>
                <w:szCs w:val="24"/>
              </w:rPr>
            </w:pPr>
            <w:r w:rsidRPr="00C530B9">
              <w:rPr>
                <w:rFonts w:ascii="Times New Roman" w:hAnsi="Times New Roman" w:cs="Times New Roman"/>
                <w:b/>
                <w:color w:val="000000"/>
                <w:sz w:val="24"/>
                <w:szCs w:val="24"/>
              </w:rPr>
              <w:t xml:space="preserve">Województwo </w:t>
            </w:r>
            <w:r w:rsidRPr="00C530B9">
              <w:rPr>
                <w:rFonts w:ascii="Times New Roman" w:hAnsi="Times New Roman" w:cs="Times New Roman"/>
                <w:color w:val="000000"/>
              </w:rPr>
              <w:t>(arkusze standardowe)</w:t>
            </w:r>
          </w:p>
        </w:tc>
        <w:tc>
          <w:tcPr>
            <w:tcW w:w="1984" w:type="dxa"/>
            <w:tcMar>
              <w:top w:w="0" w:type="dxa"/>
              <w:left w:w="108" w:type="dxa"/>
              <w:bottom w:w="0" w:type="dxa"/>
              <w:right w:w="108" w:type="dxa"/>
            </w:tcMar>
          </w:tcPr>
          <w:p w14:paraId="52553550" w14:textId="77777777" w:rsidR="000A0079" w:rsidRPr="00FA0CEA" w:rsidRDefault="000A0079" w:rsidP="00E4101A">
            <w:pPr>
              <w:spacing w:before="0" w:after="0" w:line="240" w:lineRule="auto"/>
              <w:jc w:val="center"/>
              <w:rPr>
                <w:rFonts w:ascii="Times New Roman" w:hAnsi="Times New Roman" w:cs="Times New Roman"/>
                <w:bCs/>
                <w:color w:val="000000"/>
                <w:sz w:val="24"/>
                <w:szCs w:val="24"/>
              </w:rPr>
            </w:pPr>
            <w:r w:rsidRPr="00FA0CEA">
              <w:rPr>
                <w:rFonts w:ascii="Times New Roman" w:hAnsi="Times New Roman" w:cs="Times New Roman"/>
                <w:bCs/>
                <w:color w:val="000000"/>
                <w:sz w:val="24"/>
                <w:szCs w:val="24"/>
              </w:rPr>
              <w:t>67,55</w:t>
            </w:r>
          </w:p>
        </w:tc>
        <w:tc>
          <w:tcPr>
            <w:tcW w:w="1701" w:type="dxa"/>
            <w:tcMar>
              <w:top w:w="0" w:type="dxa"/>
              <w:left w:w="108" w:type="dxa"/>
              <w:bottom w:w="0" w:type="dxa"/>
              <w:right w:w="108" w:type="dxa"/>
            </w:tcMar>
          </w:tcPr>
          <w:p w14:paraId="29EB1CC6" w14:textId="77777777" w:rsidR="000A0079" w:rsidRPr="00FA0CEA" w:rsidRDefault="000A0079" w:rsidP="00E4101A">
            <w:pPr>
              <w:spacing w:before="0" w:after="0" w:line="240" w:lineRule="auto"/>
              <w:jc w:val="center"/>
              <w:rPr>
                <w:rFonts w:ascii="Times New Roman" w:hAnsi="Times New Roman" w:cs="Times New Roman"/>
                <w:bCs/>
                <w:color w:val="000000"/>
                <w:sz w:val="24"/>
                <w:szCs w:val="24"/>
              </w:rPr>
            </w:pPr>
            <w:r w:rsidRPr="00FA0CEA">
              <w:rPr>
                <w:rFonts w:ascii="Times New Roman" w:hAnsi="Times New Roman" w:cs="Times New Roman"/>
                <w:bCs/>
                <w:color w:val="000000"/>
                <w:sz w:val="24"/>
                <w:szCs w:val="24"/>
              </w:rPr>
              <w:t>55,03</w:t>
            </w:r>
          </w:p>
        </w:tc>
        <w:tc>
          <w:tcPr>
            <w:tcW w:w="1804" w:type="dxa"/>
            <w:tcMar>
              <w:top w:w="0" w:type="dxa"/>
              <w:left w:w="108" w:type="dxa"/>
              <w:bottom w:w="0" w:type="dxa"/>
              <w:right w:w="108" w:type="dxa"/>
            </w:tcMar>
          </w:tcPr>
          <w:p w14:paraId="3BBBA22F" w14:textId="77777777" w:rsidR="000A0079" w:rsidRPr="00FA0CEA" w:rsidRDefault="000A0079" w:rsidP="00E4101A">
            <w:pPr>
              <w:spacing w:before="0" w:after="0" w:line="240" w:lineRule="auto"/>
              <w:jc w:val="center"/>
              <w:rPr>
                <w:rFonts w:ascii="Times New Roman" w:hAnsi="Times New Roman" w:cs="Times New Roman"/>
                <w:bCs/>
                <w:color w:val="000000"/>
                <w:sz w:val="24"/>
                <w:szCs w:val="24"/>
              </w:rPr>
            </w:pPr>
            <w:r w:rsidRPr="00FA0CEA">
              <w:rPr>
                <w:rFonts w:ascii="Times New Roman" w:hAnsi="Times New Roman" w:cs="Times New Roman"/>
                <w:bCs/>
                <w:color w:val="000000"/>
                <w:sz w:val="24"/>
                <w:szCs w:val="24"/>
              </w:rPr>
              <w:t>73,62</w:t>
            </w:r>
          </w:p>
        </w:tc>
        <w:tc>
          <w:tcPr>
            <w:tcW w:w="1457" w:type="dxa"/>
          </w:tcPr>
          <w:p w14:paraId="2849BF24" w14:textId="77777777" w:rsidR="000A0079" w:rsidRPr="00FA0CEA" w:rsidRDefault="000A0079" w:rsidP="00E4101A">
            <w:pPr>
              <w:spacing w:before="0" w:after="0" w:line="240" w:lineRule="auto"/>
              <w:jc w:val="center"/>
              <w:rPr>
                <w:rFonts w:ascii="Times New Roman" w:hAnsi="Times New Roman" w:cs="Times New Roman"/>
                <w:bCs/>
                <w:color w:val="000000"/>
                <w:sz w:val="24"/>
                <w:szCs w:val="24"/>
              </w:rPr>
            </w:pPr>
            <w:r w:rsidRPr="00FA0CEA">
              <w:rPr>
                <w:rFonts w:ascii="Times New Roman" w:hAnsi="Times New Roman" w:cs="Times New Roman"/>
                <w:bCs/>
                <w:color w:val="000000"/>
                <w:sz w:val="24"/>
                <w:szCs w:val="24"/>
              </w:rPr>
              <w:t>65,40</w:t>
            </w:r>
          </w:p>
        </w:tc>
      </w:tr>
      <w:tr w:rsidR="000A0079" w:rsidRPr="00C530B9" w14:paraId="3A16135F" w14:textId="77777777" w:rsidTr="004D17E0">
        <w:trPr>
          <w:trHeight w:val="177"/>
          <w:jc w:val="center"/>
        </w:trPr>
        <w:tc>
          <w:tcPr>
            <w:tcW w:w="2547" w:type="dxa"/>
            <w:tcMar>
              <w:top w:w="0" w:type="dxa"/>
              <w:left w:w="108" w:type="dxa"/>
              <w:bottom w:w="0" w:type="dxa"/>
              <w:right w:w="108" w:type="dxa"/>
            </w:tcMar>
          </w:tcPr>
          <w:p w14:paraId="37177246" w14:textId="77777777" w:rsidR="000A0079" w:rsidRPr="00C530B9" w:rsidRDefault="000A0079" w:rsidP="00E4101A">
            <w:pPr>
              <w:spacing w:before="0" w:after="0" w:line="240" w:lineRule="auto"/>
              <w:rPr>
                <w:rFonts w:ascii="Times New Roman" w:hAnsi="Times New Roman" w:cs="Times New Roman"/>
                <w:color w:val="000000"/>
                <w:sz w:val="24"/>
                <w:szCs w:val="24"/>
              </w:rPr>
            </w:pPr>
            <w:r w:rsidRPr="00C530B9">
              <w:rPr>
                <w:rFonts w:ascii="Times New Roman" w:hAnsi="Times New Roman" w:cs="Times New Roman"/>
                <w:b/>
                <w:color w:val="000000"/>
                <w:sz w:val="24"/>
                <w:szCs w:val="24"/>
              </w:rPr>
              <w:t xml:space="preserve">Kraj </w:t>
            </w:r>
            <w:r w:rsidRPr="00C530B9">
              <w:rPr>
                <w:rFonts w:ascii="Times New Roman" w:hAnsi="Times New Roman" w:cs="Times New Roman"/>
                <w:color w:val="000000"/>
              </w:rPr>
              <w:t>(na podstawie danych OKE</w:t>
            </w:r>
            <w:r w:rsidRPr="00C530B9">
              <w:rPr>
                <w:rFonts w:ascii="Times New Roman" w:hAnsi="Times New Roman" w:cs="Times New Roman"/>
                <w:b/>
                <w:color w:val="000000"/>
              </w:rPr>
              <w:t xml:space="preserve"> – </w:t>
            </w:r>
            <w:r w:rsidRPr="00C530B9">
              <w:rPr>
                <w:rFonts w:ascii="Times New Roman" w:hAnsi="Times New Roman" w:cs="Times New Roman"/>
                <w:color w:val="000000"/>
              </w:rPr>
              <w:t>arkusze standardowe)</w:t>
            </w:r>
          </w:p>
        </w:tc>
        <w:tc>
          <w:tcPr>
            <w:tcW w:w="1984" w:type="dxa"/>
            <w:tcMar>
              <w:top w:w="0" w:type="dxa"/>
              <w:left w:w="108" w:type="dxa"/>
              <w:bottom w:w="0" w:type="dxa"/>
              <w:right w:w="108" w:type="dxa"/>
            </w:tcMar>
          </w:tcPr>
          <w:p w14:paraId="1987B6C8" w14:textId="77777777" w:rsidR="000A0079" w:rsidRPr="00FA0CEA" w:rsidRDefault="000A0079" w:rsidP="00E4101A">
            <w:pPr>
              <w:spacing w:before="0" w:after="0" w:line="240" w:lineRule="auto"/>
              <w:jc w:val="center"/>
              <w:rPr>
                <w:rFonts w:ascii="Times New Roman" w:hAnsi="Times New Roman" w:cs="Times New Roman"/>
                <w:bCs/>
                <w:color w:val="000000"/>
                <w:sz w:val="24"/>
                <w:szCs w:val="24"/>
              </w:rPr>
            </w:pPr>
            <w:r w:rsidRPr="00FA0CEA">
              <w:rPr>
                <w:rFonts w:ascii="Times New Roman" w:hAnsi="Times New Roman" w:cs="Times New Roman"/>
                <w:bCs/>
                <w:color w:val="000000"/>
                <w:sz w:val="24"/>
                <w:szCs w:val="24"/>
              </w:rPr>
              <w:t>62,72</w:t>
            </w:r>
          </w:p>
        </w:tc>
        <w:tc>
          <w:tcPr>
            <w:tcW w:w="1701" w:type="dxa"/>
            <w:tcMar>
              <w:top w:w="0" w:type="dxa"/>
              <w:left w:w="108" w:type="dxa"/>
              <w:bottom w:w="0" w:type="dxa"/>
              <w:right w:w="108" w:type="dxa"/>
            </w:tcMar>
          </w:tcPr>
          <w:p w14:paraId="067BD7D9" w14:textId="77777777" w:rsidR="000A0079" w:rsidRPr="00FA0CEA" w:rsidRDefault="000A0079" w:rsidP="00E4101A">
            <w:pPr>
              <w:spacing w:before="0" w:after="0" w:line="240" w:lineRule="auto"/>
              <w:jc w:val="center"/>
              <w:rPr>
                <w:rFonts w:ascii="Times New Roman" w:hAnsi="Times New Roman" w:cs="Times New Roman"/>
                <w:bCs/>
                <w:color w:val="000000"/>
                <w:sz w:val="24"/>
                <w:szCs w:val="24"/>
              </w:rPr>
            </w:pPr>
            <w:r w:rsidRPr="00FA0CEA">
              <w:rPr>
                <w:rFonts w:ascii="Times New Roman" w:hAnsi="Times New Roman" w:cs="Times New Roman"/>
                <w:bCs/>
                <w:color w:val="000000"/>
                <w:sz w:val="24"/>
                <w:szCs w:val="24"/>
              </w:rPr>
              <w:t>50</w:t>
            </w:r>
          </w:p>
        </w:tc>
        <w:tc>
          <w:tcPr>
            <w:tcW w:w="1804" w:type="dxa"/>
            <w:tcMar>
              <w:top w:w="0" w:type="dxa"/>
              <w:left w:w="108" w:type="dxa"/>
              <w:bottom w:w="0" w:type="dxa"/>
              <w:right w:w="108" w:type="dxa"/>
            </w:tcMar>
          </w:tcPr>
          <w:p w14:paraId="5814545B" w14:textId="77777777" w:rsidR="000A0079" w:rsidRPr="00FA0CEA" w:rsidRDefault="000A0079" w:rsidP="00E4101A">
            <w:pPr>
              <w:spacing w:before="0" w:after="0" w:line="240" w:lineRule="auto"/>
              <w:jc w:val="center"/>
              <w:rPr>
                <w:rFonts w:ascii="Times New Roman" w:hAnsi="Times New Roman" w:cs="Times New Roman"/>
                <w:bCs/>
                <w:color w:val="000000"/>
                <w:sz w:val="24"/>
                <w:szCs w:val="24"/>
              </w:rPr>
            </w:pPr>
            <w:r w:rsidRPr="00FA0CEA">
              <w:rPr>
                <w:rFonts w:ascii="Times New Roman" w:hAnsi="Times New Roman" w:cs="Times New Roman"/>
                <w:bCs/>
                <w:color w:val="000000"/>
                <w:sz w:val="24"/>
                <w:szCs w:val="24"/>
              </w:rPr>
              <w:t>68,86</w:t>
            </w:r>
          </w:p>
        </w:tc>
        <w:tc>
          <w:tcPr>
            <w:tcW w:w="1457" w:type="dxa"/>
          </w:tcPr>
          <w:p w14:paraId="1EF50D90" w14:textId="77777777" w:rsidR="000A0079" w:rsidRPr="00FA0CEA" w:rsidRDefault="000A0079" w:rsidP="00E4101A">
            <w:pPr>
              <w:spacing w:before="0" w:after="0" w:line="240" w:lineRule="auto"/>
              <w:jc w:val="center"/>
              <w:rPr>
                <w:rFonts w:ascii="Times New Roman" w:hAnsi="Times New Roman" w:cs="Times New Roman"/>
                <w:bCs/>
                <w:color w:val="000000"/>
                <w:sz w:val="24"/>
                <w:szCs w:val="24"/>
              </w:rPr>
            </w:pPr>
            <w:r w:rsidRPr="00FA0CEA">
              <w:rPr>
                <w:rFonts w:ascii="Times New Roman" w:hAnsi="Times New Roman" w:cs="Times New Roman"/>
                <w:bCs/>
                <w:color w:val="000000"/>
                <w:sz w:val="24"/>
                <w:szCs w:val="24"/>
              </w:rPr>
              <w:t>60,52</w:t>
            </w:r>
          </w:p>
        </w:tc>
      </w:tr>
    </w:tbl>
    <w:p w14:paraId="649C4504" w14:textId="77777777" w:rsidR="000A0079" w:rsidRPr="00B1154A" w:rsidRDefault="000A0079" w:rsidP="009E03A6">
      <w:pPr>
        <w:spacing w:before="0" w:after="0"/>
        <w:ind w:firstLine="737"/>
        <w:jc w:val="both"/>
        <w:rPr>
          <w:rStyle w:val="Pogrubienie"/>
          <w:rFonts w:ascii="Times New Roman" w:hAnsi="Times New Roman" w:cs="Times New Roman"/>
          <w:b w:val="0"/>
          <w:bCs w:val="0"/>
          <w:sz w:val="24"/>
          <w:szCs w:val="24"/>
        </w:rPr>
      </w:pPr>
    </w:p>
    <w:p w14:paraId="157FAAE3" w14:textId="1A0D5268" w:rsidR="002016B4" w:rsidRPr="00B1154A" w:rsidRDefault="002016B4" w:rsidP="009E03A6">
      <w:pPr>
        <w:pStyle w:val="Akapitzlist"/>
        <w:spacing w:line="276" w:lineRule="auto"/>
        <w:rPr>
          <w:rFonts w:ascii="Times New Roman" w:hAnsi="Times New Roman" w:cs="Times New Roman"/>
          <w:b/>
          <w:bCs/>
          <w:color w:val="000000"/>
          <w:sz w:val="10"/>
          <w:szCs w:val="10"/>
        </w:rPr>
      </w:pPr>
    </w:p>
    <w:p w14:paraId="7956795A" w14:textId="0E65220E" w:rsidR="00286139" w:rsidRPr="00C96EBD" w:rsidRDefault="00AE0DF3" w:rsidP="009E03A6">
      <w:pPr>
        <w:pStyle w:val="Nagwek2"/>
        <w:rPr>
          <w:rFonts w:ascii="Times New Roman" w:hAnsi="Times New Roman" w:cs="Times New Roman"/>
          <w:b/>
          <w:bCs/>
          <w:sz w:val="22"/>
          <w:szCs w:val="22"/>
        </w:rPr>
      </w:pPr>
      <w:bookmarkStart w:id="29" w:name="_Toc210735883"/>
      <w:r>
        <w:rPr>
          <w:rFonts w:ascii="Times New Roman" w:hAnsi="Times New Roman" w:cs="Times New Roman"/>
          <w:b/>
          <w:bCs/>
          <w:sz w:val="22"/>
          <w:szCs w:val="22"/>
        </w:rPr>
        <w:t>7</w:t>
      </w:r>
      <w:r w:rsidR="00500289" w:rsidRPr="00C96EBD">
        <w:rPr>
          <w:rFonts w:ascii="Times New Roman" w:hAnsi="Times New Roman" w:cs="Times New Roman"/>
          <w:b/>
          <w:bCs/>
          <w:sz w:val="22"/>
          <w:szCs w:val="22"/>
        </w:rPr>
        <w:t>.2. wyniki egzaminu maturalnego</w:t>
      </w:r>
      <w:bookmarkEnd w:id="29"/>
    </w:p>
    <w:p w14:paraId="10080168" w14:textId="77777777" w:rsidR="006E60EA" w:rsidRPr="00B1154A" w:rsidRDefault="006E60EA" w:rsidP="009E03A6">
      <w:pPr>
        <w:spacing w:before="0" w:after="0"/>
        <w:ind w:firstLine="709"/>
        <w:jc w:val="both"/>
        <w:rPr>
          <w:rFonts w:ascii="Times New Roman" w:hAnsi="Times New Roman" w:cs="Times New Roman"/>
          <w:sz w:val="24"/>
          <w:szCs w:val="24"/>
        </w:rPr>
      </w:pPr>
    </w:p>
    <w:p w14:paraId="4D7F7F66" w14:textId="446C9009" w:rsidR="00CE4109" w:rsidRPr="00C96EBD" w:rsidRDefault="00C96EBD" w:rsidP="009E03A6">
      <w:pPr>
        <w:spacing w:before="0" w:after="0"/>
        <w:ind w:firstLine="709"/>
        <w:jc w:val="both"/>
        <w:rPr>
          <w:rFonts w:ascii="Times New Roman" w:hAnsi="Times New Roman" w:cs="Times New Roman"/>
          <w:sz w:val="24"/>
          <w:szCs w:val="24"/>
        </w:rPr>
      </w:pPr>
      <w:r w:rsidRPr="00C96EBD">
        <w:rPr>
          <w:rFonts w:ascii="Times New Roman" w:hAnsi="Times New Roman" w:cs="Times New Roman"/>
          <w:sz w:val="24"/>
          <w:szCs w:val="24"/>
        </w:rPr>
        <w:t>W 2025</w:t>
      </w:r>
      <w:r w:rsidR="00CE4109" w:rsidRPr="00C96EBD">
        <w:rPr>
          <w:rFonts w:ascii="Times New Roman" w:hAnsi="Times New Roman" w:cs="Times New Roman"/>
          <w:sz w:val="24"/>
          <w:szCs w:val="24"/>
        </w:rPr>
        <w:t xml:space="preserve"> r. egzamin maturalny był przeprowadzany w dwóch formułach, </w:t>
      </w:r>
      <w:r w:rsidR="00CE4109" w:rsidRPr="00C96EBD">
        <w:rPr>
          <w:rFonts w:ascii="Times New Roman" w:hAnsi="Times New Roman" w:cs="Times New Roman"/>
          <w:sz w:val="24"/>
          <w:szCs w:val="24"/>
        </w:rPr>
        <w:br/>
        <w:t xml:space="preserve">tj. w Formule 2023 dla tegorocznych absolwentów 4-letniego liceum ogólnokształcącego, </w:t>
      </w:r>
      <w:r w:rsidR="00CE4109" w:rsidRPr="00C96EBD">
        <w:rPr>
          <w:rFonts w:ascii="Times New Roman" w:hAnsi="Times New Roman" w:cs="Times New Roman"/>
          <w:sz w:val="24"/>
          <w:szCs w:val="24"/>
        </w:rPr>
        <w:br/>
        <w:t xml:space="preserve">5-letniego technikum, szkoły artystycznej oraz branżowej szkoły II stopnia oraz  w Formule 2015 dla absolwentów </w:t>
      </w:r>
      <w:r w:rsidR="00070B95">
        <w:rPr>
          <w:rFonts w:ascii="Times New Roman" w:hAnsi="Times New Roman" w:cs="Times New Roman"/>
          <w:sz w:val="24"/>
          <w:szCs w:val="24"/>
        </w:rPr>
        <w:t>sprzed 2023 r</w:t>
      </w:r>
      <w:r w:rsidR="00E4101A">
        <w:rPr>
          <w:rFonts w:ascii="Times New Roman" w:hAnsi="Times New Roman" w:cs="Times New Roman"/>
          <w:sz w:val="24"/>
          <w:szCs w:val="24"/>
        </w:rPr>
        <w:t>.</w:t>
      </w:r>
    </w:p>
    <w:p w14:paraId="6F66F820" w14:textId="15921A46" w:rsidR="00CE4109" w:rsidRDefault="0039462D" w:rsidP="009E03A6">
      <w:pPr>
        <w:spacing w:before="0" w:after="0"/>
        <w:ind w:firstLine="709"/>
        <w:jc w:val="both"/>
        <w:rPr>
          <w:rFonts w:ascii="Times New Roman" w:hAnsi="Times New Roman" w:cs="Times New Roman"/>
          <w:sz w:val="24"/>
          <w:szCs w:val="24"/>
        </w:rPr>
      </w:pPr>
      <w:r w:rsidRPr="00C96EBD">
        <w:rPr>
          <w:rFonts w:ascii="Times New Roman" w:hAnsi="Times New Roman" w:cs="Times New Roman"/>
          <w:sz w:val="24"/>
          <w:szCs w:val="24"/>
        </w:rPr>
        <w:t>W</w:t>
      </w:r>
      <w:r w:rsidR="00CE4109" w:rsidRPr="00C96EBD">
        <w:rPr>
          <w:rFonts w:ascii="Times New Roman" w:hAnsi="Times New Roman" w:cs="Times New Roman"/>
          <w:sz w:val="24"/>
          <w:szCs w:val="24"/>
        </w:rPr>
        <w:t>szyscy absolwenci</w:t>
      </w:r>
      <w:r w:rsidR="00C96EBD" w:rsidRPr="00C96EBD">
        <w:rPr>
          <w:rFonts w:ascii="Times New Roman" w:hAnsi="Times New Roman" w:cs="Times New Roman"/>
          <w:sz w:val="24"/>
          <w:szCs w:val="24"/>
        </w:rPr>
        <w:t>, którzy ukończyli szkołę w 2025</w:t>
      </w:r>
      <w:r w:rsidR="00CE4109" w:rsidRPr="00C96EBD">
        <w:rPr>
          <w:rFonts w:ascii="Times New Roman" w:hAnsi="Times New Roman" w:cs="Times New Roman"/>
          <w:sz w:val="24"/>
          <w:szCs w:val="24"/>
        </w:rPr>
        <w:t xml:space="preserve"> r., obowiązkowo przystępowali do egzaminu maturalnego: w części pisemnej z:  języka polskiego,  matematyki oraz wybranego języka obcego nowożytnego</w:t>
      </w:r>
      <w:r w:rsidR="00C96EBD">
        <w:rPr>
          <w:rFonts w:ascii="Times New Roman" w:hAnsi="Times New Roman" w:cs="Times New Roman"/>
          <w:sz w:val="24"/>
          <w:szCs w:val="24"/>
        </w:rPr>
        <w:t>,</w:t>
      </w:r>
      <w:r w:rsidR="00CE4109" w:rsidRPr="00C96EBD">
        <w:rPr>
          <w:rFonts w:ascii="Times New Roman" w:hAnsi="Times New Roman" w:cs="Times New Roman"/>
          <w:sz w:val="24"/>
          <w:szCs w:val="24"/>
        </w:rPr>
        <w:t xml:space="preserve"> a w części ustnej z:  języka polskiego oraz  wybranego języka obcego nowożytnego. Wszyscy absolwenci mieli również obowiązek przystąpić do egzaminu maturalnego z jednego przedmiotu dodatkowego na poziomie rozszerzonym, a w przypadku języka obcego nowożytnego na poziomie rozszerzonym albo dwujęzycznym. Każdy absolwent mógł również przystąpić do egzaminu dodatkowego z maksymalnie pięciu kolejnych przedmiotów dodatkowych.</w:t>
      </w:r>
    </w:p>
    <w:p w14:paraId="466AC7DA" w14:textId="77777777" w:rsidR="00E4101A" w:rsidRDefault="00E4101A" w:rsidP="009E03A6">
      <w:pPr>
        <w:spacing w:before="0" w:after="0"/>
        <w:ind w:firstLine="709"/>
        <w:jc w:val="both"/>
        <w:rPr>
          <w:rFonts w:ascii="Times New Roman" w:hAnsi="Times New Roman" w:cs="Times New Roman"/>
          <w:sz w:val="24"/>
          <w:szCs w:val="24"/>
        </w:rPr>
      </w:pPr>
    </w:p>
    <w:p w14:paraId="0B9ABB70" w14:textId="77777777" w:rsidR="00E4101A" w:rsidRDefault="00E4101A" w:rsidP="00D27BBD">
      <w:pPr>
        <w:jc w:val="center"/>
        <w:rPr>
          <w:rFonts w:ascii="Times New Roman" w:hAnsi="Times New Roman" w:cs="Times New Roman"/>
          <w:b/>
          <w:sz w:val="24"/>
          <w:szCs w:val="24"/>
        </w:rPr>
      </w:pPr>
    </w:p>
    <w:tbl>
      <w:tblPr>
        <w:tblpPr w:leftFromText="141" w:rightFromText="141" w:bottomFromText="160" w:vertAnchor="text" w:horzAnchor="margin" w:tblpXSpec="center" w:tblpY="534"/>
        <w:tblW w:w="9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2"/>
        <w:gridCol w:w="3684"/>
        <w:gridCol w:w="1557"/>
        <w:gridCol w:w="1616"/>
        <w:gridCol w:w="1214"/>
        <w:gridCol w:w="1353"/>
      </w:tblGrid>
      <w:tr w:rsidR="00AE0DF3" w14:paraId="117D2A74" w14:textId="77777777" w:rsidTr="00AE0DF3">
        <w:trPr>
          <w:trHeight w:val="1363"/>
        </w:trPr>
        <w:tc>
          <w:tcPr>
            <w:tcW w:w="482"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F90ECDD" w14:textId="77777777" w:rsidR="00AE0DF3" w:rsidRDefault="00AE0DF3" w:rsidP="00AE0DF3">
            <w:pPr>
              <w:spacing w:after="0" w:line="240" w:lineRule="auto"/>
              <w:rPr>
                <w:rFonts w:ascii="Times New Roman" w:hAnsi="Times New Roman" w:cs="Times New Roman"/>
                <w:b/>
                <w:bCs/>
                <w:sz w:val="18"/>
                <w:szCs w:val="18"/>
              </w:rPr>
            </w:pPr>
          </w:p>
          <w:p w14:paraId="15DBAF08" w14:textId="77777777" w:rsidR="00AE0DF3" w:rsidRDefault="00AE0DF3" w:rsidP="00AE0DF3">
            <w:pPr>
              <w:spacing w:after="0" w:line="240" w:lineRule="auto"/>
              <w:rPr>
                <w:rFonts w:ascii="Times New Roman" w:hAnsi="Times New Roman" w:cs="Times New Roman"/>
                <w:b/>
                <w:bCs/>
                <w:sz w:val="18"/>
                <w:szCs w:val="18"/>
              </w:rPr>
            </w:pPr>
          </w:p>
          <w:p w14:paraId="27D68A18" w14:textId="77777777" w:rsidR="00AE0DF3" w:rsidRDefault="00AE0DF3" w:rsidP="00AE0DF3">
            <w:pPr>
              <w:spacing w:after="0" w:line="240" w:lineRule="auto"/>
              <w:rPr>
                <w:rFonts w:ascii="Times New Roman" w:hAnsi="Times New Roman" w:cs="Times New Roman"/>
                <w:b/>
                <w:bCs/>
                <w:sz w:val="18"/>
                <w:szCs w:val="18"/>
              </w:rPr>
            </w:pPr>
          </w:p>
          <w:p w14:paraId="6C7C796E" w14:textId="77777777" w:rsidR="00AE0DF3" w:rsidRDefault="00AE0DF3" w:rsidP="00AE0DF3">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Lp.</w:t>
            </w:r>
          </w:p>
        </w:tc>
        <w:tc>
          <w:tcPr>
            <w:tcW w:w="3684"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E4B726F" w14:textId="77777777" w:rsidR="00AE0DF3" w:rsidRDefault="00AE0DF3" w:rsidP="00AE0DF3">
            <w:pPr>
              <w:spacing w:after="0" w:line="240" w:lineRule="auto"/>
              <w:rPr>
                <w:rFonts w:ascii="Times New Roman" w:hAnsi="Times New Roman" w:cs="Times New Roman"/>
                <w:b/>
                <w:bCs/>
              </w:rPr>
            </w:pPr>
          </w:p>
          <w:p w14:paraId="2F7207BC" w14:textId="77777777" w:rsidR="00AE0DF3" w:rsidRDefault="00AE0DF3" w:rsidP="00AE0DF3">
            <w:pPr>
              <w:spacing w:after="0" w:line="240" w:lineRule="auto"/>
              <w:rPr>
                <w:rFonts w:ascii="Times New Roman" w:hAnsi="Times New Roman" w:cs="Times New Roman"/>
                <w:b/>
                <w:bCs/>
              </w:rPr>
            </w:pPr>
          </w:p>
          <w:p w14:paraId="449F7111" w14:textId="77777777" w:rsidR="00AE0DF3" w:rsidRDefault="00AE0DF3" w:rsidP="00AE0DF3">
            <w:pPr>
              <w:spacing w:after="0" w:line="240" w:lineRule="auto"/>
              <w:rPr>
                <w:rFonts w:ascii="Times New Roman" w:hAnsi="Times New Roman" w:cs="Times New Roman"/>
                <w:b/>
                <w:bCs/>
              </w:rPr>
            </w:pPr>
            <w:r>
              <w:rPr>
                <w:rFonts w:ascii="Times New Roman" w:hAnsi="Times New Roman" w:cs="Times New Roman"/>
                <w:b/>
                <w:bCs/>
              </w:rPr>
              <w:t>Nazwa szkoły</w:t>
            </w:r>
          </w:p>
        </w:tc>
        <w:tc>
          <w:tcPr>
            <w:tcW w:w="15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3C174BD" w14:textId="57F73F8E" w:rsidR="00AE0DF3" w:rsidRDefault="00AE0DF3" w:rsidP="00AE0DF3">
            <w:pPr>
              <w:spacing w:after="0" w:line="240" w:lineRule="auto"/>
              <w:jc w:val="center"/>
              <w:rPr>
                <w:rFonts w:ascii="Times New Roman" w:hAnsi="Times New Roman" w:cs="Times New Roman"/>
                <w:b/>
                <w:bCs/>
              </w:rPr>
            </w:pPr>
            <w:r>
              <w:rPr>
                <w:rFonts w:ascii="Times New Roman" w:hAnsi="Times New Roman" w:cs="Times New Roman"/>
                <w:b/>
                <w:bCs/>
              </w:rPr>
              <w:t xml:space="preserve">Liczba uczniów, uprawnionych </w:t>
            </w:r>
            <w:r w:rsidR="00BB37EE">
              <w:rPr>
                <w:rFonts w:ascii="Times New Roman" w:hAnsi="Times New Roman" w:cs="Times New Roman"/>
                <w:b/>
                <w:bCs/>
              </w:rPr>
              <w:t>d</w:t>
            </w:r>
            <w:r>
              <w:rPr>
                <w:rFonts w:ascii="Times New Roman" w:hAnsi="Times New Roman" w:cs="Times New Roman"/>
                <w:b/>
                <w:bCs/>
              </w:rPr>
              <w:t xml:space="preserve">o zdawania do egz. maturalnego </w:t>
            </w:r>
          </w:p>
        </w:tc>
        <w:tc>
          <w:tcPr>
            <w:tcW w:w="161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FA84F27" w14:textId="77777777" w:rsidR="00AE0DF3" w:rsidRDefault="00AE0DF3" w:rsidP="00AE0DF3">
            <w:pPr>
              <w:spacing w:after="0" w:line="240" w:lineRule="auto"/>
              <w:jc w:val="center"/>
              <w:rPr>
                <w:rFonts w:ascii="Times New Roman" w:hAnsi="Times New Roman" w:cs="Times New Roman"/>
                <w:b/>
                <w:bCs/>
              </w:rPr>
            </w:pPr>
            <w:r>
              <w:rPr>
                <w:rFonts w:ascii="Times New Roman" w:hAnsi="Times New Roman" w:cs="Times New Roman"/>
                <w:b/>
                <w:bCs/>
              </w:rPr>
              <w:t xml:space="preserve">Liczba uczniów, którzy przystąpili  do egz. maturalnego </w:t>
            </w:r>
          </w:p>
        </w:tc>
        <w:tc>
          <w:tcPr>
            <w:tcW w:w="12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6F15281" w14:textId="77777777" w:rsidR="00AE0DF3" w:rsidRDefault="00AE0DF3" w:rsidP="00AE0DF3">
            <w:pPr>
              <w:spacing w:after="0" w:line="240" w:lineRule="auto"/>
              <w:jc w:val="center"/>
              <w:rPr>
                <w:rFonts w:ascii="Times New Roman" w:hAnsi="Times New Roman" w:cs="Times New Roman"/>
                <w:b/>
                <w:bCs/>
              </w:rPr>
            </w:pPr>
            <w:r>
              <w:rPr>
                <w:rFonts w:ascii="Times New Roman" w:hAnsi="Times New Roman" w:cs="Times New Roman"/>
                <w:b/>
                <w:bCs/>
              </w:rPr>
              <w:t>Liczba uczniów którzy otrzymali świadectwo dojrzałości</w:t>
            </w:r>
          </w:p>
        </w:tc>
        <w:tc>
          <w:tcPr>
            <w:tcW w:w="13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2F6CF58" w14:textId="77777777" w:rsidR="00AE0DF3" w:rsidRDefault="00AE0DF3" w:rsidP="00AE0DF3">
            <w:pPr>
              <w:spacing w:after="0" w:line="240" w:lineRule="auto"/>
              <w:jc w:val="center"/>
              <w:rPr>
                <w:rFonts w:ascii="Times New Roman" w:hAnsi="Times New Roman" w:cs="Times New Roman"/>
                <w:b/>
                <w:bCs/>
              </w:rPr>
            </w:pPr>
            <w:r>
              <w:rPr>
                <w:rFonts w:ascii="Times New Roman" w:hAnsi="Times New Roman" w:cs="Times New Roman"/>
                <w:b/>
                <w:bCs/>
              </w:rPr>
              <w:t>% zdawalności</w:t>
            </w:r>
          </w:p>
        </w:tc>
      </w:tr>
      <w:tr w:rsidR="00AE0DF3" w14:paraId="27798D3A" w14:textId="77777777" w:rsidTr="00AE0DF3">
        <w:tc>
          <w:tcPr>
            <w:tcW w:w="0" w:type="auto"/>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9D2628F" w14:textId="77777777" w:rsidR="00AE0DF3" w:rsidRDefault="00AE0DF3" w:rsidP="00AE0DF3">
            <w:pPr>
              <w:spacing w:after="0"/>
              <w:rPr>
                <w:rFonts w:ascii="Times New Roman" w:hAnsi="Times New Roman" w:cs="Times New Roman"/>
                <w:b/>
                <w:bCs/>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1BC730" w14:textId="77777777" w:rsidR="00AE0DF3" w:rsidRDefault="00AE0DF3" w:rsidP="00AE0DF3">
            <w:pPr>
              <w:spacing w:after="0"/>
              <w:rPr>
                <w:rFonts w:ascii="Times New Roman" w:hAnsi="Times New Roman" w:cs="Times New Roman"/>
                <w:b/>
                <w:bCs/>
              </w:rPr>
            </w:pPr>
          </w:p>
        </w:tc>
        <w:tc>
          <w:tcPr>
            <w:tcW w:w="15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FB561F7" w14:textId="77777777" w:rsidR="00AE0DF3" w:rsidRDefault="00AE0DF3" w:rsidP="00AE0DF3">
            <w:pPr>
              <w:spacing w:after="0" w:line="240" w:lineRule="auto"/>
              <w:jc w:val="center"/>
              <w:rPr>
                <w:b/>
                <w:bCs/>
              </w:rPr>
            </w:pPr>
            <w:r>
              <w:rPr>
                <w:b/>
                <w:bCs/>
              </w:rPr>
              <w:t>a</w:t>
            </w:r>
          </w:p>
        </w:tc>
        <w:tc>
          <w:tcPr>
            <w:tcW w:w="161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C7C1F4A" w14:textId="77777777" w:rsidR="00AE0DF3" w:rsidRDefault="00AE0DF3" w:rsidP="00AE0DF3">
            <w:pPr>
              <w:spacing w:after="0" w:line="240" w:lineRule="auto"/>
              <w:jc w:val="center"/>
              <w:rPr>
                <w:b/>
                <w:bCs/>
              </w:rPr>
            </w:pPr>
            <w:r>
              <w:rPr>
                <w:b/>
                <w:bCs/>
              </w:rPr>
              <w:t>b</w:t>
            </w:r>
          </w:p>
        </w:tc>
        <w:tc>
          <w:tcPr>
            <w:tcW w:w="12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0C93C91" w14:textId="77777777" w:rsidR="00AE0DF3" w:rsidRDefault="00AE0DF3" w:rsidP="00AE0DF3">
            <w:pPr>
              <w:spacing w:after="0" w:line="240" w:lineRule="auto"/>
              <w:jc w:val="center"/>
              <w:rPr>
                <w:b/>
                <w:bCs/>
              </w:rPr>
            </w:pPr>
            <w:r>
              <w:rPr>
                <w:b/>
                <w:bCs/>
              </w:rPr>
              <w:t>c</w:t>
            </w:r>
          </w:p>
        </w:tc>
        <w:tc>
          <w:tcPr>
            <w:tcW w:w="13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325429E" w14:textId="77777777" w:rsidR="00AE0DF3" w:rsidRDefault="00AE0DF3" w:rsidP="00AE0DF3">
            <w:pPr>
              <w:spacing w:after="0" w:line="240" w:lineRule="auto"/>
              <w:jc w:val="center"/>
              <w:rPr>
                <w:b/>
                <w:bCs/>
              </w:rPr>
            </w:pPr>
            <w:r>
              <w:rPr>
                <w:b/>
                <w:bCs/>
              </w:rPr>
              <w:t>d =c/b</w:t>
            </w:r>
          </w:p>
        </w:tc>
      </w:tr>
      <w:tr w:rsidR="00AE0DF3" w14:paraId="122A3D47" w14:textId="77777777" w:rsidTr="00AE0DF3">
        <w:trPr>
          <w:trHeight w:val="450"/>
        </w:trPr>
        <w:tc>
          <w:tcPr>
            <w:tcW w:w="9906" w:type="dxa"/>
            <w:gridSpan w:val="6"/>
            <w:tcBorders>
              <w:top w:val="single" w:sz="4" w:space="0" w:color="000000"/>
              <w:left w:val="single" w:sz="4" w:space="0" w:color="000000"/>
              <w:bottom w:val="single" w:sz="4" w:space="0" w:color="000000"/>
              <w:right w:val="single" w:sz="4" w:space="0" w:color="000000"/>
            </w:tcBorders>
            <w:hideMark/>
          </w:tcPr>
          <w:p w14:paraId="7D2BBE23" w14:textId="77777777" w:rsidR="00AE0DF3" w:rsidRPr="00A16795" w:rsidRDefault="00AE0DF3" w:rsidP="00AE0DF3">
            <w:pPr>
              <w:spacing w:after="0" w:line="240" w:lineRule="auto"/>
              <w:jc w:val="center"/>
              <w:rPr>
                <w:sz w:val="24"/>
                <w:szCs w:val="24"/>
              </w:rPr>
            </w:pPr>
            <w:r w:rsidRPr="00A16795">
              <w:rPr>
                <w:b/>
                <w:bCs/>
                <w:sz w:val="24"/>
                <w:szCs w:val="24"/>
              </w:rPr>
              <w:t>Licea ogólnokształcące</w:t>
            </w:r>
          </w:p>
        </w:tc>
      </w:tr>
      <w:tr w:rsidR="00AE0DF3" w14:paraId="0E05138E" w14:textId="77777777" w:rsidTr="00AE0DF3">
        <w:trPr>
          <w:trHeight w:val="691"/>
        </w:trPr>
        <w:tc>
          <w:tcPr>
            <w:tcW w:w="482" w:type="dxa"/>
            <w:tcBorders>
              <w:top w:val="single" w:sz="4" w:space="0" w:color="000000"/>
              <w:left w:val="single" w:sz="4" w:space="0" w:color="000000"/>
              <w:bottom w:val="single" w:sz="4" w:space="0" w:color="000000"/>
              <w:right w:val="single" w:sz="4" w:space="0" w:color="000000"/>
            </w:tcBorders>
            <w:vAlign w:val="center"/>
            <w:hideMark/>
          </w:tcPr>
          <w:p w14:paraId="797D8A4E" w14:textId="77777777" w:rsidR="00AE0DF3" w:rsidRDefault="00AE0DF3" w:rsidP="00AE0DF3">
            <w:pPr>
              <w:spacing w:after="0" w:line="240" w:lineRule="auto"/>
              <w:jc w:val="center"/>
            </w:pPr>
            <w:r>
              <w:t>1.</w:t>
            </w:r>
          </w:p>
        </w:tc>
        <w:tc>
          <w:tcPr>
            <w:tcW w:w="3684" w:type="dxa"/>
            <w:tcBorders>
              <w:top w:val="single" w:sz="4" w:space="0" w:color="000000"/>
              <w:left w:val="single" w:sz="4" w:space="0" w:color="000000"/>
              <w:bottom w:val="single" w:sz="4" w:space="0" w:color="000000"/>
              <w:right w:val="single" w:sz="4" w:space="0" w:color="000000"/>
            </w:tcBorders>
            <w:vAlign w:val="center"/>
            <w:hideMark/>
          </w:tcPr>
          <w:p w14:paraId="602FD768" w14:textId="2014B5B6" w:rsidR="00AE0DF3" w:rsidRDefault="00AE0DF3" w:rsidP="00AE0DF3">
            <w:pPr>
              <w:spacing w:after="0" w:line="240" w:lineRule="auto"/>
              <w:jc w:val="center"/>
              <w:rPr>
                <w:rFonts w:ascii="Times New Roman" w:hAnsi="Times New Roman" w:cs="Times New Roman"/>
                <w:b/>
                <w:bCs/>
                <w:iCs/>
              </w:rPr>
            </w:pPr>
            <w:r>
              <w:rPr>
                <w:rFonts w:ascii="Times New Roman" w:hAnsi="Times New Roman" w:cs="Times New Roman"/>
                <w:b/>
              </w:rPr>
              <w:t>Liceum Ogólnokształcąc</w:t>
            </w:r>
            <w:r w:rsidR="00070B95">
              <w:rPr>
                <w:rFonts w:ascii="Times New Roman" w:hAnsi="Times New Roman" w:cs="Times New Roman"/>
                <w:b/>
              </w:rPr>
              <w:t>e</w:t>
            </w:r>
            <w:r>
              <w:rPr>
                <w:rFonts w:ascii="Times New Roman" w:hAnsi="Times New Roman" w:cs="Times New Roman"/>
                <w:b/>
              </w:rPr>
              <w:br/>
              <w:t xml:space="preserve">im. Polskiej Macierzy Szkolnej </w:t>
            </w:r>
            <w:r>
              <w:rPr>
                <w:rFonts w:ascii="Times New Roman" w:hAnsi="Times New Roman" w:cs="Times New Roman"/>
                <w:b/>
              </w:rPr>
              <w:br/>
              <w:t>w Mińsku Mazowieckim.</w:t>
            </w:r>
          </w:p>
        </w:tc>
        <w:tc>
          <w:tcPr>
            <w:tcW w:w="1557" w:type="dxa"/>
            <w:tcBorders>
              <w:top w:val="single" w:sz="4" w:space="0" w:color="000000"/>
              <w:left w:val="single" w:sz="4" w:space="0" w:color="000000"/>
              <w:bottom w:val="single" w:sz="4" w:space="0" w:color="000000"/>
              <w:right w:val="single" w:sz="4" w:space="0" w:color="000000"/>
            </w:tcBorders>
            <w:vAlign w:val="center"/>
          </w:tcPr>
          <w:p w14:paraId="2667A166" w14:textId="77777777" w:rsidR="00AE0DF3" w:rsidRPr="004A2760" w:rsidRDefault="00AE0DF3" w:rsidP="00AE0DF3">
            <w:pPr>
              <w:spacing w:after="0" w:line="240" w:lineRule="auto"/>
              <w:jc w:val="center"/>
              <w:rPr>
                <w:b/>
                <w:sz w:val="24"/>
                <w:szCs w:val="24"/>
              </w:rPr>
            </w:pPr>
            <w:r>
              <w:rPr>
                <w:b/>
                <w:sz w:val="24"/>
                <w:szCs w:val="24"/>
              </w:rPr>
              <w:t>190</w:t>
            </w:r>
          </w:p>
        </w:tc>
        <w:tc>
          <w:tcPr>
            <w:tcW w:w="1616" w:type="dxa"/>
            <w:tcBorders>
              <w:top w:val="single" w:sz="4" w:space="0" w:color="000000"/>
              <w:left w:val="single" w:sz="4" w:space="0" w:color="000000"/>
              <w:bottom w:val="single" w:sz="4" w:space="0" w:color="000000"/>
              <w:right w:val="single" w:sz="4" w:space="0" w:color="000000"/>
            </w:tcBorders>
            <w:vAlign w:val="center"/>
          </w:tcPr>
          <w:p w14:paraId="70A7A01E" w14:textId="77777777" w:rsidR="00AE0DF3" w:rsidRPr="004A2760" w:rsidRDefault="00AE0DF3" w:rsidP="00AE0DF3">
            <w:pPr>
              <w:spacing w:after="0" w:line="240" w:lineRule="auto"/>
              <w:jc w:val="center"/>
              <w:rPr>
                <w:b/>
                <w:sz w:val="24"/>
                <w:szCs w:val="24"/>
              </w:rPr>
            </w:pPr>
            <w:r>
              <w:rPr>
                <w:b/>
                <w:sz w:val="24"/>
                <w:szCs w:val="24"/>
              </w:rPr>
              <w:t>190</w:t>
            </w:r>
          </w:p>
        </w:tc>
        <w:tc>
          <w:tcPr>
            <w:tcW w:w="1214" w:type="dxa"/>
            <w:tcBorders>
              <w:top w:val="single" w:sz="4" w:space="0" w:color="000000"/>
              <w:left w:val="single" w:sz="4" w:space="0" w:color="000000"/>
              <w:bottom w:val="single" w:sz="4" w:space="0" w:color="000000"/>
              <w:right w:val="single" w:sz="4" w:space="0" w:color="000000"/>
            </w:tcBorders>
            <w:vAlign w:val="center"/>
          </w:tcPr>
          <w:p w14:paraId="69B68579" w14:textId="77777777" w:rsidR="00AE0DF3" w:rsidRPr="004A2760" w:rsidRDefault="00AE0DF3" w:rsidP="00AE0DF3">
            <w:pPr>
              <w:spacing w:after="0" w:line="240" w:lineRule="auto"/>
              <w:jc w:val="center"/>
              <w:rPr>
                <w:b/>
                <w:sz w:val="24"/>
                <w:szCs w:val="24"/>
              </w:rPr>
            </w:pPr>
            <w:r>
              <w:rPr>
                <w:b/>
                <w:sz w:val="24"/>
                <w:szCs w:val="24"/>
              </w:rPr>
              <w:t>188</w:t>
            </w:r>
          </w:p>
        </w:tc>
        <w:tc>
          <w:tcPr>
            <w:tcW w:w="1353" w:type="dxa"/>
            <w:tcBorders>
              <w:top w:val="single" w:sz="4" w:space="0" w:color="000000"/>
              <w:left w:val="single" w:sz="4" w:space="0" w:color="000000"/>
              <w:bottom w:val="single" w:sz="4" w:space="0" w:color="000000"/>
              <w:right w:val="single" w:sz="4" w:space="0" w:color="000000"/>
            </w:tcBorders>
            <w:vAlign w:val="center"/>
          </w:tcPr>
          <w:p w14:paraId="1A2B666D" w14:textId="77777777" w:rsidR="00AE0DF3" w:rsidRPr="004A2760" w:rsidRDefault="00AE0DF3" w:rsidP="00AE0DF3">
            <w:pPr>
              <w:spacing w:after="0" w:line="240" w:lineRule="auto"/>
              <w:jc w:val="center"/>
              <w:rPr>
                <w:b/>
                <w:bCs/>
                <w:sz w:val="24"/>
                <w:szCs w:val="24"/>
              </w:rPr>
            </w:pPr>
            <w:r>
              <w:rPr>
                <w:b/>
                <w:sz w:val="24"/>
                <w:szCs w:val="24"/>
              </w:rPr>
              <w:t>98,95%</w:t>
            </w:r>
          </w:p>
        </w:tc>
      </w:tr>
      <w:tr w:rsidR="00AE0DF3" w14:paraId="6FA72E84" w14:textId="77777777" w:rsidTr="00AE0DF3">
        <w:trPr>
          <w:trHeight w:val="691"/>
        </w:trPr>
        <w:tc>
          <w:tcPr>
            <w:tcW w:w="482" w:type="dxa"/>
            <w:tcBorders>
              <w:top w:val="single" w:sz="4" w:space="0" w:color="000000"/>
              <w:left w:val="single" w:sz="4" w:space="0" w:color="000000"/>
              <w:bottom w:val="single" w:sz="4" w:space="0" w:color="000000"/>
              <w:right w:val="single" w:sz="4" w:space="0" w:color="000000"/>
            </w:tcBorders>
            <w:vAlign w:val="center"/>
          </w:tcPr>
          <w:p w14:paraId="73CBEBA6" w14:textId="77777777" w:rsidR="00AE0DF3" w:rsidRDefault="00AE0DF3" w:rsidP="00AE0DF3">
            <w:pPr>
              <w:spacing w:after="0" w:line="240" w:lineRule="auto"/>
              <w:jc w:val="center"/>
            </w:pPr>
            <w:r>
              <w:t>2.</w:t>
            </w:r>
          </w:p>
        </w:tc>
        <w:tc>
          <w:tcPr>
            <w:tcW w:w="3684" w:type="dxa"/>
            <w:tcBorders>
              <w:top w:val="single" w:sz="4" w:space="0" w:color="000000"/>
              <w:left w:val="single" w:sz="4" w:space="0" w:color="000000"/>
              <w:bottom w:val="single" w:sz="4" w:space="0" w:color="000000"/>
              <w:right w:val="single" w:sz="4" w:space="0" w:color="000000"/>
            </w:tcBorders>
            <w:vAlign w:val="center"/>
          </w:tcPr>
          <w:p w14:paraId="711C40EE" w14:textId="77777777" w:rsidR="00AE0DF3" w:rsidRDefault="00AE0DF3" w:rsidP="00AE0DF3">
            <w:pPr>
              <w:spacing w:after="0" w:line="240" w:lineRule="auto"/>
              <w:jc w:val="center"/>
              <w:rPr>
                <w:rFonts w:ascii="Times New Roman" w:hAnsi="Times New Roman" w:cs="Times New Roman"/>
                <w:b/>
                <w:bCs/>
                <w:iCs/>
              </w:rPr>
            </w:pPr>
            <w:r>
              <w:rPr>
                <w:rFonts w:ascii="Times New Roman" w:hAnsi="Times New Roman" w:cs="Times New Roman"/>
                <w:b/>
                <w:bCs/>
                <w:iCs/>
              </w:rPr>
              <w:t>Liceum Ogólnokształcące w Zespole Szkół Ekonomicznych w Mińsku Mazowieckim</w:t>
            </w:r>
          </w:p>
        </w:tc>
        <w:tc>
          <w:tcPr>
            <w:tcW w:w="1557" w:type="dxa"/>
            <w:tcBorders>
              <w:top w:val="single" w:sz="4" w:space="0" w:color="000000"/>
              <w:left w:val="single" w:sz="4" w:space="0" w:color="000000"/>
              <w:bottom w:val="single" w:sz="4" w:space="0" w:color="000000"/>
              <w:right w:val="single" w:sz="4" w:space="0" w:color="000000"/>
            </w:tcBorders>
            <w:vAlign w:val="center"/>
          </w:tcPr>
          <w:p w14:paraId="63F3CD97" w14:textId="77777777" w:rsidR="00AE0DF3" w:rsidRDefault="00AE0DF3" w:rsidP="00AE0DF3">
            <w:pPr>
              <w:spacing w:after="0" w:line="240" w:lineRule="auto"/>
              <w:jc w:val="center"/>
              <w:rPr>
                <w:b/>
                <w:sz w:val="24"/>
                <w:szCs w:val="24"/>
              </w:rPr>
            </w:pPr>
            <w:r>
              <w:rPr>
                <w:b/>
                <w:sz w:val="24"/>
                <w:szCs w:val="24"/>
              </w:rPr>
              <w:t>84</w:t>
            </w:r>
          </w:p>
        </w:tc>
        <w:tc>
          <w:tcPr>
            <w:tcW w:w="1616" w:type="dxa"/>
            <w:tcBorders>
              <w:top w:val="single" w:sz="4" w:space="0" w:color="000000"/>
              <w:left w:val="single" w:sz="4" w:space="0" w:color="000000"/>
              <w:bottom w:val="single" w:sz="4" w:space="0" w:color="000000"/>
              <w:right w:val="single" w:sz="4" w:space="0" w:color="000000"/>
            </w:tcBorders>
            <w:vAlign w:val="center"/>
          </w:tcPr>
          <w:p w14:paraId="1B22FFB0" w14:textId="77777777" w:rsidR="00AE0DF3" w:rsidRDefault="00AE0DF3" w:rsidP="00AE0DF3">
            <w:pPr>
              <w:spacing w:after="0" w:line="240" w:lineRule="auto"/>
              <w:jc w:val="center"/>
              <w:rPr>
                <w:b/>
                <w:sz w:val="24"/>
                <w:szCs w:val="24"/>
              </w:rPr>
            </w:pPr>
            <w:r>
              <w:rPr>
                <w:b/>
                <w:sz w:val="24"/>
                <w:szCs w:val="24"/>
              </w:rPr>
              <w:t>83</w:t>
            </w:r>
          </w:p>
        </w:tc>
        <w:tc>
          <w:tcPr>
            <w:tcW w:w="1214" w:type="dxa"/>
            <w:tcBorders>
              <w:top w:val="single" w:sz="4" w:space="0" w:color="000000"/>
              <w:left w:val="single" w:sz="4" w:space="0" w:color="000000"/>
              <w:bottom w:val="single" w:sz="4" w:space="0" w:color="000000"/>
              <w:right w:val="single" w:sz="4" w:space="0" w:color="000000"/>
            </w:tcBorders>
            <w:vAlign w:val="center"/>
          </w:tcPr>
          <w:p w14:paraId="28B7B0A5" w14:textId="77777777" w:rsidR="00AE0DF3" w:rsidRDefault="00AE0DF3" w:rsidP="00AE0DF3">
            <w:pPr>
              <w:spacing w:after="0" w:line="240" w:lineRule="auto"/>
              <w:jc w:val="center"/>
              <w:rPr>
                <w:b/>
                <w:sz w:val="24"/>
                <w:szCs w:val="24"/>
              </w:rPr>
            </w:pPr>
            <w:r>
              <w:rPr>
                <w:b/>
                <w:sz w:val="24"/>
                <w:szCs w:val="24"/>
              </w:rPr>
              <w:t>82</w:t>
            </w:r>
          </w:p>
        </w:tc>
        <w:tc>
          <w:tcPr>
            <w:tcW w:w="1353" w:type="dxa"/>
            <w:tcBorders>
              <w:top w:val="single" w:sz="4" w:space="0" w:color="000000"/>
              <w:left w:val="single" w:sz="4" w:space="0" w:color="000000"/>
              <w:bottom w:val="single" w:sz="4" w:space="0" w:color="000000"/>
              <w:right w:val="single" w:sz="4" w:space="0" w:color="000000"/>
            </w:tcBorders>
            <w:vAlign w:val="center"/>
          </w:tcPr>
          <w:p w14:paraId="2A007C24" w14:textId="77777777" w:rsidR="00AE0DF3" w:rsidRDefault="00AE0DF3" w:rsidP="00AE0DF3">
            <w:pPr>
              <w:spacing w:after="0" w:line="240" w:lineRule="auto"/>
              <w:jc w:val="center"/>
              <w:rPr>
                <w:b/>
                <w:bCs/>
                <w:sz w:val="24"/>
                <w:szCs w:val="24"/>
              </w:rPr>
            </w:pPr>
            <w:r>
              <w:rPr>
                <w:b/>
                <w:bCs/>
                <w:sz w:val="24"/>
                <w:szCs w:val="24"/>
              </w:rPr>
              <w:t>98,79%</w:t>
            </w:r>
          </w:p>
        </w:tc>
      </w:tr>
      <w:tr w:rsidR="00AE0DF3" w14:paraId="6A19F01A" w14:textId="77777777" w:rsidTr="00AE0DF3">
        <w:trPr>
          <w:trHeight w:val="453"/>
        </w:trPr>
        <w:tc>
          <w:tcPr>
            <w:tcW w:w="482" w:type="dxa"/>
            <w:tcBorders>
              <w:top w:val="single" w:sz="4" w:space="0" w:color="000000"/>
              <w:left w:val="single" w:sz="4" w:space="0" w:color="000000"/>
              <w:bottom w:val="single" w:sz="4" w:space="0" w:color="000000"/>
              <w:right w:val="single" w:sz="4" w:space="0" w:color="000000"/>
            </w:tcBorders>
            <w:vAlign w:val="center"/>
          </w:tcPr>
          <w:p w14:paraId="7BB07C0E" w14:textId="77777777" w:rsidR="00AE0DF3" w:rsidRDefault="00AE0DF3" w:rsidP="00AE0DF3">
            <w:pPr>
              <w:spacing w:after="0" w:line="240" w:lineRule="auto"/>
              <w:jc w:val="center"/>
            </w:pPr>
            <w:r>
              <w:t>3.</w:t>
            </w:r>
          </w:p>
        </w:tc>
        <w:tc>
          <w:tcPr>
            <w:tcW w:w="3684" w:type="dxa"/>
            <w:tcBorders>
              <w:top w:val="single" w:sz="4" w:space="0" w:color="000000"/>
              <w:left w:val="single" w:sz="4" w:space="0" w:color="000000"/>
              <w:bottom w:val="single" w:sz="4" w:space="0" w:color="000000"/>
              <w:right w:val="single" w:sz="4" w:space="0" w:color="000000"/>
            </w:tcBorders>
            <w:vAlign w:val="center"/>
          </w:tcPr>
          <w:p w14:paraId="3C9419E6" w14:textId="2D3239AF" w:rsidR="00AE0DF3" w:rsidRDefault="00AE0DF3" w:rsidP="00AE0DF3">
            <w:pPr>
              <w:spacing w:after="0" w:line="240" w:lineRule="auto"/>
              <w:jc w:val="center"/>
              <w:rPr>
                <w:rFonts w:ascii="Times New Roman" w:hAnsi="Times New Roman" w:cs="Times New Roman"/>
                <w:b/>
              </w:rPr>
            </w:pPr>
            <w:r>
              <w:rPr>
                <w:rFonts w:ascii="Times New Roman" w:hAnsi="Times New Roman" w:cs="Times New Roman"/>
                <w:b/>
                <w:bCs/>
                <w:iCs/>
              </w:rPr>
              <w:t xml:space="preserve">Liceum Ogólnokształcące </w:t>
            </w:r>
            <w:r>
              <w:rPr>
                <w:rFonts w:ascii="Times New Roman" w:hAnsi="Times New Roman" w:cs="Times New Roman"/>
                <w:b/>
              </w:rPr>
              <w:t xml:space="preserve">w Zespole Szkół Nr 1 im. </w:t>
            </w:r>
            <w:r w:rsidR="00070B95">
              <w:rPr>
                <w:rFonts w:ascii="Times New Roman" w:hAnsi="Times New Roman" w:cs="Times New Roman"/>
                <w:b/>
              </w:rPr>
              <w:t xml:space="preserve"> Kazimierza </w:t>
            </w:r>
            <w:r>
              <w:rPr>
                <w:rFonts w:ascii="Times New Roman" w:hAnsi="Times New Roman" w:cs="Times New Roman"/>
                <w:b/>
              </w:rPr>
              <w:t xml:space="preserve">Wielkiego </w:t>
            </w:r>
            <w:r>
              <w:rPr>
                <w:rFonts w:ascii="Times New Roman" w:hAnsi="Times New Roman" w:cs="Times New Roman"/>
                <w:b/>
              </w:rPr>
              <w:br/>
              <w:t>w Mińsku Mazowieckim</w:t>
            </w:r>
          </w:p>
        </w:tc>
        <w:tc>
          <w:tcPr>
            <w:tcW w:w="1557" w:type="dxa"/>
            <w:tcBorders>
              <w:top w:val="single" w:sz="4" w:space="0" w:color="000000"/>
              <w:left w:val="single" w:sz="4" w:space="0" w:color="000000"/>
              <w:bottom w:val="single" w:sz="4" w:space="0" w:color="000000"/>
              <w:right w:val="single" w:sz="4" w:space="0" w:color="000000"/>
            </w:tcBorders>
            <w:vAlign w:val="center"/>
          </w:tcPr>
          <w:p w14:paraId="18B26D4A" w14:textId="77777777" w:rsidR="00AE0DF3" w:rsidRDefault="00AE0DF3" w:rsidP="00AE0DF3">
            <w:pPr>
              <w:spacing w:after="0" w:line="240" w:lineRule="auto"/>
              <w:jc w:val="center"/>
              <w:rPr>
                <w:b/>
                <w:sz w:val="24"/>
                <w:szCs w:val="24"/>
              </w:rPr>
            </w:pPr>
            <w:r>
              <w:rPr>
                <w:b/>
                <w:sz w:val="24"/>
                <w:szCs w:val="24"/>
              </w:rPr>
              <w:t>82</w:t>
            </w:r>
          </w:p>
        </w:tc>
        <w:tc>
          <w:tcPr>
            <w:tcW w:w="1616" w:type="dxa"/>
            <w:tcBorders>
              <w:top w:val="single" w:sz="4" w:space="0" w:color="000000"/>
              <w:left w:val="single" w:sz="4" w:space="0" w:color="000000"/>
              <w:bottom w:val="single" w:sz="4" w:space="0" w:color="000000"/>
              <w:right w:val="single" w:sz="4" w:space="0" w:color="000000"/>
            </w:tcBorders>
            <w:vAlign w:val="center"/>
          </w:tcPr>
          <w:p w14:paraId="10177678" w14:textId="77777777" w:rsidR="00AE0DF3" w:rsidRDefault="00AE0DF3" w:rsidP="00AE0DF3">
            <w:pPr>
              <w:spacing w:after="0" w:line="240" w:lineRule="auto"/>
              <w:jc w:val="center"/>
              <w:rPr>
                <w:b/>
                <w:sz w:val="24"/>
                <w:szCs w:val="24"/>
              </w:rPr>
            </w:pPr>
            <w:r>
              <w:rPr>
                <w:b/>
                <w:sz w:val="24"/>
                <w:szCs w:val="24"/>
              </w:rPr>
              <w:t>82</w:t>
            </w:r>
          </w:p>
        </w:tc>
        <w:tc>
          <w:tcPr>
            <w:tcW w:w="1214" w:type="dxa"/>
            <w:tcBorders>
              <w:top w:val="single" w:sz="4" w:space="0" w:color="000000"/>
              <w:left w:val="single" w:sz="4" w:space="0" w:color="000000"/>
              <w:bottom w:val="single" w:sz="4" w:space="0" w:color="000000"/>
              <w:right w:val="single" w:sz="4" w:space="0" w:color="000000"/>
            </w:tcBorders>
            <w:vAlign w:val="center"/>
          </w:tcPr>
          <w:p w14:paraId="6F28911D" w14:textId="77777777" w:rsidR="00AE0DF3" w:rsidRDefault="00AE0DF3" w:rsidP="00AE0DF3">
            <w:pPr>
              <w:spacing w:after="0" w:line="240" w:lineRule="auto"/>
              <w:jc w:val="center"/>
              <w:rPr>
                <w:b/>
                <w:sz w:val="24"/>
                <w:szCs w:val="24"/>
              </w:rPr>
            </w:pPr>
            <w:r>
              <w:rPr>
                <w:b/>
                <w:sz w:val="24"/>
                <w:szCs w:val="24"/>
              </w:rPr>
              <w:t>75</w:t>
            </w:r>
          </w:p>
        </w:tc>
        <w:tc>
          <w:tcPr>
            <w:tcW w:w="1353" w:type="dxa"/>
            <w:tcBorders>
              <w:top w:val="single" w:sz="4" w:space="0" w:color="000000"/>
              <w:left w:val="single" w:sz="4" w:space="0" w:color="000000"/>
              <w:bottom w:val="single" w:sz="4" w:space="0" w:color="000000"/>
              <w:right w:val="single" w:sz="4" w:space="0" w:color="000000"/>
            </w:tcBorders>
            <w:vAlign w:val="center"/>
          </w:tcPr>
          <w:p w14:paraId="0253F63B" w14:textId="77777777" w:rsidR="00AE0DF3" w:rsidRDefault="00AE0DF3" w:rsidP="00AE0DF3">
            <w:pPr>
              <w:spacing w:after="0" w:line="240" w:lineRule="auto"/>
              <w:jc w:val="center"/>
              <w:rPr>
                <w:b/>
                <w:sz w:val="24"/>
                <w:szCs w:val="24"/>
              </w:rPr>
            </w:pPr>
            <w:r>
              <w:rPr>
                <w:b/>
                <w:sz w:val="24"/>
                <w:szCs w:val="24"/>
              </w:rPr>
              <w:t>91,46%</w:t>
            </w:r>
          </w:p>
        </w:tc>
      </w:tr>
      <w:tr w:rsidR="00AE0DF3" w14:paraId="477BBB8C" w14:textId="77777777" w:rsidTr="00AE0DF3">
        <w:tc>
          <w:tcPr>
            <w:tcW w:w="482" w:type="dxa"/>
            <w:tcBorders>
              <w:top w:val="single" w:sz="4" w:space="0" w:color="000000"/>
              <w:left w:val="single" w:sz="4" w:space="0" w:color="000000"/>
              <w:bottom w:val="single" w:sz="4" w:space="0" w:color="000000"/>
              <w:right w:val="single" w:sz="4" w:space="0" w:color="000000"/>
            </w:tcBorders>
            <w:vAlign w:val="center"/>
            <w:hideMark/>
          </w:tcPr>
          <w:p w14:paraId="001CF7E8" w14:textId="77777777" w:rsidR="00AE0DF3" w:rsidRDefault="00AE0DF3" w:rsidP="00AE0DF3">
            <w:pPr>
              <w:spacing w:after="0" w:line="240" w:lineRule="auto"/>
              <w:jc w:val="center"/>
              <w:rPr>
                <w:b/>
              </w:rPr>
            </w:pPr>
            <w:r>
              <w:rPr>
                <w:b/>
              </w:rPr>
              <w:t>4.</w:t>
            </w:r>
          </w:p>
        </w:tc>
        <w:tc>
          <w:tcPr>
            <w:tcW w:w="3684" w:type="dxa"/>
            <w:tcBorders>
              <w:top w:val="single" w:sz="4" w:space="0" w:color="000000"/>
              <w:left w:val="single" w:sz="4" w:space="0" w:color="000000"/>
              <w:bottom w:val="single" w:sz="4" w:space="0" w:color="000000"/>
              <w:right w:val="single" w:sz="4" w:space="0" w:color="000000"/>
            </w:tcBorders>
            <w:vAlign w:val="center"/>
            <w:hideMark/>
          </w:tcPr>
          <w:p w14:paraId="725F3D52" w14:textId="77777777" w:rsidR="00AE0DF3" w:rsidRDefault="00AE0DF3" w:rsidP="00AE0DF3">
            <w:pPr>
              <w:spacing w:after="0" w:line="240" w:lineRule="auto"/>
              <w:jc w:val="center"/>
              <w:rPr>
                <w:rFonts w:ascii="Times New Roman" w:hAnsi="Times New Roman" w:cs="Times New Roman"/>
                <w:b/>
              </w:rPr>
            </w:pPr>
            <w:r>
              <w:rPr>
                <w:rFonts w:ascii="Times New Roman" w:hAnsi="Times New Roman" w:cs="Times New Roman"/>
                <w:b/>
                <w:bCs/>
                <w:iCs/>
              </w:rPr>
              <w:t xml:space="preserve">Liceum Ogólnokształcące </w:t>
            </w:r>
            <w:r>
              <w:rPr>
                <w:rFonts w:ascii="Times New Roman" w:hAnsi="Times New Roman" w:cs="Times New Roman"/>
                <w:b/>
              </w:rPr>
              <w:t xml:space="preserve"> w Zespole Szkół im. M. Skłodowskiej – Curie </w:t>
            </w:r>
            <w:r>
              <w:rPr>
                <w:rFonts w:ascii="Times New Roman" w:hAnsi="Times New Roman" w:cs="Times New Roman"/>
                <w:b/>
              </w:rPr>
              <w:br/>
              <w:t>w Mińsku Mazowieckim</w:t>
            </w:r>
          </w:p>
        </w:tc>
        <w:tc>
          <w:tcPr>
            <w:tcW w:w="1557" w:type="dxa"/>
            <w:tcBorders>
              <w:top w:val="single" w:sz="4" w:space="0" w:color="000000"/>
              <w:left w:val="single" w:sz="4" w:space="0" w:color="000000"/>
              <w:bottom w:val="single" w:sz="4" w:space="0" w:color="000000"/>
              <w:right w:val="single" w:sz="4" w:space="0" w:color="000000"/>
            </w:tcBorders>
            <w:vAlign w:val="center"/>
          </w:tcPr>
          <w:p w14:paraId="4AC05BEA" w14:textId="77777777" w:rsidR="00AE0DF3" w:rsidRPr="004A2760" w:rsidRDefault="00AE0DF3" w:rsidP="00AE0DF3">
            <w:pPr>
              <w:spacing w:after="0" w:line="240" w:lineRule="auto"/>
              <w:jc w:val="center"/>
              <w:rPr>
                <w:b/>
                <w:sz w:val="24"/>
                <w:szCs w:val="24"/>
              </w:rPr>
            </w:pPr>
            <w:r>
              <w:rPr>
                <w:b/>
                <w:sz w:val="24"/>
                <w:szCs w:val="24"/>
              </w:rPr>
              <w:t>79</w:t>
            </w:r>
          </w:p>
        </w:tc>
        <w:tc>
          <w:tcPr>
            <w:tcW w:w="1616" w:type="dxa"/>
            <w:tcBorders>
              <w:top w:val="single" w:sz="4" w:space="0" w:color="000000"/>
              <w:left w:val="single" w:sz="4" w:space="0" w:color="000000"/>
              <w:bottom w:val="single" w:sz="4" w:space="0" w:color="000000"/>
              <w:right w:val="single" w:sz="4" w:space="0" w:color="000000"/>
            </w:tcBorders>
            <w:vAlign w:val="center"/>
          </w:tcPr>
          <w:p w14:paraId="5093023D" w14:textId="77777777" w:rsidR="00AE0DF3" w:rsidRPr="004A2760" w:rsidRDefault="00AE0DF3" w:rsidP="00AE0DF3">
            <w:pPr>
              <w:spacing w:after="0" w:line="240" w:lineRule="auto"/>
              <w:jc w:val="center"/>
              <w:rPr>
                <w:b/>
                <w:sz w:val="24"/>
                <w:szCs w:val="24"/>
              </w:rPr>
            </w:pPr>
            <w:r>
              <w:rPr>
                <w:b/>
                <w:sz w:val="24"/>
                <w:szCs w:val="24"/>
              </w:rPr>
              <w:t>79</w:t>
            </w:r>
          </w:p>
        </w:tc>
        <w:tc>
          <w:tcPr>
            <w:tcW w:w="1214" w:type="dxa"/>
            <w:tcBorders>
              <w:top w:val="single" w:sz="4" w:space="0" w:color="000000"/>
              <w:left w:val="single" w:sz="4" w:space="0" w:color="000000"/>
              <w:bottom w:val="single" w:sz="4" w:space="0" w:color="000000"/>
              <w:right w:val="single" w:sz="4" w:space="0" w:color="000000"/>
            </w:tcBorders>
            <w:vAlign w:val="center"/>
          </w:tcPr>
          <w:p w14:paraId="32C9BD05" w14:textId="77777777" w:rsidR="00AE0DF3" w:rsidRPr="004A2760" w:rsidRDefault="00AE0DF3" w:rsidP="00AE0DF3">
            <w:pPr>
              <w:spacing w:after="0" w:line="240" w:lineRule="auto"/>
              <w:jc w:val="center"/>
              <w:rPr>
                <w:b/>
                <w:sz w:val="24"/>
                <w:szCs w:val="24"/>
              </w:rPr>
            </w:pPr>
            <w:r>
              <w:rPr>
                <w:b/>
                <w:sz w:val="24"/>
                <w:szCs w:val="24"/>
              </w:rPr>
              <w:t>63</w:t>
            </w:r>
          </w:p>
        </w:tc>
        <w:tc>
          <w:tcPr>
            <w:tcW w:w="1353" w:type="dxa"/>
            <w:tcBorders>
              <w:top w:val="single" w:sz="4" w:space="0" w:color="000000"/>
              <w:left w:val="single" w:sz="4" w:space="0" w:color="000000"/>
              <w:bottom w:val="single" w:sz="4" w:space="0" w:color="000000"/>
              <w:right w:val="single" w:sz="4" w:space="0" w:color="000000"/>
            </w:tcBorders>
            <w:vAlign w:val="center"/>
          </w:tcPr>
          <w:p w14:paraId="00654103" w14:textId="77777777" w:rsidR="00AE0DF3" w:rsidRPr="004A2760" w:rsidRDefault="00AE0DF3" w:rsidP="00AE0DF3">
            <w:pPr>
              <w:spacing w:after="0" w:line="240" w:lineRule="auto"/>
              <w:jc w:val="center"/>
              <w:rPr>
                <w:b/>
                <w:sz w:val="24"/>
                <w:szCs w:val="24"/>
              </w:rPr>
            </w:pPr>
            <w:r>
              <w:rPr>
                <w:b/>
                <w:sz w:val="24"/>
                <w:szCs w:val="24"/>
              </w:rPr>
              <w:t>79,75%</w:t>
            </w:r>
          </w:p>
        </w:tc>
      </w:tr>
      <w:tr w:rsidR="00AE0DF3" w14:paraId="67A3DD81" w14:textId="77777777" w:rsidTr="00AE0DF3">
        <w:tc>
          <w:tcPr>
            <w:tcW w:w="482" w:type="dxa"/>
            <w:tcBorders>
              <w:top w:val="single" w:sz="12" w:space="0" w:color="000000"/>
              <w:left w:val="single" w:sz="4" w:space="0" w:color="000000"/>
              <w:bottom w:val="single" w:sz="12" w:space="0" w:color="000000"/>
              <w:right w:val="single" w:sz="4" w:space="0" w:color="000000"/>
            </w:tcBorders>
            <w:shd w:val="clear" w:color="auto" w:fill="DEEAF6" w:themeFill="accent5" w:themeFillTint="33"/>
            <w:vAlign w:val="center"/>
          </w:tcPr>
          <w:p w14:paraId="70D6D12F" w14:textId="77777777" w:rsidR="00AE0DF3" w:rsidRPr="004A2760" w:rsidRDefault="00AE0DF3" w:rsidP="00AE0DF3">
            <w:pPr>
              <w:spacing w:after="0" w:line="240" w:lineRule="auto"/>
              <w:jc w:val="center"/>
              <w:rPr>
                <w:b/>
                <w:color w:val="0070C0"/>
              </w:rPr>
            </w:pPr>
          </w:p>
        </w:tc>
        <w:tc>
          <w:tcPr>
            <w:tcW w:w="3684" w:type="dxa"/>
            <w:tcBorders>
              <w:top w:val="single" w:sz="12" w:space="0" w:color="000000"/>
              <w:left w:val="single" w:sz="4" w:space="0" w:color="000000"/>
              <w:bottom w:val="single" w:sz="12" w:space="0" w:color="000000"/>
              <w:right w:val="single" w:sz="4" w:space="0" w:color="000000"/>
            </w:tcBorders>
            <w:shd w:val="clear" w:color="auto" w:fill="DEEAF6" w:themeFill="accent5" w:themeFillTint="33"/>
            <w:vAlign w:val="center"/>
          </w:tcPr>
          <w:p w14:paraId="7C23F2CE" w14:textId="77777777" w:rsidR="00AE0DF3" w:rsidRPr="004A2760" w:rsidRDefault="00AE0DF3" w:rsidP="00AE0DF3">
            <w:pPr>
              <w:spacing w:after="0" w:line="240" w:lineRule="auto"/>
              <w:jc w:val="center"/>
              <w:rPr>
                <w:rFonts w:ascii="Times New Roman" w:hAnsi="Times New Roman" w:cs="Times New Roman"/>
                <w:b/>
                <w:bCs/>
                <w:iCs/>
                <w:color w:val="0070C0"/>
                <w:sz w:val="24"/>
                <w:szCs w:val="24"/>
              </w:rPr>
            </w:pPr>
            <w:r w:rsidRPr="004A2760">
              <w:rPr>
                <w:rFonts w:ascii="Times New Roman" w:hAnsi="Times New Roman" w:cs="Times New Roman"/>
                <w:b/>
                <w:i/>
                <w:color w:val="0070C0"/>
                <w:sz w:val="24"/>
                <w:szCs w:val="24"/>
              </w:rPr>
              <w:t xml:space="preserve">Ogółem </w:t>
            </w:r>
            <w:r w:rsidRPr="004A2760">
              <w:rPr>
                <w:rFonts w:ascii="Times New Roman" w:hAnsi="Times New Roman" w:cs="Times New Roman"/>
                <w:b/>
                <w:bCs/>
                <w:iCs/>
                <w:color w:val="0070C0"/>
                <w:sz w:val="24"/>
                <w:szCs w:val="24"/>
              </w:rPr>
              <w:t xml:space="preserve"> </w:t>
            </w:r>
            <w:r w:rsidRPr="004A2760">
              <w:rPr>
                <w:rFonts w:ascii="Times New Roman" w:hAnsi="Times New Roman" w:cs="Times New Roman"/>
                <w:b/>
                <w:bCs/>
                <w:i/>
                <w:iCs/>
                <w:color w:val="0070C0"/>
                <w:sz w:val="24"/>
                <w:szCs w:val="24"/>
              </w:rPr>
              <w:t>Liceum Ogólnokształcące (dla młodzieży)</w:t>
            </w:r>
          </w:p>
        </w:tc>
        <w:tc>
          <w:tcPr>
            <w:tcW w:w="1557" w:type="dxa"/>
            <w:tcBorders>
              <w:top w:val="single" w:sz="12" w:space="0" w:color="000000"/>
              <w:left w:val="single" w:sz="4" w:space="0" w:color="000000"/>
              <w:bottom w:val="single" w:sz="12" w:space="0" w:color="000000"/>
              <w:right w:val="single" w:sz="4" w:space="0" w:color="000000"/>
            </w:tcBorders>
            <w:shd w:val="clear" w:color="auto" w:fill="DEEAF6" w:themeFill="accent5" w:themeFillTint="33"/>
            <w:vAlign w:val="center"/>
          </w:tcPr>
          <w:p w14:paraId="0A26B70F" w14:textId="77777777" w:rsidR="00AE0DF3" w:rsidRPr="004A2760" w:rsidRDefault="00AE0DF3" w:rsidP="00AE0DF3">
            <w:pPr>
              <w:spacing w:after="0" w:line="240" w:lineRule="auto"/>
              <w:jc w:val="center"/>
              <w:rPr>
                <w:b/>
                <w:i/>
                <w:color w:val="0070C0"/>
                <w:sz w:val="24"/>
                <w:szCs w:val="24"/>
              </w:rPr>
            </w:pPr>
            <w:r>
              <w:rPr>
                <w:b/>
                <w:i/>
                <w:color w:val="0070C0"/>
                <w:sz w:val="24"/>
                <w:szCs w:val="24"/>
              </w:rPr>
              <w:t>435</w:t>
            </w:r>
          </w:p>
        </w:tc>
        <w:tc>
          <w:tcPr>
            <w:tcW w:w="1616" w:type="dxa"/>
            <w:tcBorders>
              <w:top w:val="single" w:sz="12" w:space="0" w:color="000000"/>
              <w:left w:val="single" w:sz="4" w:space="0" w:color="000000"/>
              <w:bottom w:val="single" w:sz="12" w:space="0" w:color="000000"/>
              <w:right w:val="single" w:sz="4" w:space="0" w:color="000000"/>
            </w:tcBorders>
            <w:shd w:val="clear" w:color="auto" w:fill="DEEAF6" w:themeFill="accent5" w:themeFillTint="33"/>
            <w:vAlign w:val="center"/>
          </w:tcPr>
          <w:p w14:paraId="0A49756C" w14:textId="77777777" w:rsidR="00AE0DF3" w:rsidRPr="004A2760" w:rsidRDefault="00AE0DF3" w:rsidP="00AE0DF3">
            <w:pPr>
              <w:spacing w:after="0" w:line="240" w:lineRule="auto"/>
              <w:jc w:val="center"/>
              <w:rPr>
                <w:b/>
                <w:i/>
                <w:color w:val="0070C0"/>
                <w:sz w:val="24"/>
                <w:szCs w:val="24"/>
              </w:rPr>
            </w:pPr>
            <w:r>
              <w:rPr>
                <w:b/>
                <w:i/>
                <w:color w:val="0070C0"/>
                <w:sz w:val="24"/>
                <w:szCs w:val="24"/>
              </w:rPr>
              <w:t>434</w:t>
            </w:r>
          </w:p>
        </w:tc>
        <w:tc>
          <w:tcPr>
            <w:tcW w:w="1214" w:type="dxa"/>
            <w:tcBorders>
              <w:top w:val="single" w:sz="12" w:space="0" w:color="000000"/>
              <w:left w:val="single" w:sz="4" w:space="0" w:color="000000"/>
              <w:bottom w:val="single" w:sz="12" w:space="0" w:color="000000"/>
              <w:right w:val="single" w:sz="4" w:space="0" w:color="000000"/>
            </w:tcBorders>
            <w:shd w:val="clear" w:color="auto" w:fill="DEEAF6" w:themeFill="accent5" w:themeFillTint="33"/>
            <w:vAlign w:val="center"/>
          </w:tcPr>
          <w:p w14:paraId="3F2A61D6" w14:textId="77777777" w:rsidR="00AE0DF3" w:rsidRPr="004A2760" w:rsidRDefault="00AE0DF3" w:rsidP="00AE0DF3">
            <w:pPr>
              <w:spacing w:after="0" w:line="240" w:lineRule="auto"/>
              <w:jc w:val="center"/>
              <w:rPr>
                <w:b/>
                <w:i/>
                <w:color w:val="0070C0"/>
                <w:sz w:val="24"/>
                <w:szCs w:val="24"/>
              </w:rPr>
            </w:pPr>
            <w:r>
              <w:rPr>
                <w:b/>
                <w:i/>
                <w:color w:val="0070C0"/>
                <w:sz w:val="24"/>
                <w:szCs w:val="24"/>
              </w:rPr>
              <w:t>408</w:t>
            </w:r>
          </w:p>
        </w:tc>
        <w:tc>
          <w:tcPr>
            <w:tcW w:w="1353" w:type="dxa"/>
            <w:tcBorders>
              <w:top w:val="single" w:sz="12" w:space="0" w:color="000000"/>
              <w:left w:val="single" w:sz="4" w:space="0" w:color="000000"/>
              <w:bottom w:val="single" w:sz="12" w:space="0" w:color="000000"/>
              <w:right w:val="single" w:sz="4" w:space="0" w:color="000000"/>
            </w:tcBorders>
            <w:shd w:val="clear" w:color="auto" w:fill="DEEAF6" w:themeFill="accent5" w:themeFillTint="33"/>
            <w:vAlign w:val="center"/>
          </w:tcPr>
          <w:p w14:paraId="57F83205" w14:textId="77777777" w:rsidR="00AE0DF3" w:rsidRPr="004A2760" w:rsidRDefault="00AE0DF3" w:rsidP="00AE0DF3">
            <w:pPr>
              <w:spacing w:after="0" w:line="240" w:lineRule="auto"/>
              <w:jc w:val="center"/>
              <w:rPr>
                <w:b/>
                <w:i/>
                <w:color w:val="0070C0"/>
                <w:sz w:val="24"/>
                <w:szCs w:val="24"/>
              </w:rPr>
            </w:pPr>
            <w:r>
              <w:rPr>
                <w:b/>
                <w:i/>
                <w:color w:val="0070C0"/>
                <w:sz w:val="24"/>
                <w:szCs w:val="24"/>
              </w:rPr>
              <w:t>94,01%</w:t>
            </w:r>
          </w:p>
        </w:tc>
      </w:tr>
      <w:tr w:rsidR="00AE0DF3" w14:paraId="4B2C6CDC" w14:textId="77777777" w:rsidTr="00AE0DF3">
        <w:trPr>
          <w:trHeight w:val="670"/>
        </w:trPr>
        <w:tc>
          <w:tcPr>
            <w:tcW w:w="482" w:type="dxa"/>
            <w:tcBorders>
              <w:top w:val="single" w:sz="12" w:space="0" w:color="000000"/>
              <w:left w:val="single" w:sz="4" w:space="0" w:color="000000"/>
              <w:bottom w:val="single" w:sz="6" w:space="0" w:color="000000"/>
              <w:right w:val="single" w:sz="4" w:space="0" w:color="000000"/>
            </w:tcBorders>
            <w:vAlign w:val="center"/>
            <w:hideMark/>
          </w:tcPr>
          <w:p w14:paraId="14758917" w14:textId="77777777" w:rsidR="00AE0DF3" w:rsidRDefault="00AE0DF3" w:rsidP="00AE0DF3">
            <w:pPr>
              <w:spacing w:after="0" w:line="240" w:lineRule="auto"/>
              <w:jc w:val="center"/>
              <w:rPr>
                <w:b/>
              </w:rPr>
            </w:pPr>
            <w:r>
              <w:rPr>
                <w:b/>
              </w:rPr>
              <w:t>1.</w:t>
            </w:r>
          </w:p>
        </w:tc>
        <w:tc>
          <w:tcPr>
            <w:tcW w:w="3684" w:type="dxa"/>
            <w:tcBorders>
              <w:top w:val="single" w:sz="12" w:space="0" w:color="000000"/>
              <w:left w:val="single" w:sz="4" w:space="0" w:color="000000"/>
              <w:bottom w:val="single" w:sz="6" w:space="0" w:color="000000"/>
              <w:right w:val="single" w:sz="4" w:space="0" w:color="000000"/>
            </w:tcBorders>
            <w:vAlign w:val="center"/>
            <w:hideMark/>
          </w:tcPr>
          <w:p w14:paraId="7C18E80E" w14:textId="4C412B84" w:rsidR="00AE0DF3" w:rsidRDefault="00AE0DF3" w:rsidP="00AE0DF3">
            <w:pPr>
              <w:spacing w:after="0" w:line="240" w:lineRule="auto"/>
              <w:jc w:val="center"/>
              <w:rPr>
                <w:rFonts w:ascii="Times New Roman" w:hAnsi="Times New Roman" w:cs="Times New Roman"/>
                <w:b/>
              </w:rPr>
            </w:pPr>
            <w:r>
              <w:rPr>
                <w:rFonts w:ascii="Times New Roman" w:hAnsi="Times New Roman" w:cs="Times New Roman"/>
                <w:b/>
              </w:rPr>
              <w:t xml:space="preserve">Liceum Sztuk Plastycznych  </w:t>
            </w:r>
            <w:r>
              <w:rPr>
                <w:rFonts w:ascii="Times New Roman" w:hAnsi="Times New Roman" w:cs="Times New Roman"/>
                <w:b/>
              </w:rPr>
              <w:br/>
              <w:t xml:space="preserve">w Zespole Szkół Ekonomicznych </w:t>
            </w:r>
            <w:r>
              <w:rPr>
                <w:rFonts w:ascii="Times New Roman" w:hAnsi="Times New Roman" w:cs="Times New Roman"/>
                <w:b/>
              </w:rPr>
              <w:br/>
              <w:t>w Mińsku Maz</w:t>
            </w:r>
            <w:r w:rsidR="00070B95">
              <w:rPr>
                <w:rFonts w:ascii="Times New Roman" w:hAnsi="Times New Roman" w:cs="Times New Roman"/>
                <w:b/>
              </w:rPr>
              <w:t>owieckim</w:t>
            </w:r>
          </w:p>
        </w:tc>
        <w:tc>
          <w:tcPr>
            <w:tcW w:w="1557" w:type="dxa"/>
            <w:tcBorders>
              <w:top w:val="single" w:sz="12" w:space="0" w:color="000000"/>
              <w:left w:val="single" w:sz="4" w:space="0" w:color="000000"/>
              <w:bottom w:val="single" w:sz="6" w:space="0" w:color="000000"/>
              <w:right w:val="single" w:sz="4" w:space="0" w:color="000000"/>
            </w:tcBorders>
            <w:vAlign w:val="center"/>
          </w:tcPr>
          <w:p w14:paraId="628B63D6" w14:textId="77777777" w:rsidR="00AE0DF3" w:rsidRPr="004A2760" w:rsidRDefault="00AE0DF3" w:rsidP="00AE0DF3">
            <w:pPr>
              <w:spacing w:after="0" w:line="240" w:lineRule="auto"/>
              <w:jc w:val="center"/>
              <w:rPr>
                <w:b/>
                <w:sz w:val="24"/>
                <w:szCs w:val="24"/>
              </w:rPr>
            </w:pPr>
            <w:r>
              <w:rPr>
                <w:b/>
                <w:sz w:val="24"/>
                <w:szCs w:val="24"/>
              </w:rPr>
              <w:t>28</w:t>
            </w:r>
          </w:p>
        </w:tc>
        <w:tc>
          <w:tcPr>
            <w:tcW w:w="1616" w:type="dxa"/>
            <w:tcBorders>
              <w:top w:val="single" w:sz="12" w:space="0" w:color="000000"/>
              <w:left w:val="single" w:sz="4" w:space="0" w:color="000000"/>
              <w:bottom w:val="single" w:sz="6" w:space="0" w:color="000000"/>
              <w:right w:val="single" w:sz="4" w:space="0" w:color="000000"/>
            </w:tcBorders>
            <w:vAlign w:val="center"/>
          </w:tcPr>
          <w:p w14:paraId="1881E13C" w14:textId="77777777" w:rsidR="00AE0DF3" w:rsidRPr="004A2760" w:rsidRDefault="00AE0DF3" w:rsidP="00AE0DF3">
            <w:pPr>
              <w:spacing w:after="0" w:line="240" w:lineRule="auto"/>
              <w:jc w:val="center"/>
              <w:rPr>
                <w:b/>
                <w:sz w:val="24"/>
                <w:szCs w:val="24"/>
              </w:rPr>
            </w:pPr>
            <w:r>
              <w:rPr>
                <w:b/>
                <w:sz w:val="24"/>
                <w:szCs w:val="24"/>
              </w:rPr>
              <w:t>28</w:t>
            </w:r>
          </w:p>
        </w:tc>
        <w:tc>
          <w:tcPr>
            <w:tcW w:w="1214" w:type="dxa"/>
            <w:tcBorders>
              <w:top w:val="single" w:sz="12" w:space="0" w:color="000000"/>
              <w:left w:val="single" w:sz="4" w:space="0" w:color="000000"/>
              <w:bottom w:val="single" w:sz="6" w:space="0" w:color="000000"/>
              <w:right w:val="single" w:sz="4" w:space="0" w:color="000000"/>
            </w:tcBorders>
            <w:vAlign w:val="center"/>
          </w:tcPr>
          <w:p w14:paraId="49AA8221" w14:textId="77777777" w:rsidR="00AE0DF3" w:rsidRPr="004A2760" w:rsidRDefault="00AE0DF3" w:rsidP="00AE0DF3">
            <w:pPr>
              <w:spacing w:after="0" w:line="240" w:lineRule="auto"/>
              <w:jc w:val="center"/>
              <w:rPr>
                <w:b/>
                <w:sz w:val="24"/>
                <w:szCs w:val="24"/>
              </w:rPr>
            </w:pPr>
            <w:r>
              <w:rPr>
                <w:b/>
                <w:sz w:val="24"/>
                <w:szCs w:val="24"/>
              </w:rPr>
              <w:t>25</w:t>
            </w:r>
          </w:p>
        </w:tc>
        <w:tc>
          <w:tcPr>
            <w:tcW w:w="1353" w:type="dxa"/>
            <w:tcBorders>
              <w:top w:val="single" w:sz="12" w:space="0" w:color="000000"/>
              <w:left w:val="single" w:sz="4" w:space="0" w:color="000000"/>
              <w:bottom w:val="single" w:sz="6" w:space="0" w:color="000000"/>
              <w:right w:val="single" w:sz="4" w:space="0" w:color="000000"/>
            </w:tcBorders>
            <w:vAlign w:val="center"/>
          </w:tcPr>
          <w:p w14:paraId="2D4F02D5" w14:textId="77777777" w:rsidR="00AE0DF3" w:rsidRPr="004A2760" w:rsidRDefault="00AE0DF3" w:rsidP="00AE0DF3">
            <w:pPr>
              <w:spacing w:after="0" w:line="240" w:lineRule="auto"/>
              <w:jc w:val="center"/>
              <w:rPr>
                <w:b/>
                <w:sz w:val="24"/>
                <w:szCs w:val="24"/>
              </w:rPr>
            </w:pPr>
            <w:r>
              <w:rPr>
                <w:b/>
                <w:sz w:val="24"/>
                <w:szCs w:val="24"/>
              </w:rPr>
              <w:t>89,29</w:t>
            </w:r>
          </w:p>
        </w:tc>
      </w:tr>
      <w:tr w:rsidR="00AE0DF3" w14:paraId="725C9516" w14:textId="77777777" w:rsidTr="00AE0DF3">
        <w:trPr>
          <w:trHeight w:val="670"/>
        </w:trPr>
        <w:tc>
          <w:tcPr>
            <w:tcW w:w="482" w:type="dxa"/>
            <w:tcBorders>
              <w:top w:val="single" w:sz="12" w:space="0" w:color="000000"/>
              <w:left w:val="single" w:sz="4" w:space="0" w:color="000000"/>
              <w:bottom w:val="single" w:sz="6" w:space="0" w:color="000000"/>
              <w:right w:val="single" w:sz="4" w:space="0" w:color="000000"/>
            </w:tcBorders>
            <w:vAlign w:val="center"/>
          </w:tcPr>
          <w:p w14:paraId="025918B4" w14:textId="77777777" w:rsidR="00AE0DF3" w:rsidRDefault="00AE0DF3" w:rsidP="00AE0DF3">
            <w:pPr>
              <w:spacing w:after="0" w:line="240" w:lineRule="auto"/>
              <w:jc w:val="center"/>
              <w:rPr>
                <w:b/>
              </w:rPr>
            </w:pPr>
            <w:r>
              <w:rPr>
                <w:b/>
              </w:rPr>
              <w:t>2.</w:t>
            </w:r>
          </w:p>
        </w:tc>
        <w:tc>
          <w:tcPr>
            <w:tcW w:w="3684" w:type="dxa"/>
            <w:tcBorders>
              <w:top w:val="single" w:sz="12" w:space="0" w:color="000000"/>
              <w:left w:val="single" w:sz="4" w:space="0" w:color="000000"/>
              <w:bottom w:val="single" w:sz="6" w:space="0" w:color="000000"/>
              <w:right w:val="single" w:sz="4" w:space="0" w:color="000000"/>
            </w:tcBorders>
            <w:vAlign w:val="center"/>
          </w:tcPr>
          <w:p w14:paraId="2F1570A2" w14:textId="77777777" w:rsidR="00AE0DF3" w:rsidRDefault="00AE0DF3" w:rsidP="00AE0DF3">
            <w:pPr>
              <w:spacing w:after="0" w:line="240" w:lineRule="auto"/>
              <w:jc w:val="center"/>
              <w:rPr>
                <w:rFonts w:ascii="Times New Roman" w:hAnsi="Times New Roman" w:cs="Times New Roman"/>
                <w:b/>
                <w:bCs/>
                <w:iCs/>
              </w:rPr>
            </w:pPr>
            <w:r>
              <w:rPr>
                <w:rFonts w:ascii="Times New Roman" w:hAnsi="Times New Roman" w:cs="Times New Roman"/>
                <w:b/>
                <w:bCs/>
                <w:iCs/>
              </w:rPr>
              <w:t xml:space="preserve">Liceum Ogólnokształcące </w:t>
            </w:r>
            <w:r>
              <w:rPr>
                <w:rFonts w:ascii="Times New Roman" w:hAnsi="Times New Roman" w:cs="Times New Roman"/>
                <w:b/>
              </w:rPr>
              <w:t>w Centrum Kształcenia Zawodowego i Ustawicznego w Mińsku Mazowieckim</w:t>
            </w:r>
          </w:p>
        </w:tc>
        <w:tc>
          <w:tcPr>
            <w:tcW w:w="1557" w:type="dxa"/>
            <w:tcBorders>
              <w:top w:val="single" w:sz="12" w:space="0" w:color="000000"/>
              <w:left w:val="single" w:sz="4" w:space="0" w:color="000000"/>
              <w:bottom w:val="single" w:sz="6" w:space="0" w:color="000000"/>
              <w:right w:val="single" w:sz="4" w:space="0" w:color="000000"/>
            </w:tcBorders>
            <w:vAlign w:val="center"/>
          </w:tcPr>
          <w:p w14:paraId="648EB604" w14:textId="77777777" w:rsidR="00AE0DF3" w:rsidRPr="004A2760" w:rsidRDefault="00AE0DF3" w:rsidP="00AE0DF3">
            <w:pPr>
              <w:spacing w:after="0" w:line="240" w:lineRule="auto"/>
              <w:jc w:val="center"/>
              <w:rPr>
                <w:b/>
                <w:sz w:val="24"/>
                <w:szCs w:val="24"/>
              </w:rPr>
            </w:pPr>
            <w:r>
              <w:rPr>
                <w:b/>
                <w:sz w:val="24"/>
                <w:szCs w:val="24"/>
              </w:rPr>
              <w:t>78</w:t>
            </w:r>
          </w:p>
        </w:tc>
        <w:tc>
          <w:tcPr>
            <w:tcW w:w="1616" w:type="dxa"/>
            <w:tcBorders>
              <w:top w:val="single" w:sz="12" w:space="0" w:color="000000"/>
              <w:left w:val="single" w:sz="4" w:space="0" w:color="000000"/>
              <w:bottom w:val="single" w:sz="6" w:space="0" w:color="000000"/>
              <w:right w:val="single" w:sz="4" w:space="0" w:color="000000"/>
            </w:tcBorders>
            <w:vAlign w:val="center"/>
          </w:tcPr>
          <w:p w14:paraId="51E9AD04" w14:textId="77777777" w:rsidR="00AE0DF3" w:rsidRPr="004A2760" w:rsidRDefault="00AE0DF3" w:rsidP="00AE0DF3">
            <w:pPr>
              <w:spacing w:after="0" w:line="240" w:lineRule="auto"/>
              <w:jc w:val="center"/>
              <w:rPr>
                <w:b/>
                <w:sz w:val="24"/>
                <w:szCs w:val="24"/>
              </w:rPr>
            </w:pPr>
            <w:r>
              <w:rPr>
                <w:b/>
                <w:sz w:val="24"/>
                <w:szCs w:val="24"/>
              </w:rPr>
              <w:t>27</w:t>
            </w:r>
          </w:p>
        </w:tc>
        <w:tc>
          <w:tcPr>
            <w:tcW w:w="1214" w:type="dxa"/>
            <w:tcBorders>
              <w:top w:val="single" w:sz="12" w:space="0" w:color="000000"/>
              <w:left w:val="single" w:sz="4" w:space="0" w:color="000000"/>
              <w:bottom w:val="single" w:sz="6" w:space="0" w:color="000000"/>
              <w:right w:val="single" w:sz="4" w:space="0" w:color="000000"/>
            </w:tcBorders>
            <w:vAlign w:val="center"/>
          </w:tcPr>
          <w:p w14:paraId="0C9F4C12" w14:textId="77777777" w:rsidR="00AE0DF3" w:rsidRPr="004A2760" w:rsidRDefault="00AE0DF3" w:rsidP="00AE0DF3">
            <w:pPr>
              <w:spacing w:after="0" w:line="240" w:lineRule="auto"/>
              <w:jc w:val="center"/>
              <w:rPr>
                <w:b/>
                <w:sz w:val="24"/>
                <w:szCs w:val="24"/>
              </w:rPr>
            </w:pPr>
            <w:r>
              <w:rPr>
                <w:b/>
                <w:sz w:val="24"/>
                <w:szCs w:val="24"/>
              </w:rPr>
              <w:t>6</w:t>
            </w:r>
          </w:p>
        </w:tc>
        <w:tc>
          <w:tcPr>
            <w:tcW w:w="1353" w:type="dxa"/>
            <w:tcBorders>
              <w:top w:val="single" w:sz="12" w:space="0" w:color="000000"/>
              <w:left w:val="single" w:sz="4" w:space="0" w:color="000000"/>
              <w:bottom w:val="single" w:sz="6" w:space="0" w:color="000000"/>
              <w:right w:val="single" w:sz="4" w:space="0" w:color="000000"/>
            </w:tcBorders>
            <w:vAlign w:val="center"/>
          </w:tcPr>
          <w:p w14:paraId="56360B4E" w14:textId="77777777" w:rsidR="00AE0DF3" w:rsidRPr="004A2760" w:rsidRDefault="00AE0DF3" w:rsidP="00AE0DF3">
            <w:pPr>
              <w:spacing w:after="0" w:line="240" w:lineRule="auto"/>
              <w:jc w:val="center"/>
              <w:rPr>
                <w:b/>
                <w:sz w:val="24"/>
                <w:szCs w:val="24"/>
              </w:rPr>
            </w:pPr>
            <w:r>
              <w:rPr>
                <w:b/>
                <w:sz w:val="24"/>
                <w:szCs w:val="24"/>
              </w:rPr>
              <w:t>22,22%</w:t>
            </w:r>
          </w:p>
        </w:tc>
      </w:tr>
      <w:tr w:rsidR="00AE0DF3" w14:paraId="7C7EFAC6" w14:textId="77777777" w:rsidTr="00AE0DF3">
        <w:tc>
          <w:tcPr>
            <w:tcW w:w="482" w:type="dxa"/>
            <w:tcBorders>
              <w:top w:val="single" w:sz="6" w:space="0" w:color="000000"/>
              <w:left w:val="single" w:sz="4" w:space="0" w:color="000000"/>
              <w:bottom w:val="single" w:sz="4" w:space="0" w:color="000000"/>
              <w:right w:val="single" w:sz="4" w:space="0" w:color="000000"/>
            </w:tcBorders>
            <w:vAlign w:val="center"/>
            <w:hideMark/>
          </w:tcPr>
          <w:p w14:paraId="64D06074" w14:textId="77777777" w:rsidR="00AE0DF3" w:rsidRDefault="00AE0DF3" w:rsidP="00AE0DF3">
            <w:pPr>
              <w:rPr>
                <w:b/>
                <w:i/>
              </w:rPr>
            </w:pPr>
          </w:p>
        </w:tc>
        <w:tc>
          <w:tcPr>
            <w:tcW w:w="3684" w:type="dxa"/>
            <w:tcBorders>
              <w:top w:val="single" w:sz="6" w:space="0" w:color="000000"/>
              <w:left w:val="single" w:sz="4" w:space="0" w:color="000000"/>
              <w:bottom w:val="single" w:sz="4" w:space="0" w:color="000000"/>
              <w:right w:val="single" w:sz="4" w:space="0" w:color="000000"/>
            </w:tcBorders>
            <w:vAlign w:val="center"/>
            <w:hideMark/>
          </w:tcPr>
          <w:p w14:paraId="29113EE6" w14:textId="77777777" w:rsidR="00AE0DF3" w:rsidRDefault="00AE0DF3" w:rsidP="00AE0DF3">
            <w:pPr>
              <w:spacing w:after="0"/>
              <w:rPr>
                <w:lang w:eastAsia="pl-PL"/>
              </w:rPr>
            </w:pPr>
          </w:p>
        </w:tc>
        <w:tc>
          <w:tcPr>
            <w:tcW w:w="1557" w:type="dxa"/>
            <w:tcBorders>
              <w:top w:val="single" w:sz="6" w:space="0" w:color="000000"/>
              <w:left w:val="single" w:sz="4" w:space="0" w:color="000000"/>
              <w:bottom w:val="single" w:sz="4" w:space="0" w:color="000000"/>
              <w:right w:val="single" w:sz="4" w:space="0" w:color="000000"/>
            </w:tcBorders>
            <w:vAlign w:val="center"/>
            <w:hideMark/>
          </w:tcPr>
          <w:p w14:paraId="15A6C198" w14:textId="77777777" w:rsidR="00AE0DF3" w:rsidRPr="004A2760" w:rsidRDefault="00AE0DF3" w:rsidP="00AE0DF3">
            <w:pPr>
              <w:spacing w:after="0"/>
              <w:rPr>
                <w:sz w:val="24"/>
                <w:szCs w:val="24"/>
                <w:lang w:eastAsia="pl-PL"/>
              </w:rPr>
            </w:pPr>
          </w:p>
        </w:tc>
        <w:tc>
          <w:tcPr>
            <w:tcW w:w="1616" w:type="dxa"/>
            <w:tcBorders>
              <w:top w:val="single" w:sz="6" w:space="0" w:color="000000"/>
              <w:left w:val="single" w:sz="4" w:space="0" w:color="000000"/>
              <w:bottom w:val="single" w:sz="4" w:space="0" w:color="000000"/>
              <w:right w:val="single" w:sz="4" w:space="0" w:color="000000"/>
            </w:tcBorders>
            <w:vAlign w:val="center"/>
            <w:hideMark/>
          </w:tcPr>
          <w:p w14:paraId="395D94FF" w14:textId="77777777" w:rsidR="00AE0DF3" w:rsidRPr="004A2760" w:rsidRDefault="00AE0DF3" w:rsidP="00AE0DF3">
            <w:pPr>
              <w:spacing w:after="0"/>
              <w:rPr>
                <w:sz w:val="24"/>
                <w:szCs w:val="24"/>
                <w:lang w:eastAsia="pl-PL"/>
              </w:rPr>
            </w:pPr>
          </w:p>
        </w:tc>
        <w:tc>
          <w:tcPr>
            <w:tcW w:w="1214" w:type="dxa"/>
            <w:tcBorders>
              <w:top w:val="single" w:sz="6" w:space="0" w:color="000000"/>
              <w:left w:val="single" w:sz="4" w:space="0" w:color="000000"/>
              <w:bottom w:val="single" w:sz="4" w:space="0" w:color="000000"/>
              <w:right w:val="single" w:sz="4" w:space="0" w:color="000000"/>
            </w:tcBorders>
            <w:vAlign w:val="center"/>
            <w:hideMark/>
          </w:tcPr>
          <w:p w14:paraId="5629DDFE" w14:textId="77777777" w:rsidR="00AE0DF3" w:rsidRPr="004A2760" w:rsidRDefault="00AE0DF3" w:rsidP="00AE0DF3">
            <w:pPr>
              <w:spacing w:after="0"/>
              <w:rPr>
                <w:sz w:val="24"/>
                <w:szCs w:val="24"/>
                <w:lang w:eastAsia="pl-PL"/>
              </w:rPr>
            </w:pPr>
          </w:p>
        </w:tc>
        <w:tc>
          <w:tcPr>
            <w:tcW w:w="1353" w:type="dxa"/>
            <w:tcBorders>
              <w:top w:val="single" w:sz="6" w:space="0" w:color="000000"/>
              <w:left w:val="single" w:sz="4" w:space="0" w:color="000000"/>
              <w:bottom w:val="single" w:sz="4" w:space="0" w:color="000000"/>
              <w:right w:val="single" w:sz="4" w:space="0" w:color="000000"/>
            </w:tcBorders>
            <w:vAlign w:val="center"/>
            <w:hideMark/>
          </w:tcPr>
          <w:p w14:paraId="1F362D92" w14:textId="77777777" w:rsidR="00AE0DF3" w:rsidRPr="004A2760" w:rsidRDefault="00AE0DF3" w:rsidP="00AE0DF3">
            <w:pPr>
              <w:spacing w:after="0"/>
              <w:rPr>
                <w:sz w:val="24"/>
                <w:szCs w:val="24"/>
                <w:lang w:eastAsia="pl-PL"/>
              </w:rPr>
            </w:pPr>
          </w:p>
        </w:tc>
      </w:tr>
      <w:tr w:rsidR="00AE0DF3" w14:paraId="5302B43C" w14:textId="77777777" w:rsidTr="00AE0DF3">
        <w:tc>
          <w:tcPr>
            <w:tcW w:w="9906" w:type="dxa"/>
            <w:gridSpan w:val="6"/>
            <w:tcBorders>
              <w:top w:val="single" w:sz="4" w:space="0" w:color="000000"/>
              <w:left w:val="single" w:sz="4" w:space="0" w:color="000000"/>
              <w:bottom w:val="single" w:sz="4" w:space="0" w:color="000000"/>
              <w:right w:val="single" w:sz="4" w:space="0" w:color="000000"/>
            </w:tcBorders>
            <w:vAlign w:val="center"/>
            <w:hideMark/>
          </w:tcPr>
          <w:p w14:paraId="2E677BBC" w14:textId="77777777" w:rsidR="00AE0DF3" w:rsidRDefault="00AE0DF3" w:rsidP="00AE0DF3">
            <w:pPr>
              <w:rPr>
                <w:b/>
              </w:rPr>
            </w:pPr>
          </w:p>
        </w:tc>
      </w:tr>
      <w:tr w:rsidR="00AE0DF3" w14:paraId="26D2BB34" w14:textId="77777777" w:rsidTr="00AE0DF3">
        <w:tc>
          <w:tcPr>
            <w:tcW w:w="482" w:type="dxa"/>
            <w:tcBorders>
              <w:top w:val="single" w:sz="4" w:space="0" w:color="000000"/>
              <w:left w:val="single" w:sz="4" w:space="0" w:color="000000"/>
              <w:bottom w:val="single" w:sz="4" w:space="0" w:color="000000"/>
              <w:right w:val="single" w:sz="4" w:space="0" w:color="000000"/>
            </w:tcBorders>
            <w:vAlign w:val="center"/>
            <w:hideMark/>
          </w:tcPr>
          <w:p w14:paraId="29C952F1" w14:textId="77777777" w:rsidR="00AE0DF3" w:rsidRDefault="00AE0DF3" w:rsidP="00AE0DF3">
            <w:pPr>
              <w:spacing w:after="0"/>
              <w:rPr>
                <w:lang w:eastAsia="pl-PL"/>
              </w:rPr>
            </w:pPr>
          </w:p>
        </w:tc>
        <w:tc>
          <w:tcPr>
            <w:tcW w:w="3684" w:type="dxa"/>
            <w:tcBorders>
              <w:top w:val="single" w:sz="4" w:space="0" w:color="000000"/>
              <w:left w:val="single" w:sz="4" w:space="0" w:color="000000"/>
              <w:bottom w:val="single" w:sz="4" w:space="0" w:color="000000"/>
              <w:right w:val="single" w:sz="4" w:space="0" w:color="000000"/>
            </w:tcBorders>
            <w:vAlign w:val="center"/>
            <w:hideMark/>
          </w:tcPr>
          <w:p w14:paraId="2B7FA5AB" w14:textId="77777777" w:rsidR="00AE0DF3" w:rsidRDefault="00AE0DF3" w:rsidP="00AE0DF3">
            <w:pPr>
              <w:spacing w:after="0"/>
              <w:rPr>
                <w:lang w:eastAsia="pl-PL"/>
              </w:rPr>
            </w:pPr>
          </w:p>
        </w:tc>
        <w:tc>
          <w:tcPr>
            <w:tcW w:w="1557" w:type="dxa"/>
            <w:tcBorders>
              <w:top w:val="single" w:sz="4" w:space="0" w:color="000000"/>
              <w:left w:val="single" w:sz="4" w:space="0" w:color="000000"/>
              <w:bottom w:val="single" w:sz="4" w:space="0" w:color="000000"/>
              <w:right w:val="single" w:sz="4" w:space="0" w:color="000000"/>
            </w:tcBorders>
            <w:vAlign w:val="center"/>
            <w:hideMark/>
          </w:tcPr>
          <w:p w14:paraId="5B035AD9" w14:textId="77777777" w:rsidR="00AE0DF3" w:rsidRDefault="00AE0DF3" w:rsidP="00AE0DF3">
            <w:pPr>
              <w:spacing w:after="0"/>
              <w:rPr>
                <w:lang w:eastAsia="pl-PL"/>
              </w:rPr>
            </w:pPr>
          </w:p>
        </w:tc>
        <w:tc>
          <w:tcPr>
            <w:tcW w:w="1616" w:type="dxa"/>
            <w:tcBorders>
              <w:top w:val="single" w:sz="4" w:space="0" w:color="000000"/>
              <w:left w:val="single" w:sz="4" w:space="0" w:color="000000"/>
              <w:bottom w:val="single" w:sz="4" w:space="0" w:color="000000"/>
              <w:right w:val="single" w:sz="4" w:space="0" w:color="000000"/>
            </w:tcBorders>
            <w:vAlign w:val="center"/>
            <w:hideMark/>
          </w:tcPr>
          <w:p w14:paraId="2AC12CD9" w14:textId="77777777" w:rsidR="00AE0DF3" w:rsidRDefault="00AE0DF3" w:rsidP="00AE0DF3">
            <w:pPr>
              <w:spacing w:after="0"/>
              <w:rPr>
                <w:lang w:eastAsia="pl-PL"/>
              </w:rPr>
            </w:pPr>
          </w:p>
        </w:tc>
        <w:tc>
          <w:tcPr>
            <w:tcW w:w="1214" w:type="dxa"/>
            <w:tcBorders>
              <w:top w:val="single" w:sz="4" w:space="0" w:color="000000"/>
              <w:left w:val="single" w:sz="4" w:space="0" w:color="000000"/>
              <w:bottom w:val="single" w:sz="4" w:space="0" w:color="000000"/>
              <w:right w:val="single" w:sz="4" w:space="0" w:color="000000"/>
            </w:tcBorders>
            <w:vAlign w:val="center"/>
            <w:hideMark/>
          </w:tcPr>
          <w:p w14:paraId="4FE23787" w14:textId="77777777" w:rsidR="00AE0DF3" w:rsidRDefault="00AE0DF3" w:rsidP="00AE0DF3">
            <w:pPr>
              <w:spacing w:after="0"/>
              <w:rPr>
                <w:lang w:eastAsia="pl-PL"/>
              </w:rPr>
            </w:pPr>
          </w:p>
        </w:tc>
        <w:tc>
          <w:tcPr>
            <w:tcW w:w="1353" w:type="dxa"/>
            <w:tcBorders>
              <w:top w:val="single" w:sz="4" w:space="0" w:color="000000"/>
              <w:left w:val="single" w:sz="4" w:space="0" w:color="000000"/>
              <w:bottom w:val="single" w:sz="4" w:space="0" w:color="000000"/>
              <w:right w:val="single" w:sz="4" w:space="0" w:color="000000"/>
            </w:tcBorders>
            <w:vAlign w:val="center"/>
            <w:hideMark/>
          </w:tcPr>
          <w:p w14:paraId="347926D0" w14:textId="77777777" w:rsidR="00AE0DF3" w:rsidRDefault="00AE0DF3" w:rsidP="00AE0DF3">
            <w:pPr>
              <w:spacing w:after="0"/>
              <w:rPr>
                <w:lang w:eastAsia="pl-PL"/>
              </w:rPr>
            </w:pPr>
          </w:p>
        </w:tc>
      </w:tr>
      <w:tr w:rsidR="00AE0DF3" w14:paraId="360FA345" w14:textId="77777777" w:rsidTr="00AE0DF3">
        <w:trPr>
          <w:trHeight w:val="382"/>
        </w:trPr>
        <w:tc>
          <w:tcPr>
            <w:tcW w:w="482" w:type="dxa"/>
            <w:tcBorders>
              <w:top w:val="single" w:sz="4" w:space="0" w:color="000000"/>
              <w:left w:val="single" w:sz="4" w:space="0" w:color="000000"/>
              <w:bottom w:val="single" w:sz="4" w:space="0" w:color="000000"/>
              <w:right w:val="single" w:sz="4" w:space="0" w:color="000000"/>
            </w:tcBorders>
            <w:vAlign w:val="center"/>
            <w:hideMark/>
          </w:tcPr>
          <w:p w14:paraId="7D6471DC" w14:textId="77777777" w:rsidR="00AE0DF3" w:rsidRDefault="00AE0DF3" w:rsidP="00AE0DF3">
            <w:pPr>
              <w:spacing w:after="0"/>
              <w:rPr>
                <w:lang w:eastAsia="pl-PL"/>
              </w:rPr>
            </w:pPr>
          </w:p>
        </w:tc>
        <w:tc>
          <w:tcPr>
            <w:tcW w:w="9424" w:type="dxa"/>
            <w:gridSpan w:val="5"/>
            <w:tcBorders>
              <w:top w:val="single" w:sz="4" w:space="0" w:color="000000"/>
              <w:left w:val="single" w:sz="4" w:space="0" w:color="000000"/>
              <w:bottom w:val="single" w:sz="4" w:space="0" w:color="000000"/>
              <w:right w:val="single" w:sz="4" w:space="0" w:color="000000"/>
            </w:tcBorders>
            <w:vAlign w:val="center"/>
            <w:hideMark/>
          </w:tcPr>
          <w:p w14:paraId="1170F910" w14:textId="77777777" w:rsidR="00AE0DF3" w:rsidRPr="00A16795" w:rsidRDefault="00AE0DF3" w:rsidP="00AE0DF3">
            <w:pPr>
              <w:spacing w:after="0" w:line="240" w:lineRule="auto"/>
              <w:jc w:val="center"/>
              <w:rPr>
                <w:b/>
                <w:sz w:val="24"/>
                <w:szCs w:val="24"/>
              </w:rPr>
            </w:pPr>
            <w:r w:rsidRPr="00A16795">
              <w:rPr>
                <w:b/>
                <w:sz w:val="24"/>
                <w:szCs w:val="24"/>
              </w:rPr>
              <w:t>Technikum</w:t>
            </w:r>
          </w:p>
        </w:tc>
      </w:tr>
      <w:tr w:rsidR="00AE0DF3" w14:paraId="7C51B85C" w14:textId="77777777" w:rsidTr="00AE0DF3">
        <w:tc>
          <w:tcPr>
            <w:tcW w:w="9906" w:type="dxa"/>
            <w:gridSpan w:val="6"/>
            <w:tcBorders>
              <w:top w:val="single" w:sz="4" w:space="0" w:color="000000"/>
              <w:left w:val="single" w:sz="4" w:space="0" w:color="000000"/>
              <w:bottom w:val="single" w:sz="4" w:space="0" w:color="000000"/>
              <w:right w:val="single" w:sz="4" w:space="0" w:color="000000"/>
            </w:tcBorders>
            <w:vAlign w:val="center"/>
            <w:hideMark/>
          </w:tcPr>
          <w:p w14:paraId="10F75A59" w14:textId="77777777" w:rsidR="00AE0DF3" w:rsidRDefault="00AE0DF3" w:rsidP="00AE0DF3">
            <w:pPr>
              <w:rPr>
                <w:b/>
              </w:rPr>
            </w:pPr>
          </w:p>
        </w:tc>
      </w:tr>
      <w:tr w:rsidR="00AE0DF3" w14:paraId="574863EC" w14:textId="77777777" w:rsidTr="00AE0DF3">
        <w:trPr>
          <w:trHeight w:val="686"/>
        </w:trPr>
        <w:tc>
          <w:tcPr>
            <w:tcW w:w="482" w:type="dxa"/>
            <w:tcBorders>
              <w:top w:val="single" w:sz="4" w:space="0" w:color="000000"/>
              <w:left w:val="single" w:sz="4" w:space="0" w:color="000000"/>
              <w:bottom w:val="single" w:sz="4" w:space="0" w:color="000000"/>
              <w:right w:val="single" w:sz="4" w:space="0" w:color="000000"/>
            </w:tcBorders>
            <w:vAlign w:val="center"/>
            <w:hideMark/>
          </w:tcPr>
          <w:p w14:paraId="661A8BD1" w14:textId="77777777" w:rsidR="00AE0DF3" w:rsidRDefault="00AE0DF3" w:rsidP="00AE0DF3">
            <w:pPr>
              <w:spacing w:after="0" w:line="240" w:lineRule="auto"/>
              <w:jc w:val="center"/>
            </w:pPr>
            <w:r>
              <w:t>1.</w:t>
            </w:r>
          </w:p>
        </w:tc>
        <w:tc>
          <w:tcPr>
            <w:tcW w:w="3684" w:type="dxa"/>
            <w:tcBorders>
              <w:top w:val="single" w:sz="4" w:space="0" w:color="000000"/>
              <w:left w:val="single" w:sz="4" w:space="0" w:color="000000"/>
              <w:bottom w:val="single" w:sz="4" w:space="0" w:color="000000"/>
              <w:right w:val="single" w:sz="4" w:space="0" w:color="000000"/>
            </w:tcBorders>
            <w:vAlign w:val="center"/>
            <w:hideMark/>
          </w:tcPr>
          <w:p w14:paraId="2372CE6F" w14:textId="113CCC01" w:rsidR="00AE0DF3" w:rsidRDefault="00AE0DF3" w:rsidP="00AE0DF3">
            <w:pPr>
              <w:spacing w:after="0" w:line="240" w:lineRule="auto"/>
              <w:jc w:val="center"/>
              <w:rPr>
                <w:rFonts w:ascii="Times New Roman" w:hAnsi="Times New Roman" w:cs="Times New Roman"/>
                <w:b/>
              </w:rPr>
            </w:pPr>
            <w:r>
              <w:rPr>
                <w:rFonts w:ascii="Times New Roman" w:hAnsi="Times New Roman" w:cs="Times New Roman"/>
                <w:b/>
              </w:rPr>
              <w:t>Technikum w  Zespole Szkół Ekonomicznych w Mińsku Maz</w:t>
            </w:r>
            <w:r w:rsidR="00070B95">
              <w:rPr>
                <w:rFonts w:ascii="Times New Roman" w:hAnsi="Times New Roman" w:cs="Times New Roman"/>
                <w:b/>
              </w:rPr>
              <w:t>owieckim</w:t>
            </w:r>
          </w:p>
        </w:tc>
        <w:tc>
          <w:tcPr>
            <w:tcW w:w="1557" w:type="dxa"/>
            <w:tcBorders>
              <w:top w:val="single" w:sz="4" w:space="0" w:color="000000"/>
              <w:left w:val="single" w:sz="4" w:space="0" w:color="000000"/>
              <w:bottom w:val="single" w:sz="4" w:space="0" w:color="000000"/>
              <w:right w:val="single" w:sz="4" w:space="0" w:color="000000"/>
            </w:tcBorders>
            <w:vAlign w:val="center"/>
          </w:tcPr>
          <w:p w14:paraId="06663552" w14:textId="77777777" w:rsidR="00AE0DF3" w:rsidRPr="004A2760" w:rsidRDefault="00AE0DF3" w:rsidP="00AE0DF3">
            <w:pPr>
              <w:spacing w:after="0" w:line="240" w:lineRule="auto"/>
              <w:jc w:val="center"/>
              <w:rPr>
                <w:b/>
                <w:sz w:val="24"/>
                <w:szCs w:val="24"/>
              </w:rPr>
            </w:pPr>
            <w:r>
              <w:rPr>
                <w:b/>
                <w:sz w:val="24"/>
                <w:szCs w:val="24"/>
              </w:rPr>
              <w:t>76</w:t>
            </w:r>
          </w:p>
        </w:tc>
        <w:tc>
          <w:tcPr>
            <w:tcW w:w="1616" w:type="dxa"/>
            <w:tcBorders>
              <w:top w:val="single" w:sz="4" w:space="0" w:color="000000"/>
              <w:left w:val="single" w:sz="4" w:space="0" w:color="000000"/>
              <w:bottom w:val="single" w:sz="4" w:space="0" w:color="000000"/>
              <w:right w:val="single" w:sz="4" w:space="0" w:color="000000"/>
            </w:tcBorders>
            <w:vAlign w:val="center"/>
          </w:tcPr>
          <w:p w14:paraId="1A1838B9" w14:textId="77777777" w:rsidR="00AE0DF3" w:rsidRPr="004A2760" w:rsidRDefault="00AE0DF3" w:rsidP="00AE0DF3">
            <w:pPr>
              <w:spacing w:after="0" w:line="240" w:lineRule="auto"/>
              <w:jc w:val="center"/>
              <w:rPr>
                <w:b/>
                <w:sz w:val="24"/>
                <w:szCs w:val="24"/>
              </w:rPr>
            </w:pPr>
            <w:r>
              <w:rPr>
                <w:b/>
                <w:sz w:val="24"/>
                <w:szCs w:val="24"/>
              </w:rPr>
              <w:t>76</w:t>
            </w:r>
          </w:p>
        </w:tc>
        <w:tc>
          <w:tcPr>
            <w:tcW w:w="1214" w:type="dxa"/>
            <w:tcBorders>
              <w:top w:val="single" w:sz="4" w:space="0" w:color="000000"/>
              <w:left w:val="single" w:sz="4" w:space="0" w:color="000000"/>
              <w:bottom w:val="single" w:sz="4" w:space="0" w:color="000000"/>
              <w:right w:val="single" w:sz="4" w:space="0" w:color="000000"/>
            </w:tcBorders>
            <w:vAlign w:val="center"/>
          </w:tcPr>
          <w:p w14:paraId="2E44D1F2" w14:textId="77777777" w:rsidR="00AE0DF3" w:rsidRPr="004A2760" w:rsidRDefault="00AE0DF3" w:rsidP="00AE0DF3">
            <w:pPr>
              <w:spacing w:after="0" w:line="240" w:lineRule="auto"/>
              <w:jc w:val="center"/>
              <w:rPr>
                <w:b/>
                <w:sz w:val="24"/>
                <w:szCs w:val="24"/>
              </w:rPr>
            </w:pPr>
            <w:r>
              <w:rPr>
                <w:b/>
                <w:sz w:val="24"/>
                <w:szCs w:val="24"/>
              </w:rPr>
              <w:t>71</w:t>
            </w:r>
          </w:p>
        </w:tc>
        <w:tc>
          <w:tcPr>
            <w:tcW w:w="1353" w:type="dxa"/>
            <w:tcBorders>
              <w:top w:val="single" w:sz="4" w:space="0" w:color="000000"/>
              <w:left w:val="single" w:sz="4" w:space="0" w:color="000000"/>
              <w:bottom w:val="single" w:sz="4" w:space="0" w:color="000000"/>
              <w:right w:val="single" w:sz="4" w:space="0" w:color="000000"/>
            </w:tcBorders>
            <w:vAlign w:val="center"/>
          </w:tcPr>
          <w:p w14:paraId="2137085C" w14:textId="77777777" w:rsidR="00AE0DF3" w:rsidRPr="004A2760" w:rsidRDefault="00AE0DF3" w:rsidP="00AE0DF3">
            <w:pPr>
              <w:spacing w:after="0" w:line="240" w:lineRule="auto"/>
              <w:jc w:val="center"/>
              <w:rPr>
                <w:b/>
                <w:sz w:val="24"/>
                <w:szCs w:val="24"/>
              </w:rPr>
            </w:pPr>
            <w:r>
              <w:rPr>
                <w:b/>
                <w:sz w:val="24"/>
                <w:szCs w:val="24"/>
              </w:rPr>
              <w:t>93,42%</w:t>
            </w:r>
          </w:p>
        </w:tc>
      </w:tr>
      <w:tr w:rsidR="00AE0DF3" w14:paraId="5683F679" w14:textId="77777777" w:rsidTr="00AE0DF3">
        <w:trPr>
          <w:trHeight w:val="686"/>
        </w:trPr>
        <w:tc>
          <w:tcPr>
            <w:tcW w:w="482" w:type="dxa"/>
            <w:tcBorders>
              <w:top w:val="single" w:sz="4" w:space="0" w:color="000000"/>
              <w:left w:val="single" w:sz="4" w:space="0" w:color="000000"/>
              <w:bottom w:val="single" w:sz="4" w:space="0" w:color="000000"/>
              <w:right w:val="single" w:sz="4" w:space="0" w:color="000000"/>
            </w:tcBorders>
            <w:vAlign w:val="center"/>
          </w:tcPr>
          <w:p w14:paraId="0F2E3EE9" w14:textId="77777777" w:rsidR="00AE0DF3" w:rsidRDefault="00AE0DF3" w:rsidP="00AE0DF3">
            <w:pPr>
              <w:spacing w:after="0" w:line="240" w:lineRule="auto"/>
              <w:jc w:val="center"/>
            </w:pPr>
            <w:r>
              <w:t>2.</w:t>
            </w:r>
          </w:p>
        </w:tc>
        <w:tc>
          <w:tcPr>
            <w:tcW w:w="3684" w:type="dxa"/>
            <w:tcBorders>
              <w:top w:val="single" w:sz="4" w:space="0" w:color="000000"/>
              <w:left w:val="single" w:sz="4" w:space="0" w:color="000000"/>
              <w:bottom w:val="single" w:sz="4" w:space="0" w:color="000000"/>
              <w:right w:val="single" w:sz="4" w:space="0" w:color="000000"/>
            </w:tcBorders>
            <w:vAlign w:val="center"/>
          </w:tcPr>
          <w:p w14:paraId="7C3032E1" w14:textId="77777777" w:rsidR="00AE0DF3" w:rsidRDefault="00AE0DF3" w:rsidP="00AE0DF3">
            <w:pPr>
              <w:spacing w:after="0" w:line="240" w:lineRule="auto"/>
              <w:jc w:val="center"/>
              <w:rPr>
                <w:rFonts w:ascii="Times New Roman" w:hAnsi="Times New Roman" w:cs="Times New Roman"/>
                <w:b/>
              </w:rPr>
            </w:pPr>
            <w:r>
              <w:rPr>
                <w:rFonts w:ascii="Times New Roman" w:hAnsi="Times New Roman" w:cs="Times New Roman"/>
                <w:b/>
              </w:rPr>
              <w:t xml:space="preserve">Technikum w Zespole Szkół </w:t>
            </w:r>
            <w:r>
              <w:rPr>
                <w:rFonts w:ascii="Times New Roman" w:hAnsi="Times New Roman" w:cs="Times New Roman"/>
                <w:b/>
              </w:rPr>
              <w:br/>
              <w:t>im. M. Skłodowskiej Curie w Mińsku Mazowieckim</w:t>
            </w:r>
          </w:p>
        </w:tc>
        <w:tc>
          <w:tcPr>
            <w:tcW w:w="1557" w:type="dxa"/>
            <w:tcBorders>
              <w:top w:val="single" w:sz="4" w:space="0" w:color="000000"/>
              <w:left w:val="single" w:sz="4" w:space="0" w:color="000000"/>
              <w:bottom w:val="single" w:sz="4" w:space="0" w:color="000000"/>
              <w:right w:val="single" w:sz="4" w:space="0" w:color="000000"/>
            </w:tcBorders>
            <w:vAlign w:val="center"/>
          </w:tcPr>
          <w:p w14:paraId="601CD174" w14:textId="77777777" w:rsidR="00AE0DF3" w:rsidRDefault="00AE0DF3" w:rsidP="00AE0DF3">
            <w:pPr>
              <w:spacing w:after="0" w:line="240" w:lineRule="auto"/>
              <w:jc w:val="center"/>
              <w:rPr>
                <w:b/>
                <w:sz w:val="24"/>
                <w:szCs w:val="24"/>
              </w:rPr>
            </w:pPr>
            <w:r>
              <w:rPr>
                <w:b/>
                <w:sz w:val="24"/>
                <w:szCs w:val="24"/>
              </w:rPr>
              <w:t>63</w:t>
            </w:r>
          </w:p>
        </w:tc>
        <w:tc>
          <w:tcPr>
            <w:tcW w:w="1616" w:type="dxa"/>
            <w:tcBorders>
              <w:top w:val="single" w:sz="4" w:space="0" w:color="000000"/>
              <w:left w:val="single" w:sz="4" w:space="0" w:color="000000"/>
              <w:bottom w:val="single" w:sz="4" w:space="0" w:color="000000"/>
              <w:right w:val="single" w:sz="4" w:space="0" w:color="000000"/>
            </w:tcBorders>
            <w:vAlign w:val="center"/>
          </w:tcPr>
          <w:p w14:paraId="4C9C48C0" w14:textId="77777777" w:rsidR="00AE0DF3" w:rsidRDefault="00AE0DF3" w:rsidP="00AE0DF3">
            <w:pPr>
              <w:spacing w:after="0" w:line="240" w:lineRule="auto"/>
              <w:jc w:val="center"/>
              <w:rPr>
                <w:b/>
                <w:sz w:val="24"/>
                <w:szCs w:val="24"/>
              </w:rPr>
            </w:pPr>
            <w:r>
              <w:rPr>
                <w:b/>
                <w:sz w:val="24"/>
                <w:szCs w:val="24"/>
              </w:rPr>
              <w:t>63</w:t>
            </w:r>
          </w:p>
        </w:tc>
        <w:tc>
          <w:tcPr>
            <w:tcW w:w="1214" w:type="dxa"/>
            <w:tcBorders>
              <w:top w:val="single" w:sz="4" w:space="0" w:color="000000"/>
              <w:left w:val="single" w:sz="4" w:space="0" w:color="000000"/>
              <w:bottom w:val="single" w:sz="4" w:space="0" w:color="000000"/>
              <w:right w:val="single" w:sz="4" w:space="0" w:color="000000"/>
            </w:tcBorders>
            <w:vAlign w:val="center"/>
          </w:tcPr>
          <w:p w14:paraId="229FC006" w14:textId="77777777" w:rsidR="00AE0DF3" w:rsidRDefault="00AE0DF3" w:rsidP="00AE0DF3">
            <w:pPr>
              <w:spacing w:after="0" w:line="240" w:lineRule="auto"/>
              <w:jc w:val="center"/>
              <w:rPr>
                <w:b/>
                <w:sz w:val="24"/>
                <w:szCs w:val="24"/>
              </w:rPr>
            </w:pPr>
            <w:r>
              <w:rPr>
                <w:b/>
                <w:sz w:val="24"/>
                <w:szCs w:val="24"/>
              </w:rPr>
              <w:t>49</w:t>
            </w:r>
          </w:p>
        </w:tc>
        <w:tc>
          <w:tcPr>
            <w:tcW w:w="1353" w:type="dxa"/>
            <w:tcBorders>
              <w:top w:val="single" w:sz="4" w:space="0" w:color="000000"/>
              <w:left w:val="single" w:sz="4" w:space="0" w:color="000000"/>
              <w:bottom w:val="single" w:sz="4" w:space="0" w:color="000000"/>
              <w:right w:val="single" w:sz="4" w:space="0" w:color="000000"/>
            </w:tcBorders>
            <w:vAlign w:val="center"/>
          </w:tcPr>
          <w:p w14:paraId="65966A96" w14:textId="77777777" w:rsidR="00AE0DF3" w:rsidRDefault="00AE0DF3" w:rsidP="00AE0DF3">
            <w:pPr>
              <w:spacing w:after="0" w:line="240" w:lineRule="auto"/>
              <w:jc w:val="center"/>
              <w:rPr>
                <w:b/>
                <w:sz w:val="24"/>
                <w:szCs w:val="24"/>
              </w:rPr>
            </w:pPr>
            <w:r>
              <w:rPr>
                <w:b/>
                <w:sz w:val="24"/>
                <w:szCs w:val="24"/>
              </w:rPr>
              <w:t>77,78%</w:t>
            </w:r>
          </w:p>
        </w:tc>
      </w:tr>
      <w:tr w:rsidR="00AE0DF3" w14:paraId="35F61598" w14:textId="77777777" w:rsidTr="00AE0DF3">
        <w:trPr>
          <w:trHeight w:val="543"/>
        </w:trPr>
        <w:tc>
          <w:tcPr>
            <w:tcW w:w="482" w:type="dxa"/>
            <w:tcBorders>
              <w:top w:val="single" w:sz="4" w:space="0" w:color="000000"/>
              <w:left w:val="single" w:sz="4" w:space="0" w:color="000000"/>
              <w:bottom w:val="single" w:sz="4" w:space="0" w:color="000000"/>
              <w:right w:val="single" w:sz="4" w:space="0" w:color="000000"/>
            </w:tcBorders>
            <w:vAlign w:val="center"/>
            <w:hideMark/>
          </w:tcPr>
          <w:p w14:paraId="1F937512" w14:textId="77777777" w:rsidR="00AE0DF3" w:rsidRPr="004A2760" w:rsidRDefault="00AE0DF3" w:rsidP="00AE0DF3">
            <w:pPr>
              <w:spacing w:after="0" w:line="240" w:lineRule="auto"/>
              <w:jc w:val="center"/>
            </w:pPr>
            <w:r w:rsidRPr="004A2760">
              <w:t>2.</w:t>
            </w:r>
          </w:p>
        </w:tc>
        <w:tc>
          <w:tcPr>
            <w:tcW w:w="3684" w:type="dxa"/>
            <w:tcBorders>
              <w:top w:val="single" w:sz="4" w:space="0" w:color="000000"/>
              <w:left w:val="single" w:sz="4" w:space="0" w:color="000000"/>
              <w:bottom w:val="single" w:sz="4" w:space="0" w:color="000000"/>
              <w:right w:val="single" w:sz="4" w:space="0" w:color="000000"/>
            </w:tcBorders>
            <w:vAlign w:val="center"/>
            <w:hideMark/>
          </w:tcPr>
          <w:p w14:paraId="76FF09B4" w14:textId="2ABBAD6E" w:rsidR="00AE0DF3" w:rsidRDefault="00AE0DF3" w:rsidP="00AE0DF3">
            <w:pPr>
              <w:spacing w:after="0" w:line="240" w:lineRule="auto"/>
              <w:jc w:val="center"/>
              <w:rPr>
                <w:rFonts w:ascii="Times New Roman" w:hAnsi="Times New Roman" w:cs="Times New Roman"/>
                <w:b/>
              </w:rPr>
            </w:pPr>
            <w:r>
              <w:rPr>
                <w:rFonts w:ascii="Times New Roman" w:hAnsi="Times New Roman" w:cs="Times New Roman"/>
                <w:b/>
              </w:rPr>
              <w:t>Technikum  w Zespole Szkół Nr 1</w:t>
            </w:r>
            <w:r w:rsidR="00070B95">
              <w:rPr>
                <w:rFonts w:ascii="Times New Roman" w:hAnsi="Times New Roman" w:cs="Times New Roman"/>
                <w:b/>
              </w:rPr>
              <w:br/>
            </w:r>
            <w:r>
              <w:rPr>
                <w:rFonts w:ascii="Times New Roman" w:hAnsi="Times New Roman" w:cs="Times New Roman"/>
                <w:b/>
              </w:rPr>
              <w:t xml:space="preserve"> im. K</w:t>
            </w:r>
            <w:r w:rsidR="00070B95">
              <w:rPr>
                <w:rFonts w:ascii="Times New Roman" w:hAnsi="Times New Roman" w:cs="Times New Roman"/>
                <w:b/>
              </w:rPr>
              <w:t>azimierza</w:t>
            </w:r>
            <w:r>
              <w:rPr>
                <w:rFonts w:ascii="Times New Roman" w:hAnsi="Times New Roman" w:cs="Times New Roman"/>
                <w:b/>
              </w:rPr>
              <w:t xml:space="preserve"> Wielkiego w Mińsku Mazowieckim</w:t>
            </w:r>
          </w:p>
        </w:tc>
        <w:tc>
          <w:tcPr>
            <w:tcW w:w="1557" w:type="dxa"/>
            <w:tcBorders>
              <w:top w:val="single" w:sz="4" w:space="0" w:color="000000"/>
              <w:left w:val="single" w:sz="4" w:space="0" w:color="000000"/>
              <w:bottom w:val="single" w:sz="4" w:space="0" w:color="000000"/>
              <w:right w:val="single" w:sz="4" w:space="0" w:color="000000"/>
            </w:tcBorders>
            <w:vAlign w:val="center"/>
          </w:tcPr>
          <w:p w14:paraId="31243A40" w14:textId="77777777" w:rsidR="00AE0DF3" w:rsidRPr="004A2760" w:rsidRDefault="00AE0DF3" w:rsidP="00AE0DF3">
            <w:pPr>
              <w:spacing w:after="0" w:line="240" w:lineRule="auto"/>
              <w:jc w:val="center"/>
              <w:rPr>
                <w:b/>
                <w:sz w:val="24"/>
                <w:szCs w:val="24"/>
              </w:rPr>
            </w:pPr>
            <w:r>
              <w:rPr>
                <w:b/>
                <w:sz w:val="24"/>
                <w:szCs w:val="24"/>
              </w:rPr>
              <w:t>82</w:t>
            </w:r>
          </w:p>
        </w:tc>
        <w:tc>
          <w:tcPr>
            <w:tcW w:w="1616" w:type="dxa"/>
            <w:tcBorders>
              <w:top w:val="single" w:sz="4" w:space="0" w:color="000000"/>
              <w:left w:val="single" w:sz="4" w:space="0" w:color="000000"/>
              <w:bottom w:val="single" w:sz="4" w:space="0" w:color="000000"/>
              <w:right w:val="single" w:sz="4" w:space="0" w:color="000000"/>
            </w:tcBorders>
            <w:vAlign w:val="center"/>
          </w:tcPr>
          <w:p w14:paraId="55DB6677" w14:textId="77777777" w:rsidR="00AE0DF3" w:rsidRPr="004A2760" w:rsidRDefault="00AE0DF3" w:rsidP="00AE0DF3">
            <w:pPr>
              <w:spacing w:after="0" w:line="240" w:lineRule="auto"/>
              <w:jc w:val="center"/>
              <w:rPr>
                <w:b/>
                <w:sz w:val="24"/>
                <w:szCs w:val="24"/>
              </w:rPr>
            </w:pPr>
            <w:r>
              <w:rPr>
                <w:b/>
                <w:sz w:val="24"/>
                <w:szCs w:val="24"/>
              </w:rPr>
              <w:t>82</w:t>
            </w:r>
          </w:p>
        </w:tc>
        <w:tc>
          <w:tcPr>
            <w:tcW w:w="1214" w:type="dxa"/>
            <w:tcBorders>
              <w:top w:val="single" w:sz="4" w:space="0" w:color="000000"/>
              <w:left w:val="single" w:sz="4" w:space="0" w:color="000000"/>
              <w:bottom w:val="single" w:sz="4" w:space="0" w:color="000000"/>
              <w:right w:val="single" w:sz="4" w:space="0" w:color="000000"/>
            </w:tcBorders>
            <w:vAlign w:val="center"/>
          </w:tcPr>
          <w:p w14:paraId="5CF6CC6E" w14:textId="77777777" w:rsidR="00AE0DF3" w:rsidRPr="004A2760" w:rsidRDefault="00AE0DF3" w:rsidP="00AE0DF3">
            <w:pPr>
              <w:spacing w:after="0" w:line="240" w:lineRule="auto"/>
              <w:jc w:val="center"/>
              <w:rPr>
                <w:b/>
                <w:sz w:val="24"/>
                <w:szCs w:val="24"/>
              </w:rPr>
            </w:pPr>
            <w:r>
              <w:rPr>
                <w:b/>
                <w:sz w:val="24"/>
                <w:szCs w:val="24"/>
              </w:rPr>
              <w:t>61</w:t>
            </w:r>
          </w:p>
        </w:tc>
        <w:tc>
          <w:tcPr>
            <w:tcW w:w="1353" w:type="dxa"/>
            <w:tcBorders>
              <w:top w:val="single" w:sz="4" w:space="0" w:color="000000"/>
              <w:left w:val="single" w:sz="4" w:space="0" w:color="000000"/>
              <w:bottom w:val="single" w:sz="4" w:space="0" w:color="000000"/>
              <w:right w:val="single" w:sz="4" w:space="0" w:color="000000"/>
            </w:tcBorders>
            <w:vAlign w:val="center"/>
          </w:tcPr>
          <w:p w14:paraId="030D72B4" w14:textId="77777777" w:rsidR="00AE0DF3" w:rsidRPr="004A2760" w:rsidRDefault="00AE0DF3" w:rsidP="00AE0DF3">
            <w:pPr>
              <w:spacing w:after="0" w:line="240" w:lineRule="auto"/>
              <w:jc w:val="center"/>
              <w:rPr>
                <w:b/>
                <w:sz w:val="24"/>
                <w:szCs w:val="24"/>
              </w:rPr>
            </w:pPr>
            <w:r>
              <w:rPr>
                <w:b/>
                <w:sz w:val="24"/>
                <w:szCs w:val="24"/>
              </w:rPr>
              <w:t>74,39%</w:t>
            </w:r>
          </w:p>
        </w:tc>
      </w:tr>
      <w:tr w:rsidR="00AE0DF3" w14:paraId="125EF09C" w14:textId="77777777" w:rsidTr="00AE0DF3">
        <w:trPr>
          <w:trHeight w:val="543"/>
        </w:trPr>
        <w:tc>
          <w:tcPr>
            <w:tcW w:w="482" w:type="dxa"/>
            <w:tcBorders>
              <w:top w:val="single" w:sz="4" w:space="0" w:color="000000"/>
              <w:left w:val="single" w:sz="4" w:space="0" w:color="000000"/>
              <w:bottom w:val="single" w:sz="2" w:space="0" w:color="000000"/>
              <w:right w:val="single" w:sz="4" w:space="0" w:color="000000"/>
            </w:tcBorders>
            <w:vAlign w:val="center"/>
            <w:hideMark/>
          </w:tcPr>
          <w:p w14:paraId="3CA73686" w14:textId="77777777" w:rsidR="00AE0DF3" w:rsidRPr="004A2760" w:rsidRDefault="00AE0DF3" w:rsidP="00AE0DF3">
            <w:pPr>
              <w:spacing w:after="0" w:line="240" w:lineRule="auto"/>
              <w:jc w:val="center"/>
            </w:pPr>
            <w:r w:rsidRPr="004A2760">
              <w:t>4.</w:t>
            </w:r>
          </w:p>
        </w:tc>
        <w:tc>
          <w:tcPr>
            <w:tcW w:w="3684" w:type="dxa"/>
            <w:tcBorders>
              <w:top w:val="single" w:sz="4" w:space="0" w:color="000000"/>
              <w:left w:val="single" w:sz="4" w:space="0" w:color="000000"/>
              <w:bottom w:val="single" w:sz="2" w:space="0" w:color="000000"/>
              <w:right w:val="single" w:sz="4" w:space="0" w:color="000000"/>
            </w:tcBorders>
            <w:vAlign w:val="center"/>
            <w:hideMark/>
          </w:tcPr>
          <w:p w14:paraId="75E3760A" w14:textId="77777777" w:rsidR="00AE0DF3" w:rsidRDefault="00AE0DF3" w:rsidP="00AE0DF3">
            <w:pPr>
              <w:spacing w:after="0" w:line="240" w:lineRule="auto"/>
              <w:jc w:val="center"/>
              <w:rPr>
                <w:rFonts w:ascii="Times New Roman" w:hAnsi="Times New Roman" w:cs="Times New Roman"/>
                <w:b/>
              </w:rPr>
            </w:pPr>
            <w:r>
              <w:rPr>
                <w:rFonts w:ascii="Times New Roman" w:hAnsi="Times New Roman" w:cs="Times New Roman"/>
                <w:b/>
              </w:rPr>
              <w:t>Technikum  w Zespole Szkół Zawodowych Nr 2 im. Powstańców Warszawy w Mińsku Mazowieckim</w:t>
            </w:r>
          </w:p>
        </w:tc>
        <w:tc>
          <w:tcPr>
            <w:tcW w:w="1557" w:type="dxa"/>
            <w:tcBorders>
              <w:top w:val="single" w:sz="4" w:space="0" w:color="000000"/>
              <w:left w:val="single" w:sz="4" w:space="0" w:color="000000"/>
              <w:bottom w:val="single" w:sz="2" w:space="0" w:color="000000"/>
              <w:right w:val="single" w:sz="4" w:space="0" w:color="000000"/>
            </w:tcBorders>
            <w:vAlign w:val="center"/>
          </w:tcPr>
          <w:p w14:paraId="323442CA" w14:textId="77777777" w:rsidR="00AE0DF3" w:rsidRPr="004A2760" w:rsidRDefault="00AE0DF3" w:rsidP="00AE0DF3">
            <w:pPr>
              <w:spacing w:after="0" w:line="240" w:lineRule="auto"/>
              <w:jc w:val="center"/>
              <w:rPr>
                <w:b/>
                <w:sz w:val="24"/>
                <w:szCs w:val="24"/>
              </w:rPr>
            </w:pPr>
            <w:r>
              <w:rPr>
                <w:b/>
                <w:sz w:val="24"/>
                <w:szCs w:val="24"/>
              </w:rPr>
              <w:t>117</w:t>
            </w:r>
          </w:p>
        </w:tc>
        <w:tc>
          <w:tcPr>
            <w:tcW w:w="1616" w:type="dxa"/>
            <w:tcBorders>
              <w:top w:val="single" w:sz="4" w:space="0" w:color="000000"/>
              <w:left w:val="single" w:sz="4" w:space="0" w:color="000000"/>
              <w:bottom w:val="single" w:sz="2" w:space="0" w:color="000000"/>
              <w:right w:val="single" w:sz="4" w:space="0" w:color="000000"/>
            </w:tcBorders>
            <w:vAlign w:val="center"/>
          </w:tcPr>
          <w:p w14:paraId="19F2FB41" w14:textId="77777777" w:rsidR="00AE0DF3" w:rsidRPr="004A2760" w:rsidRDefault="00AE0DF3" w:rsidP="00AE0DF3">
            <w:pPr>
              <w:spacing w:after="0" w:line="240" w:lineRule="auto"/>
              <w:jc w:val="center"/>
              <w:rPr>
                <w:b/>
                <w:sz w:val="24"/>
                <w:szCs w:val="24"/>
              </w:rPr>
            </w:pPr>
            <w:r>
              <w:rPr>
                <w:b/>
                <w:sz w:val="24"/>
                <w:szCs w:val="24"/>
              </w:rPr>
              <w:t>116</w:t>
            </w:r>
          </w:p>
        </w:tc>
        <w:tc>
          <w:tcPr>
            <w:tcW w:w="1214" w:type="dxa"/>
            <w:tcBorders>
              <w:top w:val="single" w:sz="4" w:space="0" w:color="000000"/>
              <w:left w:val="single" w:sz="4" w:space="0" w:color="000000"/>
              <w:bottom w:val="single" w:sz="2" w:space="0" w:color="000000"/>
              <w:right w:val="single" w:sz="4" w:space="0" w:color="000000"/>
            </w:tcBorders>
            <w:vAlign w:val="center"/>
          </w:tcPr>
          <w:p w14:paraId="199DA51D" w14:textId="77777777" w:rsidR="00AE0DF3" w:rsidRPr="004A2760" w:rsidRDefault="00AE0DF3" w:rsidP="00AE0DF3">
            <w:pPr>
              <w:spacing w:after="0" w:line="240" w:lineRule="auto"/>
              <w:jc w:val="center"/>
              <w:rPr>
                <w:b/>
                <w:sz w:val="24"/>
                <w:szCs w:val="24"/>
              </w:rPr>
            </w:pPr>
            <w:r>
              <w:rPr>
                <w:b/>
                <w:sz w:val="24"/>
                <w:szCs w:val="24"/>
              </w:rPr>
              <w:t>85</w:t>
            </w:r>
          </w:p>
        </w:tc>
        <w:tc>
          <w:tcPr>
            <w:tcW w:w="1353" w:type="dxa"/>
            <w:tcBorders>
              <w:top w:val="single" w:sz="4" w:space="0" w:color="000000"/>
              <w:left w:val="single" w:sz="4" w:space="0" w:color="000000"/>
              <w:bottom w:val="single" w:sz="2" w:space="0" w:color="000000"/>
              <w:right w:val="single" w:sz="4" w:space="0" w:color="000000"/>
            </w:tcBorders>
            <w:vAlign w:val="center"/>
          </w:tcPr>
          <w:p w14:paraId="4FD3FB5D" w14:textId="77777777" w:rsidR="00AE0DF3" w:rsidRPr="004A2760" w:rsidRDefault="00AE0DF3" w:rsidP="00AE0DF3">
            <w:pPr>
              <w:spacing w:after="0" w:line="240" w:lineRule="auto"/>
              <w:jc w:val="center"/>
              <w:rPr>
                <w:b/>
                <w:sz w:val="24"/>
                <w:szCs w:val="24"/>
              </w:rPr>
            </w:pPr>
            <w:r>
              <w:rPr>
                <w:b/>
                <w:sz w:val="24"/>
                <w:szCs w:val="24"/>
              </w:rPr>
              <w:t>73,28%</w:t>
            </w:r>
          </w:p>
        </w:tc>
      </w:tr>
      <w:tr w:rsidR="00AE0DF3" w14:paraId="3AE98BB4" w14:textId="77777777" w:rsidTr="00AE0DF3">
        <w:trPr>
          <w:trHeight w:val="477"/>
        </w:trPr>
        <w:tc>
          <w:tcPr>
            <w:tcW w:w="482" w:type="dxa"/>
            <w:tcBorders>
              <w:top w:val="single" w:sz="2" w:space="0" w:color="000000"/>
              <w:left w:val="single" w:sz="8" w:space="0" w:color="000000"/>
              <w:bottom w:val="single" w:sz="8" w:space="0" w:color="000000"/>
              <w:right w:val="single" w:sz="8" w:space="0" w:color="000000"/>
            </w:tcBorders>
            <w:vAlign w:val="center"/>
            <w:hideMark/>
          </w:tcPr>
          <w:p w14:paraId="5F4151A2" w14:textId="77777777" w:rsidR="00AE0DF3" w:rsidRPr="004A2760" w:rsidRDefault="00AE0DF3" w:rsidP="00AE0DF3">
            <w:pPr>
              <w:spacing w:after="0" w:line="240" w:lineRule="auto"/>
              <w:jc w:val="center"/>
            </w:pPr>
            <w:r w:rsidRPr="004A2760">
              <w:t>5.</w:t>
            </w:r>
          </w:p>
        </w:tc>
        <w:tc>
          <w:tcPr>
            <w:tcW w:w="3684" w:type="dxa"/>
            <w:tcBorders>
              <w:top w:val="single" w:sz="2" w:space="0" w:color="000000"/>
              <w:left w:val="single" w:sz="8" w:space="0" w:color="000000"/>
              <w:bottom w:val="single" w:sz="8" w:space="0" w:color="000000"/>
              <w:right w:val="single" w:sz="8" w:space="0" w:color="000000"/>
            </w:tcBorders>
            <w:vAlign w:val="center"/>
            <w:hideMark/>
          </w:tcPr>
          <w:p w14:paraId="67E5A032" w14:textId="77777777" w:rsidR="00AE0DF3" w:rsidRDefault="00AE0DF3" w:rsidP="00AE0DF3">
            <w:pPr>
              <w:spacing w:after="0" w:line="240" w:lineRule="auto"/>
              <w:jc w:val="center"/>
              <w:rPr>
                <w:rFonts w:ascii="Times New Roman" w:hAnsi="Times New Roman" w:cs="Times New Roman"/>
                <w:b/>
              </w:rPr>
            </w:pPr>
            <w:r>
              <w:rPr>
                <w:rFonts w:ascii="Times New Roman" w:hAnsi="Times New Roman" w:cs="Times New Roman"/>
                <w:b/>
              </w:rPr>
              <w:t xml:space="preserve">Technikum w Zespole Szkół Turystyczno-Gastronomicznych </w:t>
            </w:r>
            <w:r>
              <w:rPr>
                <w:rFonts w:ascii="Times New Roman" w:hAnsi="Times New Roman" w:cs="Times New Roman"/>
                <w:b/>
              </w:rPr>
              <w:br/>
              <w:t>w Mińsku Mazowieckim</w:t>
            </w:r>
          </w:p>
        </w:tc>
        <w:tc>
          <w:tcPr>
            <w:tcW w:w="1557" w:type="dxa"/>
            <w:tcBorders>
              <w:top w:val="single" w:sz="2" w:space="0" w:color="000000"/>
              <w:left w:val="single" w:sz="8" w:space="0" w:color="000000"/>
              <w:bottom w:val="single" w:sz="8" w:space="0" w:color="000000"/>
              <w:right w:val="single" w:sz="8" w:space="0" w:color="000000"/>
            </w:tcBorders>
            <w:vAlign w:val="center"/>
          </w:tcPr>
          <w:p w14:paraId="6F3F9107" w14:textId="77777777" w:rsidR="00AE0DF3" w:rsidRPr="004A2760" w:rsidRDefault="00AE0DF3" w:rsidP="00AE0DF3">
            <w:pPr>
              <w:spacing w:after="0" w:line="240" w:lineRule="auto"/>
              <w:jc w:val="center"/>
              <w:rPr>
                <w:b/>
                <w:sz w:val="24"/>
                <w:szCs w:val="24"/>
              </w:rPr>
            </w:pPr>
            <w:r>
              <w:rPr>
                <w:b/>
                <w:sz w:val="24"/>
                <w:szCs w:val="24"/>
              </w:rPr>
              <w:t>92</w:t>
            </w:r>
          </w:p>
        </w:tc>
        <w:tc>
          <w:tcPr>
            <w:tcW w:w="1616" w:type="dxa"/>
            <w:tcBorders>
              <w:top w:val="single" w:sz="2" w:space="0" w:color="000000"/>
              <w:left w:val="single" w:sz="8" w:space="0" w:color="000000"/>
              <w:bottom w:val="single" w:sz="8" w:space="0" w:color="000000"/>
              <w:right w:val="single" w:sz="8" w:space="0" w:color="000000"/>
            </w:tcBorders>
            <w:vAlign w:val="center"/>
          </w:tcPr>
          <w:p w14:paraId="74ABA4D6" w14:textId="77777777" w:rsidR="00AE0DF3" w:rsidRPr="004A2760" w:rsidRDefault="00AE0DF3" w:rsidP="00AE0DF3">
            <w:pPr>
              <w:spacing w:after="0" w:line="240" w:lineRule="auto"/>
              <w:jc w:val="center"/>
              <w:rPr>
                <w:b/>
                <w:sz w:val="24"/>
                <w:szCs w:val="24"/>
              </w:rPr>
            </w:pPr>
            <w:r>
              <w:rPr>
                <w:b/>
                <w:sz w:val="24"/>
                <w:szCs w:val="24"/>
              </w:rPr>
              <w:t>74</w:t>
            </w:r>
          </w:p>
        </w:tc>
        <w:tc>
          <w:tcPr>
            <w:tcW w:w="1214" w:type="dxa"/>
            <w:tcBorders>
              <w:top w:val="single" w:sz="2" w:space="0" w:color="000000"/>
              <w:left w:val="single" w:sz="8" w:space="0" w:color="000000"/>
              <w:bottom w:val="single" w:sz="8" w:space="0" w:color="000000"/>
              <w:right w:val="single" w:sz="8" w:space="0" w:color="000000"/>
            </w:tcBorders>
            <w:vAlign w:val="center"/>
          </w:tcPr>
          <w:p w14:paraId="77DFAA23" w14:textId="77777777" w:rsidR="00AE0DF3" w:rsidRPr="004A2760" w:rsidRDefault="00AE0DF3" w:rsidP="00AE0DF3">
            <w:pPr>
              <w:spacing w:after="0" w:line="240" w:lineRule="auto"/>
              <w:jc w:val="center"/>
              <w:rPr>
                <w:b/>
                <w:sz w:val="24"/>
                <w:szCs w:val="24"/>
              </w:rPr>
            </w:pPr>
            <w:r>
              <w:rPr>
                <w:b/>
                <w:sz w:val="24"/>
                <w:szCs w:val="24"/>
              </w:rPr>
              <w:t>28</w:t>
            </w:r>
          </w:p>
        </w:tc>
        <w:tc>
          <w:tcPr>
            <w:tcW w:w="1353" w:type="dxa"/>
            <w:tcBorders>
              <w:top w:val="single" w:sz="2" w:space="0" w:color="000000"/>
              <w:left w:val="single" w:sz="8" w:space="0" w:color="000000"/>
              <w:bottom w:val="single" w:sz="8" w:space="0" w:color="000000"/>
              <w:right w:val="single" w:sz="8" w:space="0" w:color="000000"/>
            </w:tcBorders>
            <w:vAlign w:val="center"/>
          </w:tcPr>
          <w:p w14:paraId="5A8EFF6B" w14:textId="77777777" w:rsidR="00AE0DF3" w:rsidRPr="004A2760" w:rsidRDefault="00AE0DF3" w:rsidP="00AE0DF3">
            <w:pPr>
              <w:spacing w:after="0" w:line="240" w:lineRule="auto"/>
              <w:jc w:val="center"/>
              <w:rPr>
                <w:b/>
                <w:sz w:val="24"/>
                <w:szCs w:val="24"/>
              </w:rPr>
            </w:pPr>
            <w:r>
              <w:rPr>
                <w:b/>
                <w:sz w:val="24"/>
                <w:szCs w:val="24"/>
              </w:rPr>
              <w:t>37,84%</w:t>
            </w:r>
          </w:p>
        </w:tc>
      </w:tr>
      <w:tr w:rsidR="00AE0DF3" w14:paraId="3541592F" w14:textId="77777777" w:rsidTr="00AE0DF3">
        <w:trPr>
          <w:trHeight w:val="677"/>
        </w:trPr>
        <w:tc>
          <w:tcPr>
            <w:tcW w:w="482"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vAlign w:val="center"/>
            <w:hideMark/>
          </w:tcPr>
          <w:p w14:paraId="2CA15E72" w14:textId="77777777" w:rsidR="00AE0DF3" w:rsidRDefault="00AE0DF3" w:rsidP="00AE0DF3">
            <w:pPr>
              <w:rPr>
                <w:b/>
              </w:rPr>
            </w:pPr>
          </w:p>
        </w:tc>
        <w:tc>
          <w:tcPr>
            <w:tcW w:w="3684"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vAlign w:val="center"/>
            <w:hideMark/>
          </w:tcPr>
          <w:p w14:paraId="45B0FE06" w14:textId="77777777" w:rsidR="00AE0DF3" w:rsidRPr="004A2760" w:rsidRDefault="00AE0DF3" w:rsidP="00AE0DF3">
            <w:pPr>
              <w:spacing w:after="0" w:line="240" w:lineRule="auto"/>
              <w:jc w:val="center"/>
              <w:rPr>
                <w:rFonts w:ascii="Times New Roman" w:hAnsi="Times New Roman" w:cs="Times New Roman"/>
                <w:b/>
                <w:i/>
                <w:color w:val="0070C0"/>
                <w:sz w:val="24"/>
                <w:szCs w:val="24"/>
              </w:rPr>
            </w:pPr>
            <w:r w:rsidRPr="004A2760">
              <w:rPr>
                <w:rFonts w:ascii="Times New Roman" w:hAnsi="Times New Roman" w:cs="Times New Roman"/>
                <w:b/>
                <w:i/>
                <w:color w:val="0070C0"/>
                <w:sz w:val="24"/>
                <w:szCs w:val="24"/>
              </w:rPr>
              <w:t>Ogółem Technikum</w:t>
            </w:r>
          </w:p>
        </w:tc>
        <w:tc>
          <w:tcPr>
            <w:tcW w:w="1557"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vAlign w:val="center"/>
          </w:tcPr>
          <w:p w14:paraId="320E1861" w14:textId="77777777" w:rsidR="00AE0DF3" w:rsidRPr="004A2760" w:rsidRDefault="00AE0DF3" w:rsidP="00AE0DF3">
            <w:pPr>
              <w:spacing w:after="0" w:line="240" w:lineRule="auto"/>
              <w:jc w:val="center"/>
              <w:rPr>
                <w:b/>
                <w:i/>
                <w:color w:val="0070C0"/>
              </w:rPr>
            </w:pPr>
            <w:r>
              <w:rPr>
                <w:b/>
                <w:i/>
                <w:color w:val="0070C0"/>
              </w:rPr>
              <w:t>430</w:t>
            </w:r>
          </w:p>
        </w:tc>
        <w:tc>
          <w:tcPr>
            <w:tcW w:w="1616"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vAlign w:val="center"/>
          </w:tcPr>
          <w:p w14:paraId="61C9FFCD" w14:textId="77777777" w:rsidR="00AE0DF3" w:rsidRPr="004A2760" w:rsidRDefault="00AE0DF3" w:rsidP="00AE0DF3">
            <w:pPr>
              <w:spacing w:after="0" w:line="240" w:lineRule="auto"/>
              <w:jc w:val="center"/>
              <w:rPr>
                <w:b/>
                <w:i/>
                <w:color w:val="0070C0"/>
              </w:rPr>
            </w:pPr>
            <w:r>
              <w:rPr>
                <w:b/>
                <w:i/>
                <w:color w:val="0070C0"/>
              </w:rPr>
              <w:t>411</w:t>
            </w:r>
          </w:p>
        </w:tc>
        <w:tc>
          <w:tcPr>
            <w:tcW w:w="1214"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vAlign w:val="center"/>
          </w:tcPr>
          <w:p w14:paraId="1D674F04" w14:textId="77777777" w:rsidR="00AE0DF3" w:rsidRPr="004A2760" w:rsidRDefault="00AE0DF3" w:rsidP="00AE0DF3">
            <w:pPr>
              <w:spacing w:after="0" w:line="240" w:lineRule="auto"/>
              <w:jc w:val="center"/>
              <w:rPr>
                <w:b/>
                <w:i/>
                <w:color w:val="0070C0"/>
              </w:rPr>
            </w:pPr>
            <w:r>
              <w:rPr>
                <w:b/>
                <w:i/>
                <w:color w:val="0070C0"/>
              </w:rPr>
              <w:t>294</w:t>
            </w:r>
          </w:p>
        </w:tc>
        <w:tc>
          <w:tcPr>
            <w:tcW w:w="1353"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vAlign w:val="center"/>
          </w:tcPr>
          <w:p w14:paraId="1F4F0361" w14:textId="77777777" w:rsidR="00AE0DF3" w:rsidRPr="004A2760" w:rsidRDefault="00AE0DF3" w:rsidP="00AE0DF3">
            <w:pPr>
              <w:spacing w:after="0" w:line="240" w:lineRule="auto"/>
              <w:jc w:val="center"/>
              <w:rPr>
                <w:b/>
                <w:i/>
                <w:color w:val="0070C0"/>
              </w:rPr>
            </w:pPr>
            <w:r>
              <w:rPr>
                <w:b/>
                <w:i/>
                <w:color w:val="0070C0"/>
              </w:rPr>
              <w:t>71,53%</w:t>
            </w:r>
          </w:p>
        </w:tc>
      </w:tr>
    </w:tbl>
    <w:p w14:paraId="29590C5B" w14:textId="09B8A4E6" w:rsidR="00D27BBD" w:rsidRDefault="006A58DD" w:rsidP="00D27BBD">
      <w:pPr>
        <w:jc w:val="center"/>
        <w:rPr>
          <w:b/>
        </w:rPr>
      </w:pPr>
      <w:r w:rsidRPr="00B1154A">
        <w:rPr>
          <w:rFonts w:ascii="Times New Roman" w:hAnsi="Times New Roman" w:cs="Times New Roman"/>
          <w:b/>
          <w:sz w:val="24"/>
          <w:szCs w:val="24"/>
        </w:rPr>
        <w:t>Wyniki egzaminu maturalnego 202</w:t>
      </w:r>
      <w:r w:rsidR="00C558F8" w:rsidRPr="00B1154A">
        <w:rPr>
          <w:rFonts w:ascii="Times New Roman" w:hAnsi="Times New Roman" w:cs="Times New Roman"/>
          <w:b/>
          <w:sz w:val="24"/>
          <w:szCs w:val="24"/>
        </w:rPr>
        <w:t>5</w:t>
      </w:r>
      <w:r w:rsidRPr="00B1154A">
        <w:rPr>
          <w:rFonts w:ascii="Times New Roman" w:hAnsi="Times New Roman" w:cs="Times New Roman"/>
          <w:b/>
          <w:sz w:val="24"/>
          <w:szCs w:val="24"/>
        </w:rPr>
        <w:t xml:space="preserve"> – dotyczy wyłącznie absolwentów z 202</w:t>
      </w:r>
      <w:r w:rsidR="00C558F8" w:rsidRPr="00B1154A">
        <w:rPr>
          <w:rFonts w:ascii="Times New Roman" w:hAnsi="Times New Roman" w:cs="Times New Roman"/>
          <w:b/>
          <w:sz w:val="24"/>
          <w:szCs w:val="24"/>
        </w:rPr>
        <w:t>5</w:t>
      </w:r>
      <w:r w:rsidRPr="00B1154A">
        <w:rPr>
          <w:rFonts w:ascii="Times New Roman" w:hAnsi="Times New Roman" w:cs="Times New Roman"/>
          <w:b/>
          <w:sz w:val="24"/>
          <w:szCs w:val="24"/>
        </w:rPr>
        <w:t xml:space="preserve"> r. </w:t>
      </w:r>
    </w:p>
    <w:p w14:paraId="500D4D3D" w14:textId="77777777" w:rsidR="00D27BBD" w:rsidRDefault="00D27BBD" w:rsidP="009E03A6">
      <w:pPr>
        <w:jc w:val="center"/>
        <w:rPr>
          <w:rFonts w:ascii="Times New Roman" w:hAnsi="Times New Roman" w:cs="Times New Roman"/>
          <w:b/>
          <w:sz w:val="24"/>
          <w:szCs w:val="24"/>
        </w:rPr>
      </w:pPr>
    </w:p>
    <w:p w14:paraId="145FE716" w14:textId="10312CE6" w:rsidR="00AE0DF3" w:rsidRPr="00BB37EE" w:rsidRDefault="00AE0DF3" w:rsidP="00AE0DF3">
      <w:pPr>
        <w:jc w:val="center"/>
        <w:rPr>
          <w:rFonts w:ascii="Times New Roman" w:hAnsi="Times New Roman" w:cs="Times New Roman"/>
          <w:b/>
          <w:sz w:val="24"/>
          <w:szCs w:val="24"/>
        </w:rPr>
      </w:pPr>
      <w:r w:rsidRPr="00BB37EE">
        <w:rPr>
          <w:rFonts w:ascii="Times New Roman" w:hAnsi="Times New Roman" w:cs="Times New Roman"/>
          <w:b/>
          <w:sz w:val="24"/>
          <w:szCs w:val="24"/>
        </w:rPr>
        <w:lastRenderedPageBreak/>
        <w:t>Wyniki egzaminu maturalnego 2025 – dotyczy wyłącznie absolwentów z 2025 r.</w:t>
      </w:r>
      <w:r w:rsidR="00BB37EE">
        <w:rPr>
          <w:rFonts w:ascii="Times New Roman" w:hAnsi="Times New Roman" w:cs="Times New Roman"/>
          <w:b/>
          <w:sz w:val="24"/>
          <w:szCs w:val="24"/>
        </w:rPr>
        <w:br/>
      </w:r>
      <w:r w:rsidRPr="00BB37EE">
        <w:rPr>
          <w:rFonts w:ascii="Times New Roman" w:hAnsi="Times New Roman" w:cs="Times New Roman"/>
          <w:b/>
          <w:sz w:val="24"/>
          <w:szCs w:val="24"/>
        </w:rPr>
        <w:t xml:space="preserve"> </w:t>
      </w:r>
      <w:r w:rsidRPr="00BB37EE">
        <w:rPr>
          <w:rFonts w:ascii="Times New Roman" w:hAnsi="Times New Roman" w:cs="Times New Roman"/>
          <w:b/>
          <w:color w:val="EE0000"/>
          <w:sz w:val="24"/>
          <w:szCs w:val="24"/>
        </w:rPr>
        <w:t>– po sesji poprawkowej</w:t>
      </w:r>
    </w:p>
    <w:tbl>
      <w:tblPr>
        <w:tblpPr w:leftFromText="141" w:rightFromText="141" w:bottomFromText="160" w:vertAnchor="text" w:horzAnchor="margin" w:tblpX="-431" w:tblpY="40"/>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2"/>
        <w:gridCol w:w="3705"/>
        <w:gridCol w:w="1450"/>
        <w:gridCol w:w="1682"/>
        <w:gridCol w:w="1194"/>
        <w:gridCol w:w="1405"/>
      </w:tblGrid>
      <w:tr w:rsidR="00AE0DF3" w14:paraId="1A165F8E" w14:textId="77777777" w:rsidTr="00AE0DF3">
        <w:trPr>
          <w:trHeight w:val="1363"/>
        </w:trPr>
        <w:tc>
          <w:tcPr>
            <w:tcW w:w="482"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62F5661" w14:textId="77777777" w:rsidR="00AE0DF3" w:rsidRDefault="00AE0DF3" w:rsidP="00AE0DF3">
            <w:pPr>
              <w:spacing w:after="0" w:line="240" w:lineRule="auto"/>
              <w:rPr>
                <w:rFonts w:ascii="Times New Roman" w:hAnsi="Times New Roman" w:cs="Times New Roman"/>
                <w:b/>
                <w:bCs/>
                <w:sz w:val="18"/>
                <w:szCs w:val="18"/>
              </w:rPr>
            </w:pPr>
          </w:p>
          <w:p w14:paraId="31118043" w14:textId="77777777" w:rsidR="00AE0DF3" w:rsidRDefault="00AE0DF3" w:rsidP="00AE0DF3">
            <w:pPr>
              <w:spacing w:after="0" w:line="240" w:lineRule="auto"/>
              <w:rPr>
                <w:rFonts w:ascii="Times New Roman" w:hAnsi="Times New Roman" w:cs="Times New Roman"/>
                <w:b/>
                <w:bCs/>
                <w:sz w:val="18"/>
                <w:szCs w:val="18"/>
              </w:rPr>
            </w:pPr>
          </w:p>
          <w:p w14:paraId="07724696" w14:textId="77777777" w:rsidR="00AE0DF3" w:rsidRDefault="00AE0DF3" w:rsidP="00AE0DF3">
            <w:pPr>
              <w:spacing w:after="0" w:line="240" w:lineRule="auto"/>
              <w:rPr>
                <w:rFonts w:ascii="Times New Roman" w:hAnsi="Times New Roman" w:cs="Times New Roman"/>
                <w:b/>
                <w:bCs/>
                <w:sz w:val="18"/>
                <w:szCs w:val="18"/>
              </w:rPr>
            </w:pPr>
          </w:p>
          <w:p w14:paraId="460A9D77" w14:textId="77777777" w:rsidR="00AE0DF3" w:rsidRDefault="00AE0DF3" w:rsidP="00AE0DF3">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Lp.</w:t>
            </w:r>
          </w:p>
        </w:tc>
        <w:tc>
          <w:tcPr>
            <w:tcW w:w="37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047C82E" w14:textId="77777777" w:rsidR="00AE0DF3" w:rsidRDefault="00AE0DF3" w:rsidP="00AE0DF3">
            <w:pPr>
              <w:spacing w:after="0" w:line="240" w:lineRule="auto"/>
              <w:rPr>
                <w:rFonts w:ascii="Times New Roman" w:hAnsi="Times New Roman" w:cs="Times New Roman"/>
                <w:b/>
                <w:bCs/>
              </w:rPr>
            </w:pPr>
          </w:p>
          <w:p w14:paraId="7CD76067" w14:textId="77777777" w:rsidR="00AE0DF3" w:rsidRDefault="00AE0DF3" w:rsidP="00AE0DF3">
            <w:pPr>
              <w:spacing w:after="0" w:line="240" w:lineRule="auto"/>
              <w:rPr>
                <w:rFonts w:ascii="Times New Roman" w:hAnsi="Times New Roman" w:cs="Times New Roman"/>
                <w:b/>
                <w:bCs/>
              </w:rPr>
            </w:pPr>
          </w:p>
          <w:p w14:paraId="6D9A4B7F" w14:textId="77777777" w:rsidR="00AE0DF3" w:rsidRDefault="00AE0DF3" w:rsidP="00AE0DF3">
            <w:pPr>
              <w:spacing w:after="0" w:line="240" w:lineRule="auto"/>
              <w:rPr>
                <w:rFonts w:ascii="Times New Roman" w:hAnsi="Times New Roman" w:cs="Times New Roman"/>
                <w:b/>
                <w:bCs/>
              </w:rPr>
            </w:pPr>
            <w:r>
              <w:rPr>
                <w:rFonts w:ascii="Times New Roman" w:hAnsi="Times New Roman" w:cs="Times New Roman"/>
                <w:b/>
                <w:bCs/>
              </w:rPr>
              <w:t>Nazwa szkoły</w:t>
            </w:r>
          </w:p>
        </w:tc>
        <w:tc>
          <w:tcPr>
            <w:tcW w:w="145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34F3F8C" w14:textId="434E0EFD" w:rsidR="00AE0DF3" w:rsidRDefault="00AE0DF3" w:rsidP="00AE0DF3">
            <w:pPr>
              <w:spacing w:after="0" w:line="240" w:lineRule="auto"/>
              <w:jc w:val="center"/>
              <w:rPr>
                <w:rFonts w:ascii="Times New Roman" w:hAnsi="Times New Roman" w:cs="Times New Roman"/>
                <w:b/>
                <w:bCs/>
              </w:rPr>
            </w:pPr>
            <w:r>
              <w:rPr>
                <w:rFonts w:ascii="Times New Roman" w:hAnsi="Times New Roman" w:cs="Times New Roman"/>
                <w:b/>
                <w:bCs/>
              </w:rPr>
              <w:t xml:space="preserve">Liczba uczniów, uprawnionych </w:t>
            </w:r>
            <w:r w:rsidR="00BB37EE">
              <w:rPr>
                <w:rFonts w:ascii="Times New Roman" w:hAnsi="Times New Roman" w:cs="Times New Roman"/>
                <w:b/>
                <w:bCs/>
              </w:rPr>
              <w:t>d</w:t>
            </w:r>
            <w:r>
              <w:rPr>
                <w:rFonts w:ascii="Times New Roman" w:hAnsi="Times New Roman" w:cs="Times New Roman"/>
                <w:b/>
                <w:bCs/>
              </w:rPr>
              <w:t xml:space="preserve">o zdawania do egz. maturalnego </w:t>
            </w:r>
          </w:p>
        </w:tc>
        <w:tc>
          <w:tcPr>
            <w:tcW w:w="168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245B3CE" w14:textId="77777777" w:rsidR="00AE0DF3" w:rsidRDefault="00AE0DF3" w:rsidP="00AE0DF3">
            <w:pPr>
              <w:spacing w:after="0" w:line="240" w:lineRule="auto"/>
              <w:jc w:val="center"/>
              <w:rPr>
                <w:rFonts w:ascii="Times New Roman" w:hAnsi="Times New Roman" w:cs="Times New Roman"/>
                <w:b/>
                <w:bCs/>
              </w:rPr>
            </w:pPr>
            <w:r>
              <w:rPr>
                <w:rFonts w:ascii="Times New Roman" w:hAnsi="Times New Roman" w:cs="Times New Roman"/>
                <w:b/>
                <w:bCs/>
              </w:rPr>
              <w:t xml:space="preserve">Liczba uczniów, którzy przystąpili  do egz. maturalnego </w:t>
            </w:r>
          </w:p>
        </w:tc>
        <w:tc>
          <w:tcPr>
            <w:tcW w:w="119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70FA66C" w14:textId="77777777" w:rsidR="00AE0DF3" w:rsidRDefault="00AE0DF3" w:rsidP="00AE0DF3">
            <w:pPr>
              <w:spacing w:after="0" w:line="240" w:lineRule="auto"/>
              <w:jc w:val="center"/>
              <w:rPr>
                <w:rFonts w:ascii="Times New Roman" w:hAnsi="Times New Roman" w:cs="Times New Roman"/>
                <w:b/>
                <w:bCs/>
              </w:rPr>
            </w:pPr>
            <w:r>
              <w:rPr>
                <w:rFonts w:ascii="Times New Roman" w:hAnsi="Times New Roman" w:cs="Times New Roman"/>
                <w:b/>
                <w:bCs/>
              </w:rPr>
              <w:t>Liczba uczniów którzy otrzymali świadectwo dojrzałości</w:t>
            </w:r>
          </w:p>
        </w:tc>
        <w:tc>
          <w:tcPr>
            <w:tcW w:w="14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E706D1A" w14:textId="77777777" w:rsidR="00AE0DF3" w:rsidRDefault="00AE0DF3" w:rsidP="00AE0DF3">
            <w:pPr>
              <w:spacing w:after="0" w:line="240" w:lineRule="auto"/>
              <w:jc w:val="center"/>
              <w:rPr>
                <w:rFonts w:ascii="Times New Roman" w:hAnsi="Times New Roman" w:cs="Times New Roman"/>
                <w:b/>
                <w:bCs/>
              </w:rPr>
            </w:pPr>
            <w:r>
              <w:rPr>
                <w:rFonts w:ascii="Times New Roman" w:hAnsi="Times New Roman" w:cs="Times New Roman"/>
                <w:b/>
                <w:bCs/>
              </w:rPr>
              <w:t>% zdawalności</w:t>
            </w:r>
          </w:p>
        </w:tc>
      </w:tr>
      <w:tr w:rsidR="00AE0DF3" w14:paraId="297757CF" w14:textId="77777777" w:rsidTr="00AE0DF3">
        <w:tc>
          <w:tcPr>
            <w:tcW w:w="482"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5C8DA5" w14:textId="77777777" w:rsidR="00AE0DF3" w:rsidRDefault="00AE0DF3" w:rsidP="00AE0DF3">
            <w:pPr>
              <w:spacing w:after="0"/>
              <w:rPr>
                <w:rFonts w:ascii="Times New Roman" w:hAnsi="Times New Roman" w:cs="Times New Roman"/>
                <w:b/>
                <w:bCs/>
                <w:sz w:val="18"/>
                <w:szCs w:val="18"/>
              </w:rPr>
            </w:pPr>
          </w:p>
        </w:tc>
        <w:tc>
          <w:tcPr>
            <w:tcW w:w="37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B2E295" w14:textId="77777777" w:rsidR="00AE0DF3" w:rsidRDefault="00AE0DF3" w:rsidP="00AE0DF3">
            <w:pPr>
              <w:spacing w:after="0"/>
              <w:rPr>
                <w:rFonts w:ascii="Times New Roman" w:hAnsi="Times New Roman" w:cs="Times New Roman"/>
                <w:b/>
                <w:bCs/>
              </w:rPr>
            </w:pPr>
          </w:p>
        </w:tc>
        <w:tc>
          <w:tcPr>
            <w:tcW w:w="145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DAB60B2" w14:textId="77777777" w:rsidR="00AE0DF3" w:rsidRDefault="00AE0DF3" w:rsidP="00AE0DF3">
            <w:pPr>
              <w:spacing w:after="0" w:line="240" w:lineRule="auto"/>
              <w:jc w:val="center"/>
              <w:rPr>
                <w:b/>
                <w:bCs/>
              </w:rPr>
            </w:pPr>
            <w:r>
              <w:rPr>
                <w:b/>
                <w:bCs/>
              </w:rPr>
              <w:t>a</w:t>
            </w:r>
          </w:p>
        </w:tc>
        <w:tc>
          <w:tcPr>
            <w:tcW w:w="168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2A95C16" w14:textId="77777777" w:rsidR="00AE0DF3" w:rsidRDefault="00AE0DF3" w:rsidP="00AE0DF3">
            <w:pPr>
              <w:spacing w:after="0" w:line="240" w:lineRule="auto"/>
              <w:jc w:val="center"/>
              <w:rPr>
                <w:b/>
                <w:bCs/>
              </w:rPr>
            </w:pPr>
            <w:r>
              <w:rPr>
                <w:b/>
                <w:bCs/>
              </w:rPr>
              <w:t>b</w:t>
            </w:r>
          </w:p>
        </w:tc>
        <w:tc>
          <w:tcPr>
            <w:tcW w:w="119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63EA682" w14:textId="77777777" w:rsidR="00AE0DF3" w:rsidRDefault="00AE0DF3" w:rsidP="00AE0DF3">
            <w:pPr>
              <w:spacing w:after="0" w:line="240" w:lineRule="auto"/>
              <w:jc w:val="center"/>
              <w:rPr>
                <w:b/>
                <w:bCs/>
              </w:rPr>
            </w:pPr>
            <w:r>
              <w:rPr>
                <w:b/>
                <w:bCs/>
              </w:rPr>
              <w:t>c</w:t>
            </w:r>
          </w:p>
        </w:tc>
        <w:tc>
          <w:tcPr>
            <w:tcW w:w="14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C86C66F" w14:textId="77777777" w:rsidR="00AE0DF3" w:rsidRDefault="00AE0DF3" w:rsidP="00AE0DF3">
            <w:pPr>
              <w:spacing w:after="0" w:line="240" w:lineRule="auto"/>
              <w:jc w:val="center"/>
              <w:rPr>
                <w:b/>
                <w:bCs/>
              </w:rPr>
            </w:pPr>
            <w:r>
              <w:rPr>
                <w:b/>
                <w:bCs/>
              </w:rPr>
              <w:t>d =c/b</w:t>
            </w:r>
          </w:p>
        </w:tc>
      </w:tr>
      <w:tr w:rsidR="00AE0DF3" w14:paraId="0BEA92A4" w14:textId="77777777" w:rsidTr="00AE0DF3">
        <w:trPr>
          <w:trHeight w:val="450"/>
        </w:trPr>
        <w:tc>
          <w:tcPr>
            <w:tcW w:w="9918" w:type="dxa"/>
            <w:gridSpan w:val="6"/>
            <w:tcBorders>
              <w:top w:val="single" w:sz="4" w:space="0" w:color="000000"/>
              <w:left w:val="single" w:sz="4" w:space="0" w:color="000000"/>
              <w:bottom w:val="single" w:sz="4" w:space="0" w:color="000000"/>
              <w:right w:val="single" w:sz="4" w:space="0" w:color="000000"/>
            </w:tcBorders>
            <w:hideMark/>
          </w:tcPr>
          <w:p w14:paraId="62705E9D" w14:textId="77777777" w:rsidR="00AE0DF3" w:rsidRPr="00A16795" w:rsidRDefault="00AE0DF3" w:rsidP="00AE0DF3">
            <w:pPr>
              <w:spacing w:after="0" w:line="240" w:lineRule="auto"/>
              <w:jc w:val="center"/>
              <w:rPr>
                <w:sz w:val="24"/>
                <w:szCs w:val="24"/>
              </w:rPr>
            </w:pPr>
            <w:r w:rsidRPr="00A16795">
              <w:rPr>
                <w:b/>
                <w:bCs/>
                <w:sz w:val="24"/>
                <w:szCs w:val="24"/>
              </w:rPr>
              <w:t>Licea ogólnokształcące</w:t>
            </w:r>
          </w:p>
        </w:tc>
      </w:tr>
      <w:tr w:rsidR="00AE0DF3" w14:paraId="7DFC24CC" w14:textId="77777777" w:rsidTr="00AE0DF3">
        <w:trPr>
          <w:trHeight w:val="691"/>
        </w:trPr>
        <w:tc>
          <w:tcPr>
            <w:tcW w:w="482" w:type="dxa"/>
            <w:tcBorders>
              <w:top w:val="single" w:sz="4" w:space="0" w:color="000000"/>
              <w:left w:val="single" w:sz="4" w:space="0" w:color="000000"/>
              <w:bottom w:val="single" w:sz="4" w:space="0" w:color="000000"/>
              <w:right w:val="single" w:sz="4" w:space="0" w:color="000000"/>
            </w:tcBorders>
            <w:vAlign w:val="center"/>
            <w:hideMark/>
          </w:tcPr>
          <w:p w14:paraId="41085CBE" w14:textId="77777777" w:rsidR="00AE0DF3" w:rsidRDefault="00AE0DF3" w:rsidP="00AE0DF3">
            <w:pPr>
              <w:spacing w:after="0" w:line="240" w:lineRule="auto"/>
              <w:jc w:val="center"/>
            </w:pPr>
            <w:r>
              <w:t>1.</w:t>
            </w:r>
          </w:p>
        </w:tc>
        <w:tc>
          <w:tcPr>
            <w:tcW w:w="3705" w:type="dxa"/>
            <w:tcBorders>
              <w:top w:val="single" w:sz="4" w:space="0" w:color="000000"/>
              <w:left w:val="single" w:sz="4" w:space="0" w:color="000000"/>
              <w:bottom w:val="single" w:sz="4" w:space="0" w:color="000000"/>
              <w:right w:val="single" w:sz="4" w:space="0" w:color="000000"/>
            </w:tcBorders>
            <w:vAlign w:val="center"/>
            <w:hideMark/>
          </w:tcPr>
          <w:p w14:paraId="78DAC394" w14:textId="15806F59" w:rsidR="00AE0DF3" w:rsidRDefault="00AE0DF3" w:rsidP="00AE0DF3">
            <w:pPr>
              <w:spacing w:after="0" w:line="240" w:lineRule="auto"/>
              <w:jc w:val="center"/>
              <w:rPr>
                <w:rFonts w:ascii="Times New Roman" w:hAnsi="Times New Roman" w:cs="Times New Roman"/>
                <w:b/>
                <w:bCs/>
                <w:iCs/>
              </w:rPr>
            </w:pPr>
            <w:r>
              <w:rPr>
                <w:rFonts w:ascii="Times New Roman" w:hAnsi="Times New Roman" w:cs="Times New Roman"/>
                <w:b/>
              </w:rPr>
              <w:t>Liceum Ogólnokształcąc</w:t>
            </w:r>
            <w:r w:rsidR="00BB37EE">
              <w:rPr>
                <w:rFonts w:ascii="Times New Roman" w:hAnsi="Times New Roman" w:cs="Times New Roman"/>
                <w:b/>
              </w:rPr>
              <w:t>e</w:t>
            </w:r>
            <w:r>
              <w:rPr>
                <w:rFonts w:ascii="Times New Roman" w:hAnsi="Times New Roman" w:cs="Times New Roman"/>
                <w:b/>
              </w:rPr>
              <w:br/>
              <w:t xml:space="preserve">im. Polskiej Macierzy Szkolnej </w:t>
            </w:r>
            <w:r>
              <w:rPr>
                <w:rFonts w:ascii="Times New Roman" w:hAnsi="Times New Roman" w:cs="Times New Roman"/>
                <w:b/>
              </w:rPr>
              <w:br/>
              <w:t>w Mińsku Mazowieckim.</w:t>
            </w:r>
          </w:p>
        </w:tc>
        <w:tc>
          <w:tcPr>
            <w:tcW w:w="1450" w:type="dxa"/>
            <w:tcBorders>
              <w:top w:val="single" w:sz="4" w:space="0" w:color="000000"/>
              <w:left w:val="single" w:sz="4" w:space="0" w:color="000000"/>
              <w:bottom w:val="single" w:sz="4" w:space="0" w:color="000000"/>
              <w:right w:val="single" w:sz="4" w:space="0" w:color="000000"/>
            </w:tcBorders>
            <w:vAlign w:val="center"/>
          </w:tcPr>
          <w:p w14:paraId="7B8E0DCE" w14:textId="77777777" w:rsidR="00AE0DF3" w:rsidRPr="004A2760" w:rsidRDefault="00AE0DF3" w:rsidP="00AE0DF3">
            <w:pPr>
              <w:spacing w:after="0" w:line="240" w:lineRule="auto"/>
              <w:jc w:val="center"/>
              <w:rPr>
                <w:b/>
                <w:sz w:val="24"/>
                <w:szCs w:val="24"/>
              </w:rPr>
            </w:pPr>
            <w:r>
              <w:rPr>
                <w:b/>
                <w:sz w:val="24"/>
                <w:szCs w:val="24"/>
              </w:rPr>
              <w:t>190</w:t>
            </w:r>
          </w:p>
        </w:tc>
        <w:tc>
          <w:tcPr>
            <w:tcW w:w="1682" w:type="dxa"/>
            <w:tcBorders>
              <w:top w:val="single" w:sz="4" w:space="0" w:color="000000"/>
              <w:left w:val="single" w:sz="4" w:space="0" w:color="000000"/>
              <w:bottom w:val="single" w:sz="4" w:space="0" w:color="000000"/>
              <w:right w:val="single" w:sz="4" w:space="0" w:color="000000"/>
            </w:tcBorders>
            <w:vAlign w:val="center"/>
          </w:tcPr>
          <w:p w14:paraId="13B4A095" w14:textId="77777777" w:rsidR="00AE0DF3" w:rsidRPr="004A2760" w:rsidRDefault="00AE0DF3" w:rsidP="00AE0DF3">
            <w:pPr>
              <w:spacing w:after="0" w:line="240" w:lineRule="auto"/>
              <w:jc w:val="center"/>
              <w:rPr>
                <w:b/>
                <w:sz w:val="24"/>
                <w:szCs w:val="24"/>
              </w:rPr>
            </w:pPr>
            <w:r>
              <w:rPr>
                <w:b/>
                <w:sz w:val="24"/>
                <w:szCs w:val="24"/>
              </w:rPr>
              <w:t>190</w:t>
            </w:r>
          </w:p>
        </w:tc>
        <w:tc>
          <w:tcPr>
            <w:tcW w:w="1194" w:type="dxa"/>
            <w:tcBorders>
              <w:top w:val="single" w:sz="4" w:space="0" w:color="000000"/>
              <w:left w:val="single" w:sz="4" w:space="0" w:color="000000"/>
              <w:bottom w:val="single" w:sz="4" w:space="0" w:color="000000"/>
              <w:right w:val="single" w:sz="4" w:space="0" w:color="000000"/>
            </w:tcBorders>
            <w:vAlign w:val="center"/>
          </w:tcPr>
          <w:p w14:paraId="13813AA4" w14:textId="77777777" w:rsidR="00AE0DF3" w:rsidRPr="004A2760" w:rsidRDefault="00AE0DF3" w:rsidP="00AE0DF3">
            <w:pPr>
              <w:spacing w:after="0" w:line="240" w:lineRule="auto"/>
              <w:jc w:val="center"/>
              <w:rPr>
                <w:b/>
                <w:sz w:val="24"/>
                <w:szCs w:val="24"/>
              </w:rPr>
            </w:pPr>
            <w:r>
              <w:rPr>
                <w:b/>
                <w:sz w:val="24"/>
                <w:szCs w:val="24"/>
              </w:rPr>
              <w:t>190</w:t>
            </w:r>
          </w:p>
        </w:tc>
        <w:tc>
          <w:tcPr>
            <w:tcW w:w="1405" w:type="dxa"/>
            <w:tcBorders>
              <w:top w:val="single" w:sz="4" w:space="0" w:color="000000"/>
              <w:left w:val="single" w:sz="4" w:space="0" w:color="000000"/>
              <w:bottom w:val="single" w:sz="4" w:space="0" w:color="000000"/>
              <w:right w:val="single" w:sz="4" w:space="0" w:color="000000"/>
            </w:tcBorders>
            <w:vAlign w:val="center"/>
          </w:tcPr>
          <w:p w14:paraId="5FB35621" w14:textId="77777777" w:rsidR="00AE0DF3" w:rsidRPr="004A2760" w:rsidRDefault="00AE0DF3" w:rsidP="00AE0DF3">
            <w:pPr>
              <w:spacing w:after="0" w:line="240" w:lineRule="auto"/>
              <w:jc w:val="center"/>
              <w:rPr>
                <w:b/>
                <w:bCs/>
                <w:sz w:val="24"/>
                <w:szCs w:val="24"/>
              </w:rPr>
            </w:pPr>
            <w:r>
              <w:rPr>
                <w:b/>
                <w:sz w:val="24"/>
                <w:szCs w:val="24"/>
              </w:rPr>
              <w:t>100,00%</w:t>
            </w:r>
          </w:p>
        </w:tc>
      </w:tr>
      <w:tr w:rsidR="00AE0DF3" w14:paraId="737D1A00" w14:textId="77777777" w:rsidTr="00AE0DF3">
        <w:trPr>
          <w:trHeight w:val="691"/>
        </w:trPr>
        <w:tc>
          <w:tcPr>
            <w:tcW w:w="482" w:type="dxa"/>
            <w:tcBorders>
              <w:top w:val="single" w:sz="4" w:space="0" w:color="000000"/>
              <w:left w:val="single" w:sz="4" w:space="0" w:color="000000"/>
              <w:bottom w:val="single" w:sz="4" w:space="0" w:color="000000"/>
              <w:right w:val="single" w:sz="4" w:space="0" w:color="000000"/>
            </w:tcBorders>
            <w:vAlign w:val="center"/>
          </w:tcPr>
          <w:p w14:paraId="4D1CAD21" w14:textId="77777777" w:rsidR="00AE0DF3" w:rsidRDefault="00AE0DF3" w:rsidP="00AE0DF3">
            <w:pPr>
              <w:spacing w:after="0" w:line="240" w:lineRule="auto"/>
              <w:jc w:val="center"/>
            </w:pPr>
            <w:r>
              <w:t>2.</w:t>
            </w:r>
          </w:p>
        </w:tc>
        <w:tc>
          <w:tcPr>
            <w:tcW w:w="3705" w:type="dxa"/>
            <w:tcBorders>
              <w:top w:val="single" w:sz="4" w:space="0" w:color="000000"/>
              <w:left w:val="single" w:sz="4" w:space="0" w:color="000000"/>
              <w:bottom w:val="single" w:sz="4" w:space="0" w:color="000000"/>
              <w:right w:val="single" w:sz="4" w:space="0" w:color="000000"/>
            </w:tcBorders>
            <w:vAlign w:val="center"/>
          </w:tcPr>
          <w:p w14:paraId="602AB11D" w14:textId="77777777" w:rsidR="00AE0DF3" w:rsidRDefault="00AE0DF3" w:rsidP="00AE0DF3">
            <w:pPr>
              <w:spacing w:after="0" w:line="240" w:lineRule="auto"/>
              <w:jc w:val="center"/>
              <w:rPr>
                <w:rFonts w:ascii="Times New Roman" w:hAnsi="Times New Roman" w:cs="Times New Roman"/>
                <w:b/>
                <w:bCs/>
                <w:iCs/>
              </w:rPr>
            </w:pPr>
            <w:r>
              <w:rPr>
                <w:rFonts w:ascii="Times New Roman" w:hAnsi="Times New Roman" w:cs="Times New Roman"/>
                <w:b/>
                <w:bCs/>
                <w:iCs/>
              </w:rPr>
              <w:t>Liceum Ogólnokształcące w Zespole Szkół Ekonomicznych w Mińsku Mazowieckim</w:t>
            </w:r>
          </w:p>
        </w:tc>
        <w:tc>
          <w:tcPr>
            <w:tcW w:w="1450" w:type="dxa"/>
            <w:tcBorders>
              <w:top w:val="single" w:sz="4" w:space="0" w:color="000000"/>
              <w:left w:val="single" w:sz="4" w:space="0" w:color="000000"/>
              <w:bottom w:val="single" w:sz="4" w:space="0" w:color="000000"/>
              <w:right w:val="single" w:sz="4" w:space="0" w:color="000000"/>
            </w:tcBorders>
            <w:vAlign w:val="center"/>
          </w:tcPr>
          <w:p w14:paraId="60D9957A" w14:textId="77777777" w:rsidR="00AE0DF3" w:rsidRDefault="00AE0DF3" w:rsidP="00AE0DF3">
            <w:pPr>
              <w:spacing w:after="0" w:line="240" w:lineRule="auto"/>
              <w:jc w:val="center"/>
              <w:rPr>
                <w:b/>
                <w:sz w:val="24"/>
                <w:szCs w:val="24"/>
              </w:rPr>
            </w:pPr>
            <w:r>
              <w:rPr>
                <w:b/>
                <w:sz w:val="24"/>
                <w:szCs w:val="24"/>
              </w:rPr>
              <w:t>84</w:t>
            </w:r>
          </w:p>
        </w:tc>
        <w:tc>
          <w:tcPr>
            <w:tcW w:w="1682" w:type="dxa"/>
            <w:tcBorders>
              <w:top w:val="single" w:sz="4" w:space="0" w:color="000000"/>
              <w:left w:val="single" w:sz="4" w:space="0" w:color="000000"/>
              <w:bottom w:val="single" w:sz="4" w:space="0" w:color="000000"/>
              <w:right w:val="single" w:sz="4" w:space="0" w:color="000000"/>
            </w:tcBorders>
            <w:vAlign w:val="center"/>
          </w:tcPr>
          <w:p w14:paraId="16485166" w14:textId="77777777" w:rsidR="00AE0DF3" w:rsidRDefault="00AE0DF3" w:rsidP="00AE0DF3">
            <w:pPr>
              <w:spacing w:after="0" w:line="240" w:lineRule="auto"/>
              <w:jc w:val="center"/>
              <w:rPr>
                <w:b/>
                <w:sz w:val="24"/>
                <w:szCs w:val="24"/>
              </w:rPr>
            </w:pPr>
            <w:r>
              <w:rPr>
                <w:b/>
                <w:sz w:val="24"/>
                <w:szCs w:val="24"/>
              </w:rPr>
              <w:t>83</w:t>
            </w:r>
          </w:p>
        </w:tc>
        <w:tc>
          <w:tcPr>
            <w:tcW w:w="1194" w:type="dxa"/>
            <w:tcBorders>
              <w:top w:val="single" w:sz="4" w:space="0" w:color="000000"/>
              <w:left w:val="single" w:sz="4" w:space="0" w:color="000000"/>
              <w:bottom w:val="single" w:sz="4" w:space="0" w:color="000000"/>
              <w:right w:val="single" w:sz="4" w:space="0" w:color="000000"/>
            </w:tcBorders>
            <w:vAlign w:val="center"/>
          </w:tcPr>
          <w:p w14:paraId="6F6774FE" w14:textId="77777777" w:rsidR="00AE0DF3" w:rsidRDefault="00AE0DF3" w:rsidP="00AE0DF3">
            <w:pPr>
              <w:spacing w:after="0" w:line="240" w:lineRule="auto"/>
              <w:jc w:val="center"/>
              <w:rPr>
                <w:b/>
                <w:sz w:val="24"/>
                <w:szCs w:val="24"/>
              </w:rPr>
            </w:pPr>
            <w:r>
              <w:rPr>
                <w:b/>
                <w:sz w:val="24"/>
                <w:szCs w:val="24"/>
              </w:rPr>
              <w:t>83</w:t>
            </w:r>
          </w:p>
        </w:tc>
        <w:tc>
          <w:tcPr>
            <w:tcW w:w="1405" w:type="dxa"/>
            <w:tcBorders>
              <w:top w:val="single" w:sz="4" w:space="0" w:color="000000"/>
              <w:left w:val="single" w:sz="4" w:space="0" w:color="000000"/>
              <w:bottom w:val="single" w:sz="4" w:space="0" w:color="000000"/>
              <w:right w:val="single" w:sz="4" w:space="0" w:color="000000"/>
            </w:tcBorders>
            <w:vAlign w:val="center"/>
          </w:tcPr>
          <w:p w14:paraId="6F00244A" w14:textId="77777777" w:rsidR="00AE0DF3" w:rsidRDefault="00AE0DF3" w:rsidP="00AE0DF3">
            <w:pPr>
              <w:spacing w:after="0" w:line="240" w:lineRule="auto"/>
              <w:jc w:val="center"/>
              <w:rPr>
                <w:b/>
                <w:bCs/>
                <w:sz w:val="24"/>
                <w:szCs w:val="24"/>
              </w:rPr>
            </w:pPr>
            <w:r>
              <w:rPr>
                <w:b/>
                <w:bCs/>
                <w:sz w:val="24"/>
                <w:szCs w:val="24"/>
              </w:rPr>
              <w:t>100,00%</w:t>
            </w:r>
          </w:p>
        </w:tc>
      </w:tr>
      <w:tr w:rsidR="00AE0DF3" w14:paraId="6E0580CD" w14:textId="77777777" w:rsidTr="00AE0DF3">
        <w:trPr>
          <w:trHeight w:val="453"/>
        </w:trPr>
        <w:tc>
          <w:tcPr>
            <w:tcW w:w="482" w:type="dxa"/>
            <w:tcBorders>
              <w:top w:val="single" w:sz="4" w:space="0" w:color="000000"/>
              <w:left w:val="single" w:sz="4" w:space="0" w:color="000000"/>
              <w:bottom w:val="single" w:sz="4" w:space="0" w:color="000000"/>
              <w:right w:val="single" w:sz="4" w:space="0" w:color="000000"/>
            </w:tcBorders>
            <w:vAlign w:val="center"/>
          </w:tcPr>
          <w:p w14:paraId="215B5A3A" w14:textId="77777777" w:rsidR="00AE0DF3" w:rsidRDefault="00AE0DF3" w:rsidP="00AE0DF3">
            <w:pPr>
              <w:spacing w:after="0" w:line="240" w:lineRule="auto"/>
              <w:jc w:val="center"/>
            </w:pPr>
            <w:r>
              <w:t>3.</w:t>
            </w:r>
          </w:p>
        </w:tc>
        <w:tc>
          <w:tcPr>
            <w:tcW w:w="3705" w:type="dxa"/>
            <w:tcBorders>
              <w:top w:val="single" w:sz="4" w:space="0" w:color="000000"/>
              <w:left w:val="single" w:sz="4" w:space="0" w:color="000000"/>
              <w:bottom w:val="single" w:sz="4" w:space="0" w:color="000000"/>
              <w:right w:val="single" w:sz="4" w:space="0" w:color="000000"/>
            </w:tcBorders>
            <w:vAlign w:val="center"/>
          </w:tcPr>
          <w:p w14:paraId="48A13005" w14:textId="1E8142A6" w:rsidR="00AE0DF3" w:rsidRDefault="00AE0DF3" w:rsidP="00AE0DF3">
            <w:pPr>
              <w:spacing w:after="0" w:line="240" w:lineRule="auto"/>
              <w:jc w:val="center"/>
              <w:rPr>
                <w:rFonts w:ascii="Times New Roman" w:hAnsi="Times New Roman" w:cs="Times New Roman"/>
                <w:b/>
              </w:rPr>
            </w:pPr>
            <w:r>
              <w:rPr>
                <w:rFonts w:ascii="Times New Roman" w:hAnsi="Times New Roman" w:cs="Times New Roman"/>
                <w:b/>
                <w:bCs/>
                <w:iCs/>
              </w:rPr>
              <w:t xml:space="preserve">Liceum Ogólnokształcące </w:t>
            </w:r>
            <w:r>
              <w:rPr>
                <w:rFonts w:ascii="Times New Roman" w:hAnsi="Times New Roman" w:cs="Times New Roman"/>
                <w:b/>
              </w:rPr>
              <w:t xml:space="preserve">w Zespole Szkół Nr 1 im. </w:t>
            </w:r>
            <w:r w:rsidR="00BB37EE">
              <w:rPr>
                <w:rFonts w:ascii="Times New Roman" w:hAnsi="Times New Roman" w:cs="Times New Roman"/>
                <w:b/>
              </w:rPr>
              <w:t xml:space="preserve"> Kazimierza </w:t>
            </w:r>
            <w:r>
              <w:rPr>
                <w:rFonts w:ascii="Times New Roman" w:hAnsi="Times New Roman" w:cs="Times New Roman"/>
                <w:b/>
              </w:rPr>
              <w:t xml:space="preserve">Wielkiego </w:t>
            </w:r>
            <w:r>
              <w:rPr>
                <w:rFonts w:ascii="Times New Roman" w:hAnsi="Times New Roman" w:cs="Times New Roman"/>
                <w:b/>
              </w:rPr>
              <w:br/>
              <w:t>w Mińsku Mazowieckim</w:t>
            </w:r>
          </w:p>
        </w:tc>
        <w:tc>
          <w:tcPr>
            <w:tcW w:w="1450" w:type="dxa"/>
            <w:tcBorders>
              <w:top w:val="single" w:sz="4" w:space="0" w:color="000000"/>
              <w:left w:val="single" w:sz="4" w:space="0" w:color="000000"/>
              <w:bottom w:val="single" w:sz="4" w:space="0" w:color="000000"/>
              <w:right w:val="single" w:sz="4" w:space="0" w:color="000000"/>
            </w:tcBorders>
            <w:vAlign w:val="center"/>
          </w:tcPr>
          <w:p w14:paraId="6ABC1E8F" w14:textId="77777777" w:rsidR="00AE0DF3" w:rsidRDefault="00AE0DF3" w:rsidP="00AE0DF3">
            <w:pPr>
              <w:spacing w:after="0" w:line="240" w:lineRule="auto"/>
              <w:jc w:val="center"/>
              <w:rPr>
                <w:b/>
                <w:sz w:val="24"/>
                <w:szCs w:val="24"/>
              </w:rPr>
            </w:pPr>
            <w:r>
              <w:rPr>
                <w:b/>
                <w:sz w:val="24"/>
                <w:szCs w:val="24"/>
              </w:rPr>
              <w:t>82</w:t>
            </w:r>
          </w:p>
        </w:tc>
        <w:tc>
          <w:tcPr>
            <w:tcW w:w="1682" w:type="dxa"/>
            <w:tcBorders>
              <w:top w:val="single" w:sz="4" w:space="0" w:color="000000"/>
              <w:left w:val="single" w:sz="4" w:space="0" w:color="000000"/>
              <w:bottom w:val="single" w:sz="4" w:space="0" w:color="000000"/>
              <w:right w:val="single" w:sz="4" w:space="0" w:color="000000"/>
            </w:tcBorders>
            <w:vAlign w:val="center"/>
          </w:tcPr>
          <w:p w14:paraId="4DED3F9F" w14:textId="77777777" w:rsidR="00AE0DF3" w:rsidRDefault="00AE0DF3" w:rsidP="00AE0DF3">
            <w:pPr>
              <w:spacing w:after="0" w:line="240" w:lineRule="auto"/>
              <w:jc w:val="center"/>
              <w:rPr>
                <w:b/>
                <w:sz w:val="24"/>
                <w:szCs w:val="24"/>
              </w:rPr>
            </w:pPr>
            <w:r>
              <w:rPr>
                <w:b/>
                <w:sz w:val="24"/>
                <w:szCs w:val="24"/>
              </w:rPr>
              <w:t>82</w:t>
            </w:r>
          </w:p>
        </w:tc>
        <w:tc>
          <w:tcPr>
            <w:tcW w:w="1194" w:type="dxa"/>
            <w:tcBorders>
              <w:top w:val="single" w:sz="4" w:space="0" w:color="000000"/>
              <w:left w:val="single" w:sz="4" w:space="0" w:color="000000"/>
              <w:bottom w:val="single" w:sz="4" w:space="0" w:color="000000"/>
              <w:right w:val="single" w:sz="4" w:space="0" w:color="000000"/>
            </w:tcBorders>
            <w:vAlign w:val="center"/>
          </w:tcPr>
          <w:p w14:paraId="21AE9147" w14:textId="77777777" w:rsidR="00AE0DF3" w:rsidRDefault="00AE0DF3" w:rsidP="00AE0DF3">
            <w:pPr>
              <w:spacing w:after="0" w:line="240" w:lineRule="auto"/>
              <w:jc w:val="center"/>
              <w:rPr>
                <w:b/>
                <w:sz w:val="24"/>
                <w:szCs w:val="24"/>
              </w:rPr>
            </w:pPr>
            <w:r>
              <w:rPr>
                <w:b/>
                <w:sz w:val="24"/>
                <w:szCs w:val="24"/>
              </w:rPr>
              <w:t>80</w:t>
            </w:r>
          </w:p>
        </w:tc>
        <w:tc>
          <w:tcPr>
            <w:tcW w:w="1405" w:type="dxa"/>
            <w:tcBorders>
              <w:top w:val="single" w:sz="4" w:space="0" w:color="000000"/>
              <w:left w:val="single" w:sz="4" w:space="0" w:color="000000"/>
              <w:bottom w:val="single" w:sz="4" w:space="0" w:color="000000"/>
              <w:right w:val="single" w:sz="4" w:space="0" w:color="000000"/>
            </w:tcBorders>
            <w:vAlign w:val="center"/>
          </w:tcPr>
          <w:p w14:paraId="41081474" w14:textId="77777777" w:rsidR="00AE0DF3" w:rsidRDefault="00AE0DF3" w:rsidP="00AE0DF3">
            <w:pPr>
              <w:spacing w:after="0" w:line="240" w:lineRule="auto"/>
              <w:jc w:val="center"/>
              <w:rPr>
                <w:b/>
                <w:sz w:val="24"/>
                <w:szCs w:val="24"/>
              </w:rPr>
            </w:pPr>
            <w:r>
              <w:rPr>
                <w:b/>
                <w:sz w:val="24"/>
                <w:szCs w:val="24"/>
              </w:rPr>
              <w:t>91,46%</w:t>
            </w:r>
          </w:p>
        </w:tc>
      </w:tr>
      <w:tr w:rsidR="00AE0DF3" w14:paraId="4574D30E" w14:textId="77777777" w:rsidTr="00AE0DF3">
        <w:tc>
          <w:tcPr>
            <w:tcW w:w="482" w:type="dxa"/>
            <w:tcBorders>
              <w:top w:val="single" w:sz="4" w:space="0" w:color="000000"/>
              <w:left w:val="single" w:sz="4" w:space="0" w:color="000000"/>
              <w:bottom w:val="single" w:sz="4" w:space="0" w:color="000000"/>
              <w:right w:val="single" w:sz="4" w:space="0" w:color="000000"/>
            </w:tcBorders>
            <w:vAlign w:val="center"/>
            <w:hideMark/>
          </w:tcPr>
          <w:p w14:paraId="642B306E" w14:textId="77777777" w:rsidR="00AE0DF3" w:rsidRDefault="00AE0DF3" w:rsidP="00AE0DF3">
            <w:pPr>
              <w:spacing w:after="0" w:line="240" w:lineRule="auto"/>
              <w:jc w:val="center"/>
              <w:rPr>
                <w:b/>
              </w:rPr>
            </w:pPr>
            <w:r>
              <w:rPr>
                <w:b/>
              </w:rPr>
              <w:t>4.</w:t>
            </w:r>
          </w:p>
        </w:tc>
        <w:tc>
          <w:tcPr>
            <w:tcW w:w="3705" w:type="dxa"/>
            <w:tcBorders>
              <w:top w:val="single" w:sz="4" w:space="0" w:color="000000"/>
              <w:left w:val="single" w:sz="4" w:space="0" w:color="000000"/>
              <w:bottom w:val="single" w:sz="4" w:space="0" w:color="000000"/>
              <w:right w:val="single" w:sz="4" w:space="0" w:color="000000"/>
            </w:tcBorders>
            <w:vAlign w:val="center"/>
            <w:hideMark/>
          </w:tcPr>
          <w:p w14:paraId="67EDE4D1" w14:textId="77777777" w:rsidR="00AE0DF3" w:rsidRDefault="00AE0DF3" w:rsidP="00AE0DF3">
            <w:pPr>
              <w:spacing w:after="0" w:line="240" w:lineRule="auto"/>
              <w:jc w:val="center"/>
              <w:rPr>
                <w:rFonts w:ascii="Times New Roman" w:hAnsi="Times New Roman" w:cs="Times New Roman"/>
                <w:b/>
              </w:rPr>
            </w:pPr>
            <w:r>
              <w:rPr>
                <w:rFonts w:ascii="Times New Roman" w:hAnsi="Times New Roman" w:cs="Times New Roman"/>
                <w:b/>
                <w:bCs/>
                <w:iCs/>
              </w:rPr>
              <w:t xml:space="preserve">Liceum Ogólnokształcące </w:t>
            </w:r>
            <w:r>
              <w:rPr>
                <w:rFonts w:ascii="Times New Roman" w:hAnsi="Times New Roman" w:cs="Times New Roman"/>
                <w:b/>
              </w:rPr>
              <w:t xml:space="preserve"> w Zespole Szkół im. M. Skłodowskiej – Curie </w:t>
            </w:r>
            <w:r>
              <w:rPr>
                <w:rFonts w:ascii="Times New Roman" w:hAnsi="Times New Roman" w:cs="Times New Roman"/>
                <w:b/>
              </w:rPr>
              <w:br/>
              <w:t>w Mińsku Mazowieckim</w:t>
            </w:r>
          </w:p>
        </w:tc>
        <w:tc>
          <w:tcPr>
            <w:tcW w:w="1450" w:type="dxa"/>
            <w:tcBorders>
              <w:top w:val="single" w:sz="4" w:space="0" w:color="000000"/>
              <w:left w:val="single" w:sz="4" w:space="0" w:color="000000"/>
              <w:bottom w:val="single" w:sz="4" w:space="0" w:color="000000"/>
              <w:right w:val="single" w:sz="4" w:space="0" w:color="000000"/>
            </w:tcBorders>
            <w:vAlign w:val="center"/>
          </w:tcPr>
          <w:p w14:paraId="2C70259B" w14:textId="77777777" w:rsidR="00AE0DF3" w:rsidRPr="004A2760" w:rsidRDefault="00AE0DF3" w:rsidP="00AE0DF3">
            <w:pPr>
              <w:spacing w:after="0" w:line="240" w:lineRule="auto"/>
              <w:jc w:val="center"/>
              <w:rPr>
                <w:b/>
                <w:sz w:val="24"/>
                <w:szCs w:val="24"/>
              </w:rPr>
            </w:pPr>
            <w:r>
              <w:rPr>
                <w:b/>
                <w:sz w:val="24"/>
                <w:szCs w:val="24"/>
              </w:rPr>
              <w:t>79</w:t>
            </w:r>
          </w:p>
        </w:tc>
        <w:tc>
          <w:tcPr>
            <w:tcW w:w="1682" w:type="dxa"/>
            <w:tcBorders>
              <w:top w:val="single" w:sz="4" w:space="0" w:color="000000"/>
              <w:left w:val="single" w:sz="4" w:space="0" w:color="000000"/>
              <w:bottom w:val="single" w:sz="4" w:space="0" w:color="000000"/>
              <w:right w:val="single" w:sz="4" w:space="0" w:color="000000"/>
            </w:tcBorders>
            <w:vAlign w:val="center"/>
          </w:tcPr>
          <w:p w14:paraId="655F7290" w14:textId="77777777" w:rsidR="00AE0DF3" w:rsidRPr="004A2760" w:rsidRDefault="00AE0DF3" w:rsidP="00AE0DF3">
            <w:pPr>
              <w:spacing w:after="0" w:line="240" w:lineRule="auto"/>
              <w:jc w:val="center"/>
              <w:rPr>
                <w:b/>
                <w:sz w:val="24"/>
                <w:szCs w:val="24"/>
              </w:rPr>
            </w:pPr>
            <w:r>
              <w:rPr>
                <w:b/>
                <w:sz w:val="24"/>
                <w:szCs w:val="24"/>
              </w:rPr>
              <w:t>79</w:t>
            </w:r>
          </w:p>
        </w:tc>
        <w:tc>
          <w:tcPr>
            <w:tcW w:w="1194" w:type="dxa"/>
            <w:tcBorders>
              <w:top w:val="single" w:sz="4" w:space="0" w:color="000000"/>
              <w:left w:val="single" w:sz="4" w:space="0" w:color="000000"/>
              <w:bottom w:val="single" w:sz="4" w:space="0" w:color="000000"/>
              <w:right w:val="single" w:sz="4" w:space="0" w:color="000000"/>
            </w:tcBorders>
            <w:vAlign w:val="center"/>
          </w:tcPr>
          <w:p w14:paraId="19BAF48D" w14:textId="77777777" w:rsidR="00AE0DF3" w:rsidRPr="004A2760" w:rsidRDefault="00AE0DF3" w:rsidP="00AE0DF3">
            <w:pPr>
              <w:spacing w:after="0" w:line="240" w:lineRule="auto"/>
              <w:jc w:val="center"/>
              <w:rPr>
                <w:b/>
                <w:sz w:val="24"/>
                <w:szCs w:val="24"/>
              </w:rPr>
            </w:pPr>
            <w:r>
              <w:rPr>
                <w:b/>
                <w:sz w:val="24"/>
                <w:szCs w:val="24"/>
              </w:rPr>
              <w:t>71</w:t>
            </w:r>
          </w:p>
        </w:tc>
        <w:tc>
          <w:tcPr>
            <w:tcW w:w="1405" w:type="dxa"/>
            <w:tcBorders>
              <w:top w:val="single" w:sz="4" w:space="0" w:color="000000"/>
              <w:left w:val="single" w:sz="4" w:space="0" w:color="000000"/>
              <w:bottom w:val="single" w:sz="4" w:space="0" w:color="000000"/>
              <w:right w:val="single" w:sz="4" w:space="0" w:color="000000"/>
            </w:tcBorders>
            <w:vAlign w:val="center"/>
          </w:tcPr>
          <w:p w14:paraId="344490D4" w14:textId="77777777" w:rsidR="00AE0DF3" w:rsidRPr="004A2760" w:rsidRDefault="00AE0DF3" w:rsidP="00AE0DF3">
            <w:pPr>
              <w:spacing w:after="0" w:line="240" w:lineRule="auto"/>
              <w:jc w:val="center"/>
              <w:rPr>
                <w:b/>
                <w:sz w:val="24"/>
                <w:szCs w:val="24"/>
              </w:rPr>
            </w:pPr>
            <w:r>
              <w:rPr>
                <w:b/>
                <w:sz w:val="24"/>
                <w:szCs w:val="24"/>
              </w:rPr>
              <w:t>89,87%</w:t>
            </w:r>
          </w:p>
        </w:tc>
      </w:tr>
      <w:tr w:rsidR="00AE0DF3" w14:paraId="5B05BFE6" w14:textId="77777777" w:rsidTr="00AE0DF3">
        <w:tc>
          <w:tcPr>
            <w:tcW w:w="482" w:type="dxa"/>
            <w:tcBorders>
              <w:top w:val="single" w:sz="12" w:space="0" w:color="000000"/>
              <w:left w:val="single" w:sz="4" w:space="0" w:color="000000"/>
              <w:bottom w:val="single" w:sz="12" w:space="0" w:color="000000"/>
              <w:right w:val="single" w:sz="4" w:space="0" w:color="000000"/>
            </w:tcBorders>
            <w:shd w:val="clear" w:color="auto" w:fill="DEEAF6" w:themeFill="accent5" w:themeFillTint="33"/>
            <w:vAlign w:val="center"/>
          </w:tcPr>
          <w:p w14:paraId="2DD1A936" w14:textId="77777777" w:rsidR="00AE0DF3" w:rsidRPr="004A2760" w:rsidRDefault="00AE0DF3" w:rsidP="00AE0DF3">
            <w:pPr>
              <w:spacing w:after="0" w:line="240" w:lineRule="auto"/>
              <w:jc w:val="center"/>
              <w:rPr>
                <w:b/>
                <w:color w:val="0070C0"/>
              </w:rPr>
            </w:pPr>
          </w:p>
        </w:tc>
        <w:tc>
          <w:tcPr>
            <w:tcW w:w="3705" w:type="dxa"/>
            <w:tcBorders>
              <w:top w:val="single" w:sz="12" w:space="0" w:color="000000"/>
              <w:left w:val="single" w:sz="4" w:space="0" w:color="000000"/>
              <w:bottom w:val="single" w:sz="12" w:space="0" w:color="000000"/>
              <w:right w:val="single" w:sz="4" w:space="0" w:color="000000"/>
            </w:tcBorders>
            <w:shd w:val="clear" w:color="auto" w:fill="DEEAF6" w:themeFill="accent5" w:themeFillTint="33"/>
            <w:vAlign w:val="center"/>
          </w:tcPr>
          <w:p w14:paraId="5F555063" w14:textId="77777777" w:rsidR="00AE0DF3" w:rsidRPr="004A2760" w:rsidRDefault="00AE0DF3" w:rsidP="00AE0DF3">
            <w:pPr>
              <w:spacing w:after="0" w:line="240" w:lineRule="auto"/>
              <w:jc w:val="center"/>
              <w:rPr>
                <w:rFonts w:ascii="Times New Roman" w:hAnsi="Times New Roman" w:cs="Times New Roman"/>
                <w:b/>
                <w:bCs/>
                <w:iCs/>
                <w:color w:val="0070C0"/>
                <w:sz w:val="24"/>
                <w:szCs w:val="24"/>
              </w:rPr>
            </w:pPr>
            <w:r w:rsidRPr="004A2760">
              <w:rPr>
                <w:rFonts w:ascii="Times New Roman" w:hAnsi="Times New Roman" w:cs="Times New Roman"/>
                <w:b/>
                <w:i/>
                <w:color w:val="0070C0"/>
                <w:sz w:val="24"/>
                <w:szCs w:val="24"/>
              </w:rPr>
              <w:t xml:space="preserve">Ogółem </w:t>
            </w:r>
            <w:r w:rsidRPr="004A2760">
              <w:rPr>
                <w:rFonts w:ascii="Times New Roman" w:hAnsi="Times New Roman" w:cs="Times New Roman"/>
                <w:b/>
                <w:bCs/>
                <w:iCs/>
                <w:color w:val="0070C0"/>
                <w:sz w:val="24"/>
                <w:szCs w:val="24"/>
              </w:rPr>
              <w:t xml:space="preserve"> </w:t>
            </w:r>
            <w:r w:rsidRPr="004A2760">
              <w:rPr>
                <w:rFonts w:ascii="Times New Roman" w:hAnsi="Times New Roman" w:cs="Times New Roman"/>
                <w:b/>
                <w:bCs/>
                <w:i/>
                <w:iCs/>
                <w:color w:val="0070C0"/>
                <w:sz w:val="24"/>
                <w:szCs w:val="24"/>
              </w:rPr>
              <w:t>Liceum Ogólnokształcące (dla młodzieży)</w:t>
            </w:r>
          </w:p>
        </w:tc>
        <w:tc>
          <w:tcPr>
            <w:tcW w:w="1450" w:type="dxa"/>
            <w:tcBorders>
              <w:top w:val="single" w:sz="12" w:space="0" w:color="000000"/>
              <w:left w:val="single" w:sz="4" w:space="0" w:color="000000"/>
              <w:bottom w:val="single" w:sz="12" w:space="0" w:color="000000"/>
              <w:right w:val="single" w:sz="4" w:space="0" w:color="000000"/>
            </w:tcBorders>
            <w:shd w:val="clear" w:color="auto" w:fill="DEEAF6" w:themeFill="accent5" w:themeFillTint="33"/>
            <w:vAlign w:val="center"/>
          </w:tcPr>
          <w:p w14:paraId="66F9C2A6" w14:textId="77777777" w:rsidR="00AE0DF3" w:rsidRPr="004A2760" w:rsidRDefault="00AE0DF3" w:rsidP="00AE0DF3">
            <w:pPr>
              <w:spacing w:after="0" w:line="240" w:lineRule="auto"/>
              <w:jc w:val="center"/>
              <w:rPr>
                <w:b/>
                <w:i/>
                <w:color w:val="0070C0"/>
                <w:sz w:val="24"/>
                <w:szCs w:val="24"/>
              </w:rPr>
            </w:pPr>
            <w:r>
              <w:rPr>
                <w:b/>
                <w:i/>
                <w:color w:val="0070C0"/>
                <w:sz w:val="24"/>
                <w:szCs w:val="24"/>
              </w:rPr>
              <w:t>435</w:t>
            </w:r>
          </w:p>
        </w:tc>
        <w:tc>
          <w:tcPr>
            <w:tcW w:w="1682" w:type="dxa"/>
            <w:tcBorders>
              <w:top w:val="single" w:sz="12" w:space="0" w:color="000000"/>
              <w:left w:val="single" w:sz="4" w:space="0" w:color="000000"/>
              <w:bottom w:val="single" w:sz="12" w:space="0" w:color="000000"/>
              <w:right w:val="single" w:sz="4" w:space="0" w:color="000000"/>
            </w:tcBorders>
            <w:shd w:val="clear" w:color="auto" w:fill="DEEAF6" w:themeFill="accent5" w:themeFillTint="33"/>
            <w:vAlign w:val="center"/>
          </w:tcPr>
          <w:p w14:paraId="16AD4E99" w14:textId="77777777" w:rsidR="00AE0DF3" w:rsidRPr="004A2760" w:rsidRDefault="00AE0DF3" w:rsidP="00AE0DF3">
            <w:pPr>
              <w:spacing w:after="0" w:line="240" w:lineRule="auto"/>
              <w:jc w:val="center"/>
              <w:rPr>
                <w:b/>
                <w:i/>
                <w:color w:val="0070C0"/>
                <w:sz w:val="24"/>
                <w:szCs w:val="24"/>
              </w:rPr>
            </w:pPr>
            <w:r>
              <w:rPr>
                <w:b/>
                <w:i/>
                <w:color w:val="0070C0"/>
                <w:sz w:val="24"/>
                <w:szCs w:val="24"/>
              </w:rPr>
              <w:t>434</w:t>
            </w:r>
          </w:p>
        </w:tc>
        <w:tc>
          <w:tcPr>
            <w:tcW w:w="1194" w:type="dxa"/>
            <w:tcBorders>
              <w:top w:val="single" w:sz="12" w:space="0" w:color="000000"/>
              <w:left w:val="single" w:sz="4" w:space="0" w:color="000000"/>
              <w:bottom w:val="single" w:sz="12" w:space="0" w:color="000000"/>
              <w:right w:val="single" w:sz="4" w:space="0" w:color="000000"/>
            </w:tcBorders>
            <w:shd w:val="clear" w:color="auto" w:fill="DEEAF6" w:themeFill="accent5" w:themeFillTint="33"/>
            <w:vAlign w:val="center"/>
          </w:tcPr>
          <w:p w14:paraId="11ACF377" w14:textId="77777777" w:rsidR="00AE0DF3" w:rsidRPr="004A2760" w:rsidRDefault="00AE0DF3" w:rsidP="00AE0DF3">
            <w:pPr>
              <w:spacing w:after="0" w:line="240" w:lineRule="auto"/>
              <w:jc w:val="center"/>
              <w:rPr>
                <w:b/>
                <w:i/>
                <w:color w:val="0070C0"/>
                <w:sz w:val="24"/>
                <w:szCs w:val="24"/>
              </w:rPr>
            </w:pPr>
            <w:r>
              <w:rPr>
                <w:b/>
                <w:i/>
                <w:color w:val="0070C0"/>
                <w:sz w:val="24"/>
                <w:szCs w:val="24"/>
              </w:rPr>
              <w:t>424</w:t>
            </w:r>
          </w:p>
        </w:tc>
        <w:tc>
          <w:tcPr>
            <w:tcW w:w="1405" w:type="dxa"/>
            <w:tcBorders>
              <w:top w:val="single" w:sz="12" w:space="0" w:color="000000"/>
              <w:left w:val="single" w:sz="4" w:space="0" w:color="000000"/>
              <w:bottom w:val="single" w:sz="12" w:space="0" w:color="000000"/>
              <w:right w:val="single" w:sz="4" w:space="0" w:color="000000"/>
            </w:tcBorders>
            <w:shd w:val="clear" w:color="auto" w:fill="DEEAF6" w:themeFill="accent5" w:themeFillTint="33"/>
            <w:vAlign w:val="center"/>
          </w:tcPr>
          <w:p w14:paraId="3304D254" w14:textId="77777777" w:rsidR="00AE0DF3" w:rsidRPr="004A2760" w:rsidRDefault="00AE0DF3" w:rsidP="00AE0DF3">
            <w:pPr>
              <w:spacing w:after="0" w:line="240" w:lineRule="auto"/>
              <w:jc w:val="center"/>
              <w:rPr>
                <w:b/>
                <w:i/>
                <w:color w:val="0070C0"/>
                <w:sz w:val="24"/>
                <w:szCs w:val="24"/>
              </w:rPr>
            </w:pPr>
            <w:r>
              <w:rPr>
                <w:b/>
                <w:i/>
                <w:color w:val="0070C0"/>
                <w:sz w:val="24"/>
                <w:szCs w:val="24"/>
              </w:rPr>
              <w:t>97,69%</w:t>
            </w:r>
          </w:p>
        </w:tc>
      </w:tr>
      <w:tr w:rsidR="00AE0DF3" w14:paraId="08F2882F" w14:textId="77777777" w:rsidTr="00AE0DF3">
        <w:trPr>
          <w:trHeight w:val="670"/>
        </w:trPr>
        <w:tc>
          <w:tcPr>
            <w:tcW w:w="482" w:type="dxa"/>
            <w:tcBorders>
              <w:top w:val="single" w:sz="12" w:space="0" w:color="000000"/>
              <w:left w:val="single" w:sz="4" w:space="0" w:color="000000"/>
              <w:bottom w:val="single" w:sz="6" w:space="0" w:color="000000"/>
              <w:right w:val="single" w:sz="4" w:space="0" w:color="000000"/>
            </w:tcBorders>
            <w:vAlign w:val="center"/>
            <w:hideMark/>
          </w:tcPr>
          <w:p w14:paraId="069FBD2A" w14:textId="77777777" w:rsidR="00AE0DF3" w:rsidRDefault="00AE0DF3" w:rsidP="00AE0DF3">
            <w:pPr>
              <w:spacing w:after="0" w:line="240" w:lineRule="auto"/>
              <w:jc w:val="center"/>
              <w:rPr>
                <w:b/>
              </w:rPr>
            </w:pPr>
            <w:r>
              <w:rPr>
                <w:b/>
              </w:rPr>
              <w:t>1.</w:t>
            </w:r>
          </w:p>
        </w:tc>
        <w:tc>
          <w:tcPr>
            <w:tcW w:w="3705" w:type="dxa"/>
            <w:tcBorders>
              <w:top w:val="single" w:sz="12" w:space="0" w:color="000000"/>
              <w:left w:val="single" w:sz="4" w:space="0" w:color="000000"/>
              <w:bottom w:val="single" w:sz="6" w:space="0" w:color="000000"/>
              <w:right w:val="single" w:sz="4" w:space="0" w:color="000000"/>
            </w:tcBorders>
            <w:vAlign w:val="center"/>
            <w:hideMark/>
          </w:tcPr>
          <w:p w14:paraId="3928A93C" w14:textId="35E1A17B" w:rsidR="00AE0DF3" w:rsidRDefault="00AE0DF3" w:rsidP="00AE0DF3">
            <w:pPr>
              <w:spacing w:after="0" w:line="240" w:lineRule="auto"/>
              <w:jc w:val="center"/>
              <w:rPr>
                <w:rFonts w:ascii="Times New Roman" w:hAnsi="Times New Roman" w:cs="Times New Roman"/>
                <w:b/>
              </w:rPr>
            </w:pPr>
            <w:r>
              <w:rPr>
                <w:rFonts w:ascii="Times New Roman" w:hAnsi="Times New Roman" w:cs="Times New Roman"/>
                <w:b/>
              </w:rPr>
              <w:t xml:space="preserve">Liceum Sztuk Plastycznych  </w:t>
            </w:r>
            <w:r>
              <w:rPr>
                <w:rFonts w:ascii="Times New Roman" w:hAnsi="Times New Roman" w:cs="Times New Roman"/>
                <w:b/>
              </w:rPr>
              <w:br/>
              <w:t xml:space="preserve">w Zespole Szkół Ekonomicznych </w:t>
            </w:r>
            <w:r>
              <w:rPr>
                <w:rFonts w:ascii="Times New Roman" w:hAnsi="Times New Roman" w:cs="Times New Roman"/>
                <w:b/>
              </w:rPr>
              <w:br/>
              <w:t>w Mińsku Maz</w:t>
            </w:r>
            <w:r w:rsidR="00BB37EE">
              <w:rPr>
                <w:rFonts w:ascii="Times New Roman" w:hAnsi="Times New Roman" w:cs="Times New Roman"/>
                <w:b/>
              </w:rPr>
              <w:t>owieckim</w:t>
            </w:r>
          </w:p>
        </w:tc>
        <w:tc>
          <w:tcPr>
            <w:tcW w:w="1450" w:type="dxa"/>
            <w:tcBorders>
              <w:top w:val="single" w:sz="12" w:space="0" w:color="000000"/>
              <w:left w:val="single" w:sz="4" w:space="0" w:color="000000"/>
              <w:bottom w:val="single" w:sz="6" w:space="0" w:color="000000"/>
              <w:right w:val="single" w:sz="4" w:space="0" w:color="000000"/>
            </w:tcBorders>
            <w:vAlign w:val="center"/>
          </w:tcPr>
          <w:p w14:paraId="67F12661" w14:textId="77777777" w:rsidR="00AE0DF3" w:rsidRPr="004A2760" w:rsidRDefault="00AE0DF3" w:rsidP="00AE0DF3">
            <w:pPr>
              <w:spacing w:after="0" w:line="240" w:lineRule="auto"/>
              <w:jc w:val="center"/>
              <w:rPr>
                <w:b/>
                <w:sz w:val="24"/>
                <w:szCs w:val="24"/>
              </w:rPr>
            </w:pPr>
            <w:r>
              <w:rPr>
                <w:b/>
                <w:sz w:val="24"/>
                <w:szCs w:val="24"/>
              </w:rPr>
              <w:t>28</w:t>
            </w:r>
          </w:p>
        </w:tc>
        <w:tc>
          <w:tcPr>
            <w:tcW w:w="1682" w:type="dxa"/>
            <w:tcBorders>
              <w:top w:val="single" w:sz="12" w:space="0" w:color="000000"/>
              <w:left w:val="single" w:sz="4" w:space="0" w:color="000000"/>
              <w:bottom w:val="single" w:sz="6" w:space="0" w:color="000000"/>
              <w:right w:val="single" w:sz="4" w:space="0" w:color="000000"/>
            </w:tcBorders>
            <w:vAlign w:val="center"/>
          </w:tcPr>
          <w:p w14:paraId="295A514C" w14:textId="77777777" w:rsidR="00AE0DF3" w:rsidRPr="004A2760" w:rsidRDefault="00AE0DF3" w:rsidP="00AE0DF3">
            <w:pPr>
              <w:spacing w:after="0" w:line="240" w:lineRule="auto"/>
              <w:jc w:val="center"/>
              <w:rPr>
                <w:b/>
                <w:sz w:val="24"/>
                <w:szCs w:val="24"/>
              </w:rPr>
            </w:pPr>
            <w:r>
              <w:rPr>
                <w:b/>
                <w:sz w:val="24"/>
                <w:szCs w:val="24"/>
              </w:rPr>
              <w:t>28</w:t>
            </w:r>
          </w:p>
        </w:tc>
        <w:tc>
          <w:tcPr>
            <w:tcW w:w="1194" w:type="dxa"/>
            <w:tcBorders>
              <w:top w:val="single" w:sz="12" w:space="0" w:color="000000"/>
              <w:left w:val="single" w:sz="4" w:space="0" w:color="000000"/>
              <w:bottom w:val="single" w:sz="6" w:space="0" w:color="000000"/>
              <w:right w:val="single" w:sz="4" w:space="0" w:color="000000"/>
            </w:tcBorders>
            <w:vAlign w:val="center"/>
          </w:tcPr>
          <w:p w14:paraId="08EDA655" w14:textId="77777777" w:rsidR="00AE0DF3" w:rsidRPr="004A2760" w:rsidRDefault="00AE0DF3" w:rsidP="00AE0DF3">
            <w:pPr>
              <w:spacing w:after="0" w:line="240" w:lineRule="auto"/>
              <w:jc w:val="center"/>
              <w:rPr>
                <w:b/>
                <w:sz w:val="24"/>
                <w:szCs w:val="24"/>
              </w:rPr>
            </w:pPr>
            <w:r>
              <w:rPr>
                <w:b/>
                <w:sz w:val="24"/>
                <w:szCs w:val="24"/>
              </w:rPr>
              <w:t>26</w:t>
            </w:r>
          </w:p>
        </w:tc>
        <w:tc>
          <w:tcPr>
            <w:tcW w:w="1405" w:type="dxa"/>
            <w:tcBorders>
              <w:top w:val="single" w:sz="12" w:space="0" w:color="000000"/>
              <w:left w:val="single" w:sz="4" w:space="0" w:color="000000"/>
              <w:bottom w:val="single" w:sz="6" w:space="0" w:color="000000"/>
              <w:right w:val="single" w:sz="4" w:space="0" w:color="000000"/>
            </w:tcBorders>
            <w:vAlign w:val="center"/>
          </w:tcPr>
          <w:p w14:paraId="2012B690" w14:textId="77777777" w:rsidR="00AE0DF3" w:rsidRPr="004A2760" w:rsidRDefault="00AE0DF3" w:rsidP="00AE0DF3">
            <w:pPr>
              <w:spacing w:after="0" w:line="240" w:lineRule="auto"/>
              <w:jc w:val="center"/>
              <w:rPr>
                <w:b/>
                <w:sz w:val="24"/>
                <w:szCs w:val="24"/>
              </w:rPr>
            </w:pPr>
            <w:r>
              <w:rPr>
                <w:b/>
                <w:sz w:val="24"/>
                <w:szCs w:val="24"/>
              </w:rPr>
              <w:t>92,86%</w:t>
            </w:r>
          </w:p>
        </w:tc>
      </w:tr>
      <w:tr w:rsidR="00AE0DF3" w14:paraId="3AA338F5" w14:textId="77777777" w:rsidTr="00AE0DF3">
        <w:trPr>
          <w:trHeight w:val="670"/>
        </w:trPr>
        <w:tc>
          <w:tcPr>
            <w:tcW w:w="482" w:type="dxa"/>
            <w:tcBorders>
              <w:top w:val="single" w:sz="12" w:space="0" w:color="000000"/>
              <w:left w:val="single" w:sz="4" w:space="0" w:color="000000"/>
              <w:bottom w:val="single" w:sz="6" w:space="0" w:color="000000"/>
              <w:right w:val="single" w:sz="4" w:space="0" w:color="000000"/>
            </w:tcBorders>
            <w:vAlign w:val="center"/>
          </w:tcPr>
          <w:p w14:paraId="5B5F2CB1" w14:textId="77777777" w:rsidR="00AE0DF3" w:rsidRDefault="00AE0DF3" w:rsidP="00AE0DF3">
            <w:pPr>
              <w:spacing w:after="0" w:line="240" w:lineRule="auto"/>
              <w:jc w:val="center"/>
              <w:rPr>
                <w:b/>
              </w:rPr>
            </w:pPr>
            <w:r>
              <w:rPr>
                <w:b/>
              </w:rPr>
              <w:t>2.</w:t>
            </w:r>
          </w:p>
        </w:tc>
        <w:tc>
          <w:tcPr>
            <w:tcW w:w="3705" w:type="dxa"/>
            <w:tcBorders>
              <w:top w:val="single" w:sz="12" w:space="0" w:color="000000"/>
              <w:left w:val="single" w:sz="4" w:space="0" w:color="000000"/>
              <w:bottom w:val="single" w:sz="6" w:space="0" w:color="000000"/>
              <w:right w:val="single" w:sz="4" w:space="0" w:color="000000"/>
            </w:tcBorders>
            <w:vAlign w:val="center"/>
          </w:tcPr>
          <w:p w14:paraId="6D42764A" w14:textId="77777777" w:rsidR="00AE0DF3" w:rsidRDefault="00AE0DF3" w:rsidP="00AE0DF3">
            <w:pPr>
              <w:spacing w:after="0" w:line="240" w:lineRule="auto"/>
              <w:jc w:val="center"/>
              <w:rPr>
                <w:rFonts w:ascii="Times New Roman" w:hAnsi="Times New Roman" w:cs="Times New Roman"/>
                <w:b/>
                <w:bCs/>
                <w:iCs/>
              </w:rPr>
            </w:pPr>
            <w:r>
              <w:rPr>
                <w:rFonts w:ascii="Times New Roman" w:hAnsi="Times New Roman" w:cs="Times New Roman"/>
                <w:b/>
                <w:bCs/>
                <w:iCs/>
              </w:rPr>
              <w:t xml:space="preserve">Liceum Ogólnokształcące </w:t>
            </w:r>
            <w:r>
              <w:rPr>
                <w:rFonts w:ascii="Times New Roman" w:hAnsi="Times New Roman" w:cs="Times New Roman"/>
                <w:b/>
              </w:rPr>
              <w:t>w Centrum Kształcenia Zawodowego i Ustawicznego w Mińsku Mazowieckim</w:t>
            </w:r>
          </w:p>
        </w:tc>
        <w:tc>
          <w:tcPr>
            <w:tcW w:w="1450" w:type="dxa"/>
            <w:tcBorders>
              <w:top w:val="single" w:sz="12" w:space="0" w:color="000000"/>
              <w:left w:val="single" w:sz="4" w:space="0" w:color="000000"/>
              <w:bottom w:val="single" w:sz="6" w:space="0" w:color="000000"/>
              <w:right w:val="single" w:sz="4" w:space="0" w:color="000000"/>
            </w:tcBorders>
            <w:vAlign w:val="center"/>
          </w:tcPr>
          <w:p w14:paraId="29C0D59E" w14:textId="77777777" w:rsidR="00AE0DF3" w:rsidRPr="004A2760" w:rsidRDefault="00AE0DF3" w:rsidP="00AE0DF3">
            <w:pPr>
              <w:spacing w:after="0" w:line="240" w:lineRule="auto"/>
              <w:jc w:val="center"/>
              <w:rPr>
                <w:b/>
                <w:sz w:val="24"/>
                <w:szCs w:val="24"/>
              </w:rPr>
            </w:pPr>
            <w:r>
              <w:rPr>
                <w:b/>
                <w:sz w:val="24"/>
                <w:szCs w:val="24"/>
              </w:rPr>
              <w:t>78</w:t>
            </w:r>
          </w:p>
        </w:tc>
        <w:tc>
          <w:tcPr>
            <w:tcW w:w="1682" w:type="dxa"/>
            <w:tcBorders>
              <w:top w:val="single" w:sz="12" w:space="0" w:color="000000"/>
              <w:left w:val="single" w:sz="4" w:space="0" w:color="000000"/>
              <w:bottom w:val="single" w:sz="6" w:space="0" w:color="000000"/>
              <w:right w:val="single" w:sz="4" w:space="0" w:color="000000"/>
            </w:tcBorders>
            <w:vAlign w:val="center"/>
          </w:tcPr>
          <w:p w14:paraId="65CFD50E" w14:textId="77777777" w:rsidR="00AE0DF3" w:rsidRPr="004A2760" w:rsidRDefault="00AE0DF3" w:rsidP="00AE0DF3">
            <w:pPr>
              <w:spacing w:after="0" w:line="240" w:lineRule="auto"/>
              <w:jc w:val="center"/>
              <w:rPr>
                <w:b/>
                <w:sz w:val="24"/>
                <w:szCs w:val="24"/>
              </w:rPr>
            </w:pPr>
            <w:r>
              <w:rPr>
                <w:b/>
                <w:sz w:val="24"/>
                <w:szCs w:val="24"/>
              </w:rPr>
              <w:t>27</w:t>
            </w:r>
          </w:p>
        </w:tc>
        <w:tc>
          <w:tcPr>
            <w:tcW w:w="1194" w:type="dxa"/>
            <w:tcBorders>
              <w:top w:val="single" w:sz="12" w:space="0" w:color="000000"/>
              <w:left w:val="single" w:sz="4" w:space="0" w:color="000000"/>
              <w:bottom w:val="single" w:sz="6" w:space="0" w:color="000000"/>
              <w:right w:val="single" w:sz="4" w:space="0" w:color="000000"/>
            </w:tcBorders>
            <w:vAlign w:val="center"/>
          </w:tcPr>
          <w:p w14:paraId="712D5EF0" w14:textId="77777777" w:rsidR="00AE0DF3" w:rsidRPr="004A2760" w:rsidRDefault="00AE0DF3" w:rsidP="00AE0DF3">
            <w:pPr>
              <w:spacing w:after="0" w:line="240" w:lineRule="auto"/>
              <w:jc w:val="center"/>
              <w:rPr>
                <w:b/>
                <w:sz w:val="24"/>
                <w:szCs w:val="24"/>
              </w:rPr>
            </w:pPr>
            <w:r>
              <w:rPr>
                <w:b/>
                <w:sz w:val="24"/>
                <w:szCs w:val="24"/>
              </w:rPr>
              <w:t>8</w:t>
            </w:r>
          </w:p>
        </w:tc>
        <w:tc>
          <w:tcPr>
            <w:tcW w:w="1405" w:type="dxa"/>
            <w:tcBorders>
              <w:top w:val="single" w:sz="12" w:space="0" w:color="000000"/>
              <w:left w:val="single" w:sz="4" w:space="0" w:color="000000"/>
              <w:bottom w:val="single" w:sz="6" w:space="0" w:color="000000"/>
              <w:right w:val="single" w:sz="4" w:space="0" w:color="000000"/>
            </w:tcBorders>
            <w:vAlign w:val="center"/>
          </w:tcPr>
          <w:p w14:paraId="74A009C1" w14:textId="77777777" w:rsidR="00AE0DF3" w:rsidRPr="004A2760" w:rsidRDefault="00AE0DF3" w:rsidP="00AE0DF3">
            <w:pPr>
              <w:spacing w:after="0" w:line="240" w:lineRule="auto"/>
              <w:jc w:val="center"/>
              <w:rPr>
                <w:b/>
                <w:sz w:val="24"/>
                <w:szCs w:val="24"/>
              </w:rPr>
            </w:pPr>
            <w:r>
              <w:rPr>
                <w:b/>
                <w:sz w:val="24"/>
                <w:szCs w:val="24"/>
              </w:rPr>
              <w:t>29,63%</w:t>
            </w:r>
          </w:p>
        </w:tc>
      </w:tr>
      <w:tr w:rsidR="00AE0DF3" w14:paraId="0A5EDE5D" w14:textId="77777777" w:rsidTr="00AE0DF3">
        <w:tc>
          <w:tcPr>
            <w:tcW w:w="482" w:type="dxa"/>
            <w:tcBorders>
              <w:top w:val="single" w:sz="6" w:space="0" w:color="000000"/>
              <w:left w:val="single" w:sz="4" w:space="0" w:color="000000"/>
              <w:bottom w:val="single" w:sz="4" w:space="0" w:color="000000"/>
              <w:right w:val="single" w:sz="4" w:space="0" w:color="000000"/>
            </w:tcBorders>
            <w:vAlign w:val="center"/>
            <w:hideMark/>
          </w:tcPr>
          <w:p w14:paraId="22CCF4FC" w14:textId="77777777" w:rsidR="00AE0DF3" w:rsidRDefault="00AE0DF3" w:rsidP="00AE0DF3">
            <w:pPr>
              <w:rPr>
                <w:b/>
                <w:i/>
              </w:rPr>
            </w:pPr>
          </w:p>
        </w:tc>
        <w:tc>
          <w:tcPr>
            <w:tcW w:w="3705" w:type="dxa"/>
            <w:tcBorders>
              <w:top w:val="single" w:sz="6" w:space="0" w:color="000000"/>
              <w:left w:val="single" w:sz="4" w:space="0" w:color="000000"/>
              <w:bottom w:val="single" w:sz="4" w:space="0" w:color="000000"/>
              <w:right w:val="single" w:sz="4" w:space="0" w:color="000000"/>
            </w:tcBorders>
            <w:vAlign w:val="center"/>
            <w:hideMark/>
          </w:tcPr>
          <w:p w14:paraId="2BDF2331" w14:textId="77777777" w:rsidR="00AE0DF3" w:rsidRDefault="00AE0DF3" w:rsidP="00AE0DF3">
            <w:pPr>
              <w:spacing w:after="0"/>
              <w:rPr>
                <w:lang w:eastAsia="pl-PL"/>
              </w:rPr>
            </w:pPr>
          </w:p>
        </w:tc>
        <w:tc>
          <w:tcPr>
            <w:tcW w:w="1450" w:type="dxa"/>
            <w:tcBorders>
              <w:top w:val="single" w:sz="6" w:space="0" w:color="000000"/>
              <w:left w:val="single" w:sz="4" w:space="0" w:color="000000"/>
              <w:bottom w:val="single" w:sz="4" w:space="0" w:color="000000"/>
              <w:right w:val="single" w:sz="4" w:space="0" w:color="000000"/>
            </w:tcBorders>
            <w:vAlign w:val="center"/>
            <w:hideMark/>
          </w:tcPr>
          <w:p w14:paraId="2A55D8C2" w14:textId="77777777" w:rsidR="00AE0DF3" w:rsidRPr="004A2760" w:rsidRDefault="00AE0DF3" w:rsidP="00AE0DF3">
            <w:pPr>
              <w:spacing w:after="0"/>
              <w:rPr>
                <w:sz w:val="24"/>
                <w:szCs w:val="24"/>
                <w:lang w:eastAsia="pl-PL"/>
              </w:rPr>
            </w:pPr>
          </w:p>
        </w:tc>
        <w:tc>
          <w:tcPr>
            <w:tcW w:w="1682" w:type="dxa"/>
            <w:tcBorders>
              <w:top w:val="single" w:sz="6" w:space="0" w:color="000000"/>
              <w:left w:val="single" w:sz="4" w:space="0" w:color="000000"/>
              <w:bottom w:val="single" w:sz="4" w:space="0" w:color="000000"/>
              <w:right w:val="single" w:sz="4" w:space="0" w:color="000000"/>
            </w:tcBorders>
            <w:vAlign w:val="center"/>
            <w:hideMark/>
          </w:tcPr>
          <w:p w14:paraId="3A6948AB" w14:textId="77777777" w:rsidR="00AE0DF3" w:rsidRPr="004A2760" w:rsidRDefault="00AE0DF3" w:rsidP="00AE0DF3">
            <w:pPr>
              <w:spacing w:after="0"/>
              <w:rPr>
                <w:sz w:val="24"/>
                <w:szCs w:val="24"/>
                <w:lang w:eastAsia="pl-PL"/>
              </w:rPr>
            </w:pPr>
          </w:p>
        </w:tc>
        <w:tc>
          <w:tcPr>
            <w:tcW w:w="1194" w:type="dxa"/>
            <w:tcBorders>
              <w:top w:val="single" w:sz="6" w:space="0" w:color="000000"/>
              <w:left w:val="single" w:sz="4" w:space="0" w:color="000000"/>
              <w:bottom w:val="single" w:sz="4" w:space="0" w:color="000000"/>
              <w:right w:val="single" w:sz="4" w:space="0" w:color="000000"/>
            </w:tcBorders>
            <w:vAlign w:val="center"/>
            <w:hideMark/>
          </w:tcPr>
          <w:p w14:paraId="741598D1" w14:textId="77777777" w:rsidR="00AE0DF3" w:rsidRPr="004A2760" w:rsidRDefault="00AE0DF3" w:rsidP="00AE0DF3">
            <w:pPr>
              <w:spacing w:after="0"/>
              <w:rPr>
                <w:sz w:val="24"/>
                <w:szCs w:val="24"/>
                <w:lang w:eastAsia="pl-PL"/>
              </w:rPr>
            </w:pPr>
          </w:p>
        </w:tc>
        <w:tc>
          <w:tcPr>
            <w:tcW w:w="1405" w:type="dxa"/>
            <w:tcBorders>
              <w:top w:val="single" w:sz="6" w:space="0" w:color="000000"/>
              <w:left w:val="single" w:sz="4" w:space="0" w:color="000000"/>
              <w:bottom w:val="single" w:sz="4" w:space="0" w:color="000000"/>
              <w:right w:val="single" w:sz="4" w:space="0" w:color="000000"/>
            </w:tcBorders>
            <w:vAlign w:val="center"/>
            <w:hideMark/>
          </w:tcPr>
          <w:p w14:paraId="7B947BD0" w14:textId="77777777" w:rsidR="00AE0DF3" w:rsidRPr="004A2760" w:rsidRDefault="00AE0DF3" w:rsidP="00AE0DF3">
            <w:pPr>
              <w:spacing w:after="0"/>
              <w:rPr>
                <w:sz w:val="24"/>
                <w:szCs w:val="24"/>
                <w:lang w:eastAsia="pl-PL"/>
              </w:rPr>
            </w:pPr>
          </w:p>
        </w:tc>
      </w:tr>
      <w:tr w:rsidR="00AE0DF3" w14:paraId="3B43BF63" w14:textId="77777777" w:rsidTr="00AE0DF3">
        <w:tc>
          <w:tcPr>
            <w:tcW w:w="9918" w:type="dxa"/>
            <w:gridSpan w:val="6"/>
            <w:tcBorders>
              <w:top w:val="single" w:sz="4" w:space="0" w:color="000000"/>
              <w:left w:val="single" w:sz="4" w:space="0" w:color="000000"/>
              <w:bottom w:val="single" w:sz="4" w:space="0" w:color="000000"/>
              <w:right w:val="single" w:sz="4" w:space="0" w:color="000000"/>
            </w:tcBorders>
            <w:vAlign w:val="center"/>
            <w:hideMark/>
          </w:tcPr>
          <w:p w14:paraId="74855CBD" w14:textId="77777777" w:rsidR="00AE0DF3" w:rsidRDefault="00AE0DF3" w:rsidP="00AE0DF3">
            <w:pPr>
              <w:rPr>
                <w:b/>
              </w:rPr>
            </w:pPr>
          </w:p>
        </w:tc>
      </w:tr>
      <w:tr w:rsidR="00AE0DF3" w14:paraId="757F232C" w14:textId="77777777" w:rsidTr="00AE0DF3">
        <w:tc>
          <w:tcPr>
            <w:tcW w:w="482" w:type="dxa"/>
            <w:tcBorders>
              <w:top w:val="single" w:sz="4" w:space="0" w:color="000000"/>
              <w:left w:val="single" w:sz="4" w:space="0" w:color="000000"/>
              <w:bottom w:val="single" w:sz="4" w:space="0" w:color="000000"/>
              <w:right w:val="single" w:sz="4" w:space="0" w:color="000000"/>
            </w:tcBorders>
            <w:vAlign w:val="center"/>
            <w:hideMark/>
          </w:tcPr>
          <w:p w14:paraId="31121534" w14:textId="77777777" w:rsidR="00AE0DF3" w:rsidRDefault="00AE0DF3" w:rsidP="00AE0DF3">
            <w:pPr>
              <w:spacing w:after="0"/>
              <w:rPr>
                <w:lang w:eastAsia="pl-PL"/>
              </w:rPr>
            </w:pPr>
          </w:p>
        </w:tc>
        <w:tc>
          <w:tcPr>
            <w:tcW w:w="3705" w:type="dxa"/>
            <w:tcBorders>
              <w:top w:val="single" w:sz="4" w:space="0" w:color="000000"/>
              <w:left w:val="single" w:sz="4" w:space="0" w:color="000000"/>
              <w:bottom w:val="single" w:sz="4" w:space="0" w:color="000000"/>
              <w:right w:val="single" w:sz="4" w:space="0" w:color="000000"/>
            </w:tcBorders>
            <w:vAlign w:val="center"/>
            <w:hideMark/>
          </w:tcPr>
          <w:p w14:paraId="1DC4365F" w14:textId="77777777" w:rsidR="00AE0DF3" w:rsidRDefault="00AE0DF3" w:rsidP="00AE0DF3">
            <w:pPr>
              <w:spacing w:after="0"/>
              <w:rPr>
                <w:lang w:eastAsia="pl-PL"/>
              </w:rPr>
            </w:pPr>
          </w:p>
        </w:tc>
        <w:tc>
          <w:tcPr>
            <w:tcW w:w="1450" w:type="dxa"/>
            <w:tcBorders>
              <w:top w:val="single" w:sz="4" w:space="0" w:color="000000"/>
              <w:left w:val="single" w:sz="4" w:space="0" w:color="000000"/>
              <w:bottom w:val="single" w:sz="4" w:space="0" w:color="000000"/>
              <w:right w:val="single" w:sz="4" w:space="0" w:color="000000"/>
            </w:tcBorders>
            <w:vAlign w:val="center"/>
            <w:hideMark/>
          </w:tcPr>
          <w:p w14:paraId="0B66A31F" w14:textId="77777777" w:rsidR="00AE0DF3" w:rsidRDefault="00AE0DF3" w:rsidP="00AE0DF3">
            <w:pPr>
              <w:spacing w:after="0"/>
              <w:rPr>
                <w:lang w:eastAsia="pl-PL"/>
              </w:rPr>
            </w:pPr>
          </w:p>
        </w:tc>
        <w:tc>
          <w:tcPr>
            <w:tcW w:w="1682" w:type="dxa"/>
            <w:tcBorders>
              <w:top w:val="single" w:sz="4" w:space="0" w:color="000000"/>
              <w:left w:val="single" w:sz="4" w:space="0" w:color="000000"/>
              <w:bottom w:val="single" w:sz="4" w:space="0" w:color="000000"/>
              <w:right w:val="single" w:sz="4" w:space="0" w:color="000000"/>
            </w:tcBorders>
            <w:vAlign w:val="center"/>
            <w:hideMark/>
          </w:tcPr>
          <w:p w14:paraId="7B8C901C" w14:textId="77777777" w:rsidR="00AE0DF3" w:rsidRDefault="00AE0DF3" w:rsidP="00AE0DF3">
            <w:pPr>
              <w:spacing w:after="0"/>
              <w:rPr>
                <w:lang w:eastAsia="pl-PL"/>
              </w:rPr>
            </w:pPr>
          </w:p>
        </w:tc>
        <w:tc>
          <w:tcPr>
            <w:tcW w:w="1194" w:type="dxa"/>
            <w:tcBorders>
              <w:top w:val="single" w:sz="4" w:space="0" w:color="000000"/>
              <w:left w:val="single" w:sz="4" w:space="0" w:color="000000"/>
              <w:bottom w:val="single" w:sz="4" w:space="0" w:color="000000"/>
              <w:right w:val="single" w:sz="4" w:space="0" w:color="000000"/>
            </w:tcBorders>
            <w:vAlign w:val="center"/>
            <w:hideMark/>
          </w:tcPr>
          <w:p w14:paraId="5A8176AF" w14:textId="77777777" w:rsidR="00AE0DF3" w:rsidRDefault="00AE0DF3" w:rsidP="00AE0DF3">
            <w:pPr>
              <w:spacing w:after="0"/>
              <w:rPr>
                <w:lang w:eastAsia="pl-PL"/>
              </w:rPr>
            </w:pPr>
          </w:p>
        </w:tc>
        <w:tc>
          <w:tcPr>
            <w:tcW w:w="1405" w:type="dxa"/>
            <w:tcBorders>
              <w:top w:val="single" w:sz="4" w:space="0" w:color="000000"/>
              <w:left w:val="single" w:sz="4" w:space="0" w:color="000000"/>
              <w:bottom w:val="single" w:sz="4" w:space="0" w:color="000000"/>
              <w:right w:val="single" w:sz="4" w:space="0" w:color="000000"/>
            </w:tcBorders>
            <w:vAlign w:val="center"/>
            <w:hideMark/>
          </w:tcPr>
          <w:p w14:paraId="33B302CC" w14:textId="77777777" w:rsidR="00AE0DF3" w:rsidRDefault="00AE0DF3" w:rsidP="00AE0DF3">
            <w:pPr>
              <w:spacing w:after="0"/>
              <w:rPr>
                <w:lang w:eastAsia="pl-PL"/>
              </w:rPr>
            </w:pPr>
          </w:p>
        </w:tc>
      </w:tr>
      <w:tr w:rsidR="00AE0DF3" w14:paraId="289319B7" w14:textId="77777777" w:rsidTr="00AE0DF3">
        <w:trPr>
          <w:trHeight w:val="382"/>
        </w:trPr>
        <w:tc>
          <w:tcPr>
            <w:tcW w:w="482" w:type="dxa"/>
            <w:tcBorders>
              <w:top w:val="single" w:sz="4" w:space="0" w:color="000000"/>
              <w:left w:val="single" w:sz="4" w:space="0" w:color="000000"/>
              <w:bottom w:val="single" w:sz="4" w:space="0" w:color="000000"/>
              <w:right w:val="single" w:sz="4" w:space="0" w:color="000000"/>
            </w:tcBorders>
            <w:vAlign w:val="center"/>
            <w:hideMark/>
          </w:tcPr>
          <w:p w14:paraId="297551BC" w14:textId="77777777" w:rsidR="00AE0DF3" w:rsidRDefault="00AE0DF3" w:rsidP="00AE0DF3">
            <w:pPr>
              <w:spacing w:after="0"/>
              <w:rPr>
                <w:lang w:eastAsia="pl-PL"/>
              </w:rPr>
            </w:pPr>
          </w:p>
        </w:tc>
        <w:tc>
          <w:tcPr>
            <w:tcW w:w="9436" w:type="dxa"/>
            <w:gridSpan w:val="5"/>
            <w:tcBorders>
              <w:top w:val="single" w:sz="4" w:space="0" w:color="000000"/>
              <w:left w:val="single" w:sz="4" w:space="0" w:color="000000"/>
              <w:bottom w:val="single" w:sz="4" w:space="0" w:color="000000"/>
              <w:right w:val="single" w:sz="4" w:space="0" w:color="000000"/>
            </w:tcBorders>
            <w:vAlign w:val="center"/>
            <w:hideMark/>
          </w:tcPr>
          <w:p w14:paraId="14CD71CA" w14:textId="77777777" w:rsidR="00AE0DF3" w:rsidRPr="00A16795" w:rsidRDefault="00AE0DF3" w:rsidP="00AE0DF3">
            <w:pPr>
              <w:spacing w:after="0" w:line="240" w:lineRule="auto"/>
              <w:jc w:val="center"/>
              <w:rPr>
                <w:b/>
                <w:sz w:val="24"/>
                <w:szCs w:val="24"/>
              </w:rPr>
            </w:pPr>
            <w:r w:rsidRPr="00A16795">
              <w:rPr>
                <w:b/>
                <w:sz w:val="24"/>
                <w:szCs w:val="24"/>
              </w:rPr>
              <w:t>Technikum</w:t>
            </w:r>
          </w:p>
        </w:tc>
      </w:tr>
      <w:tr w:rsidR="00AE0DF3" w14:paraId="0E9F2FA3" w14:textId="77777777" w:rsidTr="00AE0DF3">
        <w:tc>
          <w:tcPr>
            <w:tcW w:w="9918" w:type="dxa"/>
            <w:gridSpan w:val="6"/>
            <w:tcBorders>
              <w:top w:val="single" w:sz="4" w:space="0" w:color="000000"/>
              <w:left w:val="single" w:sz="4" w:space="0" w:color="000000"/>
              <w:bottom w:val="single" w:sz="4" w:space="0" w:color="000000"/>
              <w:right w:val="single" w:sz="4" w:space="0" w:color="000000"/>
            </w:tcBorders>
            <w:vAlign w:val="center"/>
            <w:hideMark/>
          </w:tcPr>
          <w:p w14:paraId="2E4E5853" w14:textId="77777777" w:rsidR="00AE0DF3" w:rsidRDefault="00AE0DF3" w:rsidP="00AE0DF3">
            <w:pPr>
              <w:rPr>
                <w:b/>
              </w:rPr>
            </w:pPr>
          </w:p>
        </w:tc>
      </w:tr>
      <w:tr w:rsidR="00AE0DF3" w14:paraId="095D7B16" w14:textId="77777777" w:rsidTr="00AE0DF3">
        <w:trPr>
          <w:trHeight w:val="686"/>
        </w:trPr>
        <w:tc>
          <w:tcPr>
            <w:tcW w:w="482" w:type="dxa"/>
            <w:tcBorders>
              <w:top w:val="single" w:sz="4" w:space="0" w:color="000000"/>
              <w:left w:val="single" w:sz="4" w:space="0" w:color="000000"/>
              <w:bottom w:val="single" w:sz="4" w:space="0" w:color="000000"/>
              <w:right w:val="single" w:sz="4" w:space="0" w:color="000000"/>
            </w:tcBorders>
            <w:vAlign w:val="center"/>
            <w:hideMark/>
          </w:tcPr>
          <w:p w14:paraId="0BF33EA2" w14:textId="77777777" w:rsidR="00AE0DF3" w:rsidRDefault="00AE0DF3" w:rsidP="00AE0DF3">
            <w:pPr>
              <w:spacing w:after="0" w:line="240" w:lineRule="auto"/>
              <w:jc w:val="center"/>
            </w:pPr>
            <w:r>
              <w:t>1.</w:t>
            </w:r>
          </w:p>
        </w:tc>
        <w:tc>
          <w:tcPr>
            <w:tcW w:w="3705" w:type="dxa"/>
            <w:tcBorders>
              <w:top w:val="single" w:sz="4" w:space="0" w:color="000000"/>
              <w:left w:val="single" w:sz="4" w:space="0" w:color="000000"/>
              <w:bottom w:val="single" w:sz="4" w:space="0" w:color="000000"/>
              <w:right w:val="single" w:sz="4" w:space="0" w:color="000000"/>
            </w:tcBorders>
            <w:vAlign w:val="center"/>
            <w:hideMark/>
          </w:tcPr>
          <w:p w14:paraId="0DB68C18" w14:textId="19FCAD5E" w:rsidR="00AE0DF3" w:rsidRDefault="00AE0DF3" w:rsidP="00AE0DF3">
            <w:pPr>
              <w:spacing w:after="0" w:line="240" w:lineRule="auto"/>
              <w:jc w:val="center"/>
              <w:rPr>
                <w:rFonts w:ascii="Times New Roman" w:hAnsi="Times New Roman" w:cs="Times New Roman"/>
                <w:b/>
              </w:rPr>
            </w:pPr>
            <w:r>
              <w:rPr>
                <w:rFonts w:ascii="Times New Roman" w:hAnsi="Times New Roman" w:cs="Times New Roman"/>
                <w:b/>
              </w:rPr>
              <w:t>Technikum w  Zespole Szkół Ekonomicznych w Mińsku Maz</w:t>
            </w:r>
            <w:r w:rsidR="00BB37EE">
              <w:rPr>
                <w:rFonts w:ascii="Times New Roman" w:hAnsi="Times New Roman" w:cs="Times New Roman"/>
                <w:b/>
              </w:rPr>
              <w:t>owieckim</w:t>
            </w:r>
          </w:p>
        </w:tc>
        <w:tc>
          <w:tcPr>
            <w:tcW w:w="1450" w:type="dxa"/>
            <w:tcBorders>
              <w:top w:val="single" w:sz="4" w:space="0" w:color="000000"/>
              <w:left w:val="single" w:sz="4" w:space="0" w:color="000000"/>
              <w:bottom w:val="single" w:sz="4" w:space="0" w:color="000000"/>
              <w:right w:val="single" w:sz="4" w:space="0" w:color="000000"/>
            </w:tcBorders>
            <w:vAlign w:val="center"/>
          </w:tcPr>
          <w:p w14:paraId="2F2933E2" w14:textId="77777777" w:rsidR="00AE0DF3" w:rsidRPr="004A2760" w:rsidRDefault="00AE0DF3" w:rsidP="00AE0DF3">
            <w:pPr>
              <w:spacing w:after="0" w:line="240" w:lineRule="auto"/>
              <w:jc w:val="center"/>
              <w:rPr>
                <w:b/>
                <w:sz w:val="24"/>
                <w:szCs w:val="24"/>
              </w:rPr>
            </w:pPr>
            <w:r>
              <w:rPr>
                <w:b/>
                <w:sz w:val="24"/>
                <w:szCs w:val="24"/>
              </w:rPr>
              <w:t>76</w:t>
            </w:r>
          </w:p>
        </w:tc>
        <w:tc>
          <w:tcPr>
            <w:tcW w:w="1682" w:type="dxa"/>
            <w:tcBorders>
              <w:top w:val="single" w:sz="4" w:space="0" w:color="000000"/>
              <w:left w:val="single" w:sz="4" w:space="0" w:color="000000"/>
              <w:bottom w:val="single" w:sz="4" w:space="0" w:color="000000"/>
              <w:right w:val="single" w:sz="4" w:space="0" w:color="000000"/>
            </w:tcBorders>
            <w:vAlign w:val="center"/>
          </w:tcPr>
          <w:p w14:paraId="5AB843A9" w14:textId="77777777" w:rsidR="00AE0DF3" w:rsidRPr="004A2760" w:rsidRDefault="00AE0DF3" w:rsidP="00AE0DF3">
            <w:pPr>
              <w:spacing w:after="0" w:line="240" w:lineRule="auto"/>
              <w:jc w:val="center"/>
              <w:rPr>
                <w:b/>
                <w:sz w:val="24"/>
                <w:szCs w:val="24"/>
              </w:rPr>
            </w:pPr>
            <w:r>
              <w:rPr>
                <w:b/>
                <w:sz w:val="24"/>
                <w:szCs w:val="24"/>
              </w:rPr>
              <w:t>76</w:t>
            </w:r>
          </w:p>
        </w:tc>
        <w:tc>
          <w:tcPr>
            <w:tcW w:w="1194" w:type="dxa"/>
            <w:tcBorders>
              <w:top w:val="single" w:sz="4" w:space="0" w:color="000000"/>
              <w:left w:val="single" w:sz="4" w:space="0" w:color="000000"/>
              <w:bottom w:val="single" w:sz="4" w:space="0" w:color="000000"/>
              <w:right w:val="single" w:sz="4" w:space="0" w:color="000000"/>
            </w:tcBorders>
            <w:vAlign w:val="center"/>
          </w:tcPr>
          <w:p w14:paraId="6A088D13" w14:textId="77777777" w:rsidR="00AE0DF3" w:rsidRPr="004A2760" w:rsidRDefault="00AE0DF3" w:rsidP="00AE0DF3">
            <w:pPr>
              <w:spacing w:after="0" w:line="240" w:lineRule="auto"/>
              <w:jc w:val="center"/>
              <w:rPr>
                <w:b/>
                <w:sz w:val="24"/>
                <w:szCs w:val="24"/>
              </w:rPr>
            </w:pPr>
            <w:r>
              <w:rPr>
                <w:b/>
                <w:sz w:val="24"/>
                <w:szCs w:val="24"/>
              </w:rPr>
              <w:t>74</w:t>
            </w:r>
          </w:p>
        </w:tc>
        <w:tc>
          <w:tcPr>
            <w:tcW w:w="1405" w:type="dxa"/>
            <w:tcBorders>
              <w:top w:val="single" w:sz="4" w:space="0" w:color="000000"/>
              <w:left w:val="single" w:sz="4" w:space="0" w:color="000000"/>
              <w:bottom w:val="single" w:sz="4" w:space="0" w:color="000000"/>
              <w:right w:val="single" w:sz="4" w:space="0" w:color="000000"/>
            </w:tcBorders>
            <w:vAlign w:val="center"/>
          </w:tcPr>
          <w:p w14:paraId="6518F435" w14:textId="77777777" w:rsidR="00AE0DF3" w:rsidRPr="004A2760" w:rsidRDefault="00AE0DF3" w:rsidP="00AE0DF3">
            <w:pPr>
              <w:spacing w:after="0" w:line="240" w:lineRule="auto"/>
              <w:jc w:val="center"/>
              <w:rPr>
                <w:b/>
                <w:sz w:val="24"/>
                <w:szCs w:val="24"/>
              </w:rPr>
            </w:pPr>
            <w:r>
              <w:rPr>
                <w:b/>
                <w:sz w:val="24"/>
                <w:szCs w:val="24"/>
              </w:rPr>
              <w:t>97,37%</w:t>
            </w:r>
          </w:p>
        </w:tc>
      </w:tr>
      <w:tr w:rsidR="00AE0DF3" w14:paraId="41AEC613" w14:textId="77777777" w:rsidTr="00AE0DF3">
        <w:trPr>
          <w:trHeight w:val="686"/>
        </w:trPr>
        <w:tc>
          <w:tcPr>
            <w:tcW w:w="482" w:type="dxa"/>
            <w:tcBorders>
              <w:top w:val="single" w:sz="4" w:space="0" w:color="000000"/>
              <w:left w:val="single" w:sz="4" w:space="0" w:color="000000"/>
              <w:bottom w:val="single" w:sz="4" w:space="0" w:color="000000"/>
              <w:right w:val="single" w:sz="4" w:space="0" w:color="000000"/>
            </w:tcBorders>
            <w:vAlign w:val="center"/>
          </w:tcPr>
          <w:p w14:paraId="6247A8B2" w14:textId="77777777" w:rsidR="00AE0DF3" w:rsidRDefault="00AE0DF3" w:rsidP="00AE0DF3">
            <w:pPr>
              <w:spacing w:after="0" w:line="240" w:lineRule="auto"/>
              <w:jc w:val="center"/>
            </w:pPr>
            <w:r>
              <w:t>2.</w:t>
            </w:r>
          </w:p>
        </w:tc>
        <w:tc>
          <w:tcPr>
            <w:tcW w:w="3705" w:type="dxa"/>
            <w:tcBorders>
              <w:top w:val="single" w:sz="4" w:space="0" w:color="000000"/>
              <w:left w:val="single" w:sz="4" w:space="0" w:color="000000"/>
              <w:bottom w:val="single" w:sz="4" w:space="0" w:color="000000"/>
              <w:right w:val="single" w:sz="4" w:space="0" w:color="000000"/>
            </w:tcBorders>
            <w:vAlign w:val="center"/>
          </w:tcPr>
          <w:p w14:paraId="721FAD39" w14:textId="77777777" w:rsidR="00AE0DF3" w:rsidRDefault="00AE0DF3" w:rsidP="00AE0DF3">
            <w:pPr>
              <w:spacing w:after="0" w:line="240" w:lineRule="auto"/>
              <w:jc w:val="center"/>
              <w:rPr>
                <w:rFonts w:ascii="Times New Roman" w:hAnsi="Times New Roman" w:cs="Times New Roman"/>
                <w:b/>
              </w:rPr>
            </w:pPr>
            <w:r>
              <w:rPr>
                <w:rFonts w:ascii="Times New Roman" w:hAnsi="Times New Roman" w:cs="Times New Roman"/>
                <w:b/>
              </w:rPr>
              <w:t xml:space="preserve">Technikum w Zespole Szkół </w:t>
            </w:r>
            <w:r>
              <w:rPr>
                <w:rFonts w:ascii="Times New Roman" w:hAnsi="Times New Roman" w:cs="Times New Roman"/>
                <w:b/>
              </w:rPr>
              <w:br/>
              <w:t>im. M. Skłodowskiej Curie w Mińsku Mazowieckim</w:t>
            </w:r>
          </w:p>
        </w:tc>
        <w:tc>
          <w:tcPr>
            <w:tcW w:w="1450" w:type="dxa"/>
            <w:tcBorders>
              <w:top w:val="single" w:sz="4" w:space="0" w:color="000000"/>
              <w:left w:val="single" w:sz="4" w:space="0" w:color="000000"/>
              <w:bottom w:val="single" w:sz="4" w:space="0" w:color="000000"/>
              <w:right w:val="single" w:sz="4" w:space="0" w:color="000000"/>
            </w:tcBorders>
            <w:vAlign w:val="center"/>
          </w:tcPr>
          <w:p w14:paraId="44454783" w14:textId="77777777" w:rsidR="00AE0DF3" w:rsidRDefault="00AE0DF3" w:rsidP="00AE0DF3">
            <w:pPr>
              <w:spacing w:after="0" w:line="240" w:lineRule="auto"/>
              <w:jc w:val="center"/>
              <w:rPr>
                <w:b/>
                <w:sz w:val="24"/>
                <w:szCs w:val="24"/>
              </w:rPr>
            </w:pPr>
            <w:r>
              <w:rPr>
                <w:b/>
                <w:sz w:val="24"/>
                <w:szCs w:val="24"/>
              </w:rPr>
              <w:t>63</w:t>
            </w:r>
          </w:p>
        </w:tc>
        <w:tc>
          <w:tcPr>
            <w:tcW w:w="1682" w:type="dxa"/>
            <w:tcBorders>
              <w:top w:val="single" w:sz="4" w:space="0" w:color="000000"/>
              <w:left w:val="single" w:sz="4" w:space="0" w:color="000000"/>
              <w:bottom w:val="single" w:sz="4" w:space="0" w:color="000000"/>
              <w:right w:val="single" w:sz="4" w:space="0" w:color="000000"/>
            </w:tcBorders>
            <w:vAlign w:val="center"/>
          </w:tcPr>
          <w:p w14:paraId="30D54455" w14:textId="77777777" w:rsidR="00AE0DF3" w:rsidRDefault="00AE0DF3" w:rsidP="00AE0DF3">
            <w:pPr>
              <w:spacing w:after="0" w:line="240" w:lineRule="auto"/>
              <w:jc w:val="center"/>
              <w:rPr>
                <w:b/>
                <w:sz w:val="24"/>
                <w:szCs w:val="24"/>
              </w:rPr>
            </w:pPr>
            <w:r>
              <w:rPr>
                <w:b/>
                <w:sz w:val="24"/>
                <w:szCs w:val="24"/>
              </w:rPr>
              <w:t>63</w:t>
            </w:r>
          </w:p>
        </w:tc>
        <w:tc>
          <w:tcPr>
            <w:tcW w:w="1194" w:type="dxa"/>
            <w:tcBorders>
              <w:top w:val="single" w:sz="4" w:space="0" w:color="000000"/>
              <w:left w:val="single" w:sz="4" w:space="0" w:color="000000"/>
              <w:bottom w:val="single" w:sz="4" w:space="0" w:color="000000"/>
              <w:right w:val="single" w:sz="4" w:space="0" w:color="000000"/>
            </w:tcBorders>
            <w:vAlign w:val="center"/>
          </w:tcPr>
          <w:p w14:paraId="00AB3F42" w14:textId="77777777" w:rsidR="00AE0DF3" w:rsidRDefault="00AE0DF3" w:rsidP="00AE0DF3">
            <w:pPr>
              <w:spacing w:after="0" w:line="240" w:lineRule="auto"/>
              <w:jc w:val="center"/>
              <w:rPr>
                <w:b/>
                <w:sz w:val="24"/>
                <w:szCs w:val="24"/>
              </w:rPr>
            </w:pPr>
            <w:r>
              <w:rPr>
                <w:b/>
                <w:sz w:val="24"/>
                <w:szCs w:val="24"/>
              </w:rPr>
              <w:t>54</w:t>
            </w:r>
          </w:p>
        </w:tc>
        <w:tc>
          <w:tcPr>
            <w:tcW w:w="1405" w:type="dxa"/>
            <w:tcBorders>
              <w:top w:val="single" w:sz="4" w:space="0" w:color="000000"/>
              <w:left w:val="single" w:sz="4" w:space="0" w:color="000000"/>
              <w:bottom w:val="single" w:sz="4" w:space="0" w:color="000000"/>
              <w:right w:val="single" w:sz="4" w:space="0" w:color="000000"/>
            </w:tcBorders>
            <w:vAlign w:val="center"/>
          </w:tcPr>
          <w:p w14:paraId="44A67A4D" w14:textId="77777777" w:rsidR="00AE0DF3" w:rsidRDefault="00AE0DF3" w:rsidP="00AE0DF3">
            <w:pPr>
              <w:spacing w:after="0" w:line="240" w:lineRule="auto"/>
              <w:jc w:val="center"/>
              <w:rPr>
                <w:b/>
                <w:sz w:val="24"/>
                <w:szCs w:val="24"/>
              </w:rPr>
            </w:pPr>
            <w:r>
              <w:rPr>
                <w:b/>
                <w:sz w:val="24"/>
                <w:szCs w:val="24"/>
              </w:rPr>
              <w:t>85,71%</w:t>
            </w:r>
          </w:p>
        </w:tc>
      </w:tr>
      <w:tr w:rsidR="00AE0DF3" w14:paraId="7D571D4D" w14:textId="77777777" w:rsidTr="00AE0DF3">
        <w:trPr>
          <w:trHeight w:val="543"/>
        </w:trPr>
        <w:tc>
          <w:tcPr>
            <w:tcW w:w="482" w:type="dxa"/>
            <w:tcBorders>
              <w:top w:val="single" w:sz="4" w:space="0" w:color="000000"/>
              <w:left w:val="single" w:sz="4" w:space="0" w:color="000000"/>
              <w:bottom w:val="single" w:sz="4" w:space="0" w:color="000000"/>
              <w:right w:val="single" w:sz="4" w:space="0" w:color="000000"/>
            </w:tcBorders>
            <w:vAlign w:val="center"/>
            <w:hideMark/>
          </w:tcPr>
          <w:p w14:paraId="68F18DA2" w14:textId="77777777" w:rsidR="00AE0DF3" w:rsidRPr="004A2760" w:rsidRDefault="00AE0DF3" w:rsidP="00AE0DF3">
            <w:pPr>
              <w:spacing w:after="0" w:line="240" w:lineRule="auto"/>
              <w:jc w:val="center"/>
            </w:pPr>
            <w:r w:rsidRPr="004A2760">
              <w:t>2.</w:t>
            </w:r>
          </w:p>
        </w:tc>
        <w:tc>
          <w:tcPr>
            <w:tcW w:w="3705" w:type="dxa"/>
            <w:tcBorders>
              <w:top w:val="single" w:sz="4" w:space="0" w:color="000000"/>
              <w:left w:val="single" w:sz="4" w:space="0" w:color="000000"/>
              <w:bottom w:val="single" w:sz="4" w:space="0" w:color="000000"/>
              <w:right w:val="single" w:sz="4" w:space="0" w:color="000000"/>
            </w:tcBorders>
            <w:vAlign w:val="center"/>
            <w:hideMark/>
          </w:tcPr>
          <w:p w14:paraId="15D36BAD" w14:textId="16E62E86" w:rsidR="00AE0DF3" w:rsidRDefault="00AE0DF3" w:rsidP="00AE0DF3">
            <w:pPr>
              <w:spacing w:after="0" w:line="240" w:lineRule="auto"/>
              <w:jc w:val="center"/>
              <w:rPr>
                <w:rFonts w:ascii="Times New Roman" w:hAnsi="Times New Roman" w:cs="Times New Roman"/>
                <w:b/>
              </w:rPr>
            </w:pPr>
            <w:r>
              <w:rPr>
                <w:rFonts w:ascii="Times New Roman" w:hAnsi="Times New Roman" w:cs="Times New Roman"/>
                <w:b/>
              </w:rPr>
              <w:t xml:space="preserve">Technikum  w Zespole Szkół Nr 1 </w:t>
            </w:r>
            <w:r w:rsidR="00BB37EE">
              <w:rPr>
                <w:rFonts w:ascii="Times New Roman" w:hAnsi="Times New Roman" w:cs="Times New Roman"/>
                <w:b/>
              </w:rPr>
              <w:br/>
            </w:r>
            <w:r>
              <w:rPr>
                <w:rFonts w:ascii="Times New Roman" w:hAnsi="Times New Roman" w:cs="Times New Roman"/>
                <w:b/>
              </w:rPr>
              <w:t xml:space="preserve">im. </w:t>
            </w:r>
            <w:r w:rsidR="00BB37EE">
              <w:rPr>
                <w:rFonts w:ascii="Times New Roman" w:hAnsi="Times New Roman" w:cs="Times New Roman"/>
                <w:b/>
              </w:rPr>
              <w:t xml:space="preserve"> Kazimierza </w:t>
            </w:r>
            <w:r>
              <w:rPr>
                <w:rFonts w:ascii="Times New Roman" w:hAnsi="Times New Roman" w:cs="Times New Roman"/>
                <w:b/>
              </w:rPr>
              <w:t>Wielkiego w Mińsku Mazowieckim</w:t>
            </w:r>
          </w:p>
        </w:tc>
        <w:tc>
          <w:tcPr>
            <w:tcW w:w="1450" w:type="dxa"/>
            <w:tcBorders>
              <w:top w:val="single" w:sz="4" w:space="0" w:color="000000"/>
              <w:left w:val="single" w:sz="4" w:space="0" w:color="000000"/>
              <w:bottom w:val="single" w:sz="4" w:space="0" w:color="000000"/>
              <w:right w:val="single" w:sz="4" w:space="0" w:color="000000"/>
            </w:tcBorders>
            <w:vAlign w:val="center"/>
          </w:tcPr>
          <w:p w14:paraId="6AD68DEF" w14:textId="77777777" w:rsidR="00AE0DF3" w:rsidRPr="004A2760" w:rsidRDefault="00AE0DF3" w:rsidP="00AE0DF3">
            <w:pPr>
              <w:spacing w:after="0" w:line="240" w:lineRule="auto"/>
              <w:jc w:val="center"/>
              <w:rPr>
                <w:b/>
                <w:sz w:val="24"/>
                <w:szCs w:val="24"/>
              </w:rPr>
            </w:pPr>
            <w:r>
              <w:rPr>
                <w:b/>
                <w:sz w:val="24"/>
                <w:szCs w:val="24"/>
              </w:rPr>
              <w:t>82</w:t>
            </w:r>
          </w:p>
        </w:tc>
        <w:tc>
          <w:tcPr>
            <w:tcW w:w="1682" w:type="dxa"/>
            <w:tcBorders>
              <w:top w:val="single" w:sz="4" w:space="0" w:color="000000"/>
              <w:left w:val="single" w:sz="4" w:space="0" w:color="000000"/>
              <w:bottom w:val="single" w:sz="4" w:space="0" w:color="000000"/>
              <w:right w:val="single" w:sz="4" w:space="0" w:color="000000"/>
            </w:tcBorders>
            <w:vAlign w:val="center"/>
          </w:tcPr>
          <w:p w14:paraId="440FEB9B" w14:textId="77777777" w:rsidR="00AE0DF3" w:rsidRPr="004A2760" w:rsidRDefault="00AE0DF3" w:rsidP="00AE0DF3">
            <w:pPr>
              <w:spacing w:after="0" w:line="240" w:lineRule="auto"/>
              <w:jc w:val="center"/>
              <w:rPr>
                <w:b/>
                <w:sz w:val="24"/>
                <w:szCs w:val="24"/>
              </w:rPr>
            </w:pPr>
            <w:r>
              <w:rPr>
                <w:b/>
                <w:sz w:val="24"/>
                <w:szCs w:val="24"/>
              </w:rPr>
              <w:t>82</w:t>
            </w:r>
          </w:p>
        </w:tc>
        <w:tc>
          <w:tcPr>
            <w:tcW w:w="1194" w:type="dxa"/>
            <w:tcBorders>
              <w:top w:val="single" w:sz="4" w:space="0" w:color="000000"/>
              <w:left w:val="single" w:sz="4" w:space="0" w:color="000000"/>
              <w:bottom w:val="single" w:sz="4" w:space="0" w:color="000000"/>
              <w:right w:val="single" w:sz="4" w:space="0" w:color="000000"/>
            </w:tcBorders>
            <w:vAlign w:val="center"/>
          </w:tcPr>
          <w:p w14:paraId="31CE74CC" w14:textId="77777777" w:rsidR="00AE0DF3" w:rsidRPr="004A2760" w:rsidRDefault="00AE0DF3" w:rsidP="00AE0DF3">
            <w:pPr>
              <w:spacing w:after="0" w:line="240" w:lineRule="auto"/>
              <w:jc w:val="center"/>
              <w:rPr>
                <w:b/>
                <w:sz w:val="24"/>
                <w:szCs w:val="24"/>
              </w:rPr>
            </w:pPr>
            <w:r>
              <w:rPr>
                <w:b/>
                <w:sz w:val="24"/>
                <w:szCs w:val="24"/>
              </w:rPr>
              <w:t>70</w:t>
            </w:r>
          </w:p>
        </w:tc>
        <w:tc>
          <w:tcPr>
            <w:tcW w:w="1405" w:type="dxa"/>
            <w:tcBorders>
              <w:top w:val="single" w:sz="4" w:space="0" w:color="000000"/>
              <w:left w:val="single" w:sz="4" w:space="0" w:color="000000"/>
              <w:bottom w:val="single" w:sz="4" w:space="0" w:color="000000"/>
              <w:right w:val="single" w:sz="4" w:space="0" w:color="000000"/>
            </w:tcBorders>
            <w:vAlign w:val="center"/>
          </w:tcPr>
          <w:p w14:paraId="586387A1" w14:textId="77777777" w:rsidR="00AE0DF3" w:rsidRPr="004A2760" w:rsidRDefault="00AE0DF3" w:rsidP="00AE0DF3">
            <w:pPr>
              <w:spacing w:after="0" w:line="240" w:lineRule="auto"/>
              <w:jc w:val="center"/>
              <w:rPr>
                <w:b/>
                <w:sz w:val="24"/>
                <w:szCs w:val="24"/>
              </w:rPr>
            </w:pPr>
            <w:r>
              <w:rPr>
                <w:b/>
                <w:sz w:val="24"/>
                <w:szCs w:val="24"/>
              </w:rPr>
              <w:t>85,37%</w:t>
            </w:r>
          </w:p>
        </w:tc>
      </w:tr>
      <w:tr w:rsidR="00AE0DF3" w14:paraId="05B5D6E9" w14:textId="77777777" w:rsidTr="00AE0DF3">
        <w:trPr>
          <w:trHeight w:val="543"/>
        </w:trPr>
        <w:tc>
          <w:tcPr>
            <w:tcW w:w="482" w:type="dxa"/>
            <w:tcBorders>
              <w:top w:val="single" w:sz="4" w:space="0" w:color="000000"/>
              <w:left w:val="single" w:sz="4" w:space="0" w:color="000000"/>
              <w:bottom w:val="single" w:sz="2" w:space="0" w:color="000000"/>
              <w:right w:val="single" w:sz="4" w:space="0" w:color="000000"/>
            </w:tcBorders>
            <w:vAlign w:val="center"/>
            <w:hideMark/>
          </w:tcPr>
          <w:p w14:paraId="120C0FCE" w14:textId="77777777" w:rsidR="00AE0DF3" w:rsidRPr="004A2760" w:rsidRDefault="00AE0DF3" w:rsidP="00AE0DF3">
            <w:pPr>
              <w:spacing w:after="0" w:line="240" w:lineRule="auto"/>
              <w:jc w:val="center"/>
            </w:pPr>
            <w:r w:rsidRPr="004A2760">
              <w:t>4.</w:t>
            </w:r>
          </w:p>
        </w:tc>
        <w:tc>
          <w:tcPr>
            <w:tcW w:w="3705" w:type="dxa"/>
            <w:tcBorders>
              <w:top w:val="single" w:sz="4" w:space="0" w:color="000000"/>
              <w:left w:val="single" w:sz="4" w:space="0" w:color="000000"/>
              <w:bottom w:val="single" w:sz="2" w:space="0" w:color="000000"/>
              <w:right w:val="single" w:sz="4" w:space="0" w:color="000000"/>
            </w:tcBorders>
            <w:vAlign w:val="center"/>
            <w:hideMark/>
          </w:tcPr>
          <w:p w14:paraId="73C71CFC" w14:textId="77777777" w:rsidR="00AE0DF3" w:rsidRDefault="00AE0DF3" w:rsidP="00AE0DF3">
            <w:pPr>
              <w:spacing w:after="0" w:line="240" w:lineRule="auto"/>
              <w:jc w:val="center"/>
              <w:rPr>
                <w:rFonts w:ascii="Times New Roman" w:hAnsi="Times New Roman" w:cs="Times New Roman"/>
                <w:b/>
              </w:rPr>
            </w:pPr>
            <w:r>
              <w:rPr>
                <w:rFonts w:ascii="Times New Roman" w:hAnsi="Times New Roman" w:cs="Times New Roman"/>
                <w:b/>
              </w:rPr>
              <w:t>Technikum  w Zespole Szkół Zawodowych Nr 2 im. Powstańców Warszawy w Mińsku Mazowieckim</w:t>
            </w:r>
          </w:p>
        </w:tc>
        <w:tc>
          <w:tcPr>
            <w:tcW w:w="1450" w:type="dxa"/>
            <w:tcBorders>
              <w:top w:val="single" w:sz="4" w:space="0" w:color="000000"/>
              <w:left w:val="single" w:sz="4" w:space="0" w:color="000000"/>
              <w:bottom w:val="single" w:sz="2" w:space="0" w:color="000000"/>
              <w:right w:val="single" w:sz="4" w:space="0" w:color="000000"/>
            </w:tcBorders>
            <w:vAlign w:val="center"/>
          </w:tcPr>
          <w:p w14:paraId="38AFF6DE" w14:textId="77777777" w:rsidR="00AE0DF3" w:rsidRPr="004A2760" w:rsidRDefault="00AE0DF3" w:rsidP="00AE0DF3">
            <w:pPr>
              <w:spacing w:after="0" w:line="240" w:lineRule="auto"/>
              <w:jc w:val="center"/>
              <w:rPr>
                <w:b/>
                <w:sz w:val="24"/>
                <w:szCs w:val="24"/>
              </w:rPr>
            </w:pPr>
            <w:r>
              <w:rPr>
                <w:b/>
                <w:sz w:val="24"/>
                <w:szCs w:val="24"/>
              </w:rPr>
              <w:t>117</w:t>
            </w:r>
          </w:p>
        </w:tc>
        <w:tc>
          <w:tcPr>
            <w:tcW w:w="1682" w:type="dxa"/>
            <w:tcBorders>
              <w:top w:val="single" w:sz="4" w:space="0" w:color="000000"/>
              <w:left w:val="single" w:sz="4" w:space="0" w:color="000000"/>
              <w:bottom w:val="single" w:sz="2" w:space="0" w:color="000000"/>
              <w:right w:val="single" w:sz="4" w:space="0" w:color="000000"/>
            </w:tcBorders>
            <w:vAlign w:val="center"/>
          </w:tcPr>
          <w:p w14:paraId="519E7E49" w14:textId="77777777" w:rsidR="00AE0DF3" w:rsidRPr="004A2760" w:rsidRDefault="00AE0DF3" w:rsidP="00AE0DF3">
            <w:pPr>
              <w:spacing w:after="0" w:line="240" w:lineRule="auto"/>
              <w:jc w:val="center"/>
              <w:rPr>
                <w:b/>
                <w:sz w:val="24"/>
                <w:szCs w:val="24"/>
              </w:rPr>
            </w:pPr>
            <w:r>
              <w:rPr>
                <w:b/>
                <w:sz w:val="24"/>
                <w:szCs w:val="24"/>
              </w:rPr>
              <w:t>116</w:t>
            </w:r>
          </w:p>
        </w:tc>
        <w:tc>
          <w:tcPr>
            <w:tcW w:w="1194" w:type="dxa"/>
            <w:tcBorders>
              <w:top w:val="single" w:sz="4" w:space="0" w:color="000000"/>
              <w:left w:val="single" w:sz="4" w:space="0" w:color="000000"/>
              <w:bottom w:val="single" w:sz="2" w:space="0" w:color="000000"/>
              <w:right w:val="single" w:sz="4" w:space="0" w:color="000000"/>
            </w:tcBorders>
            <w:vAlign w:val="center"/>
          </w:tcPr>
          <w:p w14:paraId="485F95FA" w14:textId="77777777" w:rsidR="00AE0DF3" w:rsidRPr="004A2760" w:rsidRDefault="00AE0DF3" w:rsidP="00AE0DF3">
            <w:pPr>
              <w:spacing w:after="0" w:line="240" w:lineRule="auto"/>
              <w:jc w:val="center"/>
              <w:rPr>
                <w:b/>
                <w:sz w:val="24"/>
                <w:szCs w:val="24"/>
              </w:rPr>
            </w:pPr>
            <w:r>
              <w:rPr>
                <w:b/>
                <w:sz w:val="24"/>
                <w:szCs w:val="24"/>
              </w:rPr>
              <w:t>96</w:t>
            </w:r>
          </w:p>
        </w:tc>
        <w:tc>
          <w:tcPr>
            <w:tcW w:w="1405" w:type="dxa"/>
            <w:tcBorders>
              <w:top w:val="single" w:sz="4" w:space="0" w:color="000000"/>
              <w:left w:val="single" w:sz="4" w:space="0" w:color="000000"/>
              <w:bottom w:val="single" w:sz="2" w:space="0" w:color="000000"/>
              <w:right w:val="single" w:sz="4" w:space="0" w:color="000000"/>
            </w:tcBorders>
            <w:vAlign w:val="center"/>
          </w:tcPr>
          <w:p w14:paraId="16098166" w14:textId="77777777" w:rsidR="00AE0DF3" w:rsidRPr="004A2760" w:rsidRDefault="00AE0DF3" w:rsidP="00AE0DF3">
            <w:pPr>
              <w:spacing w:after="0" w:line="240" w:lineRule="auto"/>
              <w:jc w:val="center"/>
              <w:rPr>
                <w:b/>
                <w:sz w:val="24"/>
                <w:szCs w:val="24"/>
              </w:rPr>
            </w:pPr>
            <w:r>
              <w:rPr>
                <w:b/>
                <w:sz w:val="24"/>
                <w:szCs w:val="24"/>
              </w:rPr>
              <w:t>82,75%</w:t>
            </w:r>
          </w:p>
        </w:tc>
      </w:tr>
      <w:tr w:rsidR="00AE0DF3" w14:paraId="3C23A975" w14:textId="77777777" w:rsidTr="00AE0DF3">
        <w:trPr>
          <w:trHeight w:val="477"/>
        </w:trPr>
        <w:tc>
          <w:tcPr>
            <w:tcW w:w="482" w:type="dxa"/>
            <w:tcBorders>
              <w:top w:val="single" w:sz="2" w:space="0" w:color="000000"/>
              <w:left w:val="single" w:sz="8" w:space="0" w:color="000000"/>
              <w:bottom w:val="single" w:sz="8" w:space="0" w:color="000000"/>
              <w:right w:val="single" w:sz="8" w:space="0" w:color="000000"/>
            </w:tcBorders>
            <w:vAlign w:val="center"/>
            <w:hideMark/>
          </w:tcPr>
          <w:p w14:paraId="2C026C9B" w14:textId="77777777" w:rsidR="00AE0DF3" w:rsidRPr="004A2760" w:rsidRDefault="00AE0DF3" w:rsidP="00AE0DF3">
            <w:pPr>
              <w:spacing w:after="0" w:line="240" w:lineRule="auto"/>
              <w:jc w:val="center"/>
            </w:pPr>
            <w:r w:rsidRPr="004A2760">
              <w:t>5.</w:t>
            </w:r>
          </w:p>
        </w:tc>
        <w:tc>
          <w:tcPr>
            <w:tcW w:w="3705" w:type="dxa"/>
            <w:tcBorders>
              <w:top w:val="single" w:sz="2" w:space="0" w:color="000000"/>
              <w:left w:val="single" w:sz="8" w:space="0" w:color="000000"/>
              <w:bottom w:val="single" w:sz="8" w:space="0" w:color="000000"/>
              <w:right w:val="single" w:sz="8" w:space="0" w:color="000000"/>
            </w:tcBorders>
            <w:vAlign w:val="center"/>
            <w:hideMark/>
          </w:tcPr>
          <w:p w14:paraId="740D467B" w14:textId="77777777" w:rsidR="00AE0DF3" w:rsidRDefault="00AE0DF3" w:rsidP="00AE0DF3">
            <w:pPr>
              <w:spacing w:after="0" w:line="240" w:lineRule="auto"/>
              <w:jc w:val="center"/>
              <w:rPr>
                <w:rFonts w:ascii="Times New Roman" w:hAnsi="Times New Roman" w:cs="Times New Roman"/>
                <w:b/>
              </w:rPr>
            </w:pPr>
            <w:r>
              <w:rPr>
                <w:rFonts w:ascii="Times New Roman" w:hAnsi="Times New Roman" w:cs="Times New Roman"/>
                <w:b/>
              </w:rPr>
              <w:t xml:space="preserve">Technikum w Zespole Szkół Turystyczno-Gastronomicznych </w:t>
            </w:r>
            <w:r>
              <w:rPr>
                <w:rFonts w:ascii="Times New Roman" w:hAnsi="Times New Roman" w:cs="Times New Roman"/>
                <w:b/>
              </w:rPr>
              <w:br/>
              <w:t>w Mińsku Mazowieckim</w:t>
            </w:r>
          </w:p>
        </w:tc>
        <w:tc>
          <w:tcPr>
            <w:tcW w:w="1450" w:type="dxa"/>
            <w:tcBorders>
              <w:top w:val="single" w:sz="2" w:space="0" w:color="000000"/>
              <w:left w:val="single" w:sz="8" w:space="0" w:color="000000"/>
              <w:bottom w:val="single" w:sz="8" w:space="0" w:color="000000"/>
              <w:right w:val="single" w:sz="8" w:space="0" w:color="000000"/>
            </w:tcBorders>
            <w:vAlign w:val="center"/>
          </w:tcPr>
          <w:p w14:paraId="3C55C429" w14:textId="77777777" w:rsidR="00AE0DF3" w:rsidRPr="004A2760" w:rsidRDefault="00AE0DF3" w:rsidP="00AE0DF3">
            <w:pPr>
              <w:spacing w:after="0" w:line="240" w:lineRule="auto"/>
              <w:jc w:val="center"/>
              <w:rPr>
                <w:b/>
                <w:sz w:val="24"/>
                <w:szCs w:val="24"/>
              </w:rPr>
            </w:pPr>
            <w:r>
              <w:rPr>
                <w:b/>
                <w:sz w:val="24"/>
                <w:szCs w:val="24"/>
              </w:rPr>
              <w:t>92</w:t>
            </w:r>
          </w:p>
        </w:tc>
        <w:tc>
          <w:tcPr>
            <w:tcW w:w="1682" w:type="dxa"/>
            <w:tcBorders>
              <w:top w:val="single" w:sz="2" w:space="0" w:color="000000"/>
              <w:left w:val="single" w:sz="8" w:space="0" w:color="000000"/>
              <w:bottom w:val="single" w:sz="8" w:space="0" w:color="000000"/>
              <w:right w:val="single" w:sz="8" w:space="0" w:color="000000"/>
            </w:tcBorders>
            <w:vAlign w:val="center"/>
          </w:tcPr>
          <w:p w14:paraId="41532CE4" w14:textId="77777777" w:rsidR="00AE0DF3" w:rsidRPr="004A2760" w:rsidRDefault="00AE0DF3" w:rsidP="00AE0DF3">
            <w:pPr>
              <w:spacing w:after="0" w:line="240" w:lineRule="auto"/>
              <w:jc w:val="center"/>
              <w:rPr>
                <w:b/>
                <w:sz w:val="24"/>
                <w:szCs w:val="24"/>
              </w:rPr>
            </w:pPr>
            <w:r>
              <w:rPr>
                <w:b/>
                <w:sz w:val="24"/>
                <w:szCs w:val="24"/>
              </w:rPr>
              <w:t>74</w:t>
            </w:r>
          </w:p>
        </w:tc>
        <w:tc>
          <w:tcPr>
            <w:tcW w:w="1194" w:type="dxa"/>
            <w:tcBorders>
              <w:top w:val="single" w:sz="2" w:space="0" w:color="000000"/>
              <w:left w:val="single" w:sz="8" w:space="0" w:color="000000"/>
              <w:bottom w:val="single" w:sz="8" w:space="0" w:color="000000"/>
              <w:right w:val="single" w:sz="8" w:space="0" w:color="000000"/>
            </w:tcBorders>
            <w:vAlign w:val="center"/>
          </w:tcPr>
          <w:p w14:paraId="2EEDF20F" w14:textId="77777777" w:rsidR="00AE0DF3" w:rsidRPr="004A2760" w:rsidRDefault="00AE0DF3" w:rsidP="00AE0DF3">
            <w:pPr>
              <w:spacing w:after="0" w:line="240" w:lineRule="auto"/>
              <w:jc w:val="center"/>
              <w:rPr>
                <w:b/>
                <w:sz w:val="24"/>
                <w:szCs w:val="24"/>
              </w:rPr>
            </w:pPr>
            <w:r>
              <w:rPr>
                <w:b/>
                <w:sz w:val="24"/>
                <w:szCs w:val="24"/>
              </w:rPr>
              <w:t>32</w:t>
            </w:r>
          </w:p>
        </w:tc>
        <w:tc>
          <w:tcPr>
            <w:tcW w:w="1405" w:type="dxa"/>
            <w:tcBorders>
              <w:top w:val="single" w:sz="2" w:space="0" w:color="000000"/>
              <w:left w:val="single" w:sz="8" w:space="0" w:color="000000"/>
              <w:bottom w:val="single" w:sz="8" w:space="0" w:color="000000"/>
              <w:right w:val="single" w:sz="8" w:space="0" w:color="000000"/>
            </w:tcBorders>
            <w:vAlign w:val="center"/>
          </w:tcPr>
          <w:p w14:paraId="796BEB02" w14:textId="77777777" w:rsidR="00AE0DF3" w:rsidRPr="004A2760" w:rsidRDefault="00AE0DF3" w:rsidP="00AE0DF3">
            <w:pPr>
              <w:spacing w:after="0" w:line="240" w:lineRule="auto"/>
              <w:jc w:val="center"/>
              <w:rPr>
                <w:b/>
                <w:sz w:val="24"/>
                <w:szCs w:val="24"/>
              </w:rPr>
            </w:pPr>
            <w:r>
              <w:rPr>
                <w:b/>
                <w:sz w:val="24"/>
                <w:szCs w:val="24"/>
              </w:rPr>
              <w:t>43,24%</w:t>
            </w:r>
          </w:p>
        </w:tc>
      </w:tr>
      <w:tr w:rsidR="00AE0DF3" w14:paraId="290FEFC7" w14:textId="77777777" w:rsidTr="00AE0DF3">
        <w:trPr>
          <w:trHeight w:val="677"/>
        </w:trPr>
        <w:tc>
          <w:tcPr>
            <w:tcW w:w="482"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vAlign w:val="center"/>
            <w:hideMark/>
          </w:tcPr>
          <w:p w14:paraId="3F28BF8D" w14:textId="77777777" w:rsidR="00AE0DF3" w:rsidRDefault="00AE0DF3" w:rsidP="00AE0DF3">
            <w:pPr>
              <w:rPr>
                <w:b/>
              </w:rPr>
            </w:pPr>
          </w:p>
        </w:tc>
        <w:tc>
          <w:tcPr>
            <w:tcW w:w="3705"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vAlign w:val="center"/>
            <w:hideMark/>
          </w:tcPr>
          <w:p w14:paraId="19495A18" w14:textId="77777777" w:rsidR="00AE0DF3" w:rsidRPr="004A2760" w:rsidRDefault="00AE0DF3" w:rsidP="00AE0DF3">
            <w:pPr>
              <w:spacing w:after="0" w:line="240" w:lineRule="auto"/>
              <w:jc w:val="center"/>
              <w:rPr>
                <w:rFonts w:ascii="Times New Roman" w:hAnsi="Times New Roman" w:cs="Times New Roman"/>
                <w:b/>
                <w:i/>
                <w:color w:val="0070C0"/>
                <w:sz w:val="24"/>
                <w:szCs w:val="24"/>
              </w:rPr>
            </w:pPr>
            <w:r w:rsidRPr="004A2760">
              <w:rPr>
                <w:rFonts w:ascii="Times New Roman" w:hAnsi="Times New Roman" w:cs="Times New Roman"/>
                <w:b/>
                <w:i/>
                <w:color w:val="0070C0"/>
                <w:sz w:val="24"/>
                <w:szCs w:val="24"/>
              </w:rPr>
              <w:t>Ogółem Technikum</w:t>
            </w:r>
          </w:p>
        </w:tc>
        <w:tc>
          <w:tcPr>
            <w:tcW w:w="1450"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vAlign w:val="center"/>
          </w:tcPr>
          <w:p w14:paraId="2E120457" w14:textId="77777777" w:rsidR="00AE0DF3" w:rsidRPr="004A2760" w:rsidRDefault="00AE0DF3" w:rsidP="00AE0DF3">
            <w:pPr>
              <w:spacing w:after="0" w:line="240" w:lineRule="auto"/>
              <w:jc w:val="center"/>
              <w:rPr>
                <w:b/>
                <w:i/>
                <w:color w:val="0070C0"/>
              </w:rPr>
            </w:pPr>
            <w:r>
              <w:rPr>
                <w:b/>
                <w:i/>
                <w:color w:val="0070C0"/>
              </w:rPr>
              <w:t>430</w:t>
            </w:r>
          </w:p>
        </w:tc>
        <w:tc>
          <w:tcPr>
            <w:tcW w:w="1682"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vAlign w:val="center"/>
          </w:tcPr>
          <w:p w14:paraId="043D4B3C" w14:textId="77777777" w:rsidR="00AE0DF3" w:rsidRPr="004A2760" w:rsidRDefault="00AE0DF3" w:rsidP="00AE0DF3">
            <w:pPr>
              <w:spacing w:after="0" w:line="240" w:lineRule="auto"/>
              <w:jc w:val="center"/>
              <w:rPr>
                <w:b/>
                <w:i/>
                <w:color w:val="0070C0"/>
              </w:rPr>
            </w:pPr>
            <w:r>
              <w:rPr>
                <w:b/>
                <w:i/>
                <w:color w:val="0070C0"/>
              </w:rPr>
              <w:t>411</w:t>
            </w:r>
          </w:p>
        </w:tc>
        <w:tc>
          <w:tcPr>
            <w:tcW w:w="1194"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vAlign w:val="center"/>
          </w:tcPr>
          <w:p w14:paraId="3E7BF72B" w14:textId="77777777" w:rsidR="00AE0DF3" w:rsidRPr="004A2760" w:rsidRDefault="00AE0DF3" w:rsidP="00AE0DF3">
            <w:pPr>
              <w:spacing w:after="0" w:line="240" w:lineRule="auto"/>
              <w:jc w:val="center"/>
              <w:rPr>
                <w:b/>
                <w:i/>
                <w:color w:val="0070C0"/>
              </w:rPr>
            </w:pPr>
            <w:r>
              <w:rPr>
                <w:b/>
                <w:i/>
                <w:color w:val="0070C0"/>
              </w:rPr>
              <w:t>326</w:t>
            </w:r>
          </w:p>
        </w:tc>
        <w:tc>
          <w:tcPr>
            <w:tcW w:w="1405"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vAlign w:val="center"/>
          </w:tcPr>
          <w:p w14:paraId="34C5F334" w14:textId="77777777" w:rsidR="00AE0DF3" w:rsidRPr="004A2760" w:rsidRDefault="00AE0DF3" w:rsidP="00AE0DF3">
            <w:pPr>
              <w:spacing w:after="0" w:line="240" w:lineRule="auto"/>
              <w:jc w:val="center"/>
              <w:rPr>
                <w:b/>
                <w:i/>
                <w:color w:val="0070C0"/>
              </w:rPr>
            </w:pPr>
            <w:r>
              <w:rPr>
                <w:b/>
                <w:i/>
                <w:color w:val="0070C0"/>
              </w:rPr>
              <w:t>79,53%</w:t>
            </w:r>
          </w:p>
        </w:tc>
      </w:tr>
    </w:tbl>
    <w:p w14:paraId="42154142" w14:textId="7743945F" w:rsidR="00500289" w:rsidRPr="00B1154A" w:rsidRDefault="00AE0DF3" w:rsidP="009E03A6">
      <w:pPr>
        <w:pStyle w:val="Nagwek2"/>
        <w:rPr>
          <w:rFonts w:ascii="Times New Roman" w:hAnsi="Times New Roman" w:cs="Times New Roman"/>
          <w:b/>
          <w:bCs/>
          <w:sz w:val="22"/>
          <w:szCs w:val="22"/>
        </w:rPr>
      </w:pPr>
      <w:bookmarkStart w:id="30" w:name="_Toc210735884"/>
      <w:r>
        <w:rPr>
          <w:rFonts w:ascii="Times New Roman" w:hAnsi="Times New Roman" w:cs="Times New Roman"/>
          <w:b/>
          <w:bCs/>
          <w:sz w:val="22"/>
          <w:szCs w:val="22"/>
        </w:rPr>
        <w:lastRenderedPageBreak/>
        <w:t>7</w:t>
      </w:r>
      <w:r w:rsidR="00500289" w:rsidRPr="00B1154A">
        <w:rPr>
          <w:rFonts w:ascii="Times New Roman" w:hAnsi="Times New Roman" w:cs="Times New Roman"/>
          <w:b/>
          <w:bCs/>
          <w:sz w:val="22"/>
          <w:szCs w:val="22"/>
        </w:rPr>
        <w:t>.3.</w:t>
      </w:r>
      <w:r w:rsidR="000660A9" w:rsidRPr="00B1154A">
        <w:rPr>
          <w:rFonts w:ascii="Times New Roman" w:hAnsi="Times New Roman" w:cs="Times New Roman"/>
          <w:b/>
          <w:bCs/>
          <w:sz w:val="22"/>
          <w:szCs w:val="22"/>
        </w:rPr>
        <w:t xml:space="preserve"> wyniki egzaminu </w:t>
      </w:r>
      <w:r w:rsidR="00CE02C5" w:rsidRPr="00B1154A">
        <w:rPr>
          <w:rFonts w:ascii="Times New Roman" w:hAnsi="Times New Roman" w:cs="Times New Roman"/>
          <w:b/>
          <w:bCs/>
          <w:sz w:val="22"/>
          <w:szCs w:val="22"/>
        </w:rPr>
        <w:t>zawodowego</w:t>
      </w:r>
      <w:bookmarkEnd w:id="30"/>
    </w:p>
    <w:p w14:paraId="6903DFAB" w14:textId="77777777" w:rsidR="00E34641" w:rsidRPr="00B1154A" w:rsidRDefault="00E34641" w:rsidP="009E03A6">
      <w:pPr>
        <w:spacing w:before="0" w:after="0"/>
        <w:ind w:firstLine="709"/>
        <w:jc w:val="both"/>
        <w:rPr>
          <w:rFonts w:ascii="Times New Roman" w:hAnsi="Times New Roman" w:cs="Times New Roman"/>
          <w:sz w:val="24"/>
          <w:szCs w:val="24"/>
        </w:rPr>
      </w:pPr>
    </w:p>
    <w:p w14:paraId="26927ADF" w14:textId="6671C627" w:rsidR="00CE02C5" w:rsidRPr="00B1154A" w:rsidRDefault="00CE02C5" w:rsidP="009E03A6">
      <w:pPr>
        <w:spacing w:before="0" w:after="0"/>
        <w:ind w:firstLine="709"/>
        <w:jc w:val="both"/>
        <w:rPr>
          <w:rFonts w:ascii="Times New Roman" w:hAnsi="Times New Roman" w:cs="Times New Roman"/>
          <w:sz w:val="24"/>
          <w:szCs w:val="24"/>
        </w:rPr>
      </w:pPr>
      <w:r w:rsidRPr="00B1154A">
        <w:rPr>
          <w:rFonts w:ascii="Times New Roman" w:hAnsi="Times New Roman" w:cs="Times New Roman"/>
          <w:sz w:val="24"/>
          <w:szCs w:val="24"/>
        </w:rPr>
        <w:t>Egzamin zawodowy składa się z części pisemnej i części praktycznej. Część pisemna egzaminu trwa 60 minut. W tej części egzaminu zdający rozwiązują test pisemny opracowany na egzamin z zakresu danej kwalifikacji wyodrębnionej w zawodzie. Test zawiera 40 zadań zamkniętych z czterema odpowiedziami do wyboru. Rozwiązanie każdego zadania polega na wyborze jednej prawidłowej odpowiedzi.</w:t>
      </w:r>
    </w:p>
    <w:p w14:paraId="15D7606F" w14:textId="008A62DA" w:rsidR="00CE02C5" w:rsidRPr="00B1154A" w:rsidRDefault="00CE02C5" w:rsidP="009E03A6">
      <w:pPr>
        <w:spacing w:before="0" w:after="0"/>
        <w:ind w:firstLine="709"/>
        <w:jc w:val="both"/>
        <w:rPr>
          <w:rFonts w:ascii="Times New Roman" w:hAnsi="Times New Roman" w:cs="Times New Roman"/>
          <w:sz w:val="24"/>
          <w:szCs w:val="24"/>
        </w:rPr>
      </w:pPr>
      <w:r w:rsidRPr="00B1154A">
        <w:rPr>
          <w:rFonts w:ascii="Times New Roman" w:hAnsi="Times New Roman" w:cs="Times New Roman"/>
          <w:sz w:val="24"/>
          <w:szCs w:val="24"/>
        </w:rPr>
        <w:t>Część pisemna egzaminu jest przeprowadzana z wykorzystaniem arkuszy egzaminacyjnych i kart odpowiedzi lub z wykorzystaniem elektronicznego systemu</w:t>
      </w:r>
      <w:r w:rsidR="0039462D" w:rsidRPr="00B1154A">
        <w:rPr>
          <w:rFonts w:ascii="Times New Roman" w:hAnsi="Times New Roman" w:cs="Times New Roman"/>
          <w:sz w:val="24"/>
          <w:szCs w:val="24"/>
        </w:rPr>
        <w:t>.</w:t>
      </w:r>
    </w:p>
    <w:p w14:paraId="454538A3" w14:textId="77777777" w:rsidR="006626BA" w:rsidRPr="00B1154A" w:rsidRDefault="00CE02C5" w:rsidP="009E03A6">
      <w:pPr>
        <w:spacing w:before="0" w:after="0"/>
        <w:ind w:firstLine="709"/>
        <w:jc w:val="both"/>
        <w:rPr>
          <w:rFonts w:ascii="Times New Roman" w:hAnsi="Times New Roman" w:cs="Times New Roman"/>
          <w:sz w:val="24"/>
          <w:szCs w:val="24"/>
        </w:rPr>
      </w:pPr>
      <w:r w:rsidRPr="00B1154A">
        <w:rPr>
          <w:rFonts w:ascii="Times New Roman" w:hAnsi="Times New Roman" w:cs="Times New Roman"/>
          <w:sz w:val="24"/>
          <w:szCs w:val="24"/>
        </w:rPr>
        <w:t>Część praktyczna egzaminu przeprowadzana jest w formie testu praktycznego i polega na wykonaniu przez zdającego na stanowisku egzaminacyjnym zadania egzaminacyjnego zawartego w arkuszu egzaminacyjnym. Część praktyczna egzaminu trwa nie krócej niż 120 minut i nie dłużej niż 240 minut. Czas trwania części praktycznej egzaminu dla poszczególnych kwalifikacji wyodrębnionych w zawodzie jest określony w Informatorze o egzaminie potwierdzającym kwalifikacje w zawodzie oraz egzaminu zawodowego z zakresu danej kwalifikacji.</w:t>
      </w:r>
    </w:p>
    <w:p w14:paraId="0B2BB697" w14:textId="58580F06" w:rsidR="006626BA" w:rsidRPr="00B1154A" w:rsidRDefault="006626BA" w:rsidP="009E03A6">
      <w:pPr>
        <w:spacing w:before="0" w:after="0"/>
        <w:ind w:firstLine="709"/>
        <w:jc w:val="both"/>
        <w:rPr>
          <w:rFonts w:ascii="Times New Roman" w:hAnsi="Times New Roman" w:cs="Times New Roman"/>
          <w:sz w:val="24"/>
          <w:szCs w:val="24"/>
        </w:rPr>
      </w:pPr>
      <w:r w:rsidRPr="00B1154A">
        <w:rPr>
          <w:rFonts w:ascii="Times New Roman" w:hAnsi="Times New Roman" w:cs="Times New Roman"/>
          <w:sz w:val="24"/>
          <w:szCs w:val="24"/>
        </w:rPr>
        <w:t>Zdający zdał egzamin z zakresu danej kwalifikacji, jeżeli uzyskał:</w:t>
      </w:r>
    </w:p>
    <w:p w14:paraId="0BF9E2D4" w14:textId="0B9AAECB" w:rsidR="006626BA" w:rsidRPr="00B1154A" w:rsidRDefault="006626BA" w:rsidP="00632B79">
      <w:pPr>
        <w:pStyle w:val="Akapitzlist"/>
        <w:numPr>
          <w:ilvl w:val="1"/>
          <w:numId w:val="1"/>
        </w:numPr>
        <w:spacing w:after="0" w:line="276" w:lineRule="auto"/>
        <w:ind w:left="426"/>
        <w:jc w:val="both"/>
        <w:rPr>
          <w:rFonts w:ascii="Times New Roman" w:hAnsi="Times New Roman" w:cs="Times New Roman"/>
          <w:sz w:val="24"/>
          <w:szCs w:val="24"/>
        </w:rPr>
      </w:pPr>
      <w:r w:rsidRPr="00B1154A">
        <w:rPr>
          <w:rFonts w:ascii="Times New Roman" w:hAnsi="Times New Roman" w:cs="Times New Roman"/>
          <w:sz w:val="24"/>
          <w:szCs w:val="24"/>
        </w:rPr>
        <w:t>z części pisemnej – co najmniej 50% punktów możliwych do uzyskania (poprawnie rozwiązane co najmniej 20 zadań) oraz</w:t>
      </w:r>
    </w:p>
    <w:p w14:paraId="664EEF5B" w14:textId="39DBF5FF" w:rsidR="006626BA" w:rsidRPr="00B1154A" w:rsidRDefault="006626BA" w:rsidP="00632B79">
      <w:pPr>
        <w:pStyle w:val="Akapitzlist"/>
        <w:numPr>
          <w:ilvl w:val="1"/>
          <w:numId w:val="1"/>
        </w:numPr>
        <w:spacing w:after="0" w:line="276" w:lineRule="auto"/>
        <w:ind w:left="426"/>
        <w:jc w:val="both"/>
        <w:rPr>
          <w:rFonts w:ascii="Times New Roman" w:hAnsi="Times New Roman" w:cs="Times New Roman"/>
          <w:sz w:val="24"/>
          <w:szCs w:val="24"/>
        </w:rPr>
      </w:pPr>
      <w:r w:rsidRPr="00B1154A">
        <w:rPr>
          <w:rFonts w:ascii="Times New Roman" w:hAnsi="Times New Roman" w:cs="Times New Roman"/>
          <w:sz w:val="24"/>
          <w:szCs w:val="24"/>
        </w:rPr>
        <w:t>z części praktycznej – co najmniej 75% punktów możliwych do uzyskania</w:t>
      </w:r>
      <w:r w:rsidR="00E43886" w:rsidRPr="00B1154A">
        <w:rPr>
          <w:rFonts w:ascii="Times New Roman" w:hAnsi="Times New Roman" w:cs="Times New Roman"/>
          <w:sz w:val="24"/>
          <w:szCs w:val="24"/>
        </w:rPr>
        <w:t>.</w:t>
      </w:r>
    </w:p>
    <w:p w14:paraId="573F240D" w14:textId="269A9D4E" w:rsidR="0039462D" w:rsidRDefault="0039462D" w:rsidP="009E03A6">
      <w:pPr>
        <w:spacing w:after="0"/>
        <w:ind w:firstLine="709"/>
        <w:jc w:val="both"/>
        <w:rPr>
          <w:rFonts w:ascii="Times New Roman" w:hAnsi="Times New Roman" w:cs="Times New Roman"/>
          <w:sz w:val="24"/>
          <w:szCs w:val="24"/>
        </w:rPr>
      </w:pPr>
      <w:r w:rsidRPr="00B1154A">
        <w:rPr>
          <w:rFonts w:ascii="Times New Roman" w:hAnsi="Times New Roman" w:cs="Times New Roman"/>
          <w:sz w:val="24"/>
          <w:szCs w:val="24"/>
        </w:rPr>
        <w:t>Poniżej zaprezentowano wyniki uzyskane przez uczniów szkół prowadzonych przez Powiat Miński w sesji zimowej i letniej.</w:t>
      </w:r>
    </w:p>
    <w:p w14:paraId="2C52A78B" w14:textId="77777777" w:rsidR="006407F1" w:rsidRDefault="006407F1" w:rsidP="009E03A6">
      <w:pPr>
        <w:spacing w:after="0"/>
        <w:ind w:firstLine="709"/>
        <w:jc w:val="both"/>
        <w:rPr>
          <w:rFonts w:ascii="Times New Roman" w:hAnsi="Times New Roman" w:cs="Times New Roman"/>
          <w:sz w:val="24"/>
          <w:szCs w:val="24"/>
        </w:rPr>
      </w:pPr>
    </w:p>
    <w:p w14:paraId="38D56E15" w14:textId="5CBB4513" w:rsidR="006407F1" w:rsidRDefault="006407F1" w:rsidP="006407F1">
      <w:pPr>
        <w:spacing w:before="0" w:after="0"/>
        <w:jc w:val="center"/>
        <w:rPr>
          <w:rFonts w:ascii="Times New Roman" w:hAnsi="Times New Roman" w:cs="Times New Roman"/>
          <w:b/>
          <w:sz w:val="24"/>
          <w:szCs w:val="24"/>
        </w:rPr>
      </w:pPr>
      <w:r w:rsidRPr="00B1154A">
        <w:rPr>
          <w:rFonts w:ascii="Times New Roman" w:hAnsi="Times New Roman" w:cs="Times New Roman"/>
          <w:b/>
          <w:bCs/>
          <w:sz w:val="24"/>
          <w:szCs w:val="24"/>
        </w:rPr>
        <w:t>Technikum w Zespole Szkół im. Marii Skłodowskiej-Curie w Mińsku Mazowieckim</w:t>
      </w:r>
      <w:r>
        <w:rPr>
          <w:rFonts w:ascii="Times New Roman" w:hAnsi="Times New Roman" w:cs="Times New Roman"/>
          <w:b/>
          <w:bCs/>
          <w:sz w:val="24"/>
          <w:szCs w:val="24"/>
        </w:rPr>
        <w:t xml:space="preserve"> </w:t>
      </w:r>
      <w:r>
        <w:rPr>
          <w:rFonts w:ascii="Times New Roman" w:hAnsi="Times New Roman" w:cs="Times New Roman"/>
          <w:b/>
          <w:sz w:val="24"/>
          <w:szCs w:val="24"/>
        </w:rPr>
        <w:t>(sesja zim</w:t>
      </w:r>
      <w:r w:rsidR="00084764">
        <w:rPr>
          <w:rFonts w:ascii="Times New Roman" w:hAnsi="Times New Roman" w:cs="Times New Roman"/>
          <w:b/>
          <w:sz w:val="24"/>
          <w:szCs w:val="24"/>
        </w:rPr>
        <w:t>owa</w:t>
      </w:r>
      <w:r>
        <w:rPr>
          <w:rFonts w:ascii="Times New Roman" w:hAnsi="Times New Roman" w:cs="Times New Roman"/>
          <w:b/>
          <w:sz w:val="24"/>
          <w:szCs w:val="24"/>
        </w:rPr>
        <w:t xml:space="preserve"> 2025)</w:t>
      </w:r>
    </w:p>
    <w:p w14:paraId="17D6BA9E" w14:textId="77777777" w:rsidR="00142117" w:rsidRPr="003B0550" w:rsidRDefault="00142117" w:rsidP="006407F1">
      <w:pPr>
        <w:spacing w:before="0" w:after="0"/>
        <w:jc w:val="center"/>
        <w:rPr>
          <w:rFonts w:ascii="Times New Roman" w:hAnsi="Times New Roman" w:cs="Times New Roman"/>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2"/>
        <w:gridCol w:w="1858"/>
        <w:gridCol w:w="1716"/>
        <w:gridCol w:w="1418"/>
        <w:gridCol w:w="1134"/>
        <w:gridCol w:w="1163"/>
        <w:gridCol w:w="1239"/>
      </w:tblGrid>
      <w:tr w:rsidR="00084764" w14:paraId="04134045" w14:textId="77777777" w:rsidTr="003B0550">
        <w:trPr>
          <w:jc w:val="center"/>
        </w:trPr>
        <w:tc>
          <w:tcPr>
            <w:tcW w:w="532" w:type="dxa"/>
            <w:vMerge w:val="restart"/>
            <w:tcBorders>
              <w:top w:val="single" w:sz="4" w:space="0" w:color="000000"/>
              <w:left w:val="single" w:sz="4" w:space="0" w:color="000000"/>
              <w:bottom w:val="single" w:sz="4" w:space="0" w:color="000000"/>
              <w:right w:val="single" w:sz="4" w:space="0" w:color="000000"/>
            </w:tcBorders>
          </w:tcPr>
          <w:p w14:paraId="59FFA64B" w14:textId="77777777" w:rsidR="00084764" w:rsidRPr="00084764" w:rsidRDefault="00084764" w:rsidP="00AE0DF3">
            <w:pPr>
              <w:spacing w:before="0" w:after="0" w:line="240" w:lineRule="auto"/>
              <w:jc w:val="center"/>
              <w:rPr>
                <w:rFonts w:ascii="Times New Roman" w:hAnsi="Times New Roman"/>
                <w:b/>
              </w:rPr>
            </w:pPr>
            <w:r w:rsidRPr="00084764">
              <w:rPr>
                <w:rFonts w:ascii="Times New Roman" w:hAnsi="Times New Roman"/>
                <w:b/>
              </w:rPr>
              <w:t>Lp.</w:t>
            </w:r>
          </w:p>
          <w:p w14:paraId="3F9B7798" w14:textId="77777777" w:rsidR="00084764" w:rsidRPr="00084764" w:rsidRDefault="00084764" w:rsidP="00AE0DF3">
            <w:pPr>
              <w:spacing w:before="0" w:after="0" w:line="240" w:lineRule="auto"/>
              <w:jc w:val="center"/>
              <w:rPr>
                <w:rFonts w:ascii="Times New Roman" w:hAnsi="Times New Roman"/>
                <w:b/>
              </w:rPr>
            </w:pPr>
          </w:p>
        </w:tc>
        <w:tc>
          <w:tcPr>
            <w:tcW w:w="1858" w:type="dxa"/>
            <w:vMerge w:val="restart"/>
            <w:tcBorders>
              <w:top w:val="single" w:sz="4" w:space="0" w:color="000000"/>
              <w:left w:val="single" w:sz="4" w:space="0" w:color="000000"/>
              <w:bottom w:val="single" w:sz="4" w:space="0" w:color="000000"/>
              <w:right w:val="single" w:sz="4" w:space="0" w:color="000000"/>
            </w:tcBorders>
            <w:hideMark/>
          </w:tcPr>
          <w:p w14:paraId="4A47CEB8" w14:textId="77777777" w:rsidR="00084764" w:rsidRPr="00084764" w:rsidRDefault="00084764" w:rsidP="00AE0DF3">
            <w:pPr>
              <w:spacing w:before="0" w:after="0" w:line="240" w:lineRule="auto"/>
              <w:jc w:val="center"/>
              <w:rPr>
                <w:rFonts w:ascii="Times New Roman" w:hAnsi="Times New Roman"/>
                <w:b/>
              </w:rPr>
            </w:pPr>
            <w:r w:rsidRPr="00084764">
              <w:rPr>
                <w:rFonts w:ascii="Times New Roman" w:hAnsi="Times New Roman"/>
                <w:b/>
              </w:rPr>
              <w:t>Nazwa zawodu/  egzaminu</w:t>
            </w:r>
          </w:p>
        </w:tc>
        <w:tc>
          <w:tcPr>
            <w:tcW w:w="1716" w:type="dxa"/>
            <w:tcBorders>
              <w:top w:val="single" w:sz="4" w:space="0" w:color="000000"/>
              <w:left w:val="single" w:sz="4" w:space="0" w:color="000000"/>
              <w:bottom w:val="single" w:sz="4" w:space="0" w:color="000000"/>
              <w:right w:val="single" w:sz="4" w:space="0" w:color="000000"/>
            </w:tcBorders>
          </w:tcPr>
          <w:p w14:paraId="3FD25424" w14:textId="77777777" w:rsidR="00084764" w:rsidRPr="00084764" w:rsidRDefault="00084764" w:rsidP="00AE0DF3">
            <w:pPr>
              <w:spacing w:before="0" w:after="0" w:line="240" w:lineRule="auto"/>
              <w:jc w:val="center"/>
              <w:rPr>
                <w:rFonts w:ascii="Times New Roman" w:hAnsi="Times New Roman"/>
                <w:b/>
                <w:iCs/>
              </w:rPr>
            </w:pPr>
          </w:p>
        </w:tc>
        <w:tc>
          <w:tcPr>
            <w:tcW w:w="3715" w:type="dxa"/>
            <w:gridSpan w:val="3"/>
            <w:tcBorders>
              <w:top w:val="single" w:sz="4" w:space="0" w:color="000000"/>
              <w:left w:val="single" w:sz="4" w:space="0" w:color="000000"/>
              <w:bottom w:val="single" w:sz="4" w:space="0" w:color="000000"/>
              <w:right w:val="single" w:sz="4" w:space="0" w:color="000000"/>
            </w:tcBorders>
            <w:hideMark/>
          </w:tcPr>
          <w:p w14:paraId="02F2C71E" w14:textId="77777777" w:rsidR="00084764" w:rsidRPr="003C131E" w:rsidRDefault="00084764" w:rsidP="00AE0DF3">
            <w:pPr>
              <w:spacing w:before="0" w:after="0" w:line="240" w:lineRule="auto"/>
              <w:jc w:val="center"/>
              <w:rPr>
                <w:rFonts w:ascii="Times New Roman" w:hAnsi="Times New Roman"/>
                <w:b/>
              </w:rPr>
            </w:pPr>
            <w:r>
              <w:rPr>
                <w:rFonts w:ascii="Times New Roman" w:hAnsi="Times New Roman"/>
                <w:b/>
                <w:iCs/>
              </w:rPr>
              <w:t>L</w:t>
            </w:r>
            <w:r w:rsidRPr="003C131E">
              <w:rPr>
                <w:rFonts w:ascii="Times New Roman" w:hAnsi="Times New Roman"/>
                <w:b/>
                <w:iCs/>
              </w:rPr>
              <w:t>iczba absolwentów</w:t>
            </w:r>
          </w:p>
        </w:tc>
        <w:tc>
          <w:tcPr>
            <w:tcW w:w="1239" w:type="dxa"/>
            <w:vMerge w:val="restart"/>
            <w:tcBorders>
              <w:top w:val="single" w:sz="4" w:space="0" w:color="000000"/>
              <w:left w:val="single" w:sz="4" w:space="0" w:color="000000"/>
              <w:bottom w:val="single" w:sz="4" w:space="0" w:color="000000"/>
              <w:right w:val="single" w:sz="4" w:space="0" w:color="000000"/>
            </w:tcBorders>
            <w:hideMark/>
          </w:tcPr>
          <w:p w14:paraId="36CD7BCD" w14:textId="77777777" w:rsidR="00084764" w:rsidRPr="003C131E" w:rsidRDefault="00084764" w:rsidP="00AE0DF3">
            <w:pPr>
              <w:spacing w:before="0" w:after="0" w:line="240" w:lineRule="auto"/>
              <w:jc w:val="both"/>
              <w:rPr>
                <w:rFonts w:ascii="Times New Roman" w:hAnsi="Times New Roman"/>
                <w:b/>
              </w:rPr>
            </w:pPr>
            <w:r w:rsidRPr="003C131E">
              <w:rPr>
                <w:rFonts w:ascii="Times New Roman" w:hAnsi="Times New Roman"/>
                <w:b/>
              </w:rPr>
              <w:t>Zdawalność</w:t>
            </w:r>
          </w:p>
        </w:tc>
      </w:tr>
      <w:tr w:rsidR="00084764" w14:paraId="38D6C9F4" w14:textId="77777777" w:rsidTr="003B055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95448C" w14:textId="77777777" w:rsidR="00084764" w:rsidRPr="00084764" w:rsidRDefault="00084764" w:rsidP="00AE0DF3">
            <w:pPr>
              <w:spacing w:before="0" w:after="0" w:line="240" w:lineRule="auto"/>
              <w:rPr>
                <w:rFonts w:ascii="Times New Roman" w:hAnsi="Times New Roman"/>
                <w:b/>
              </w:rPr>
            </w:pPr>
          </w:p>
        </w:tc>
        <w:tc>
          <w:tcPr>
            <w:tcW w:w="1858" w:type="dxa"/>
            <w:vMerge/>
            <w:tcBorders>
              <w:top w:val="single" w:sz="4" w:space="0" w:color="000000"/>
              <w:left w:val="single" w:sz="4" w:space="0" w:color="000000"/>
              <w:bottom w:val="single" w:sz="4" w:space="0" w:color="000000"/>
              <w:right w:val="single" w:sz="4" w:space="0" w:color="000000"/>
            </w:tcBorders>
            <w:vAlign w:val="center"/>
            <w:hideMark/>
          </w:tcPr>
          <w:p w14:paraId="06739285" w14:textId="77777777" w:rsidR="00084764" w:rsidRPr="00084764" w:rsidRDefault="00084764" w:rsidP="00AE0DF3">
            <w:pPr>
              <w:spacing w:before="0" w:after="0" w:line="240" w:lineRule="auto"/>
              <w:rPr>
                <w:rFonts w:ascii="Times New Roman" w:hAnsi="Times New Roman"/>
                <w:b/>
              </w:rPr>
            </w:pPr>
          </w:p>
        </w:tc>
        <w:tc>
          <w:tcPr>
            <w:tcW w:w="1716" w:type="dxa"/>
            <w:tcBorders>
              <w:top w:val="single" w:sz="4" w:space="0" w:color="000000"/>
              <w:left w:val="single" w:sz="4" w:space="0" w:color="000000"/>
              <w:bottom w:val="single" w:sz="4" w:space="0" w:color="000000"/>
              <w:right w:val="single" w:sz="4" w:space="0" w:color="000000"/>
            </w:tcBorders>
            <w:hideMark/>
          </w:tcPr>
          <w:p w14:paraId="1AC89BE9" w14:textId="77777777" w:rsidR="00084764" w:rsidRPr="003B0550" w:rsidRDefault="00084764" w:rsidP="00AE0DF3">
            <w:pPr>
              <w:spacing w:before="0" w:after="0" w:line="240" w:lineRule="auto"/>
              <w:jc w:val="both"/>
              <w:rPr>
                <w:rFonts w:ascii="Times New Roman" w:hAnsi="Times New Roman"/>
                <w:b/>
                <w:sz w:val="18"/>
                <w:szCs w:val="18"/>
              </w:rPr>
            </w:pPr>
            <w:r w:rsidRPr="003B0550">
              <w:rPr>
                <w:rFonts w:ascii="Times New Roman" w:hAnsi="Times New Roman"/>
                <w:b/>
                <w:sz w:val="18"/>
                <w:szCs w:val="18"/>
              </w:rPr>
              <w:t xml:space="preserve">Liczba uprawnionych do zdawania egzaminu </w:t>
            </w:r>
          </w:p>
        </w:tc>
        <w:tc>
          <w:tcPr>
            <w:tcW w:w="1418" w:type="dxa"/>
            <w:tcBorders>
              <w:top w:val="single" w:sz="4" w:space="0" w:color="000000"/>
              <w:left w:val="single" w:sz="4" w:space="0" w:color="000000"/>
              <w:bottom w:val="single" w:sz="4" w:space="0" w:color="000000"/>
              <w:right w:val="single" w:sz="4" w:space="0" w:color="000000"/>
            </w:tcBorders>
          </w:tcPr>
          <w:p w14:paraId="1D11F7D6" w14:textId="77777777" w:rsidR="00084764" w:rsidRPr="003C131E" w:rsidRDefault="00084764" w:rsidP="00AE0DF3">
            <w:pPr>
              <w:autoSpaceDE w:val="0"/>
              <w:autoSpaceDN w:val="0"/>
              <w:adjustRightInd w:val="0"/>
              <w:spacing w:before="0" w:after="0" w:line="240" w:lineRule="auto"/>
              <w:rPr>
                <w:rFonts w:ascii="Times New Roman" w:hAnsi="Times New Roman"/>
                <w:b/>
                <w:iCs/>
              </w:rPr>
            </w:pPr>
            <w:r w:rsidRPr="003C131E">
              <w:rPr>
                <w:rFonts w:ascii="Times New Roman" w:hAnsi="Times New Roman"/>
                <w:b/>
                <w:iCs/>
              </w:rPr>
              <w:t>zgłoszonych</w:t>
            </w:r>
          </w:p>
          <w:p w14:paraId="555D9D70" w14:textId="77777777" w:rsidR="00084764" w:rsidRPr="003C131E" w:rsidRDefault="00084764" w:rsidP="00AE0DF3">
            <w:pPr>
              <w:autoSpaceDE w:val="0"/>
              <w:autoSpaceDN w:val="0"/>
              <w:adjustRightInd w:val="0"/>
              <w:spacing w:before="0" w:after="0" w:line="240" w:lineRule="auto"/>
              <w:rPr>
                <w:rFonts w:ascii="Times New Roman" w:hAnsi="Times New Roman"/>
                <w:b/>
                <w:iCs/>
              </w:rPr>
            </w:pPr>
            <w:r w:rsidRPr="003C131E">
              <w:rPr>
                <w:rFonts w:ascii="Times New Roman" w:hAnsi="Times New Roman"/>
                <w:b/>
                <w:iCs/>
              </w:rPr>
              <w:t>na egzamin</w:t>
            </w:r>
          </w:p>
        </w:tc>
        <w:tc>
          <w:tcPr>
            <w:tcW w:w="1134" w:type="dxa"/>
            <w:tcBorders>
              <w:top w:val="single" w:sz="4" w:space="0" w:color="000000"/>
              <w:left w:val="single" w:sz="4" w:space="0" w:color="000000"/>
              <w:bottom w:val="single" w:sz="4" w:space="0" w:color="000000"/>
              <w:right w:val="single" w:sz="4" w:space="0" w:color="000000"/>
            </w:tcBorders>
            <w:hideMark/>
          </w:tcPr>
          <w:p w14:paraId="036DC395" w14:textId="77777777" w:rsidR="00084764" w:rsidRPr="003B0550" w:rsidRDefault="00084764" w:rsidP="00AE0DF3">
            <w:pPr>
              <w:autoSpaceDE w:val="0"/>
              <w:autoSpaceDN w:val="0"/>
              <w:adjustRightInd w:val="0"/>
              <w:spacing w:before="0" w:after="0" w:line="240" w:lineRule="auto"/>
              <w:rPr>
                <w:rFonts w:ascii="Times New Roman" w:hAnsi="Times New Roman"/>
                <w:b/>
                <w:iCs/>
                <w:sz w:val="18"/>
                <w:szCs w:val="18"/>
              </w:rPr>
            </w:pPr>
            <w:r w:rsidRPr="003B0550">
              <w:rPr>
                <w:rFonts w:ascii="Times New Roman" w:hAnsi="Times New Roman"/>
                <w:b/>
                <w:iCs/>
                <w:sz w:val="18"/>
                <w:szCs w:val="18"/>
              </w:rPr>
              <w:t>którzy przyst</w:t>
            </w:r>
            <w:r w:rsidRPr="003B0550">
              <w:rPr>
                <w:rFonts w:ascii="Times New Roman" w:hAnsi="Times New Roman"/>
                <w:b/>
                <w:sz w:val="18"/>
                <w:szCs w:val="18"/>
              </w:rPr>
              <w:t>ą</w:t>
            </w:r>
            <w:r w:rsidRPr="003B0550">
              <w:rPr>
                <w:rFonts w:ascii="Times New Roman" w:hAnsi="Times New Roman"/>
                <w:b/>
                <w:iCs/>
                <w:sz w:val="18"/>
                <w:szCs w:val="18"/>
              </w:rPr>
              <w:t>pili</w:t>
            </w:r>
          </w:p>
          <w:p w14:paraId="24F4E234" w14:textId="77777777" w:rsidR="00084764" w:rsidRPr="003C131E" w:rsidRDefault="00084764" w:rsidP="00AE0DF3">
            <w:pPr>
              <w:spacing w:before="0" w:after="0" w:line="240" w:lineRule="auto"/>
              <w:jc w:val="both"/>
              <w:rPr>
                <w:rFonts w:ascii="Times New Roman" w:hAnsi="Times New Roman"/>
                <w:b/>
              </w:rPr>
            </w:pPr>
            <w:r w:rsidRPr="003B0550">
              <w:rPr>
                <w:rFonts w:ascii="Times New Roman" w:hAnsi="Times New Roman"/>
                <w:b/>
                <w:iCs/>
                <w:sz w:val="18"/>
                <w:szCs w:val="18"/>
              </w:rPr>
              <w:t>do egzaminu</w:t>
            </w:r>
          </w:p>
        </w:tc>
        <w:tc>
          <w:tcPr>
            <w:tcW w:w="1163" w:type="dxa"/>
            <w:tcBorders>
              <w:top w:val="single" w:sz="4" w:space="0" w:color="000000"/>
              <w:left w:val="single" w:sz="4" w:space="0" w:color="000000"/>
              <w:bottom w:val="single" w:sz="4" w:space="0" w:color="000000"/>
              <w:right w:val="single" w:sz="4" w:space="0" w:color="000000"/>
            </w:tcBorders>
            <w:hideMark/>
          </w:tcPr>
          <w:p w14:paraId="6196ABC5" w14:textId="77777777" w:rsidR="00084764" w:rsidRPr="003C131E" w:rsidRDefault="00084764" w:rsidP="00AE0DF3">
            <w:pPr>
              <w:autoSpaceDE w:val="0"/>
              <w:autoSpaceDN w:val="0"/>
              <w:adjustRightInd w:val="0"/>
              <w:spacing w:before="0" w:after="0" w:line="240" w:lineRule="auto"/>
              <w:rPr>
                <w:rFonts w:ascii="Times New Roman" w:hAnsi="Times New Roman"/>
                <w:b/>
                <w:iCs/>
              </w:rPr>
            </w:pPr>
            <w:r w:rsidRPr="003C131E">
              <w:rPr>
                <w:rFonts w:ascii="Times New Roman" w:hAnsi="Times New Roman"/>
                <w:b/>
                <w:iCs/>
              </w:rPr>
              <w:t>zaliczyli</w:t>
            </w:r>
          </w:p>
          <w:p w14:paraId="6C489E53" w14:textId="77777777" w:rsidR="00084764" w:rsidRPr="003C131E" w:rsidRDefault="00084764" w:rsidP="00AE0DF3">
            <w:pPr>
              <w:spacing w:before="0" w:after="0" w:line="240" w:lineRule="auto"/>
              <w:jc w:val="both"/>
              <w:rPr>
                <w:rFonts w:ascii="Times New Roman" w:hAnsi="Times New Roman"/>
                <w:b/>
              </w:rPr>
            </w:pPr>
            <w:r w:rsidRPr="003C131E">
              <w:rPr>
                <w:rFonts w:ascii="Times New Roman" w:hAnsi="Times New Roman"/>
                <w:b/>
                <w:iCs/>
              </w:rPr>
              <w:t>egzamin</w:t>
            </w:r>
          </w:p>
        </w:tc>
        <w:tc>
          <w:tcPr>
            <w:tcW w:w="1239" w:type="dxa"/>
            <w:vMerge/>
            <w:tcBorders>
              <w:top w:val="single" w:sz="4" w:space="0" w:color="000000"/>
              <w:left w:val="single" w:sz="4" w:space="0" w:color="000000"/>
              <w:bottom w:val="single" w:sz="4" w:space="0" w:color="000000"/>
              <w:right w:val="single" w:sz="4" w:space="0" w:color="000000"/>
            </w:tcBorders>
            <w:vAlign w:val="center"/>
            <w:hideMark/>
          </w:tcPr>
          <w:p w14:paraId="38EEB65C" w14:textId="77777777" w:rsidR="00084764" w:rsidRPr="003C131E" w:rsidRDefault="00084764" w:rsidP="00AE0DF3">
            <w:pPr>
              <w:spacing w:before="0" w:after="0" w:line="240" w:lineRule="auto"/>
              <w:rPr>
                <w:rFonts w:ascii="Times New Roman" w:hAnsi="Times New Roman"/>
                <w:b/>
              </w:rPr>
            </w:pPr>
          </w:p>
        </w:tc>
      </w:tr>
      <w:tr w:rsidR="00084764" w14:paraId="3B007068" w14:textId="77777777" w:rsidTr="003B0550">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30E6A03" w14:textId="77777777" w:rsidR="00084764" w:rsidRPr="00084764" w:rsidRDefault="00084764" w:rsidP="00AE0DF3">
            <w:pPr>
              <w:spacing w:before="0" w:after="0" w:line="240" w:lineRule="auto"/>
              <w:jc w:val="center"/>
              <w:rPr>
                <w:rFonts w:ascii="Times New Roman" w:hAnsi="Times New Roman"/>
              </w:rPr>
            </w:pPr>
            <w:r w:rsidRPr="00084764">
              <w:rPr>
                <w:rFonts w:ascii="Times New Roman" w:hAnsi="Times New Roman"/>
              </w:rPr>
              <w:t>1</w:t>
            </w:r>
          </w:p>
        </w:tc>
        <w:tc>
          <w:tcPr>
            <w:tcW w:w="1858" w:type="dxa"/>
            <w:tcBorders>
              <w:top w:val="single" w:sz="4" w:space="0" w:color="000000"/>
              <w:left w:val="single" w:sz="4" w:space="0" w:color="000000"/>
              <w:bottom w:val="single" w:sz="4" w:space="0" w:color="000000"/>
              <w:right w:val="single" w:sz="4" w:space="0" w:color="000000"/>
            </w:tcBorders>
            <w:vAlign w:val="center"/>
            <w:hideMark/>
          </w:tcPr>
          <w:p w14:paraId="7B05BCCB" w14:textId="77777777" w:rsidR="00084764" w:rsidRPr="00084764" w:rsidRDefault="00084764" w:rsidP="00AE0DF3">
            <w:pPr>
              <w:spacing w:before="0" w:after="0" w:line="240" w:lineRule="auto"/>
              <w:jc w:val="center"/>
              <w:rPr>
                <w:rFonts w:ascii="Times New Roman" w:hAnsi="Times New Roman"/>
              </w:rPr>
            </w:pPr>
            <w:r w:rsidRPr="00084764">
              <w:rPr>
                <w:rFonts w:ascii="Times New Roman" w:hAnsi="Times New Roman"/>
              </w:rPr>
              <w:t>2</w:t>
            </w:r>
          </w:p>
        </w:tc>
        <w:tc>
          <w:tcPr>
            <w:tcW w:w="1716" w:type="dxa"/>
            <w:tcBorders>
              <w:top w:val="single" w:sz="4" w:space="0" w:color="000000"/>
              <w:left w:val="single" w:sz="4" w:space="0" w:color="000000"/>
              <w:bottom w:val="single" w:sz="4" w:space="0" w:color="000000"/>
              <w:right w:val="single" w:sz="4" w:space="0" w:color="000000"/>
            </w:tcBorders>
            <w:hideMark/>
          </w:tcPr>
          <w:p w14:paraId="2628B16E" w14:textId="77777777" w:rsidR="00084764" w:rsidRPr="00084764" w:rsidRDefault="00084764" w:rsidP="00AE0DF3">
            <w:pPr>
              <w:spacing w:before="0" w:after="0" w:line="240" w:lineRule="auto"/>
              <w:jc w:val="center"/>
              <w:rPr>
                <w:rFonts w:ascii="Times New Roman" w:hAnsi="Times New Roman"/>
              </w:rPr>
            </w:pPr>
            <w:r w:rsidRPr="00084764">
              <w:rPr>
                <w:rFonts w:ascii="Times New Roman" w:hAnsi="Times New Roman"/>
              </w:rPr>
              <w:t>3</w:t>
            </w:r>
          </w:p>
        </w:tc>
        <w:tc>
          <w:tcPr>
            <w:tcW w:w="1418" w:type="dxa"/>
            <w:tcBorders>
              <w:top w:val="single" w:sz="4" w:space="0" w:color="000000"/>
              <w:left w:val="single" w:sz="4" w:space="0" w:color="000000"/>
              <w:bottom w:val="single" w:sz="4" w:space="0" w:color="000000"/>
              <w:right w:val="single" w:sz="4" w:space="0" w:color="000000"/>
            </w:tcBorders>
          </w:tcPr>
          <w:p w14:paraId="022BA234" w14:textId="77777777" w:rsidR="00084764" w:rsidRPr="003C131E" w:rsidRDefault="00084764" w:rsidP="00AE0DF3">
            <w:pPr>
              <w:autoSpaceDE w:val="0"/>
              <w:autoSpaceDN w:val="0"/>
              <w:adjustRightInd w:val="0"/>
              <w:spacing w:before="0" w:after="0" w:line="240" w:lineRule="auto"/>
              <w:jc w:val="center"/>
              <w:rPr>
                <w:rFonts w:ascii="Times New Roman" w:hAnsi="Times New Roman"/>
                <w:iCs/>
              </w:rPr>
            </w:pPr>
            <w:r w:rsidRPr="003C131E">
              <w:rPr>
                <w:rFonts w:ascii="Times New Roman" w:hAnsi="Times New Roman"/>
                <w:iCs/>
              </w:rPr>
              <w:t>4</w:t>
            </w:r>
          </w:p>
        </w:tc>
        <w:tc>
          <w:tcPr>
            <w:tcW w:w="1134" w:type="dxa"/>
            <w:tcBorders>
              <w:top w:val="single" w:sz="4" w:space="0" w:color="000000"/>
              <w:left w:val="single" w:sz="4" w:space="0" w:color="000000"/>
              <w:bottom w:val="single" w:sz="4" w:space="0" w:color="000000"/>
              <w:right w:val="single" w:sz="4" w:space="0" w:color="000000"/>
            </w:tcBorders>
            <w:hideMark/>
          </w:tcPr>
          <w:p w14:paraId="5EFA652D" w14:textId="77777777" w:rsidR="00084764" w:rsidRPr="003C131E" w:rsidRDefault="00084764" w:rsidP="00AE0DF3">
            <w:pPr>
              <w:autoSpaceDE w:val="0"/>
              <w:autoSpaceDN w:val="0"/>
              <w:adjustRightInd w:val="0"/>
              <w:spacing w:before="0" w:after="0" w:line="240" w:lineRule="auto"/>
              <w:jc w:val="center"/>
              <w:rPr>
                <w:rFonts w:ascii="Times New Roman" w:hAnsi="Times New Roman"/>
                <w:iCs/>
              </w:rPr>
            </w:pPr>
            <w:r w:rsidRPr="003C131E">
              <w:rPr>
                <w:rFonts w:ascii="Times New Roman" w:hAnsi="Times New Roman"/>
                <w:iCs/>
              </w:rPr>
              <w:t>5</w:t>
            </w:r>
          </w:p>
        </w:tc>
        <w:tc>
          <w:tcPr>
            <w:tcW w:w="1163" w:type="dxa"/>
            <w:tcBorders>
              <w:top w:val="single" w:sz="4" w:space="0" w:color="000000"/>
              <w:left w:val="single" w:sz="4" w:space="0" w:color="000000"/>
              <w:bottom w:val="single" w:sz="4" w:space="0" w:color="000000"/>
              <w:right w:val="single" w:sz="4" w:space="0" w:color="000000"/>
            </w:tcBorders>
            <w:hideMark/>
          </w:tcPr>
          <w:p w14:paraId="470869B5" w14:textId="77777777" w:rsidR="00084764" w:rsidRPr="003C131E" w:rsidRDefault="00084764" w:rsidP="00AE0DF3">
            <w:pPr>
              <w:autoSpaceDE w:val="0"/>
              <w:autoSpaceDN w:val="0"/>
              <w:adjustRightInd w:val="0"/>
              <w:spacing w:before="0" w:after="0" w:line="240" w:lineRule="auto"/>
              <w:jc w:val="center"/>
              <w:rPr>
                <w:rFonts w:ascii="Times New Roman" w:hAnsi="Times New Roman"/>
                <w:iCs/>
              </w:rPr>
            </w:pPr>
            <w:r w:rsidRPr="003C131E">
              <w:rPr>
                <w:rFonts w:ascii="Times New Roman" w:hAnsi="Times New Roman"/>
                <w:iCs/>
              </w:rPr>
              <w:t>6</w:t>
            </w:r>
          </w:p>
        </w:tc>
        <w:tc>
          <w:tcPr>
            <w:tcW w:w="1239" w:type="dxa"/>
            <w:tcBorders>
              <w:top w:val="single" w:sz="4" w:space="0" w:color="000000"/>
              <w:left w:val="single" w:sz="4" w:space="0" w:color="000000"/>
              <w:bottom w:val="single" w:sz="4" w:space="0" w:color="000000"/>
              <w:right w:val="single" w:sz="4" w:space="0" w:color="000000"/>
            </w:tcBorders>
            <w:vAlign w:val="center"/>
            <w:hideMark/>
          </w:tcPr>
          <w:p w14:paraId="28CC26FD" w14:textId="77777777" w:rsidR="00084764" w:rsidRPr="003C131E" w:rsidRDefault="00084764" w:rsidP="00AE0DF3">
            <w:pPr>
              <w:spacing w:before="0" w:after="0" w:line="240" w:lineRule="auto"/>
              <w:jc w:val="center"/>
              <w:rPr>
                <w:rFonts w:ascii="Times New Roman" w:hAnsi="Times New Roman"/>
              </w:rPr>
            </w:pPr>
            <w:r w:rsidRPr="003C131E">
              <w:rPr>
                <w:rFonts w:ascii="Times New Roman" w:hAnsi="Times New Roman"/>
              </w:rPr>
              <w:t>7=6/5</w:t>
            </w:r>
          </w:p>
        </w:tc>
      </w:tr>
      <w:tr w:rsidR="00084764" w14:paraId="62BBAB47" w14:textId="77777777" w:rsidTr="00C35A2C">
        <w:trPr>
          <w:jc w:val="center"/>
        </w:trPr>
        <w:tc>
          <w:tcPr>
            <w:tcW w:w="9060" w:type="dxa"/>
            <w:gridSpan w:val="7"/>
            <w:tcBorders>
              <w:top w:val="single" w:sz="4" w:space="0" w:color="000000"/>
              <w:left w:val="single" w:sz="4" w:space="0" w:color="000000"/>
              <w:bottom w:val="single" w:sz="4" w:space="0" w:color="000000"/>
              <w:right w:val="single" w:sz="4" w:space="0" w:color="000000"/>
            </w:tcBorders>
          </w:tcPr>
          <w:p w14:paraId="1AE51DF9" w14:textId="38538E27" w:rsidR="00084764" w:rsidRPr="00084764" w:rsidRDefault="00084764" w:rsidP="00AE0DF3">
            <w:pPr>
              <w:spacing w:before="0" w:after="0" w:line="240" w:lineRule="auto"/>
              <w:jc w:val="center"/>
              <w:rPr>
                <w:rFonts w:ascii="Times New Roman" w:hAnsi="Times New Roman"/>
              </w:rPr>
            </w:pPr>
            <w:r w:rsidRPr="00084764">
              <w:rPr>
                <w:rFonts w:ascii="Times New Roman" w:hAnsi="Times New Roman"/>
                <w:b/>
                <w:i/>
              </w:rPr>
              <w:t>Zawód: technik leśnik</w:t>
            </w:r>
            <w:r w:rsidRPr="00084764">
              <w:rPr>
                <w:rFonts w:ascii="Times New Roman" w:hAnsi="Times New Roman"/>
                <w:b/>
              </w:rPr>
              <w:t xml:space="preserve"> LES.02</w:t>
            </w:r>
          </w:p>
        </w:tc>
      </w:tr>
      <w:tr w:rsidR="00084764" w14:paraId="3FF69ADB" w14:textId="77777777" w:rsidTr="003B0550">
        <w:trPr>
          <w:jc w:val="center"/>
        </w:trPr>
        <w:tc>
          <w:tcPr>
            <w:tcW w:w="532" w:type="dxa"/>
            <w:tcBorders>
              <w:top w:val="single" w:sz="4" w:space="0" w:color="000000"/>
              <w:left w:val="single" w:sz="4" w:space="0" w:color="000000"/>
              <w:bottom w:val="single" w:sz="4" w:space="0" w:color="000000"/>
              <w:right w:val="single" w:sz="4" w:space="0" w:color="000000"/>
            </w:tcBorders>
            <w:hideMark/>
          </w:tcPr>
          <w:p w14:paraId="54A6AA1E" w14:textId="77777777" w:rsidR="00084764" w:rsidRPr="00084764" w:rsidRDefault="00084764" w:rsidP="00AE0DF3">
            <w:pPr>
              <w:spacing w:before="0" w:after="0" w:line="240" w:lineRule="auto"/>
              <w:jc w:val="both"/>
              <w:rPr>
                <w:rFonts w:ascii="Times New Roman" w:hAnsi="Times New Roman"/>
              </w:rPr>
            </w:pPr>
            <w:r w:rsidRPr="00084764">
              <w:rPr>
                <w:rFonts w:ascii="Times New Roman" w:hAnsi="Times New Roman"/>
              </w:rPr>
              <w:t>1.</w:t>
            </w:r>
          </w:p>
        </w:tc>
        <w:tc>
          <w:tcPr>
            <w:tcW w:w="1858" w:type="dxa"/>
            <w:tcBorders>
              <w:top w:val="single" w:sz="4" w:space="0" w:color="000000"/>
              <w:left w:val="single" w:sz="4" w:space="0" w:color="000000"/>
              <w:bottom w:val="single" w:sz="4" w:space="0" w:color="000000"/>
              <w:right w:val="single" w:sz="4" w:space="0" w:color="000000"/>
            </w:tcBorders>
            <w:hideMark/>
          </w:tcPr>
          <w:p w14:paraId="18D92D3F" w14:textId="77777777" w:rsidR="00084764" w:rsidRPr="00084764" w:rsidRDefault="00084764" w:rsidP="00AE0DF3">
            <w:pPr>
              <w:spacing w:before="0" w:after="0" w:line="240" w:lineRule="auto"/>
              <w:jc w:val="both"/>
              <w:rPr>
                <w:rFonts w:ascii="Times New Roman" w:hAnsi="Times New Roman"/>
              </w:rPr>
            </w:pPr>
            <w:r w:rsidRPr="00084764">
              <w:rPr>
                <w:rFonts w:ascii="Times New Roman" w:hAnsi="Times New Roman"/>
              </w:rPr>
              <w:t>Egzamin pisemny</w:t>
            </w:r>
          </w:p>
        </w:tc>
        <w:tc>
          <w:tcPr>
            <w:tcW w:w="1716" w:type="dxa"/>
            <w:tcBorders>
              <w:top w:val="single" w:sz="4" w:space="0" w:color="000000"/>
              <w:left w:val="single" w:sz="4" w:space="0" w:color="000000"/>
              <w:bottom w:val="single" w:sz="4" w:space="0" w:color="000000"/>
              <w:right w:val="single" w:sz="4" w:space="0" w:color="000000"/>
            </w:tcBorders>
            <w:hideMark/>
          </w:tcPr>
          <w:p w14:paraId="5EA99663" w14:textId="77777777" w:rsidR="00084764" w:rsidRPr="00084764" w:rsidRDefault="00084764" w:rsidP="00AE0DF3">
            <w:pPr>
              <w:spacing w:before="0" w:after="0" w:line="240" w:lineRule="auto"/>
              <w:jc w:val="center"/>
              <w:rPr>
                <w:rFonts w:ascii="Times New Roman" w:hAnsi="Times New Roman"/>
              </w:rPr>
            </w:pPr>
            <w:r w:rsidRPr="00084764">
              <w:rPr>
                <w:rFonts w:ascii="Times New Roman" w:hAnsi="Times New Roman"/>
              </w:rPr>
              <w:t>8</w:t>
            </w:r>
          </w:p>
        </w:tc>
        <w:tc>
          <w:tcPr>
            <w:tcW w:w="1418" w:type="dxa"/>
            <w:tcBorders>
              <w:top w:val="single" w:sz="4" w:space="0" w:color="000000"/>
              <w:left w:val="single" w:sz="4" w:space="0" w:color="000000"/>
              <w:bottom w:val="single" w:sz="4" w:space="0" w:color="000000"/>
              <w:right w:val="single" w:sz="4" w:space="0" w:color="000000"/>
            </w:tcBorders>
          </w:tcPr>
          <w:p w14:paraId="2AFB3F44" w14:textId="77777777" w:rsidR="00084764" w:rsidRPr="003C131E" w:rsidRDefault="00084764" w:rsidP="00AE0DF3">
            <w:pPr>
              <w:spacing w:before="0" w:after="0" w:line="240" w:lineRule="auto"/>
              <w:jc w:val="center"/>
              <w:rPr>
                <w:rFonts w:ascii="Times New Roman" w:hAnsi="Times New Roman"/>
              </w:rPr>
            </w:pPr>
            <w:r>
              <w:rPr>
                <w:rFonts w:ascii="Times New Roman" w:hAnsi="Times New Roman"/>
              </w:rPr>
              <w:t>8</w:t>
            </w:r>
          </w:p>
        </w:tc>
        <w:tc>
          <w:tcPr>
            <w:tcW w:w="1134" w:type="dxa"/>
            <w:tcBorders>
              <w:top w:val="single" w:sz="4" w:space="0" w:color="000000"/>
              <w:left w:val="single" w:sz="4" w:space="0" w:color="000000"/>
              <w:bottom w:val="single" w:sz="4" w:space="0" w:color="000000"/>
              <w:right w:val="single" w:sz="4" w:space="0" w:color="000000"/>
            </w:tcBorders>
            <w:hideMark/>
          </w:tcPr>
          <w:p w14:paraId="03B6CB61" w14:textId="77777777" w:rsidR="00084764" w:rsidRPr="003C131E" w:rsidRDefault="00084764" w:rsidP="00AE0DF3">
            <w:pPr>
              <w:spacing w:before="0" w:after="0" w:line="240" w:lineRule="auto"/>
              <w:jc w:val="center"/>
              <w:rPr>
                <w:rFonts w:ascii="Times New Roman" w:hAnsi="Times New Roman"/>
              </w:rPr>
            </w:pPr>
            <w:r>
              <w:rPr>
                <w:rFonts w:ascii="Times New Roman" w:hAnsi="Times New Roman"/>
              </w:rPr>
              <w:t>8</w:t>
            </w:r>
          </w:p>
        </w:tc>
        <w:tc>
          <w:tcPr>
            <w:tcW w:w="1163" w:type="dxa"/>
            <w:tcBorders>
              <w:top w:val="single" w:sz="4" w:space="0" w:color="000000"/>
              <w:left w:val="single" w:sz="4" w:space="0" w:color="000000"/>
              <w:bottom w:val="single" w:sz="4" w:space="0" w:color="000000"/>
              <w:right w:val="single" w:sz="4" w:space="0" w:color="000000"/>
            </w:tcBorders>
            <w:hideMark/>
          </w:tcPr>
          <w:p w14:paraId="16A4FA25" w14:textId="77777777" w:rsidR="00084764" w:rsidRPr="003C131E" w:rsidRDefault="00084764" w:rsidP="00AE0DF3">
            <w:pPr>
              <w:spacing w:before="0" w:after="0" w:line="240" w:lineRule="auto"/>
              <w:jc w:val="center"/>
              <w:rPr>
                <w:rFonts w:ascii="Times New Roman" w:hAnsi="Times New Roman"/>
              </w:rPr>
            </w:pPr>
            <w:r>
              <w:rPr>
                <w:rFonts w:ascii="Times New Roman" w:hAnsi="Times New Roman"/>
              </w:rPr>
              <w:t>8</w:t>
            </w:r>
          </w:p>
        </w:tc>
        <w:tc>
          <w:tcPr>
            <w:tcW w:w="1239" w:type="dxa"/>
            <w:tcBorders>
              <w:top w:val="single" w:sz="4" w:space="0" w:color="000000"/>
              <w:left w:val="single" w:sz="4" w:space="0" w:color="000000"/>
              <w:bottom w:val="single" w:sz="4" w:space="0" w:color="000000"/>
              <w:right w:val="single" w:sz="4" w:space="0" w:color="000000"/>
            </w:tcBorders>
            <w:vAlign w:val="center"/>
            <w:hideMark/>
          </w:tcPr>
          <w:p w14:paraId="521D0FDE" w14:textId="77777777" w:rsidR="00084764" w:rsidRPr="003C131E" w:rsidRDefault="00084764" w:rsidP="00AE0DF3">
            <w:pPr>
              <w:spacing w:before="0" w:after="0" w:line="240" w:lineRule="auto"/>
              <w:jc w:val="center"/>
              <w:rPr>
                <w:rFonts w:ascii="Times New Roman" w:hAnsi="Times New Roman"/>
              </w:rPr>
            </w:pPr>
            <w:r>
              <w:rPr>
                <w:rFonts w:ascii="Times New Roman" w:hAnsi="Times New Roman"/>
              </w:rPr>
              <w:t>100</w:t>
            </w:r>
            <w:r w:rsidRPr="003C131E">
              <w:rPr>
                <w:rFonts w:ascii="Times New Roman" w:hAnsi="Times New Roman"/>
              </w:rPr>
              <w:t>%</w:t>
            </w:r>
          </w:p>
        </w:tc>
      </w:tr>
      <w:tr w:rsidR="00084764" w14:paraId="43AC019A" w14:textId="77777777" w:rsidTr="003B0550">
        <w:trPr>
          <w:jc w:val="center"/>
        </w:trPr>
        <w:tc>
          <w:tcPr>
            <w:tcW w:w="532" w:type="dxa"/>
            <w:tcBorders>
              <w:top w:val="single" w:sz="4" w:space="0" w:color="000000"/>
              <w:left w:val="single" w:sz="4" w:space="0" w:color="000000"/>
              <w:bottom w:val="single" w:sz="4" w:space="0" w:color="000000"/>
              <w:right w:val="single" w:sz="4" w:space="0" w:color="000000"/>
            </w:tcBorders>
            <w:hideMark/>
          </w:tcPr>
          <w:p w14:paraId="729F89EA" w14:textId="77777777" w:rsidR="00084764" w:rsidRPr="00084764" w:rsidRDefault="00084764" w:rsidP="00AE0DF3">
            <w:pPr>
              <w:spacing w:before="0" w:after="0" w:line="240" w:lineRule="auto"/>
              <w:jc w:val="both"/>
              <w:rPr>
                <w:rFonts w:ascii="Times New Roman" w:hAnsi="Times New Roman"/>
              </w:rPr>
            </w:pPr>
            <w:r w:rsidRPr="00084764">
              <w:rPr>
                <w:rFonts w:ascii="Times New Roman" w:hAnsi="Times New Roman"/>
              </w:rPr>
              <w:t>2.</w:t>
            </w:r>
          </w:p>
        </w:tc>
        <w:tc>
          <w:tcPr>
            <w:tcW w:w="1858" w:type="dxa"/>
            <w:tcBorders>
              <w:top w:val="single" w:sz="4" w:space="0" w:color="000000"/>
              <w:left w:val="single" w:sz="4" w:space="0" w:color="000000"/>
              <w:bottom w:val="single" w:sz="4" w:space="0" w:color="000000"/>
              <w:right w:val="single" w:sz="4" w:space="0" w:color="000000"/>
            </w:tcBorders>
            <w:hideMark/>
          </w:tcPr>
          <w:p w14:paraId="6D7AC559" w14:textId="77777777" w:rsidR="00084764" w:rsidRPr="00084764" w:rsidRDefault="00084764" w:rsidP="00AE0DF3">
            <w:pPr>
              <w:spacing w:before="0" w:after="0" w:line="240" w:lineRule="auto"/>
              <w:jc w:val="both"/>
              <w:rPr>
                <w:rFonts w:ascii="Times New Roman" w:hAnsi="Times New Roman"/>
              </w:rPr>
            </w:pPr>
            <w:r w:rsidRPr="00084764">
              <w:rPr>
                <w:rFonts w:ascii="Times New Roman" w:hAnsi="Times New Roman"/>
              </w:rPr>
              <w:t>Egzamin praktyczny</w:t>
            </w:r>
          </w:p>
        </w:tc>
        <w:tc>
          <w:tcPr>
            <w:tcW w:w="1716" w:type="dxa"/>
            <w:tcBorders>
              <w:top w:val="single" w:sz="4" w:space="0" w:color="000000"/>
              <w:left w:val="single" w:sz="4" w:space="0" w:color="000000"/>
              <w:bottom w:val="single" w:sz="4" w:space="0" w:color="000000"/>
              <w:right w:val="single" w:sz="4" w:space="0" w:color="000000"/>
            </w:tcBorders>
            <w:hideMark/>
          </w:tcPr>
          <w:p w14:paraId="19F1E48A" w14:textId="77777777" w:rsidR="00084764" w:rsidRPr="00084764" w:rsidRDefault="00084764" w:rsidP="00AE0DF3">
            <w:pPr>
              <w:spacing w:before="0" w:after="0" w:line="240" w:lineRule="auto"/>
              <w:jc w:val="center"/>
              <w:rPr>
                <w:rFonts w:ascii="Times New Roman" w:hAnsi="Times New Roman"/>
              </w:rPr>
            </w:pPr>
            <w:r w:rsidRPr="00084764">
              <w:rPr>
                <w:rFonts w:ascii="Times New Roman" w:hAnsi="Times New Roman"/>
              </w:rPr>
              <w:t>8</w:t>
            </w:r>
          </w:p>
        </w:tc>
        <w:tc>
          <w:tcPr>
            <w:tcW w:w="1418" w:type="dxa"/>
            <w:tcBorders>
              <w:top w:val="single" w:sz="4" w:space="0" w:color="000000"/>
              <w:left w:val="single" w:sz="4" w:space="0" w:color="000000"/>
              <w:bottom w:val="single" w:sz="4" w:space="0" w:color="000000"/>
              <w:right w:val="single" w:sz="4" w:space="0" w:color="000000"/>
            </w:tcBorders>
          </w:tcPr>
          <w:p w14:paraId="6FD949B0" w14:textId="77777777" w:rsidR="00084764" w:rsidRPr="003C131E" w:rsidRDefault="00084764" w:rsidP="00AE0DF3">
            <w:pPr>
              <w:spacing w:before="0" w:after="0" w:line="240" w:lineRule="auto"/>
              <w:jc w:val="center"/>
              <w:rPr>
                <w:rFonts w:ascii="Times New Roman" w:hAnsi="Times New Roman"/>
              </w:rPr>
            </w:pPr>
            <w:r>
              <w:rPr>
                <w:rFonts w:ascii="Times New Roman" w:hAnsi="Times New Roman"/>
              </w:rPr>
              <w:t>8</w:t>
            </w:r>
          </w:p>
        </w:tc>
        <w:tc>
          <w:tcPr>
            <w:tcW w:w="1134" w:type="dxa"/>
            <w:tcBorders>
              <w:top w:val="single" w:sz="4" w:space="0" w:color="000000"/>
              <w:left w:val="single" w:sz="4" w:space="0" w:color="000000"/>
              <w:bottom w:val="single" w:sz="4" w:space="0" w:color="000000"/>
              <w:right w:val="single" w:sz="4" w:space="0" w:color="000000"/>
            </w:tcBorders>
            <w:hideMark/>
          </w:tcPr>
          <w:p w14:paraId="7DECD0AE" w14:textId="77777777" w:rsidR="00084764" w:rsidRPr="003C131E" w:rsidRDefault="00084764" w:rsidP="00AE0DF3">
            <w:pPr>
              <w:spacing w:before="0" w:after="0" w:line="240" w:lineRule="auto"/>
              <w:jc w:val="center"/>
              <w:rPr>
                <w:rFonts w:ascii="Times New Roman" w:hAnsi="Times New Roman"/>
              </w:rPr>
            </w:pPr>
            <w:r>
              <w:rPr>
                <w:rFonts w:ascii="Times New Roman" w:hAnsi="Times New Roman"/>
              </w:rPr>
              <w:t>8</w:t>
            </w:r>
          </w:p>
        </w:tc>
        <w:tc>
          <w:tcPr>
            <w:tcW w:w="1163" w:type="dxa"/>
            <w:tcBorders>
              <w:top w:val="single" w:sz="4" w:space="0" w:color="000000"/>
              <w:left w:val="single" w:sz="4" w:space="0" w:color="000000"/>
              <w:bottom w:val="single" w:sz="4" w:space="0" w:color="000000"/>
              <w:right w:val="single" w:sz="4" w:space="0" w:color="000000"/>
            </w:tcBorders>
            <w:hideMark/>
          </w:tcPr>
          <w:p w14:paraId="010EAB36" w14:textId="77777777" w:rsidR="00084764" w:rsidRPr="003C131E" w:rsidRDefault="00084764" w:rsidP="00AE0DF3">
            <w:pPr>
              <w:spacing w:before="0" w:after="0" w:line="240" w:lineRule="auto"/>
              <w:jc w:val="center"/>
              <w:rPr>
                <w:rFonts w:ascii="Times New Roman" w:hAnsi="Times New Roman"/>
              </w:rPr>
            </w:pPr>
            <w:r>
              <w:rPr>
                <w:rFonts w:ascii="Times New Roman" w:hAnsi="Times New Roman"/>
              </w:rPr>
              <w:t>8</w:t>
            </w:r>
          </w:p>
        </w:tc>
        <w:tc>
          <w:tcPr>
            <w:tcW w:w="1239" w:type="dxa"/>
            <w:tcBorders>
              <w:top w:val="single" w:sz="4" w:space="0" w:color="000000"/>
              <w:left w:val="single" w:sz="4" w:space="0" w:color="000000"/>
              <w:bottom w:val="single" w:sz="4" w:space="0" w:color="000000"/>
              <w:right w:val="single" w:sz="4" w:space="0" w:color="000000"/>
            </w:tcBorders>
            <w:vAlign w:val="center"/>
            <w:hideMark/>
          </w:tcPr>
          <w:p w14:paraId="2ACADDCE" w14:textId="77777777" w:rsidR="00084764" w:rsidRPr="003C131E" w:rsidRDefault="00084764" w:rsidP="00AE0DF3">
            <w:pPr>
              <w:spacing w:before="0" w:after="0" w:line="240" w:lineRule="auto"/>
              <w:jc w:val="center"/>
              <w:rPr>
                <w:rFonts w:ascii="Times New Roman" w:hAnsi="Times New Roman"/>
              </w:rPr>
            </w:pPr>
            <w:r>
              <w:rPr>
                <w:rFonts w:ascii="Times New Roman" w:hAnsi="Times New Roman"/>
              </w:rPr>
              <w:t>100</w:t>
            </w:r>
            <w:r w:rsidRPr="003C131E">
              <w:rPr>
                <w:rFonts w:ascii="Times New Roman" w:hAnsi="Times New Roman"/>
              </w:rPr>
              <w:t>%</w:t>
            </w:r>
          </w:p>
        </w:tc>
      </w:tr>
      <w:tr w:rsidR="00084764" w14:paraId="0DDA7434" w14:textId="77777777" w:rsidTr="003B0550">
        <w:trPr>
          <w:trHeight w:val="335"/>
          <w:jc w:val="center"/>
        </w:trPr>
        <w:tc>
          <w:tcPr>
            <w:tcW w:w="532" w:type="dxa"/>
            <w:tcBorders>
              <w:top w:val="single" w:sz="4" w:space="0" w:color="000000"/>
              <w:left w:val="single" w:sz="4" w:space="0" w:color="000000"/>
              <w:bottom w:val="single" w:sz="4" w:space="0" w:color="000000"/>
              <w:right w:val="single" w:sz="4" w:space="0" w:color="000000"/>
            </w:tcBorders>
            <w:hideMark/>
          </w:tcPr>
          <w:p w14:paraId="38C64727" w14:textId="77777777" w:rsidR="00084764" w:rsidRPr="00084764" w:rsidRDefault="00084764" w:rsidP="00AE0DF3">
            <w:pPr>
              <w:spacing w:before="0" w:after="0" w:line="240" w:lineRule="auto"/>
              <w:rPr>
                <w:rFonts w:ascii="Times New Roman" w:hAnsi="Times New Roman"/>
              </w:rPr>
            </w:pPr>
            <w:r w:rsidRPr="00084764">
              <w:rPr>
                <w:rFonts w:ascii="Times New Roman" w:hAnsi="Times New Roman"/>
              </w:rPr>
              <w:t>3.</w:t>
            </w:r>
          </w:p>
        </w:tc>
        <w:tc>
          <w:tcPr>
            <w:tcW w:w="1858" w:type="dxa"/>
            <w:tcBorders>
              <w:top w:val="single" w:sz="4" w:space="0" w:color="000000"/>
              <w:left w:val="single" w:sz="4" w:space="0" w:color="000000"/>
              <w:bottom w:val="single" w:sz="4" w:space="0" w:color="000000"/>
              <w:right w:val="single" w:sz="4" w:space="0" w:color="000000"/>
            </w:tcBorders>
            <w:hideMark/>
          </w:tcPr>
          <w:p w14:paraId="29A46901" w14:textId="77777777" w:rsidR="00084764" w:rsidRPr="003B0550" w:rsidRDefault="00084764" w:rsidP="00AE0DF3">
            <w:pPr>
              <w:spacing w:before="0" w:after="0" w:line="240" w:lineRule="auto"/>
              <w:rPr>
                <w:rFonts w:ascii="Times New Roman" w:hAnsi="Times New Roman"/>
                <w:b/>
                <w:sz w:val="18"/>
                <w:szCs w:val="18"/>
              </w:rPr>
            </w:pPr>
            <w:r w:rsidRPr="003B0550">
              <w:rPr>
                <w:rFonts w:ascii="Times New Roman" w:hAnsi="Times New Roman"/>
                <w:b/>
                <w:bCs/>
                <w:sz w:val="18"/>
                <w:szCs w:val="18"/>
              </w:rPr>
              <w:t>Ogółem dla zawodu:</w:t>
            </w:r>
          </w:p>
        </w:tc>
        <w:tc>
          <w:tcPr>
            <w:tcW w:w="1716" w:type="dxa"/>
            <w:tcBorders>
              <w:top w:val="single" w:sz="4" w:space="0" w:color="000000"/>
              <w:left w:val="single" w:sz="4" w:space="0" w:color="000000"/>
              <w:bottom w:val="single" w:sz="4" w:space="0" w:color="000000"/>
              <w:right w:val="single" w:sz="4" w:space="0" w:color="000000"/>
            </w:tcBorders>
            <w:vAlign w:val="center"/>
          </w:tcPr>
          <w:p w14:paraId="235D09EE" w14:textId="77777777" w:rsidR="00084764" w:rsidRPr="00C35A2C" w:rsidRDefault="00084764" w:rsidP="00AE0DF3">
            <w:pPr>
              <w:spacing w:before="0" w:after="0" w:line="240" w:lineRule="auto"/>
              <w:jc w:val="center"/>
              <w:rPr>
                <w:rFonts w:ascii="Times New Roman" w:hAnsi="Times New Roman"/>
                <w:b/>
              </w:rPr>
            </w:pPr>
            <w:r w:rsidRPr="00C35A2C">
              <w:rPr>
                <w:rFonts w:ascii="Times New Roman" w:hAnsi="Times New Roman"/>
                <w:b/>
              </w:rPr>
              <w:t>8</w:t>
            </w:r>
          </w:p>
        </w:tc>
        <w:tc>
          <w:tcPr>
            <w:tcW w:w="1418" w:type="dxa"/>
            <w:tcBorders>
              <w:top w:val="single" w:sz="4" w:space="0" w:color="000000"/>
              <w:left w:val="single" w:sz="4" w:space="0" w:color="000000"/>
              <w:bottom w:val="single" w:sz="4" w:space="0" w:color="000000"/>
              <w:right w:val="single" w:sz="4" w:space="0" w:color="000000"/>
            </w:tcBorders>
            <w:vAlign w:val="center"/>
          </w:tcPr>
          <w:p w14:paraId="4352BCA3" w14:textId="77777777" w:rsidR="00084764" w:rsidRPr="00C35A2C" w:rsidRDefault="00084764" w:rsidP="00AE0DF3">
            <w:pPr>
              <w:spacing w:before="0" w:after="0" w:line="240" w:lineRule="auto"/>
              <w:jc w:val="center"/>
              <w:rPr>
                <w:rFonts w:ascii="Times New Roman" w:hAnsi="Times New Roman"/>
                <w:b/>
                <w:bCs/>
                <w:color w:val="000000" w:themeColor="text1"/>
              </w:rPr>
            </w:pPr>
            <w:r w:rsidRPr="00C35A2C">
              <w:rPr>
                <w:rFonts w:ascii="Times New Roman" w:hAnsi="Times New Roman"/>
                <w:b/>
                <w:bCs/>
                <w:color w:val="000000" w:themeColor="text1"/>
              </w:rPr>
              <w:t>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81B9680" w14:textId="77777777" w:rsidR="00084764" w:rsidRPr="00C35A2C" w:rsidRDefault="00084764" w:rsidP="00AE0DF3">
            <w:pPr>
              <w:spacing w:before="0" w:after="0" w:line="240" w:lineRule="auto"/>
              <w:jc w:val="center"/>
              <w:rPr>
                <w:rFonts w:ascii="Times New Roman" w:hAnsi="Times New Roman"/>
                <w:b/>
                <w:color w:val="000000" w:themeColor="text1"/>
              </w:rPr>
            </w:pPr>
            <w:r w:rsidRPr="00C35A2C">
              <w:rPr>
                <w:rFonts w:ascii="Times New Roman" w:hAnsi="Times New Roman"/>
                <w:b/>
                <w:color w:val="000000" w:themeColor="text1"/>
              </w:rPr>
              <w:t>8</w:t>
            </w:r>
          </w:p>
        </w:tc>
        <w:tc>
          <w:tcPr>
            <w:tcW w:w="1163" w:type="dxa"/>
            <w:tcBorders>
              <w:top w:val="single" w:sz="4" w:space="0" w:color="000000"/>
              <w:left w:val="single" w:sz="4" w:space="0" w:color="000000"/>
              <w:bottom w:val="single" w:sz="4" w:space="0" w:color="000000"/>
              <w:right w:val="single" w:sz="4" w:space="0" w:color="000000"/>
            </w:tcBorders>
            <w:vAlign w:val="center"/>
            <w:hideMark/>
          </w:tcPr>
          <w:p w14:paraId="35698BCF" w14:textId="77777777" w:rsidR="00084764" w:rsidRPr="00C35A2C" w:rsidRDefault="00084764" w:rsidP="00AE0DF3">
            <w:pPr>
              <w:spacing w:before="0" w:after="0" w:line="240" w:lineRule="auto"/>
              <w:jc w:val="center"/>
              <w:rPr>
                <w:rFonts w:ascii="Times New Roman" w:hAnsi="Times New Roman"/>
                <w:b/>
                <w:color w:val="000000" w:themeColor="text1"/>
              </w:rPr>
            </w:pPr>
            <w:r w:rsidRPr="00C35A2C">
              <w:rPr>
                <w:rFonts w:ascii="Times New Roman" w:hAnsi="Times New Roman"/>
                <w:b/>
                <w:color w:val="000000" w:themeColor="text1"/>
              </w:rPr>
              <w:t>8</w:t>
            </w:r>
          </w:p>
        </w:tc>
        <w:tc>
          <w:tcPr>
            <w:tcW w:w="1239" w:type="dxa"/>
            <w:tcBorders>
              <w:top w:val="single" w:sz="4" w:space="0" w:color="000000"/>
              <w:left w:val="single" w:sz="4" w:space="0" w:color="000000"/>
              <w:bottom w:val="single" w:sz="4" w:space="0" w:color="000000"/>
              <w:right w:val="single" w:sz="4" w:space="0" w:color="000000"/>
            </w:tcBorders>
            <w:vAlign w:val="center"/>
            <w:hideMark/>
          </w:tcPr>
          <w:p w14:paraId="2D255FD7" w14:textId="77777777" w:rsidR="00084764" w:rsidRPr="00C35A2C" w:rsidRDefault="00084764" w:rsidP="00AE0DF3">
            <w:pPr>
              <w:spacing w:before="0" w:after="0" w:line="240" w:lineRule="auto"/>
              <w:jc w:val="center"/>
              <w:rPr>
                <w:rFonts w:ascii="Times New Roman" w:hAnsi="Times New Roman"/>
                <w:b/>
                <w:color w:val="31849B"/>
              </w:rPr>
            </w:pPr>
            <w:r w:rsidRPr="00C35A2C">
              <w:rPr>
                <w:rFonts w:ascii="Times New Roman" w:hAnsi="Times New Roman"/>
                <w:b/>
              </w:rPr>
              <w:t>100%</w:t>
            </w:r>
          </w:p>
        </w:tc>
      </w:tr>
      <w:tr w:rsidR="00084764" w14:paraId="32C566AA" w14:textId="77777777" w:rsidTr="00C35A2C">
        <w:trPr>
          <w:jc w:val="center"/>
        </w:trPr>
        <w:tc>
          <w:tcPr>
            <w:tcW w:w="9060" w:type="dxa"/>
            <w:gridSpan w:val="7"/>
            <w:tcBorders>
              <w:top w:val="single" w:sz="4" w:space="0" w:color="000000"/>
              <w:left w:val="single" w:sz="4" w:space="0" w:color="000000"/>
              <w:bottom w:val="single" w:sz="4" w:space="0" w:color="000000"/>
              <w:right w:val="single" w:sz="4" w:space="0" w:color="000000"/>
            </w:tcBorders>
          </w:tcPr>
          <w:p w14:paraId="10A8B21B" w14:textId="79C70163" w:rsidR="00084764" w:rsidRPr="00084764" w:rsidRDefault="00084764" w:rsidP="00AE0DF3">
            <w:pPr>
              <w:spacing w:before="0" w:after="0" w:line="240" w:lineRule="auto"/>
              <w:jc w:val="center"/>
              <w:rPr>
                <w:rFonts w:ascii="Times New Roman" w:hAnsi="Times New Roman"/>
                <w:b/>
                <w:bCs/>
              </w:rPr>
            </w:pPr>
            <w:r w:rsidRPr="00084764">
              <w:rPr>
                <w:rFonts w:ascii="Times New Roman" w:hAnsi="Times New Roman"/>
                <w:b/>
                <w:bCs/>
                <w:i/>
              </w:rPr>
              <w:t>Zawód: technik analityk</w:t>
            </w:r>
            <w:r w:rsidRPr="00084764">
              <w:rPr>
                <w:rFonts w:ascii="Times New Roman" w:hAnsi="Times New Roman"/>
                <w:b/>
                <w:bCs/>
              </w:rPr>
              <w:t xml:space="preserve">  CHM.04</w:t>
            </w:r>
          </w:p>
        </w:tc>
      </w:tr>
      <w:tr w:rsidR="00084764" w14:paraId="09B5286A" w14:textId="77777777" w:rsidTr="003B0550">
        <w:trPr>
          <w:jc w:val="center"/>
        </w:trPr>
        <w:tc>
          <w:tcPr>
            <w:tcW w:w="532" w:type="dxa"/>
            <w:tcBorders>
              <w:top w:val="single" w:sz="4" w:space="0" w:color="000000"/>
              <w:left w:val="single" w:sz="4" w:space="0" w:color="000000"/>
              <w:bottom w:val="single" w:sz="4" w:space="0" w:color="000000"/>
              <w:right w:val="single" w:sz="4" w:space="0" w:color="000000"/>
            </w:tcBorders>
            <w:hideMark/>
          </w:tcPr>
          <w:p w14:paraId="5A004BB7" w14:textId="77777777" w:rsidR="00084764" w:rsidRPr="00084764" w:rsidRDefault="00084764" w:rsidP="00AE0DF3">
            <w:pPr>
              <w:spacing w:before="0" w:after="0" w:line="240" w:lineRule="auto"/>
              <w:jc w:val="both"/>
              <w:rPr>
                <w:rFonts w:ascii="Times New Roman" w:hAnsi="Times New Roman"/>
              </w:rPr>
            </w:pPr>
            <w:r w:rsidRPr="00084764">
              <w:rPr>
                <w:rFonts w:ascii="Times New Roman" w:hAnsi="Times New Roman"/>
              </w:rPr>
              <w:t>1.</w:t>
            </w:r>
          </w:p>
        </w:tc>
        <w:tc>
          <w:tcPr>
            <w:tcW w:w="1858" w:type="dxa"/>
            <w:tcBorders>
              <w:top w:val="single" w:sz="4" w:space="0" w:color="000000"/>
              <w:left w:val="single" w:sz="4" w:space="0" w:color="000000"/>
              <w:bottom w:val="single" w:sz="4" w:space="0" w:color="000000"/>
              <w:right w:val="single" w:sz="4" w:space="0" w:color="000000"/>
            </w:tcBorders>
            <w:hideMark/>
          </w:tcPr>
          <w:p w14:paraId="5865A204" w14:textId="77777777" w:rsidR="00084764" w:rsidRPr="00084764" w:rsidRDefault="00084764" w:rsidP="00AE0DF3">
            <w:pPr>
              <w:spacing w:before="0" w:after="0" w:line="240" w:lineRule="auto"/>
              <w:jc w:val="both"/>
              <w:rPr>
                <w:rFonts w:ascii="Times New Roman" w:hAnsi="Times New Roman"/>
              </w:rPr>
            </w:pPr>
            <w:r w:rsidRPr="00084764">
              <w:rPr>
                <w:rFonts w:ascii="Times New Roman" w:hAnsi="Times New Roman"/>
              </w:rPr>
              <w:t>Egzamin pisemny</w:t>
            </w:r>
          </w:p>
        </w:tc>
        <w:tc>
          <w:tcPr>
            <w:tcW w:w="1716" w:type="dxa"/>
            <w:tcBorders>
              <w:top w:val="single" w:sz="4" w:space="0" w:color="000000"/>
              <w:left w:val="single" w:sz="4" w:space="0" w:color="000000"/>
              <w:bottom w:val="single" w:sz="4" w:space="0" w:color="000000"/>
              <w:right w:val="single" w:sz="4" w:space="0" w:color="000000"/>
            </w:tcBorders>
            <w:hideMark/>
          </w:tcPr>
          <w:p w14:paraId="4E055AEE" w14:textId="77777777" w:rsidR="00084764" w:rsidRPr="00084764" w:rsidRDefault="00084764" w:rsidP="00AE0DF3">
            <w:pPr>
              <w:spacing w:before="0" w:after="0" w:line="240" w:lineRule="auto"/>
              <w:jc w:val="center"/>
              <w:rPr>
                <w:rFonts w:ascii="Times New Roman" w:hAnsi="Times New Roman"/>
              </w:rPr>
            </w:pPr>
            <w:r w:rsidRPr="00084764">
              <w:rPr>
                <w:rFonts w:ascii="Times New Roman" w:hAnsi="Times New Roman"/>
              </w:rPr>
              <w:t>11</w:t>
            </w:r>
          </w:p>
        </w:tc>
        <w:tc>
          <w:tcPr>
            <w:tcW w:w="1418" w:type="dxa"/>
            <w:tcBorders>
              <w:top w:val="single" w:sz="4" w:space="0" w:color="000000"/>
              <w:left w:val="single" w:sz="4" w:space="0" w:color="000000"/>
              <w:bottom w:val="single" w:sz="4" w:space="0" w:color="000000"/>
              <w:right w:val="single" w:sz="4" w:space="0" w:color="000000"/>
            </w:tcBorders>
          </w:tcPr>
          <w:p w14:paraId="3E7E3062" w14:textId="77777777" w:rsidR="00084764" w:rsidRPr="000905B0" w:rsidRDefault="00084764" w:rsidP="00AE0DF3">
            <w:pPr>
              <w:spacing w:before="0" w:after="0" w:line="240" w:lineRule="auto"/>
              <w:jc w:val="center"/>
              <w:rPr>
                <w:rFonts w:ascii="Times New Roman" w:hAnsi="Times New Roman"/>
                <w:bCs/>
              </w:rPr>
            </w:pPr>
            <w:r w:rsidRPr="000905B0">
              <w:rPr>
                <w:rFonts w:ascii="Times New Roman" w:hAnsi="Times New Roman"/>
                <w:bCs/>
              </w:rPr>
              <w:t>11</w:t>
            </w:r>
          </w:p>
        </w:tc>
        <w:tc>
          <w:tcPr>
            <w:tcW w:w="1134" w:type="dxa"/>
            <w:tcBorders>
              <w:top w:val="single" w:sz="4" w:space="0" w:color="000000"/>
              <w:left w:val="single" w:sz="4" w:space="0" w:color="000000"/>
              <w:bottom w:val="single" w:sz="4" w:space="0" w:color="000000"/>
              <w:right w:val="single" w:sz="4" w:space="0" w:color="000000"/>
            </w:tcBorders>
            <w:hideMark/>
          </w:tcPr>
          <w:p w14:paraId="0A12E3DD" w14:textId="77777777" w:rsidR="00084764" w:rsidRPr="000905B0" w:rsidRDefault="00084764" w:rsidP="00AE0DF3">
            <w:pPr>
              <w:spacing w:before="0" w:after="0" w:line="240" w:lineRule="auto"/>
              <w:jc w:val="center"/>
              <w:rPr>
                <w:rFonts w:ascii="Times New Roman" w:hAnsi="Times New Roman"/>
                <w:bCs/>
              </w:rPr>
            </w:pPr>
            <w:r w:rsidRPr="000905B0">
              <w:rPr>
                <w:rFonts w:ascii="Times New Roman" w:hAnsi="Times New Roman"/>
                <w:bCs/>
              </w:rPr>
              <w:t>11</w:t>
            </w:r>
          </w:p>
        </w:tc>
        <w:tc>
          <w:tcPr>
            <w:tcW w:w="1163" w:type="dxa"/>
            <w:tcBorders>
              <w:top w:val="single" w:sz="4" w:space="0" w:color="000000"/>
              <w:left w:val="single" w:sz="4" w:space="0" w:color="000000"/>
              <w:bottom w:val="single" w:sz="4" w:space="0" w:color="000000"/>
              <w:right w:val="single" w:sz="4" w:space="0" w:color="000000"/>
            </w:tcBorders>
            <w:hideMark/>
          </w:tcPr>
          <w:p w14:paraId="11BC5AF9" w14:textId="77777777" w:rsidR="00084764" w:rsidRPr="000905B0" w:rsidRDefault="00084764" w:rsidP="00AE0DF3">
            <w:pPr>
              <w:spacing w:before="0" w:after="0" w:line="240" w:lineRule="auto"/>
              <w:jc w:val="center"/>
              <w:rPr>
                <w:rFonts w:ascii="Times New Roman" w:hAnsi="Times New Roman"/>
                <w:bCs/>
              </w:rPr>
            </w:pPr>
            <w:r w:rsidRPr="000905B0">
              <w:rPr>
                <w:rFonts w:ascii="Times New Roman" w:hAnsi="Times New Roman"/>
                <w:bCs/>
              </w:rPr>
              <w:t>11</w:t>
            </w:r>
          </w:p>
        </w:tc>
        <w:tc>
          <w:tcPr>
            <w:tcW w:w="1239" w:type="dxa"/>
            <w:tcBorders>
              <w:top w:val="single" w:sz="4" w:space="0" w:color="000000"/>
              <w:left w:val="single" w:sz="4" w:space="0" w:color="000000"/>
              <w:bottom w:val="single" w:sz="4" w:space="0" w:color="000000"/>
              <w:right w:val="single" w:sz="4" w:space="0" w:color="000000"/>
            </w:tcBorders>
            <w:vAlign w:val="center"/>
            <w:hideMark/>
          </w:tcPr>
          <w:p w14:paraId="01FAB317" w14:textId="77777777" w:rsidR="00084764" w:rsidRPr="003C131E" w:rsidRDefault="00084764" w:rsidP="00AE0DF3">
            <w:pPr>
              <w:spacing w:before="0" w:after="0" w:line="240" w:lineRule="auto"/>
              <w:jc w:val="center"/>
              <w:rPr>
                <w:rFonts w:ascii="Times New Roman" w:hAnsi="Times New Roman"/>
                <w:b/>
                <w:bCs/>
              </w:rPr>
            </w:pPr>
            <w:r>
              <w:rPr>
                <w:rFonts w:ascii="Times New Roman" w:hAnsi="Times New Roman"/>
              </w:rPr>
              <w:t>100</w:t>
            </w:r>
            <w:r w:rsidRPr="003C131E">
              <w:rPr>
                <w:rFonts w:ascii="Times New Roman" w:hAnsi="Times New Roman"/>
              </w:rPr>
              <w:t>%</w:t>
            </w:r>
          </w:p>
        </w:tc>
      </w:tr>
      <w:tr w:rsidR="00084764" w14:paraId="55C7AAA1" w14:textId="77777777" w:rsidTr="003B0550">
        <w:trPr>
          <w:jc w:val="center"/>
        </w:trPr>
        <w:tc>
          <w:tcPr>
            <w:tcW w:w="532" w:type="dxa"/>
            <w:tcBorders>
              <w:top w:val="single" w:sz="4" w:space="0" w:color="000000"/>
              <w:left w:val="single" w:sz="4" w:space="0" w:color="000000"/>
              <w:bottom w:val="single" w:sz="4" w:space="0" w:color="000000"/>
              <w:right w:val="single" w:sz="4" w:space="0" w:color="000000"/>
            </w:tcBorders>
            <w:hideMark/>
          </w:tcPr>
          <w:p w14:paraId="05DC20B0" w14:textId="77777777" w:rsidR="00084764" w:rsidRPr="00084764" w:rsidRDefault="00084764" w:rsidP="00AE0DF3">
            <w:pPr>
              <w:spacing w:before="0" w:after="0" w:line="240" w:lineRule="auto"/>
              <w:jc w:val="both"/>
              <w:rPr>
                <w:rFonts w:ascii="Times New Roman" w:hAnsi="Times New Roman"/>
              </w:rPr>
            </w:pPr>
            <w:r w:rsidRPr="00084764">
              <w:rPr>
                <w:rFonts w:ascii="Times New Roman" w:hAnsi="Times New Roman"/>
              </w:rPr>
              <w:t>2.</w:t>
            </w:r>
          </w:p>
        </w:tc>
        <w:tc>
          <w:tcPr>
            <w:tcW w:w="1858" w:type="dxa"/>
            <w:tcBorders>
              <w:top w:val="single" w:sz="4" w:space="0" w:color="000000"/>
              <w:left w:val="single" w:sz="4" w:space="0" w:color="000000"/>
              <w:bottom w:val="single" w:sz="4" w:space="0" w:color="000000"/>
              <w:right w:val="single" w:sz="4" w:space="0" w:color="000000"/>
            </w:tcBorders>
            <w:hideMark/>
          </w:tcPr>
          <w:p w14:paraId="68DEB08E" w14:textId="77777777" w:rsidR="00084764" w:rsidRPr="00084764" w:rsidRDefault="00084764" w:rsidP="00AE0DF3">
            <w:pPr>
              <w:spacing w:before="0" w:after="0" w:line="240" w:lineRule="auto"/>
              <w:jc w:val="both"/>
              <w:rPr>
                <w:rFonts w:ascii="Times New Roman" w:hAnsi="Times New Roman"/>
              </w:rPr>
            </w:pPr>
            <w:r w:rsidRPr="00084764">
              <w:rPr>
                <w:rFonts w:ascii="Times New Roman" w:hAnsi="Times New Roman"/>
              </w:rPr>
              <w:t>Egzamin praktyczny</w:t>
            </w:r>
          </w:p>
        </w:tc>
        <w:tc>
          <w:tcPr>
            <w:tcW w:w="1716" w:type="dxa"/>
            <w:tcBorders>
              <w:top w:val="single" w:sz="4" w:space="0" w:color="000000"/>
              <w:left w:val="single" w:sz="4" w:space="0" w:color="000000"/>
              <w:bottom w:val="single" w:sz="4" w:space="0" w:color="000000"/>
              <w:right w:val="single" w:sz="4" w:space="0" w:color="000000"/>
            </w:tcBorders>
            <w:hideMark/>
          </w:tcPr>
          <w:p w14:paraId="4228241C" w14:textId="77777777" w:rsidR="00084764" w:rsidRPr="00084764" w:rsidRDefault="00084764" w:rsidP="00AE0DF3">
            <w:pPr>
              <w:spacing w:before="0" w:after="0" w:line="240" w:lineRule="auto"/>
              <w:jc w:val="center"/>
              <w:rPr>
                <w:rFonts w:ascii="Times New Roman" w:hAnsi="Times New Roman"/>
              </w:rPr>
            </w:pPr>
            <w:r w:rsidRPr="00084764">
              <w:rPr>
                <w:rFonts w:ascii="Times New Roman" w:hAnsi="Times New Roman"/>
              </w:rPr>
              <w:t>11</w:t>
            </w:r>
          </w:p>
        </w:tc>
        <w:tc>
          <w:tcPr>
            <w:tcW w:w="1418" w:type="dxa"/>
            <w:tcBorders>
              <w:top w:val="single" w:sz="4" w:space="0" w:color="000000"/>
              <w:left w:val="single" w:sz="4" w:space="0" w:color="000000"/>
              <w:bottom w:val="single" w:sz="4" w:space="0" w:color="000000"/>
              <w:right w:val="single" w:sz="4" w:space="0" w:color="000000"/>
            </w:tcBorders>
          </w:tcPr>
          <w:p w14:paraId="18FE2808" w14:textId="77777777" w:rsidR="00084764" w:rsidRPr="000905B0" w:rsidRDefault="00084764" w:rsidP="00AE0DF3">
            <w:pPr>
              <w:spacing w:before="0" w:after="0" w:line="240" w:lineRule="auto"/>
              <w:jc w:val="center"/>
              <w:rPr>
                <w:rFonts w:ascii="Times New Roman" w:hAnsi="Times New Roman"/>
                <w:bCs/>
              </w:rPr>
            </w:pPr>
            <w:r w:rsidRPr="000905B0">
              <w:rPr>
                <w:rFonts w:ascii="Times New Roman" w:hAnsi="Times New Roman"/>
                <w:bCs/>
              </w:rPr>
              <w:t>11</w:t>
            </w:r>
          </w:p>
        </w:tc>
        <w:tc>
          <w:tcPr>
            <w:tcW w:w="1134" w:type="dxa"/>
            <w:tcBorders>
              <w:top w:val="single" w:sz="4" w:space="0" w:color="000000"/>
              <w:left w:val="single" w:sz="4" w:space="0" w:color="000000"/>
              <w:bottom w:val="single" w:sz="4" w:space="0" w:color="000000"/>
              <w:right w:val="single" w:sz="4" w:space="0" w:color="000000"/>
            </w:tcBorders>
            <w:hideMark/>
          </w:tcPr>
          <w:p w14:paraId="695276EC" w14:textId="77777777" w:rsidR="00084764" w:rsidRPr="000905B0" w:rsidRDefault="00084764" w:rsidP="00AE0DF3">
            <w:pPr>
              <w:spacing w:before="0" w:after="0" w:line="240" w:lineRule="auto"/>
              <w:jc w:val="center"/>
              <w:rPr>
                <w:rFonts w:ascii="Times New Roman" w:hAnsi="Times New Roman"/>
                <w:bCs/>
              </w:rPr>
            </w:pPr>
            <w:r w:rsidRPr="000905B0">
              <w:rPr>
                <w:rFonts w:ascii="Times New Roman" w:hAnsi="Times New Roman"/>
                <w:bCs/>
              </w:rPr>
              <w:t>11</w:t>
            </w:r>
          </w:p>
        </w:tc>
        <w:tc>
          <w:tcPr>
            <w:tcW w:w="1163" w:type="dxa"/>
            <w:tcBorders>
              <w:top w:val="single" w:sz="4" w:space="0" w:color="000000"/>
              <w:left w:val="single" w:sz="4" w:space="0" w:color="000000"/>
              <w:bottom w:val="single" w:sz="4" w:space="0" w:color="000000"/>
              <w:right w:val="single" w:sz="4" w:space="0" w:color="000000"/>
            </w:tcBorders>
            <w:hideMark/>
          </w:tcPr>
          <w:p w14:paraId="1BA92888" w14:textId="77777777" w:rsidR="00084764" w:rsidRPr="000905B0" w:rsidRDefault="00084764" w:rsidP="00AE0DF3">
            <w:pPr>
              <w:spacing w:before="0" w:after="0" w:line="240" w:lineRule="auto"/>
              <w:jc w:val="center"/>
              <w:rPr>
                <w:rFonts w:ascii="Times New Roman" w:hAnsi="Times New Roman"/>
                <w:bCs/>
              </w:rPr>
            </w:pPr>
            <w:r w:rsidRPr="000905B0">
              <w:rPr>
                <w:rFonts w:ascii="Times New Roman" w:hAnsi="Times New Roman"/>
                <w:bCs/>
              </w:rPr>
              <w:t>3</w:t>
            </w:r>
          </w:p>
        </w:tc>
        <w:tc>
          <w:tcPr>
            <w:tcW w:w="1239" w:type="dxa"/>
            <w:tcBorders>
              <w:top w:val="single" w:sz="4" w:space="0" w:color="000000"/>
              <w:left w:val="single" w:sz="4" w:space="0" w:color="000000"/>
              <w:bottom w:val="single" w:sz="4" w:space="0" w:color="000000"/>
              <w:right w:val="single" w:sz="4" w:space="0" w:color="000000"/>
            </w:tcBorders>
            <w:vAlign w:val="center"/>
            <w:hideMark/>
          </w:tcPr>
          <w:p w14:paraId="4384B95B" w14:textId="77777777" w:rsidR="00084764" w:rsidRPr="003C131E" w:rsidRDefault="00084764" w:rsidP="00AE0DF3">
            <w:pPr>
              <w:spacing w:before="0" w:after="0" w:line="240" w:lineRule="auto"/>
              <w:jc w:val="center"/>
              <w:rPr>
                <w:rFonts w:ascii="Times New Roman" w:hAnsi="Times New Roman"/>
                <w:b/>
                <w:bCs/>
              </w:rPr>
            </w:pPr>
            <w:r>
              <w:rPr>
                <w:rFonts w:ascii="Times New Roman" w:hAnsi="Times New Roman"/>
              </w:rPr>
              <w:t>27</w:t>
            </w:r>
            <w:r w:rsidRPr="003C131E">
              <w:rPr>
                <w:rFonts w:ascii="Times New Roman" w:hAnsi="Times New Roman"/>
              </w:rPr>
              <w:t>%</w:t>
            </w:r>
          </w:p>
        </w:tc>
      </w:tr>
      <w:tr w:rsidR="00084764" w14:paraId="567EA3AF" w14:textId="77777777" w:rsidTr="003B0550">
        <w:trPr>
          <w:jc w:val="center"/>
        </w:trPr>
        <w:tc>
          <w:tcPr>
            <w:tcW w:w="532" w:type="dxa"/>
            <w:tcBorders>
              <w:top w:val="single" w:sz="4" w:space="0" w:color="000000"/>
              <w:left w:val="single" w:sz="4" w:space="0" w:color="000000"/>
              <w:bottom w:val="single" w:sz="4" w:space="0" w:color="000000"/>
              <w:right w:val="single" w:sz="4" w:space="0" w:color="000000"/>
            </w:tcBorders>
            <w:hideMark/>
          </w:tcPr>
          <w:p w14:paraId="67E9C2C5" w14:textId="77777777" w:rsidR="00084764" w:rsidRPr="00084764" w:rsidRDefault="00084764" w:rsidP="00AE0DF3">
            <w:pPr>
              <w:spacing w:before="0" w:after="0" w:line="240" w:lineRule="auto"/>
              <w:rPr>
                <w:rFonts w:ascii="Times New Roman" w:hAnsi="Times New Roman"/>
              </w:rPr>
            </w:pPr>
            <w:r w:rsidRPr="00084764">
              <w:rPr>
                <w:rFonts w:ascii="Times New Roman" w:hAnsi="Times New Roman"/>
              </w:rPr>
              <w:t>3.</w:t>
            </w:r>
          </w:p>
        </w:tc>
        <w:tc>
          <w:tcPr>
            <w:tcW w:w="1858" w:type="dxa"/>
            <w:tcBorders>
              <w:top w:val="single" w:sz="4" w:space="0" w:color="000000"/>
              <w:left w:val="single" w:sz="4" w:space="0" w:color="000000"/>
              <w:bottom w:val="single" w:sz="4" w:space="0" w:color="000000"/>
              <w:right w:val="single" w:sz="4" w:space="0" w:color="000000"/>
            </w:tcBorders>
            <w:hideMark/>
          </w:tcPr>
          <w:p w14:paraId="0DE1E912" w14:textId="77777777" w:rsidR="00084764" w:rsidRPr="003B0550" w:rsidRDefault="00084764" w:rsidP="00AE0DF3">
            <w:pPr>
              <w:spacing w:before="0" w:after="0" w:line="240" w:lineRule="auto"/>
              <w:rPr>
                <w:rFonts w:ascii="Times New Roman" w:hAnsi="Times New Roman"/>
                <w:sz w:val="18"/>
                <w:szCs w:val="18"/>
              </w:rPr>
            </w:pPr>
            <w:r w:rsidRPr="003B0550">
              <w:rPr>
                <w:rFonts w:ascii="Times New Roman" w:hAnsi="Times New Roman"/>
                <w:b/>
                <w:bCs/>
                <w:sz w:val="18"/>
                <w:szCs w:val="18"/>
              </w:rPr>
              <w:t>Ogółem dla zawodu:</w:t>
            </w:r>
          </w:p>
        </w:tc>
        <w:tc>
          <w:tcPr>
            <w:tcW w:w="1716" w:type="dxa"/>
            <w:tcBorders>
              <w:top w:val="single" w:sz="4" w:space="0" w:color="000000"/>
              <w:left w:val="single" w:sz="4" w:space="0" w:color="000000"/>
              <w:bottom w:val="single" w:sz="4" w:space="0" w:color="000000"/>
              <w:right w:val="single" w:sz="4" w:space="0" w:color="000000"/>
            </w:tcBorders>
            <w:vAlign w:val="center"/>
          </w:tcPr>
          <w:p w14:paraId="2EB7016D" w14:textId="77777777" w:rsidR="00084764" w:rsidRPr="00C35A2C" w:rsidRDefault="00084764" w:rsidP="00AE0DF3">
            <w:pPr>
              <w:spacing w:before="0" w:after="0" w:line="240" w:lineRule="auto"/>
              <w:jc w:val="center"/>
              <w:rPr>
                <w:rFonts w:ascii="Times New Roman" w:hAnsi="Times New Roman"/>
                <w:b/>
              </w:rPr>
            </w:pPr>
            <w:r w:rsidRPr="00C35A2C">
              <w:rPr>
                <w:rFonts w:ascii="Times New Roman" w:hAnsi="Times New Roman"/>
                <w:b/>
              </w:rPr>
              <w:t>11</w:t>
            </w:r>
          </w:p>
        </w:tc>
        <w:tc>
          <w:tcPr>
            <w:tcW w:w="1418" w:type="dxa"/>
            <w:tcBorders>
              <w:top w:val="single" w:sz="4" w:space="0" w:color="000000"/>
              <w:left w:val="single" w:sz="4" w:space="0" w:color="000000"/>
              <w:bottom w:val="single" w:sz="4" w:space="0" w:color="000000"/>
              <w:right w:val="single" w:sz="4" w:space="0" w:color="000000"/>
            </w:tcBorders>
            <w:vAlign w:val="center"/>
          </w:tcPr>
          <w:p w14:paraId="3DBE7AAE" w14:textId="77777777" w:rsidR="00084764" w:rsidRPr="00C35A2C" w:rsidRDefault="00084764" w:rsidP="00AE0DF3">
            <w:pPr>
              <w:spacing w:before="0" w:after="0" w:line="240" w:lineRule="auto"/>
              <w:jc w:val="center"/>
              <w:rPr>
                <w:rFonts w:ascii="Times New Roman" w:hAnsi="Times New Roman"/>
                <w:b/>
                <w:bCs/>
              </w:rPr>
            </w:pPr>
            <w:r w:rsidRPr="00C35A2C">
              <w:rPr>
                <w:rFonts w:ascii="Times New Roman" w:hAnsi="Times New Roman"/>
                <w:b/>
                <w:bCs/>
              </w:rPr>
              <w:t>11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F753502" w14:textId="77777777" w:rsidR="00084764" w:rsidRPr="00C35A2C" w:rsidRDefault="00084764" w:rsidP="00AE0DF3">
            <w:pPr>
              <w:spacing w:before="0" w:after="0" w:line="240" w:lineRule="auto"/>
              <w:jc w:val="center"/>
              <w:rPr>
                <w:rFonts w:ascii="Times New Roman" w:hAnsi="Times New Roman"/>
                <w:b/>
                <w:bCs/>
              </w:rPr>
            </w:pPr>
            <w:r w:rsidRPr="00C35A2C">
              <w:rPr>
                <w:rFonts w:ascii="Times New Roman" w:hAnsi="Times New Roman"/>
                <w:b/>
                <w:bCs/>
              </w:rPr>
              <w:t>11</w:t>
            </w:r>
          </w:p>
        </w:tc>
        <w:tc>
          <w:tcPr>
            <w:tcW w:w="1163" w:type="dxa"/>
            <w:tcBorders>
              <w:top w:val="single" w:sz="4" w:space="0" w:color="000000"/>
              <w:left w:val="single" w:sz="4" w:space="0" w:color="000000"/>
              <w:bottom w:val="single" w:sz="4" w:space="0" w:color="000000"/>
              <w:right w:val="single" w:sz="4" w:space="0" w:color="000000"/>
            </w:tcBorders>
            <w:vAlign w:val="center"/>
            <w:hideMark/>
          </w:tcPr>
          <w:p w14:paraId="5E7F78B9" w14:textId="77777777" w:rsidR="00084764" w:rsidRPr="00C35A2C" w:rsidRDefault="00084764" w:rsidP="00AE0DF3">
            <w:pPr>
              <w:spacing w:before="0" w:after="0" w:line="240" w:lineRule="auto"/>
              <w:jc w:val="center"/>
              <w:rPr>
                <w:rFonts w:ascii="Times New Roman" w:hAnsi="Times New Roman"/>
                <w:b/>
                <w:bCs/>
              </w:rPr>
            </w:pPr>
            <w:r w:rsidRPr="00C35A2C">
              <w:rPr>
                <w:rFonts w:ascii="Times New Roman" w:hAnsi="Times New Roman"/>
                <w:b/>
                <w:bCs/>
              </w:rPr>
              <w:t>3</w:t>
            </w:r>
          </w:p>
        </w:tc>
        <w:tc>
          <w:tcPr>
            <w:tcW w:w="1239" w:type="dxa"/>
            <w:tcBorders>
              <w:top w:val="single" w:sz="4" w:space="0" w:color="000000"/>
              <w:left w:val="single" w:sz="4" w:space="0" w:color="000000"/>
              <w:bottom w:val="single" w:sz="4" w:space="0" w:color="000000"/>
              <w:right w:val="single" w:sz="4" w:space="0" w:color="000000"/>
            </w:tcBorders>
            <w:vAlign w:val="center"/>
            <w:hideMark/>
          </w:tcPr>
          <w:p w14:paraId="5B4739BB" w14:textId="77777777" w:rsidR="00084764" w:rsidRPr="00C35A2C" w:rsidRDefault="00084764" w:rsidP="00AE0DF3">
            <w:pPr>
              <w:spacing w:before="0" w:after="0" w:line="240" w:lineRule="auto"/>
              <w:jc w:val="center"/>
              <w:rPr>
                <w:rFonts w:ascii="Times New Roman" w:hAnsi="Times New Roman"/>
                <w:b/>
                <w:bCs/>
              </w:rPr>
            </w:pPr>
            <w:r w:rsidRPr="00C35A2C">
              <w:rPr>
                <w:rFonts w:ascii="Times New Roman" w:hAnsi="Times New Roman"/>
                <w:b/>
              </w:rPr>
              <w:t>27%</w:t>
            </w:r>
          </w:p>
        </w:tc>
      </w:tr>
      <w:tr w:rsidR="00084764" w14:paraId="4983DA94" w14:textId="77777777" w:rsidTr="00C35A2C">
        <w:trPr>
          <w:jc w:val="center"/>
        </w:trPr>
        <w:tc>
          <w:tcPr>
            <w:tcW w:w="9060" w:type="dxa"/>
            <w:gridSpan w:val="7"/>
            <w:tcBorders>
              <w:top w:val="single" w:sz="4" w:space="0" w:color="000000"/>
              <w:left w:val="single" w:sz="4" w:space="0" w:color="000000"/>
              <w:bottom w:val="single" w:sz="4" w:space="0" w:color="000000"/>
              <w:right w:val="single" w:sz="4" w:space="0" w:color="000000"/>
            </w:tcBorders>
            <w:vAlign w:val="center"/>
            <w:hideMark/>
          </w:tcPr>
          <w:p w14:paraId="535A47DD" w14:textId="7F875261" w:rsidR="00084764" w:rsidRPr="00084764" w:rsidRDefault="00084764" w:rsidP="00AE0DF3">
            <w:pPr>
              <w:spacing w:before="0" w:after="0" w:line="240" w:lineRule="auto"/>
              <w:jc w:val="center"/>
              <w:rPr>
                <w:rFonts w:ascii="Times New Roman" w:hAnsi="Times New Roman"/>
              </w:rPr>
            </w:pPr>
            <w:r w:rsidRPr="00084764">
              <w:rPr>
                <w:rFonts w:ascii="Times New Roman" w:hAnsi="Times New Roman"/>
                <w:b/>
                <w:bCs/>
                <w:i/>
              </w:rPr>
              <w:t>Zawód: technik ochrony środowiska</w:t>
            </w:r>
            <w:r w:rsidRPr="00084764">
              <w:rPr>
                <w:rFonts w:ascii="Times New Roman" w:hAnsi="Times New Roman"/>
                <w:b/>
                <w:bCs/>
              </w:rPr>
              <w:t xml:space="preserve"> CHM.05</w:t>
            </w:r>
          </w:p>
        </w:tc>
      </w:tr>
      <w:tr w:rsidR="00084764" w14:paraId="56463203" w14:textId="77777777" w:rsidTr="003B0550">
        <w:trPr>
          <w:jc w:val="center"/>
        </w:trPr>
        <w:tc>
          <w:tcPr>
            <w:tcW w:w="532" w:type="dxa"/>
            <w:tcBorders>
              <w:top w:val="single" w:sz="4" w:space="0" w:color="000000"/>
              <w:left w:val="single" w:sz="4" w:space="0" w:color="000000"/>
              <w:bottom w:val="single" w:sz="4" w:space="0" w:color="000000"/>
              <w:right w:val="single" w:sz="4" w:space="0" w:color="000000"/>
            </w:tcBorders>
            <w:hideMark/>
          </w:tcPr>
          <w:p w14:paraId="62652BD1" w14:textId="77777777" w:rsidR="00084764" w:rsidRPr="00084764" w:rsidRDefault="00084764" w:rsidP="00AE0DF3">
            <w:pPr>
              <w:spacing w:before="0" w:after="0" w:line="240" w:lineRule="auto"/>
              <w:jc w:val="both"/>
              <w:rPr>
                <w:rFonts w:ascii="Times New Roman" w:hAnsi="Times New Roman"/>
              </w:rPr>
            </w:pPr>
            <w:r w:rsidRPr="00084764">
              <w:rPr>
                <w:rFonts w:ascii="Times New Roman" w:hAnsi="Times New Roman"/>
              </w:rPr>
              <w:t>1.</w:t>
            </w:r>
          </w:p>
        </w:tc>
        <w:tc>
          <w:tcPr>
            <w:tcW w:w="1858" w:type="dxa"/>
            <w:tcBorders>
              <w:top w:val="single" w:sz="4" w:space="0" w:color="000000"/>
              <w:left w:val="single" w:sz="4" w:space="0" w:color="000000"/>
              <w:bottom w:val="single" w:sz="4" w:space="0" w:color="000000"/>
              <w:right w:val="single" w:sz="4" w:space="0" w:color="000000"/>
            </w:tcBorders>
            <w:hideMark/>
          </w:tcPr>
          <w:p w14:paraId="5E4ED8C6" w14:textId="77777777" w:rsidR="00084764" w:rsidRPr="00084764" w:rsidRDefault="00084764" w:rsidP="00AE0DF3">
            <w:pPr>
              <w:spacing w:before="0" w:after="0" w:line="240" w:lineRule="auto"/>
              <w:jc w:val="both"/>
              <w:rPr>
                <w:rFonts w:ascii="Times New Roman" w:hAnsi="Times New Roman"/>
              </w:rPr>
            </w:pPr>
            <w:r w:rsidRPr="00084764">
              <w:rPr>
                <w:rFonts w:ascii="Times New Roman" w:hAnsi="Times New Roman"/>
              </w:rPr>
              <w:t>Egzamin pisemny</w:t>
            </w:r>
          </w:p>
        </w:tc>
        <w:tc>
          <w:tcPr>
            <w:tcW w:w="1716" w:type="dxa"/>
            <w:tcBorders>
              <w:top w:val="single" w:sz="4" w:space="0" w:color="000000"/>
              <w:left w:val="single" w:sz="4" w:space="0" w:color="000000"/>
              <w:bottom w:val="single" w:sz="4" w:space="0" w:color="000000"/>
              <w:right w:val="single" w:sz="4" w:space="0" w:color="000000"/>
            </w:tcBorders>
          </w:tcPr>
          <w:p w14:paraId="11DF1AB2" w14:textId="77777777" w:rsidR="00084764" w:rsidRPr="00084764" w:rsidRDefault="00084764" w:rsidP="00AE0DF3">
            <w:pPr>
              <w:spacing w:before="0" w:after="0" w:line="240" w:lineRule="auto"/>
              <w:jc w:val="center"/>
              <w:rPr>
                <w:rFonts w:ascii="Times New Roman" w:hAnsi="Times New Roman"/>
              </w:rPr>
            </w:pPr>
            <w:r w:rsidRPr="00084764">
              <w:rPr>
                <w:rFonts w:ascii="Times New Roman" w:hAnsi="Times New Roman"/>
              </w:rPr>
              <w:t>22</w:t>
            </w:r>
          </w:p>
        </w:tc>
        <w:tc>
          <w:tcPr>
            <w:tcW w:w="1418" w:type="dxa"/>
            <w:tcBorders>
              <w:top w:val="single" w:sz="4" w:space="0" w:color="000000"/>
              <w:left w:val="single" w:sz="4" w:space="0" w:color="000000"/>
              <w:bottom w:val="single" w:sz="4" w:space="0" w:color="000000"/>
              <w:right w:val="single" w:sz="4" w:space="0" w:color="000000"/>
            </w:tcBorders>
          </w:tcPr>
          <w:p w14:paraId="370FCE52" w14:textId="77777777" w:rsidR="00084764" w:rsidRPr="000905B0" w:rsidRDefault="00084764" w:rsidP="00AE0DF3">
            <w:pPr>
              <w:spacing w:before="0" w:after="0" w:line="240" w:lineRule="auto"/>
              <w:jc w:val="center"/>
              <w:rPr>
                <w:rFonts w:ascii="Times New Roman" w:hAnsi="Times New Roman"/>
                <w:bCs/>
              </w:rPr>
            </w:pPr>
            <w:r w:rsidRPr="000905B0">
              <w:rPr>
                <w:rFonts w:ascii="Times New Roman" w:hAnsi="Times New Roman"/>
                <w:bCs/>
              </w:rPr>
              <w:t>22</w:t>
            </w:r>
          </w:p>
        </w:tc>
        <w:tc>
          <w:tcPr>
            <w:tcW w:w="1134" w:type="dxa"/>
            <w:tcBorders>
              <w:top w:val="single" w:sz="4" w:space="0" w:color="000000"/>
              <w:left w:val="single" w:sz="4" w:space="0" w:color="000000"/>
              <w:bottom w:val="single" w:sz="4" w:space="0" w:color="000000"/>
              <w:right w:val="single" w:sz="4" w:space="0" w:color="000000"/>
            </w:tcBorders>
            <w:hideMark/>
          </w:tcPr>
          <w:p w14:paraId="746AE758" w14:textId="77777777" w:rsidR="00084764" w:rsidRPr="000905B0" w:rsidRDefault="00084764" w:rsidP="00AE0DF3">
            <w:pPr>
              <w:spacing w:before="0" w:after="0" w:line="240" w:lineRule="auto"/>
              <w:jc w:val="center"/>
              <w:rPr>
                <w:rFonts w:ascii="Times New Roman" w:hAnsi="Times New Roman"/>
                <w:bCs/>
              </w:rPr>
            </w:pPr>
            <w:r w:rsidRPr="000905B0">
              <w:rPr>
                <w:rFonts w:ascii="Times New Roman" w:hAnsi="Times New Roman"/>
                <w:bCs/>
              </w:rPr>
              <w:t>22</w:t>
            </w:r>
          </w:p>
        </w:tc>
        <w:tc>
          <w:tcPr>
            <w:tcW w:w="1163" w:type="dxa"/>
            <w:tcBorders>
              <w:top w:val="single" w:sz="4" w:space="0" w:color="000000"/>
              <w:left w:val="single" w:sz="4" w:space="0" w:color="000000"/>
              <w:bottom w:val="single" w:sz="4" w:space="0" w:color="000000"/>
              <w:right w:val="single" w:sz="4" w:space="0" w:color="000000"/>
            </w:tcBorders>
            <w:hideMark/>
          </w:tcPr>
          <w:p w14:paraId="443A06B7" w14:textId="77777777" w:rsidR="00084764" w:rsidRPr="000905B0" w:rsidRDefault="00084764" w:rsidP="00AE0DF3">
            <w:pPr>
              <w:spacing w:before="0" w:after="0" w:line="240" w:lineRule="auto"/>
              <w:jc w:val="center"/>
              <w:rPr>
                <w:rFonts w:ascii="Times New Roman" w:hAnsi="Times New Roman"/>
                <w:bCs/>
              </w:rPr>
            </w:pPr>
            <w:r w:rsidRPr="000905B0">
              <w:rPr>
                <w:rFonts w:ascii="Times New Roman" w:hAnsi="Times New Roman"/>
                <w:bCs/>
              </w:rPr>
              <w:t>21</w:t>
            </w:r>
          </w:p>
        </w:tc>
        <w:tc>
          <w:tcPr>
            <w:tcW w:w="1239" w:type="dxa"/>
            <w:tcBorders>
              <w:top w:val="single" w:sz="4" w:space="0" w:color="000000"/>
              <w:left w:val="single" w:sz="4" w:space="0" w:color="000000"/>
              <w:bottom w:val="single" w:sz="4" w:space="0" w:color="000000"/>
              <w:right w:val="single" w:sz="4" w:space="0" w:color="000000"/>
            </w:tcBorders>
            <w:vAlign w:val="center"/>
            <w:hideMark/>
          </w:tcPr>
          <w:p w14:paraId="01207C1E" w14:textId="77777777" w:rsidR="00084764" w:rsidRPr="003C131E" w:rsidRDefault="00084764" w:rsidP="00AE0DF3">
            <w:pPr>
              <w:spacing w:before="0" w:after="0" w:line="240" w:lineRule="auto"/>
              <w:jc w:val="center"/>
              <w:rPr>
                <w:rFonts w:ascii="Times New Roman" w:hAnsi="Times New Roman"/>
                <w:b/>
                <w:bCs/>
              </w:rPr>
            </w:pPr>
            <w:r>
              <w:rPr>
                <w:rFonts w:ascii="Times New Roman" w:hAnsi="Times New Roman"/>
              </w:rPr>
              <w:t>95</w:t>
            </w:r>
            <w:r w:rsidRPr="003C131E">
              <w:rPr>
                <w:rFonts w:ascii="Times New Roman" w:hAnsi="Times New Roman"/>
              </w:rPr>
              <w:t>%</w:t>
            </w:r>
          </w:p>
        </w:tc>
      </w:tr>
      <w:tr w:rsidR="00084764" w14:paraId="7C4C8D91" w14:textId="77777777" w:rsidTr="003B0550">
        <w:trPr>
          <w:jc w:val="center"/>
        </w:trPr>
        <w:tc>
          <w:tcPr>
            <w:tcW w:w="532" w:type="dxa"/>
            <w:tcBorders>
              <w:top w:val="single" w:sz="4" w:space="0" w:color="000000"/>
              <w:left w:val="single" w:sz="4" w:space="0" w:color="000000"/>
              <w:bottom w:val="single" w:sz="4" w:space="0" w:color="000000"/>
              <w:right w:val="single" w:sz="4" w:space="0" w:color="000000"/>
            </w:tcBorders>
            <w:hideMark/>
          </w:tcPr>
          <w:p w14:paraId="5DF96FE3" w14:textId="77777777" w:rsidR="00084764" w:rsidRPr="00084764" w:rsidRDefault="00084764" w:rsidP="00AE0DF3">
            <w:pPr>
              <w:spacing w:before="0" w:after="0" w:line="240" w:lineRule="auto"/>
              <w:jc w:val="both"/>
              <w:rPr>
                <w:rFonts w:ascii="Times New Roman" w:hAnsi="Times New Roman"/>
              </w:rPr>
            </w:pPr>
            <w:r w:rsidRPr="00084764">
              <w:rPr>
                <w:rFonts w:ascii="Times New Roman" w:hAnsi="Times New Roman"/>
              </w:rPr>
              <w:t>2.</w:t>
            </w:r>
          </w:p>
        </w:tc>
        <w:tc>
          <w:tcPr>
            <w:tcW w:w="1858" w:type="dxa"/>
            <w:tcBorders>
              <w:top w:val="single" w:sz="4" w:space="0" w:color="000000"/>
              <w:left w:val="single" w:sz="4" w:space="0" w:color="000000"/>
              <w:bottom w:val="single" w:sz="4" w:space="0" w:color="000000"/>
              <w:right w:val="single" w:sz="4" w:space="0" w:color="000000"/>
            </w:tcBorders>
            <w:hideMark/>
          </w:tcPr>
          <w:p w14:paraId="454631C1" w14:textId="77777777" w:rsidR="00084764" w:rsidRPr="00084764" w:rsidRDefault="00084764" w:rsidP="00AE0DF3">
            <w:pPr>
              <w:spacing w:before="0" w:after="0" w:line="240" w:lineRule="auto"/>
              <w:jc w:val="both"/>
              <w:rPr>
                <w:rFonts w:ascii="Times New Roman" w:hAnsi="Times New Roman"/>
              </w:rPr>
            </w:pPr>
            <w:r w:rsidRPr="00084764">
              <w:rPr>
                <w:rFonts w:ascii="Times New Roman" w:hAnsi="Times New Roman"/>
              </w:rPr>
              <w:t>Egzamin praktyczny</w:t>
            </w:r>
          </w:p>
        </w:tc>
        <w:tc>
          <w:tcPr>
            <w:tcW w:w="1716" w:type="dxa"/>
            <w:tcBorders>
              <w:top w:val="single" w:sz="4" w:space="0" w:color="000000"/>
              <w:left w:val="single" w:sz="4" w:space="0" w:color="000000"/>
              <w:bottom w:val="single" w:sz="4" w:space="0" w:color="000000"/>
              <w:right w:val="single" w:sz="4" w:space="0" w:color="000000"/>
            </w:tcBorders>
          </w:tcPr>
          <w:p w14:paraId="30EF8E3C" w14:textId="77777777" w:rsidR="00084764" w:rsidRPr="00084764" w:rsidRDefault="00084764" w:rsidP="00AE0DF3">
            <w:pPr>
              <w:spacing w:before="0" w:after="0" w:line="240" w:lineRule="auto"/>
              <w:jc w:val="center"/>
              <w:rPr>
                <w:rFonts w:ascii="Times New Roman" w:hAnsi="Times New Roman"/>
              </w:rPr>
            </w:pPr>
            <w:r w:rsidRPr="00084764">
              <w:rPr>
                <w:rFonts w:ascii="Times New Roman" w:hAnsi="Times New Roman"/>
              </w:rPr>
              <w:t>22</w:t>
            </w:r>
          </w:p>
        </w:tc>
        <w:tc>
          <w:tcPr>
            <w:tcW w:w="1418" w:type="dxa"/>
            <w:tcBorders>
              <w:top w:val="single" w:sz="4" w:space="0" w:color="000000"/>
              <w:left w:val="single" w:sz="4" w:space="0" w:color="000000"/>
              <w:bottom w:val="single" w:sz="4" w:space="0" w:color="000000"/>
              <w:right w:val="single" w:sz="4" w:space="0" w:color="000000"/>
            </w:tcBorders>
          </w:tcPr>
          <w:p w14:paraId="71305475" w14:textId="77777777" w:rsidR="00084764" w:rsidRPr="000905B0" w:rsidRDefault="00084764" w:rsidP="00AE0DF3">
            <w:pPr>
              <w:spacing w:before="0" w:after="0" w:line="240" w:lineRule="auto"/>
              <w:jc w:val="center"/>
              <w:rPr>
                <w:rFonts w:ascii="Times New Roman" w:hAnsi="Times New Roman"/>
                <w:bCs/>
              </w:rPr>
            </w:pPr>
            <w:r w:rsidRPr="000905B0">
              <w:rPr>
                <w:rFonts w:ascii="Times New Roman" w:hAnsi="Times New Roman"/>
                <w:bCs/>
              </w:rPr>
              <w:t>22</w:t>
            </w:r>
          </w:p>
        </w:tc>
        <w:tc>
          <w:tcPr>
            <w:tcW w:w="1134" w:type="dxa"/>
            <w:tcBorders>
              <w:top w:val="single" w:sz="4" w:space="0" w:color="000000"/>
              <w:left w:val="single" w:sz="4" w:space="0" w:color="000000"/>
              <w:bottom w:val="single" w:sz="4" w:space="0" w:color="000000"/>
              <w:right w:val="single" w:sz="4" w:space="0" w:color="000000"/>
            </w:tcBorders>
            <w:hideMark/>
          </w:tcPr>
          <w:p w14:paraId="66250357" w14:textId="77777777" w:rsidR="00084764" w:rsidRPr="000905B0" w:rsidRDefault="00084764" w:rsidP="00AE0DF3">
            <w:pPr>
              <w:spacing w:before="0" w:after="0" w:line="240" w:lineRule="auto"/>
              <w:jc w:val="center"/>
              <w:rPr>
                <w:rFonts w:ascii="Times New Roman" w:hAnsi="Times New Roman"/>
                <w:bCs/>
              </w:rPr>
            </w:pPr>
            <w:r w:rsidRPr="000905B0">
              <w:rPr>
                <w:rFonts w:ascii="Times New Roman" w:hAnsi="Times New Roman"/>
                <w:bCs/>
              </w:rPr>
              <w:t>22</w:t>
            </w:r>
          </w:p>
        </w:tc>
        <w:tc>
          <w:tcPr>
            <w:tcW w:w="1163" w:type="dxa"/>
            <w:tcBorders>
              <w:top w:val="single" w:sz="4" w:space="0" w:color="000000"/>
              <w:left w:val="single" w:sz="4" w:space="0" w:color="000000"/>
              <w:bottom w:val="single" w:sz="4" w:space="0" w:color="000000"/>
              <w:right w:val="single" w:sz="4" w:space="0" w:color="000000"/>
            </w:tcBorders>
            <w:hideMark/>
          </w:tcPr>
          <w:p w14:paraId="34FDFDBE" w14:textId="77777777" w:rsidR="00084764" w:rsidRPr="000905B0" w:rsidRDefault="00084764" w:rsidP="00AE0DF3">
            <w:pPr>
              <w:spacing w:before="0" w:after="0" w:line="240" w:lineRule="auto"/>
              <w:jc w:val="center"/>
              <w:rPr>
                <w:rFonts w:ascii="Times New Roman" w:hAnsi="Times New Roman"/>
                <w:bCs/>
              </w:rPr>
            </w:pPr>
            <w:r w:rsidRPr="000905B0">
              <w:rPr>
                <w:rFonts w:ascii="Times New Roman" w:hAnsi="Times New Roman"/>
                <w:bCs/>
              </w:rPr>
              <w:t>18</w:t>
            </w:r>
          </w:p>
        </w:tc>
        <w:tc>
          <w:tcPr>
            <w:tcW w:w="1239" w:type="dxa"/>
            <w:tcBorders>
              <w:top w:val="single" w:sz="4" w:space="0" w:color="000000"/>
              <w:left w:val="single" w:sz="4" w:space="0" w:color="000000"/>
              <w:bottom w:val="single" w:sz="4" w:space="0" w:color="000000"/>
              <w:right w:val="single" w:sz="4" w:space="0" w:color="000000"/>
            </w:tcBorders>
            <w:vAlign w:val="center"/>
            <w:hideMark/>
          </w:tcPr>
          <w:p w14:paraId="0EFC3366" w14:textId="77777777" w:rsidR="00084764" w:rsidRPr="003C131E" w:rsidRDefault="00084764" w:rsidP="00AE0DF3">
            <w:pPr>
              <w:spacing w:before="0" w:after="0" w:line="240" w:lineRule="auto"/>
              <w:jc w:val="center"/>
              <w:rPr>
                <w:rFonts w:ascii="Times New Roman" w:hAnsi="Times New Roman"/>
                <w:b/>
                <w:bCs/>
              </w:rPr>
            </w:pPr>
            <w:r>
              <w:rPr>
                <w:rFonts w:ascii="Times New Roman" w:hAnsi="Times New Roman"/>
              </w:rPr>
              <w:t>82</w:t>
            </w:r>
            <w:r w:rsidRPr="003C131E">
              <w:rPr>
                <w:rFonts w:ascii="Times New Roman" w:hAnsi="Times New Roman"/>
              </w:rPr>
              <w:t>%</w:t>
            </w:r>
          </w:p>
        </w:tc>
      </w:tr>
      <w:tr w:rsidR="00084764" w14:paraId="2951148D" w14:textId="77777777" w:rsidTr="003B0550">
        <w:trPr>
          <w:jc w:val="center"/>
        </w:trPr>
        <w:tc>
          <w:tcPr>
            <w:tcW w:w="532" w:type="dxa"/>
            <w:tcBorders>
              <w:top w:val="single" w:sz="4" w:space="0" w:color="000000"/>
              <w:left w:val="single" w:sz="4" w:space="0" w:color="000000"/>
              <w:bottom w:val="single" w:sz="4" w:space="0" w:color="000000"/>
              <w:right w:val="single" w:sz="4" w:space="0" w:color="000000"/>
            </w:tcBorders>
            <w:hideMark/>
          </w:tcPr>
          <w:p w14:paraId="1FDFF8C0" w14:textId="77777777" w:rsidR="00084764" w:rsidRPr="00084764" w:rsidRDefault="00084764" w:rsidP="00AE0DF3">
            <w:pPr>
              <w:spacing w:before="0" w:after="0" w:line="240" w:lineRule="auto"/>
              <w:rPr>
                <w:rFonts w:ascii="Times New Roman" w:hAnsi="Times New Roman"/>
              </w:rPr>
            </w:pPr>
            <w:r w:rsidRPr="00084764">
              <w:rPr>
                <w:rFonts w:ascii="Times New Roman" w:hAnsi="Times New Roman"/>
              </w:rPr>
              <w:t>3.</w:t>
            </w:r>
          </w:p>
        </w:tc>
        <w:tc>
          <w:tcPr>
            <w:tcW w:w="1858" w:type="dxa"/>
            <w:tcBorders>
              <w:top w:val="single" w:sz="4" w:space="0" w:color="000000"/>
              <w:left w:val="single" w:sz="4" w:space="0" w:color="000000"/>
              <w:bottom w:val="single" w:sz="4" w:space="0" w:color="000000"/>
              <w:right w:val="single" w:sz="4" w:space="0" w:color="000000"/>
            </w:tcBorders>
            <w:hideMark/>
          </w:tcPr>
          <w:p w14:paraId="6E56A800" w14:textId="77777777" w:rsidR="00084764" w:rsidRPr="003B0550" w:rsidRDefault="00084764" w:rsidP="00AE0DF3">
            <w:pPr>
              <w:spacing w:before="0" w:after="0" w:line="240" w:lineRule="auto"/>
              <w:rPr>
                <w:rFonts w:ascii="Times New Roman" w:hAnsi="Times New Roman"/>
                <w:sz w:val="18"/>
                <w:szCs w:val="18"/>
              </w:rPr>
            </w:pPr>
            <w:r w:rsidRPr="003B0550">
              <w:rPr>
                <w:rFonts w:ascii="Times New Roman" w:hAnsi="Times New Roman"/>
                <w:b/>
                <w:bCs/>
                <w:sz w:val="18"/>
                <w:szCs w:val="18"/>
              </w:rPr>
              <w:t>Ogółem dla zawodu:</w:t>
            </w:r>
          </w:p>
        </w:tc>
        <w:tc>
          <w:tcPr>
            <w:tcW w:w="1716" w:type="dxa"/>
            <w:tcBorders>
              <w:top w:val="single" w:sz="4" w:space="0" w:color="000000"/>
              <w:left w:val="single" w:sz="4" w:space="0" w:color="000000"/>
              <w:bottom w:val="single" w:sz="4" w:space="0" w:color="000000"/>
              <w:right w:val="single" w:sz="4" w:space="0" w:color="000000"/>
            </w:tcBorders>
            <w:vAlign w:val="center"/>
          </w:tcPr>
          <w:p w14:paraId="0D78086E" w14:textId="77777777" w:rsidR="00084764" w:rsidRPr="00C35A2C" w:rsidRDefault="00084764" w:rsidP="00AE0DF3">
            <w:pPr>
              <w:spacing w:before="0" w:after="0" w:line="240" w:lineRule="auto"/>
              <w:jc w:val="center"/>
              <w:rPr>
                <w:rFonts w:ascii="Times New Roman" w:hAnsi="Times New Roman"/>
                <w:b/>
              </w:rPr>
            </w:pPr>
            <w:r w:rsidRPr="00C35A2C">
              <w:rPr>
                <w:rFonts w:ascii="Times New Roman" w:hAnsi="Times New Roman"/>
                <w:b/>
              </w:rPr>
              <w:t>11</w:t>
            </w:r>
          </w:p>
        </w:tc>
        <w:tc>
          <w:tcPr>
            <w:tcW w:w="1418" w:type="dxa"/>
            <w:tcBorders>
              <w:top w:val="single" w:sz="4" w:space="0" w:color="000000"/>
              <w:left w:val="single" w:sz="4" w:space="0" w:color="000000"/>
              <w:bottom w:val="single" w:sz="4" w:space="0" w:color="000000"/>
              <w:right w:val="single" w:sz="4" w:space="0" w:color="000000"/>
            </w:tcBorders>
            <w:vAlign w:val="center"/>
          </w:tcPr>
          <w:p w14:paraId="50E82453" w14:textId="77777777" w:rsidR="00084764" w:rsidRPr="00C35A2C" w:rsidRDefault="00084764" w:rsidP="00AE0DF3">
            <w:pPr>
              <w:spacing w:before="0" w:after="0" w:line="240" w:lineRule="auto"/>
              <w:jc w:val="center"/>
              <w:rPr>
                <w:rFonts w:ascii="Times New Roman" w:hAnsi="Times New Roman"/>
                <w:b/>
                <w:bCs/>
              </w:rPr>
            </w:pPr>
            <w:r w:rsidRPr="00C35A2C">
              <w:rPr>
                <w:rFonts w:ascii="Times New Roman" w:hAnsi="Times New Roman"/>
                <w:b/>
                <w:bCs/>
              </w:rPr>
              <w:t>11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4C65F1D" w14:textId="77777777" w:rsidR="00084764" w:rsidRPr="00C35A2C" w:rsidRDefault="00084764" w:rsidP="00AE0DF3">
            <w:pPr>
              <w:spacing w:before="0" w:after="0" w:line="240" w:lineRule="auto"/>
              <w:jc w:val="center"/>
              <w:rPr>
                <w:rFonts w:ascii="Times New Roman" w:hAnsi="Times New Roman"/>
                <w:b/>
                <w:bCs/>
              </w:rPr>
            </w:pPr>
            <w:r w:rsidRPr="00C35A2C">
              <w:rPr>
                <w:rFonts w:ascii="Times New Roman" w:hAnsi="Times New Roman"/>
                <w:b/>
                <w:bCs/>
              </w:rPr>
              <w:t>11</w:t>
            </w:r>
          </w:p>
        </w:tc>
        <w:tc>
          <w:tcPr>
            <w:tcW w:w="1163" w:type="dxa"/>
            <w:tcBorders>
              <w:top w:val="single" w:sz="4" w:space="0" w:color="000000"/>
              <w:left w:val="single" w:sz="4" w:space="0" w:color="000000"/>
              <w:bottom w:val="single" w:sz="4" w:space="0" w:color="000000"/>
              <w:right w:val="single" w:sz="4" w:space="0" w:color="000000"/>
            </w:tcBorders>
            <w:vAlign w:val="center"/>
            <w:hideMark/>
          </w:tcPr>
          <w:p w14:paraId="793BC901" w14:textId="77777777" w:rsidR="00084764" w:rsidRPr="00C35A2C" w:rsidRDefault="00084764" w:rsidP="00AE0DF3">
            <w:pPr>
              <w:spacing w:before="0" w:after="0" w:line="240" w:lineRule="auto"/>
              <w:jc w:val="center"/>
              <w:rPr>
                <w:rFonts w:ascii="Times New Roman" w:hAnsi="Times New Roman"/>
                <w:b/>
                <w:bCs/>
              </w:rPr>
            </w:pPr>
            <w:r w:rsidRPr="00C35A2C">
              <w:rPr>
                <w:rFonts w:ascii="Times New Roman" w:hAnsi="Times New Roman"/>
                <w:b/>
                <w:bCs/>
              </w:rPr>
              <w:t>3</w:t>
            </w:r>
          </w:p>
        </w:tc>
        <w:tc>
          <w:tcPr>
            <w:tcW w:w="1239" w:type="dxa"/>
            <w:tcBorders>
              <w:top w:val="single" w:sz="4" w:space="0" w:color="000000"/>
              <w:left w:val="single" w:sz="4" w:space="0" w:color="000000"/>
              <w:bottom w:val="single" w:sz="4" w:space="0" w:color="000000"/>
              <w:right w:val="single" w:sz="4" w:space="0" w:color="000000"/>
            </w:tcBorders>
            <w:vAlign w:val="center"/>
            <w:hideMark/>
          </w:tcPr>
          <w:p w14:paraId="059B13BE" w14:textId="77777777" w:rsidR="00084764" w:rsidRPr="00C35A2C" w:rsidRDefault="00084764" w:rsidP="00AE0DF3">
            <w:pPr>
              <w:spacing w:before="0" w:after="0" w:line="240" w:lineRule="auto"/>
              <w:jc w:val="center"/>
              <w:rPr>
                <w:rFonts w:ascii="Times New Roman" w:hAnsi="Times New Roman"/>
                <w:b/>
                <w:bCs/>
              </w:rPr>
            </w:pPr>
            <w:r w:rsidRPr="00C35A2C">
              <w:rPr>
                <w:rFonts w:ascii="Times New Roman" w:hAnsi="Times New Roman"/>
                <w:b/>
              </w:rPr>
              <w:t>82%</w:t>
            </w:r>
          </w:p>
        </w:tc>
      </w:tr>
      <w:tr w:rsidR="00084764" w14:paraId="363C26D8" w14:textId="77777777" w:rsidTr="00C35A2C">
        <w:trPr>
          <w:jc w:val="center"/>
        </w:trPr>
        <w:tc>
          <w:tcPr>
            <w:tcW w:w="9060" w:type="dxa"/>
            <w:gridSpan w:val="7"/>
            <w:tcBorders>
              <w:top w:val="single" w:sz="4" w:space="0" w:color="000000"/>
              <w:left w:val="single" w:sz="4" w:space="0" w:color="000000"/>
              <w:bottom w:val="single" w:sz="4" w:space="0" w:color="000000"/>
              <w:right w:val="single" w:sz="4" w:space="0" w:color="000000"/>
            </w:tcBorders>
            <w:vAlign w:val="center"/>
            <w:hideMark/>
          </w:tcPr>
          <w:p w14:paraId="268E255D" w14:textId="7D22BF05" w:rsidR="00084764" w:rsidRPr="00084764" w:rsidRDefault="00084764" w:rsidP="00AE0DF3">
            <w:pPr>
              <w:spacing w:before="0" w:after="0" w:line="240" w:lineRule="auto"/>
              <w:jc w:val="center"/>
              <w:rPr>
                <w:rFonts w:ascii="Times New Roman" w:hAnsi="Times New Roman"/>
              </w:rPr>
            </w:pPr>
            <w:r w:rsidRPr="00084764">
              <w:rPr>
                <w:rFonts w:ascii="Times New Roman" w:hAnsi="Times New Roman"/>
                <w:b/>
                <w:bCs/>
                <w:i/>
              </w:rPr>
              <w:t>Zawód: technik weterynarii</w:t>
            </w:r>
            <w:r w:rsidRPr="00084764">
              <w:rPr>
                <w:rFonts w:ascii="Times New Roman" w:hAnsi="Times New Roman"/>
                <w:b/>
                <w:bCs/>
              </w:rPr>
              <w:t xml:space="preserve"> ROL.12</w:t>
            </w:r>
          </w:p>
        </w:tc>
      </w:tr>
      <w:tr w:rsidR="00084764" w14:paraId="59C27C5A" w14:textId="77777777" w:rsidTr="003B0550">
        <w:trPr>
          <w:jc w:val="center"/>
        </w:trPr>
        <w:tc>
          <w:tcPr>
            <w:tcW w:w="532" w:type="dxa"/>
            <w:tcBorders>
              <w:top w:val="single" w:sz="4" w:space="0" w:color="000000"/>
              <w:left w:val="single" w:sz="4" w:space="0" w:color="000000"/>
              <w:bottom w:val="single" w:sz="4" w:space="0" w:color="000000"/>
              <w:right w:val="single" w:sz="4" w:space="0" w:color="000000"/>
            </w:tcBorders>
            <w:hideMark/>
          </w:tcPr>
          <w:p w14:paraId="3CAAFFF0" w14:textId="77777777" w:rsidR="00084764" w:rsidRPr="00084764" w:rsidRDefault="00084764" w:rsidP="00AE0DF3">
            <w:pPr>
              <w:spacing w:before="0" w:after="0" w:line="240" w:lineRule="auto"/>
              <w:jc w:val="both"/>
              <w:rPr>
                <w:rFonts w:ascii="Times New Roman" w:hAnsi="Times New Roman"/>
              </w:rPr>
            </w:pPr>
            <w:r w:rsidRPr="00084764">
              <w:rPr>
                <w:rFonts w:ascii="Times New Roman" w:hAnsi="Times New Roman"/>
              </w:rPr>
              <w:t>1.</w:t>
            </w:r>
          </w:p>
        </w:tc>
        <w:tc>
          <w:tcPr>
            <w:tcW w:w="1858" w:type="dxa"/>
            <w:tcBorders>
              <w:top w:val="single" w:sz="4" w:space="0" w:color="000000"/>
              <w:left w:val="single" w:sz="4" w:space="0" w:color="000000"/>
              <w:bottom w:val="single" w:sz="4" w:space="0" w:color="000000"/>
              <w:right w:val="single" w:sz="4" w:space="0" w:color="000000"/>
            </w:tcBorders>
            <w:hideMark/>
          </w:tcPr>
          <w:p w14:paraId="0729815E" w14:textId="77777777" w:rsidR="00084764" w:rsidRPr="00084764" w:rsidRDefault="00084764" w:rsidP="00AE0DF3">
            <w:pPr>
              <w:spacing w:before="0" w:after="0" w:line="240" w:lineRule="auto"/>
              <w:jc w:val="both"/>
              <w:rPr>
                <w:rFonts w:ascii="Times New Roman" w:hAnsi="Times New Roman"/>
              </w:rPr>
            </w:pPr>
            <w:r w:rsidRPr="00084764">
              <w:rPr>
                <w:rFonts w:ascii="Times New Roman" w:hAnsi="Times New Roman"/>
              </w:rPr>
              <w:t>Egzamin pisemny</w:t>
            </w:r>
          </w:p>
        </w:tc>
        <w:tc>
          <w:tcPr>
            <w:tcW w:w="1716" w:type="dxa"/>
            <w:tcBorders>
              <w:top w:val="single" w:sz="4" w:space="0" w:color="000000"/>
              <w:left w:val="single" w:sz="4" w:space="0" w:color="000000"/>
              <w:bottom w:val="single" w:sz="4" w:space="0" w:color="000000"/>
              <w:right w:val="single" w:sz="4" w:space="0" w:color="000000"/>
            </w:tcBorders>
          </w:tcPr>
          <w:p w14:paraId="5E54AB31" w14:textId="77777777" w:rsidR="00084764" w:rsidRPr="00084764" w:rsidRDefault="00084764" w:rsidP="00AE0DF3">
            <w:pPr>
              <w:spacing w:before="0" w:after="0" w:line="240" w:lineRule="auto"/>
              <w:jc w:val="center"/>
              <w:rPr>
                <w:rFonts w:ascii="Times New Roman" w:hAnsi="Times New Roman"/>
              </w:rPr>
            </w:pPr>
            <w:r w:rsidRPr="00084764">
              <w:rPr>
                <w:rFonts w:ascii="Times New Roman" w:hAnsi="Times New Roman"/>
              </w:rPr>
              <w:t>20</w:t>
            </w:r>
          </w:p>
        </w:tc>
        <w:tc>
          <w:tcPr>
            <w:tcW w:w="1418" w:type="dxa"/>
            <w:tcBorders>
              <w:top w:val="single" w:sz="4" w:space="0" w:color="000000"/>
              <w:left w:val="single" w:sz="4" w:space="0" w:color="000000"/>
              <w:bottom w:val="single" w:sz="4" w:space="0" w:color="000000"/>
              <w:right w:val="single" w:sz="4" w:space="0" w:color="000000"/>
            </w:tcBorders>
          </w:tcPr>
          <w:p w14:paraId="713871E8" w14:textId="77777777" w:rsidR="00084764" w:rsidRPr="000905B0" w:rsidRDefault="00084764" w:rsidP="00AE0DF3">
            <w:pPr>
              <w:spacing w:before="0" w:after="0" w:line="240" w:lineRule="auto"/>
              <w:jc w:val="center"/>
              <w:rPr>
                <w:rFonts w:ascii="Times New Roman" w:hAnsi="Times New Roman"/>
                <w:bCs/>
              </w:rPr>
            </w:pPr>
            <w:r w:rsidRPr="000905B0">
              <w:rPr>
                <w:rFonts w:ascii="Times New Roman" w:hAnsi="Times New Roman"/>
                <w:bCs/>
              </w:rPr>
              <w:t>20</w:t>
            </w:r>
          </w:p>
        </w:tc>
        <w:tc>
          <w:tcPr>
            <w:tcW w:w="1134" w:type="dxa"/>
            <w:tcBorders>
              <w:top w:val="single" w:sz="4" w:space="0" w:color="000000"/>
              <w:left w:val="single" w:sz="4" w:space="0" w:color="000000"/>
              <w:bottom w:val="single" w:sz="4" w:space="0" w:color="000000"/>
              <w:right w:val="single" w:sz="4" w:space="0" w:color="000000"/>
            </w:tcBorders>
            <w:hideMark/>
          </w:tcPr>
          <w:p w14:paraId="1D76BBD5" w14:textId="77777777" w:rsidR="00084764" w:rsidRPr="000905B0" w:rsidRDefault="00084764" w:rsidP="00AE0DF3">
            <w:pPr>
              <w:spacing w:before="0" w:after="0" w:line="240" w:lineRule="auto"/>
              <w:jc w:val="center"/>
              <w:rPr>
                <w:rFonts w:ascii="Times New Roman" w:hAnsi="Times New Roman"/>
                <w:bCs/>
              </w:rPr>
            </w:pPr>
            <w:r w:rsidRPr="000905B0">
              <w:rPr>
                <w:rFonts w:ascii="Times New Roman" w:hAnsi="Times New Roman"/>
                <w:bCs/>
              </w:rPr>
              <w:t>20</w:t>
            </w:r>
          </w:p>
        </w:tc>
        <w:tc>
          <w:tcPr>
            <w:tcW w:w="1163" w:type="dxa"/>
            <w:tcBorders>
              <w:top w:val="single" w:sz="4" w:space="0" w:color="000000"/>
              <w:left w:val="single" w:sz="4" w:space="0" w:color="000000"/>
              <w:bottom w:val="single" w:sz="4" w:space="0" w:color="000000"/>
              <w:right w:val="single" w:sz="4" w:space="0" w:color="000000"/>
            </w:tcBorders>
            <w:hideMark/>
          </w:tcPr>
          <w:p w14:paraId="6F10993E" w14:textId="77777777" w:rsidR="00084764" w:rsidRPr="000905B0" w:rsidRDefault="00084764" w:rsidP="00AE0DF3">
            <w:pPr>
              <w:spacing w:before="0" w:after="0" w:line="240" w:lineRule="auto"/>
              <w:jc w:val="center"/>
              <w:rPr>
                <w:rFonts w:ascii="Times New Roman" w:hAnsi="Times New Roman"/>
                <w:bCs/>
              </w:rPr>
            </w:pPr>
            <w:r w:rsidRPr="000905B0">
              <w:rPr>
                <w:rFonts w:ascii="Times New Roman" w:hAnsi="Times New Roman"/>
                <w:bCs/>
              </w:rPr>
              <w:t>20</w:t>
            </w:r>
          </w:p>
        </w:tc>
        <w:tc>
          <w:tcPr>
            <w:tcW w:w="1239" w:type="dxa"/>
            <w:tcBorders>
              <w:top w:val="single" w:sz="4" w:space="0" w:color="000000"/>
              <w:left w:val="single" w:sz="4" w:space="0" w:color="000000"/>
              <w:bottom w:val="single" w:sz="4" w:space="0" w:color="000000"/>
              <w:right w:val="single" w:sz="4" w:space="0" w:color="000000"/>
            </w:tcBorders>
            <w:vAlign w:val="center"/>
            <w:hideMark/>
          </w:tcPr>
          <w:p w14:paraId="6AD3C892" w14:textId="77777777" w:rsidR="00084764" w:rsidRPr="003C131E" w:rsidRDefault="00084764" w:rsidP="00AE0DF3">
            <w:pPr>
              <w:spacing w:before="0" w:after="0" w:line="240" w:lineRule="auto"/>
              <w:jc w:val="center"/>
              <w:rPr>
                <w:rFonts w:ascii="Times New Roman" w:hAnsi="Times New Roman"/>
                <w:b/>
                <w:bCs/>
              </w:rPr>
            </w:pPr>
            <w:r>
              <w:rPr>
                <w:rFonts w:ascii="Times New Roman" w:hAnsi="Times New Roman"/>
              </w:rPr>
              <w:t>100</w:t>
            </w:r>
            <w:r w:rsidRPr="003C131E">
              <w:rPr>
                <w:rFonts w:ascii="Times New Roman" w:hAnsi="Times New Roman"/>
              </w:rPr>
              <w:t>%</w:t>
            </w:r>
          </w:p>
        </w:tc>
      </w:tr>
      <w:tr w:rsidR="00084764" w14:paraId="3103837C" w14:textId="77777777" w:rsidTr="003B0550">
        <w:trPr>
          <w:jc w:val="center"/>
        </w:trPr>
        <w:tc>
          <w:tcPr>
            <w:tcW w:w="532" w:type="dxa"/>
            <w:tcBorders>
              <w:top w:val="single" w:sz="4" w:space="0" w:color="000000"/>
              <w:left w:val="single" w:sz="4" w:space="0" w:color="000000"/>
              <w:bottom w:val="single" w:sz="4" w:space="0" w:color="000000"/>
              <w:right w:val="single" w:sz="4" w:space="0" w:color="000000"/>
            </w:tcBorders>
            <w:hideMark/>
          </w:tcPr>
          <w:p w14:paraId="15297784" w14:textId="77777777" w:rsidR="00084764" w:rsidRPr="00084764" w:rsidRDefault="00084764" w:rsidP="00AE0DF3">
            <w:pPr>
              <w:spacing w:before="0" w:after="0" w:line="240" w:lineRule="auto"/>
              <w:jc w:val="both"/>
              <w:rPr>
                <w:rFonts w:ascii="Times New Roman" w:hAnsi="Times New Roman"/>
              </w:rPr>
            </w:pPr>
            <w:r w:rsidRPr="00084764">
              <w:rPr>
                <w:rFonts w:ascii="Times New Roman" w:hAnsi="Times New Roman"/>
              </w:rPr>
              <w:t>2.</w:t>
            </w:r>
          </w:p>
        </w:tc>
        <w:tc>
          <w:tcPr>
            <w:tcW w:w="1858" w:type="dxa"/>
            <w:tcBorders>
              <w:top w:val="single" w:sz="4" w:space="0" w:color="000000"/>
              <w:left w:val="single" w:sz="4" w:space="0" w:color="000000"/>
              <w:bottom w:val="single" w:sz="4" w:space="0" w:color="000000"/>
              <w:right w:val="single" w:sz="4" w:space="0" w:color="000000"/>
            </w:tcBorders>
            <w:hideMark/>
          </w:tcPr>
          <w:p w14:paraId="72DACF3A" w14:textId="77777777" w:rsidR="00084764" w:rsidRPr="00084764" w:rsidRDefault="00084764" w:rsidP="00AE0DF3">
            <w:pPr>
              <w:spacing w:before="0" w:after="0" w:line="240" w:lineRule="auto"/>
              <w:jc w:val="both"/>
              <w:rPr>
                <w:rFonts w:ascii="Times New Roman" w:hAnsi="Times New Roman"/>
              </w:rPr>
            </w:pPr>
            <w:r w:rsidRPr="00084764">
              <w:rPr>
                <w:rFonts w:ascii="Times New Roman" w:hAnsi="Times New Roman"/>
              </w:rPr>
              <w:t>Egzamin praktyczny</w:t>
            </w:r>
          </w:p>
        </w:tc>
        <w:tc>
          <w:tcPr>
            <w:tcW w:w="1716" w:type="dxa"/>
            <w:tcBorders>
              <w:top w:val="single" w:sz="4" w:space="0" w:color="000000"/>
              <w:left w:val="single" w:sz="4" w:space="0" w:color="000000"/>
              <w:bottom w:val="single" w:sz="4" w:space="0" w:color="000000"/>
              <w:right w:val="single" w:sz="4" w:space="0" w:color="000000"/>
            </w:tcBorders>
          </w:tcPr>
          <w:p w14:paraId="4F4CE0D3" w14:textId="77777777" w:rsidR="00084764" w:rsidRPr="00084764" w:rsidRDefault="00084764" w:rsidP="00AE0DF3">
            <w:pPr>
              <w:spacing w:before="0" w:after="0" w:line="240" w:lineRule="auto"/>
              <w:jc w:val="center"/>
              <w:rPr>
                <w:rFonts w:ascii="Times New Roman" w:hAnsi="Times New Roman"/>
              </w:rPr>
            </w:pPr>
            <w:r w:rsidRPr="00084764">
              <w:rPr>
                <w:rFonts w:ascii="Times New Roman" w:hAnsi="Times New Roman"/>
              </w:rPr>
              <w:t>20</w:t>
            </w:r>
          </w:p>
        </w:tc>
        <w:tc>
          <w:tcPr>
            <w:tcW w:w="1418" w:type="dxa"/>
            <w:tcBorders>
              <w:top w:val="single" w:sz="4" w:space="0" w:color="000000"/>
              <w:left w:val="single" w:sz="4" w:space="0" w:color="000000"/>
              <w:bottom w:val="single" w:sz="4" w:space="0" w:color="000000"/>
              <w:right w:val="single" w:sz="4" w:space="0" w:color="000000"/>
            </w:tcBorders>
          </w:tcPr>
          <w:p w14:paraId="5359E920" w14:textId="77777777" w:rsidR="00084764" w:rsidRPr="000905B0" w:rsidRDefault="00084764" w:rsidP="00AE0DF3">
            <w:pPr>
              <w:spacing w:before="0" w:after="0" w:line="240" w:lineRule="auto"/>
              <w:jc w:val="center"/>
              <w:rPr>
                <w:rFonts w:ascii="Times New Roman" w:hAnsi="Times New Roman"/>
                <w:bCs/>
              </w:rPr>
            </w:pPr>
            <w:r w:rsidRPr="000905B0">
              <w:rPr>
                <w:rFonts w:ascii="Times New Roman" w:hAnsi="Times New Roman"/>
                <w:bCs/>
              </w:rPr>
              <w:t>20</w:t>
            </w:r>
          </w:p>
        </w:tc>
        <w:tc>
          <w:tcPr>
            <w:tcW w:w="1134" w:type="dxa"/>
            <w:tcBorders>
              <w:top w:val="single" w:sz="4" w:space="0" w:color="000000"/>
              <w:left w:val="single" w:sz="4" w:space="0" w:color="000000"/>
              <w:bottom w:val="single" w:sz="4" w:space="0" w:color="000000"/>
              <w:right w:val="single" w:sz="4" w:space="0" w:color="000000"/>
            </w:tcBorders>
            <w:hideMark/>
          </w:tcPr>
          <w:p w14:paraId="3B514EBC" w14:textId="77777777" w:rsidR="00084764" w:rsidRPr="000905B0" w:rsidRDefault="00084764" w:rsidP="00AE0DF3">
            <w:pPr>
              <w:spacing w:before="0" w:after="0" w:line="240" w:lineRule="auto"/>
              <w:jc w:val="center"/>
              <w:rPr>
                <w:rFonts w:ascii="Times New Roman" w:hAnsi="Times New Roman"/>
                <w:bCs/>
              </w:rPr>
            </w:pPr>
            <w:r w:rsidRPr="000905B0">
              <w:rPr>
                <w:rFonts w:ascii="Times New Roman" w:hAnsi="Times New Roman"/>
                <w:bCs/>
              </w:rPr>
              <w:t>20</w:t>
            </w:r>
          </w:p>
        </w:tc>
        <w:tc>
          <w:tcPr>
            <w:tcW w:w="1163" w:type="dxa"/>
            <w:tcBorders>
              <w:top w:val="single" w:sz="4" w:space="0" w:color="000000"/>
              <w:left w:val="single" w:sz="4" w:space="0" w:color="000000"/>
              <w:bottom w:val="single" w:sz="4" w:space="0" w:color="000000"/>
              <w:right w:val="single" w:sz="4" w:space="0" w:color="000000"/>
            </w:tcBorders>
            <w:hideMark/>
          </w:tcPr>
          <w:p w14:paraId="39466188" w14:textId="77777777" w:rsidR="00084764" w:rsidRPr="000905B0" w:rsidRDefault="00084764" w:rsidP="00AE0DF3">
            <w:pPr>
              <w:spacing w:before="0" w:after="0" w:line="240" w:lineRule="auto"/>
              <w:jc w:val="center"/>
              <w:rPr>
                <w:rFonts w:ascii="Times New Roman" w:hAnsi="Times New Roman"/>
                <w:bCs/>
              </w:rPr>
            </w:pPr>
            <w:r w:rsidRPr="000905B0">
              <w:rPr>
                <w:rFonts w:ascii="Times New Roman" w:hAnsi="Times New Roman"/>
                <w:bCs/>
              </w:rPr>
              <w:t>20</w:t>
            </w:r>
          </w:p>
        </w:tc>
        <w:tc>
          <w:tcPr>
            <w:tcW w:w="1239" w:type="dxa"/>
            <w:tcBorders>
              <w:top w:val="single" w:sz="4" w:space="0" w:color="000000"/>
              <w:left w:val="single" w:sz="4" w:space="0" w:color="000000"/>
              <w:bottom w:val="single" w:sz="4" w:space="0" w:color="000000"/>
              <w:right w:val="single" w:sz="4" w:space="0" w:color="000000"/>
            </w:tcBorders>
            <w:vAlign w:val="center"/>
            <w:hideMark/>
          </w:tcPr>
          <w:p w14:paraId="5C187313" w14:textId="77777777" w:rsidR="00084764" w:rsidRPr="003C131E" w:rsidRDefault="00084764" w:rsidP="00AE0DF3">
            <w:pPr>
              <w:spacing w:before="0" w:after="0" w:line="240" w:lineRule="auto"/>
              <w:jc w:val="center"/>
              <w:rPr>
                <w:rFonts w:ascii="Times New Roman" w:hAnsi="Times New Roman"/>
                <w:b/>
                <w:bCs/>
              </w:rPr>
            </w:pPr>
            <w:r>
              <w:rPr>
                <w:rFonts w:ascii="Times New Roman" w:hAnsi="Times New Roman"/>
              </w:rPr>
              <w:t>100</w:t>
            </w:r>
            <w:r w:rsidRPr="003C131E">
              <w:rPr>
                <w:rFonts w:ascii="Times New Roman" w:hAnsi="Times New Roman"/>
              </w:rPr>
              <w:t>%</w:t>
            </w:r>
          </w:p>
        </w:tc>
      </w:tr>
      <w:tr w:rsidR="00084764" w14:paraId="368680DB" w14:textId="77777777" w:rsidTr="003B0550">
        <w:trPr>
          <w:jc w:val="center"/>
        </w:trPr>
        <w:tc>
          <w:tcPr>
            <w:tcW w:w="532" w:type="dxa"/>
            <w:tcBorders>
              <w:top w:val="single" w:sz="4" w:space="0" w:color="000000"/>
              <w:left w:val="single" w:sz="4" w:space="0" w:color="000000"/>
              <w:bottom w:val="single" w:sz="4" w:space="0" w:color="000000"/>
              <w:right w:val="single" w:sz="4" w:space="0" w:color="000000"/>
            </w:tcBorders>
            <w:hideMark/>
          </w:tcPr>
          <w:p w14:paraId="6ED7EEE1" w14:textId="77777777" w:rsidR="00084764" w:rsidRPr="00084764" w:rsidRDefault="00084764" w:rsidP="00AE0DF3">
            <w:pPr>
              <w:spacing w:before="0" w:after="0" w:line="240" w:lineRule="auto"/>
              <w:rPr>
                <w:rFonts w:ascii="Times New Roman" w:hAnsi="Times New Roman"/>
              </w:rPr>
            </w:pPr>
            <w:r w:rsidRPr="00084764">
              <w:rPr>
                <w:rFonts w:ascii="Times New Roman" w:hAnsi="Times New Roman"/>
              </w:rPr>
              <w:t>3.</w:t>
            </w:r>
          </w:p>
        </w:tc>
        <w:tc>
          <w:tcPr>
            <w:tcW w:w="1858" w:type="dxa"/>
            <w:tcBorders>
              <w:top w:val="single" w:sz="4" w:space="0" w:color="000000"/>
              <w:left w:val="single" w:sz="4" w:space="0" w:color="000000"/>
              <w:bottom w:val="single" w:sz="4" w:space="0" w:color="000000"/>
              <w:right w:val="single" w:sz="4" w:space="0" w:color="000000"/>
            </w:tcBorders>
            <w:hideMark/>
          </w:tcPr>
          <w:p w14:paraId="6CF42ED6" w14:textId="77777777" w:rsidR="00084764" w:rsidRPr="003B0550" w:rsidRDefault="00084764" w:rsidP="00AE0DF3">
            <w:pPr>
              <w:spacing w:before="0" w:after="0" w:line="240" w:lineRule="auto"/>
              <w:rPr>
                <w:rFonts w:ascii="Times New Roman" w:hAnsi="Times New Roman"/>
                <w:sz w:val="18"/>
                <w:szCs w:val="18"/>
              </w:rPr>
            </w:pPr>
            <w:r w:rsidRPr="003B0550">
              <w:rPr>
                <w:rFonts w:ascii="Times New Roman" w:hAnsi="Times New Roman"/>
                <w:b/>
                <w:bCs/>
                <w:sz w:val="18"/>
                <w:szCs w:val="18"/>
              </w:rPr>
              <w:t>Ogółem dla zawodu:</w:t>
            </w:r>
          </w:p>
        </w:tc>
        <w:tc>
          <w:tcPr>
            <w:tcW w:w="1716" w:type="dxa"/>
            <w:tcBorders>
              <w:top w:val="single" w:sz="4" w:space="0" w:color="000000"/>
              <w:left w:val="single" w:sz="4" w:space="0" w:color="000000"/>
              <w:bottom w:val="single" w:sz="4" w:space="0" w:color="000000"/>
              <w:right w:val="single" w:sz="4" w:space="0" w:color="000000"/>
            </w:tcBorders>
            <w:vAlign w:val="center"/>
          </w:tcPr>
          <w:p w14:paraId="6EB5C6BE" w14:textId="77777777" w:rsidR="00084764" w:rsidRPr="00C35A2C" w:rsidRDefault="00084764" w:rsidP="00AE0DF3">
            <w:pPr>
              <w:spacing w:before="0" w:after="0" w:line="240" w:lineRule="auto"/>
              <w:jc w:val="center"/>
              <w:rPr>
                <w:rFonts w:ascii="Times New Roman" w:hAnsi="Times New Roman"/>
                <w:b/>
              </w:rPr>
            </w:pPr>
            <w:r w:rsidRPr="00C35A2C">
              <w:rPr>
                <w:rFonts w:ascii="Times New Roman" w:hAnsi="Times New Roman"/>
                <w:b/>
              </w:rPr>
              <w:t>20</w:t>
            </w:r>
          </w:p>
        </w:tc>
        <w:tc>
          <w:tcPr>
            <w:tcW w:w="1418" w:type="dxa"/>
            <w:tcBorders>
              <w:top w:val="single" w:sz="4" w:space="0" w:color="000000"/>
              <w:left w:val="single" w:sz="4" w:space="0" w:color="000000"/>
              <w:bottom w:val="single" w:sz="4" w:space="0" w:color="000000"/>
              <w:right w:val="single" w:sz="4" w:space="0" w:color="000000"/>
            </w:tcBorders>
            <w:vAlign w:val="center"/>
          </w:tcPr>
          <w:p w14:paraId="4E9662BB" w14:textId="77777777" w:rsidR="00084764" w:rsidRPr="00C35A2C" w:rsidRDefault="00084764" w:rsidP="00AE0DF3">
            <w:pPr>
              <w:spacing w:before="0" w:after="0" w:line="240" w:lineRule="auto"/>
              <w:jc w:val="center"/>
              <w:rPr>
                <w:rFonts w:ascii="Times New Roman" w:hAnsi="Times New Roman"/>
                <w:b/>
                <w:bCs/>
              </w:rPr>
            </w:pPr>
            <w:r w:rsidRPr="00C35A2C">
              <w:rPr>
                <w:rFonts w:ascii="Times New Roman" w:hAnsi="Times New Roman"/>
                <w:b/>
                <w:bCs/>
              </w:rPr>
              <w:t>20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A567593" w14:textId="77777777" w:rsidR="00084764" w:rsidRPr="00C35A2C" w:rsidRDefault="00084764" w:rsidP="00AE0DF3">
            <w:pPr>
              <w:spacing w:before="0" w:after="0" w:line="240" w:lineRule="auto"/>
              <w:jc w:val="center"/>
              <w:rPr>
                <w:rFonts w:ascii="Times New Roman" w:hAnsi="Times New Roman"/>
                <w:b/>
                <w:bCs/>
              </w:rPr>
            </w:pPr>
            <w:r w:rsidRPr="00C35A2C">
              <w:rPr>
                <w:rFonts w:ascii="Times New Roman" w:hAnsi="Times New Roman"/>
                <w:b/>
                <w:bCs/>
              </w:rPr>
              <w:t>20</w:t>
            </w:r>
          </w:p>
        </w:tc>
        <w:tc>
          <w:tcPr>
            <w:tcW w:w="1163" w:type="dxa"/>
            <w:tcBorders>
              <w:top w:val="single" w:sz="4" w:space="0" w:color="000000"/>
              <w:left w:val="single" w:sz="4" w:space="0" w:color="000000"/>
              <w:bottom w:val="single" w:sz="4" w:space="0" w:color="000000"/>
              <w:right w:val="single" w:sz="4" w:space="0" w:color="000000"/>
            </w:tcBorders>
            <w:vAlign w:val="center"/>
            <w:hideMark/>
          </w:tcPr>
          <w:p w14:paraId="61E979D8" w14:textId="77777777" w:rsidR="00084764" w:rsidRPr="00C35A2C" w:rsidRDefault="00084764" w:rsidP="00AE0DF3">
            <w:pPr>
              <w:spacing w:before="0" w:after="0" w:line="240" w:lineRule="auto"/>
              <w:jc w:val="center"/>
              <w:rPr>
                <w:rFonts w:ascii="Times New Roman" w:hAnsi="Times New Roman"/>
                <w:b/>
                <w:bCs/>
              </w:rPr>
            </w:pPr>
            <w:r w:rsidRPr="00C35A2C">
              <w:rPr>
                <w:rFonts w:ascii="Times New Roman" w:hAnsi="Times New Roman"/>
                <w:b/>
                <w:bCs/>
              </w:rPr>
              <w:t>20</w:t>
            </w:r>
          </w:p>
        </w:tc>
        <w:tc>
          <w:tcPr>
            <w:tcW w:w="1239" w:type="dxa"/>
            <w:tcBorders>
              <w:top w:val="single" w:sz="4" w:space="0" w:color="000000"/>
              <w:left w:val="single" w:sz="4" w:space="0" w:color="000000"/>
              <w:bottom w:val="single" w:sz="4" w:space="0" w:color="000000"/>
              <w:right w:val="single" w:sz="4" w:space="0" w:color="000000"/>
            </w:tcBorders>
            <w:vAlign w:val="center"/>
            <w:hideMark/>
          </w:tcPr>
          <w:p w14:paraId="54F42D9B" w14:textId="77777777" w:rsidR="00084764" w:rsidRPr="00C35A2C" w:rsidRDefault="00084764" w:rsidP="00AE0DF3">
            <w:pPr>
              <w:spacing w:before="0" w:after="0" w:line="240" w:lineRule="auto"/>
              <w:jc w:val="center"/>
              <w:rPr>
                <w:rFonts w:ascii="Times New Roman" w:hAnsi="Times New Roman"/>
                <w:b/>
                <w:bCs/>
              </w:rPr>
            </w:pPr>
            <w:r w:rsidRPr="00C35A2C">
              <w:rPr>
                <w:rFonts w:ascii="Times New Roman" w:hAnsi="Times New Roman"/>
                <w:b/>
              </w:rPr>
              <w:t>100%</w:t>
            </w:r>
          </w:p>
        </w:tc>
      </w:tr>
      <w:tr w:rsidR="00C35A2C" w:rsidRPr="003C131E" w14:paraId="50FAF6C4" w14:textId="77777777" w:rsidTr="00AE0DF3">
        <w:trPr>
          <w:jc w:val="center"/>
        </w:trPr>
        <w:tc>
          <w:tcPr>
            <w:tcW w:w="5524" w:type="dxa"/>
            <w:gridSpan w:val="4"/>
            <w:tcBorders>
              <w:top w:val="single" w:sz="4" w:space="0" w:color="000000"/>
              <w:left w:val="single" w:sz="4" w:space="0" w:color="000000"/>
              <w:bottom w:val="single" w:sz="4" w:space="0" w:color="000000"/>
              <w:right w:val="single" w:sz="4" w:space="0" w:color="000000"/>
            </w:tcBorders>
            <w:hideMark/>
          </w:tcPr>
          <w:p w14:paraId="5BA616F4" w14:textId="0CA3769A" w:rsidR="00C35A2C" w:rsidRPr="003C131E" w:rsidRDefault="00C35A2C" w:rsidP="00AE0DF3">
            <w:pPr>
              <w:spacing w:before="0" w:after="0" w:line="240" w:lineRule="auto"/>
              <w:jc w:val="center"/>
              <w:rPr>
                <w:rFonts w:ascii="Times New Roman" w:hAnsi="Times New Roman"/>
                <w:b/>
                <w:bCs/>
              </w:rPr>
            </w:pPr>
            <w:r w:rsidRPr="00084764">
              <w:rPr>
                <w:rFonts w:ascii="Times New Roman" w:hAnsi="Times New Roman"/>
                <w:b/>
                <w:bCs/>
              </w:rPr>
              <w:t>Liczba wydanych dyplomów</w:t>
            </w:r>
          </w:p>
        </w:tc>
        <w:tc>
          <w:tcPr>
            <w:tcW w:w="3536" w:type="dxa"/>
            <w:gridSpan w:val="3"/>
            <w:tcBorders>
              <w:top w:val="single" w:sz="4" w:space="0" w:color="000000"/>
              <w:left w:val="single" w:sz="4" w:space="0" w:color="000000"/>
              <w:bottom w:val="single" w:sz="4" w:space="0" w:color="000000"/>
              <w:right w:val="single" w:sz="4" w:space="0" w:color="000000"/>
            </w:tcBorders>
            <w:hideMark/>
          </w:tcPr>
          <w:p w14:paraId="0DCB72AC" w14:textId="77777777" w:rsidR="00C35A2C" w:rsidRPr="003C131E" w:rsidRDefault="00C35A2C" w:rsidP="00AE0DF3">
            <w:pPr>
              <w:spacing w:before="0" w:after="0" w:line="240" w:lineRule="auto"/>
              <w:jc w:val="right"/>
              <w:rPr>
                <w:rFonts w:ascii="Times New Roman" w:hAnsi="Times New Roman"/>
                <w:b/>
                <w:bCs/>
              </w:rPr>
            </w:pPr>
            <w:r>
              <w:rPr>
                <w:rFonts w:ascii="Times New Roman" w:hAnsi="Times New Roman"/>
                <w:b/>
                <w:bCs/>
              </w:rPr>
              <w:t>49</w:t>
            </w:r>
          </w:p>
        </w:tc>
      </w:tr>
    </w:tbl>
    <w:p w14:paraId="20C42BDB" w14:textId="5C8EE8DD" w:rsidR="00CE067C" w:rsidRDefault="00CE067C" w:rsidP="00CE067C">
      <w:pPr>
        <w:spacing w:before="0" w:after="0"/>
        <w:jc w:val="center"/>
        <w:rPr>
          <w:rFonts w:ascii="Times New Roman" w:hAnsi="Times New Roman" w:cs="Times New Roman"/>
          <w:b/>
          <w:sz w:val="24"/>
          <w:szCs w:val="24"/>
        </w:rPr>
      </w:pPr>
      <w:r w:rsidRPr="00B1154A">
        <w:rPr>
          <w:rFonts w:ascii="Times New Roman" w:hAnsi="Times New Roman" w:cs="Times New Roman"/>
          <w:b/>
          <w:bCs/>
          <w:sz w:val="24"/>
          <w:szCs w:val="24"/>
        </w:rPr>
        <w:lastRenderedPageBreak/>
        <w:t>Technikum w Zespole Szkół im. Marii Skłodowskiej-Curie w Mińsku Mazowieckim</w:t>
      </w:r>
      <w:r>
        <w:rPr>
          <w:rFonts w:ascii="Times New Roman" w:hAnsi="Times New Roman" w:cs="Times New Roman"/>
          <w:b/>
          <w:bCs/>
          <w:sz w:val="24"/>
          <w:szCs w:val="24"/>
        </w:rPr>
        <w:t xml:space="preserve"> </w:t>
      </w:r>
      <w:r>
        <w:rPr>
          <w:rFonts w:ascii="Times New Roman" w:hAnsi="Times New Roman" w:cs="Times New Roman"/>
          <w:b/>
          <w:sz w:val="24"/>
          <w:szCs w:val="24"/>
        </w:rPr>
        <w:t>(sesja letnia 2025)</w:t>
      </w:r>
    </w:p>
    <w:p w14:paraId="1BB701E4" w14:textId="77777777" w:rsidR="00B42E51" w:rsidRDefault="00B42E51" w:rsidP="00CE067C">
      <w:pPr>
        <w:spacing w:before="0" w:after="0"/>
        <w:jc w:val="center"/>
        <w:rPr>
          <w:rFonts w:ascii="Times New Roman"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6"/>
        <w:gridCol w:w="2011"/>
        <w:gridCol w:w="1371"/>
        <w:gridCol w:w="1325"/>
        <w:gridCol w:w="1270"/>
        <w:gridCol w:w="1222"/>
        <w:gridCol w:w="1325"/>
      </w:tblGrid>
      <w:tr w:rsidR="001B02FC" w:rsidRPr="001B02FC" w14:paraId="12F28E44" w14:textId="77777777" w:rsidTr="003B0550">
        <w:trPr>
          <w:jc w:val="center"/>
        </w:trPr>
        <w:tc>
          <w:tcPr>
            <w:tcW w:w="536" w:type="dxa"/>
            <w:vMerge w:val="restart"/>
            <w:tcBorders>
              <w:top w:val="single" w:sz="4" w:space="0" w:color="000000"/>
              <w:left w:val="single" w:sz="4" w:space="0" w:color="000000"/>
              <w:bottom w:val="single" w:sz="4" w:space="0" w:color="000000"/>
              <w:right w:val="single" w:sz="4" w:space="0" w:color="000000"/>
            </w:tcBorders>
          </w:tcPr>
          <w:p w14:paraId="3DF855A3" w14:textId="77777777" w:rsidR="001B02FC" w:rsidRPr="001B02FC" w:rsidRDefault="001B02FC" w:rsidP="003B0550">
            <w:pPr>
              <w:spacing w:before="0" w:after="0" w:line="240" w:lineRule="auto"/>
              <w:jc w:val="center"/>
              <w:rPr>
                <w:rFonts w:ascii="Times New Roman" w:hAnsi="Times New Roman"/>
                <w:b/>
              </w:rPr>
            </w:pPr>
            <w:r w:rsidRPr="001B02FC">
              <w:rPr>
                <w:rFonts w:ascii="Times New Roman" w:hAnsi="Times New Roman"/>
                <w:b/>
              </w:rPr>
              <w:t>Lp.</w:t>
            </w:r>
          </w:p>
          <w:p w14:paraId="7AFA13BF" w14:textId="77777777" w:rsidR="001B02FC" w:rsidRPr="001B02FC" w:rsidRDefault="001B02FC" w:rsidP="003B0550">
            <w:pPr>
              <w:spacing w:before="0" w:after="0" w:line="240" w:lineRule="auto"/>
              <w:jc w:val="center"/>
              <w:rPr>
                <w:rFonts w:ascii="Times New Roman" w:hAnsi="Times New Roman"/>
                <w:b/>
              </w:rPr>
            </w:pPr>
          </w:p>
        </w:tc>
        <w:tc>
          <w:tcPr>
            <w:tcW w:w="2011" w:type="dxa"/>
            <w:vMerge w:val="restart"/>
            <w:tcBorders>
              <w:top w:val="single" w:sz="4" w:space="0" w:color="000000"/>
              <w:left w:val="single" w:sz="4" w:space="0" w:color="000000"/>
              <w:bottom w:val="single" w:sz="4" w:space="0" w:color="000000"/>
              <w:right w:val="single" w:sz="4" w:space="0" w:color="000000"/>
            </w:tcBorders>
            <w:hideMark/>
          </w:tcPr>
          <w:p w14:paraId="66D475CE" w14:textId="77777777" w:rsidR="001B02FC" w:rsidRPr="001B02FC" w:rsidRDefault="001B02FC" w:rsidP="003B0550">
            <w:pPr>
              <w:spacing w:before="0" w:after="0" w:line="240" w:lineRule="auto"/>
              <w:jc w:val="center"/>
              <w:rPr>
                <w:rFonts w:ascii="Times New Roman" w:hAnsi="Times New Roman"/>
                <w:b/>
              </w:rPr>
            </w:pPr>
            <w:r w:rsidRPr="001B02FC">
              <w:rPr>
                <w:rFonts w:ascii="Times New Roman" w:hAnsi="Times New Roman"/>
                <w:b/>
              </w:rPr>
              <w:t>Nazwa zawodu/  egzaminu</w:t>
            </w:r>
          </w:p>
        </w:tc>
        <w:tc>
          <w:tcPr>
            <w:tcW w:w="5188" w:type="dxa"/>
            <w:gridSpan w:val="4"/>
            <w:tcBorders>
              <w:top w:val="single" w:sz="4" w:space="0" w:color="000000"/>
              <w:left w:val="single" w:sz="4" w:space="0" w:color="000000"/>
              <w:bottom w:val="single" w:sz="4" w:space="0" w:color="000000"/>
              <w:right w:val="single" w:sz="4" w:space="0" w:color="000000"/>
            </w:tcBorders>
          </w:tcPr>
          <w:p w14:paraId="5A1EECCB" w14:textId="46FE804B" w:rsidR="001B02FC" w:rsidRPr="001B02FC" w:rsidRDefault="001B02FC" w:rsidP="003B0550">
            <w:pPr>
              <w:spacing w:before="0" w:after="0" w:line="240" w:lineRule="auto"/>
              <w:jc w:val="center"/>
              <w:rPr>
                <w:rFonts w:ascii="Times New Roman" w:hAnsi="Times New Roman"/>
                <w:b/>
              </w:rPr>
            </w:pPr>
            <w:r w:rsidRPr="001B02FC">
              <w:rPr>
                <w:rFonts w:ascii="Times New Roman" w:hAnsi="Times New Roman"/>
                <w:b/>
                <w:iCs/>
              </w:rPr>
              <w:t>liczba absolwentów</w:t>
            </w:r>
          </w:p>
        </w:tc>
        <w:tc>
          <w:tcPr>
            <w:tcW w:w="1325" w:type="dxa"/>
            <w:vMerge w:val="restart"/>
            <w:tcBorders>
              <w:top w:val="single" w:sz="4" w:space="0" w:color="000000"/>
              <w:left w:val="single" w:sz="4" w:space="0" w:color="000000"/>
              <w:bottom w:val="single" w:sz="4" w:space="0" w:color="000000"/>
              <w:right w:val="single" w:sz="4" w:space="0" w:color="000000"/>
            </w:tcBorders>
            <w:hideMark/>
          </w:tcPr>
          <w:p w14:paraId="6F6F112B" w14:textId="77777777" w:rsidR="001B02FC" w:rsidRPr="001B02FC" w:rsidRDefault="001B02FC" w:rsidP="003B0550">
            <w:pPr>
              <w:spacing w:before="0" w:after="0" w:line="240" w:lineRule="auto"/>
              <w:jc w:val="both"/>
              <w:rPr>
                <w:rFonts w:ascii="Times New Roman" w:hAnsi="Times New Roman"/>
                <w:b/>
              </w:rPr>
            </w:pPr>
            <w:r w:rsidRPr="001B02FC">
              <w:rPr>
                <w:rFonts w:ascii="Times New Roman" w:hAnsi="Times New Roman"/>
                <w:b/>
              </w:rPr>
              <w:t>Zdawalność</w:t>
            </w:r>
          </w:p>
        </w:tc>
      </w:tr>
      <w:tr w:rsidR="001B02FC" w:rsidRPr="001B02FC" w14:paraId="68FB2B35" w14:textId="77777777" w:rsidTr="003B055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48930D" w14:textId="77777777" w:rsidR="00CE067C" w:rsidRPr="001B02FC" w:rsidRDefault="00CE067C" w:rsidP="003B0550">
            <w:pPr>
              <w:spacing w:before="0" w:after="0" w:line="240" w:lineRule="auto"/>
              <w:rPr>
                <w:rFonts w:ascii="Times New Roman" w:hAnsi="Times New Roman"/>
                <w:b/>
              </w:rPr>
            </w:pPr>
          </w:p>
        </w:tc>
        <w:tc>
          <w:tcPr>
            <w:tcW w:w="2011" w:type="dxa"/>
            <w:vMerge/>
            <w:tcBorders>
              <w:top w:val="single" w:sz="4" w:space="0" w:color="000000"/>
              <w:left w:val="single" w:sz="4" w:space="0" w:color="000000"/>
              <w:bottom w:val="single" w:sz="4" w:space="0" w:color="000000"/>
              <w:right w:val="single" w:sz="4" w:space="0" w:color="000000"/>
            </w:tcBorders>
            <w:vAlign w:val="center"/>
            <w:hideMark/>
          </w:tcPr>
          <w:p w14:paraId="413E5D72" w14:textId="77777777" w:rsidR="00CE067C" w:rsidRPr="001B02FC" w:rsidRDefault="00CE067C" w:rsidP="003B0550">
            <w:pPr>
              <w:spacing w:before="0" w:after="0" w:line="240" w:lineRule="auto"/>
              <w:rPr>
                <w:rFonts w:ascii="Times New Roman" w:hAnsi="Times New Roman"/>
                <w:b/>
              </w:rPr>
            </w:pPr>
          </w:p>
        </w:tc>
        <w:tc>
          <w:tcPr>
            <w:tcW w:w="1371" w:type="dxa"/>
            <w:tcBorders>
              <w:top w:val="single" w:sz="4" w:space="0" w:color="000000"/>
              <w:left w:val="single" w:sz="4" w:space="0" w:color="000000"/>
              <w:bottom w:val="single" w:sz="4" w:space="0" w:color="000000"/>
              <w:right w:val="single" w:sz="4" w:space="0" w:color="000000"/>
            </w:tcBorders>
            <w:hideMark/>
          </w:tcPr>
          <w:p w14:paraId="1093C4D8" w14:textId="77777777" w:rsidR="00CE067C" w:rsidRPr="003B0550" w:rsidRDefault="00CE067C" w:rsidP="003B0550">
            <w:pPr>
              <w:spacing w:before="0" w:after="0" w:line="240" w:lineRule="auto"/>
              <w:jc w:val="both"/>
              <w:rPr>
                <w:rFonts w:ascii="Times New Roman" w:hAnsi="Times New Roman"/>
                <w:b/>
                <w:sz w:val="18"/>
                <w:szCs w:val="18"/>
              </w:rPr>
            </w:pPr>
            <w:r w:rsidRPr="003B0550">
              <w:rPr>
                <w:rFonts w:ascii="Times New Roman" w:hAnsi="Times New Roman"/>
                <w:b/>
                <w:sz w:val="18"/>
                <w:szCs w:val="18"/>
              </w:rPr>
              <w:t xml:space="preserve">Liczba uprawnionych do zdawania egzaminu </w:t>
            </w:r>
          </w:p>
        </w:tc>
        <w:tc>
          <w:tcPr>
            <w:tcW w:w="1325" w:type="dxa"/>
            <w:tcBorders>
              <w:top w:val="single" w:sz="4" w:space="0" w:color="000000"/>
              <w:left w:val="single" w:sz="4" w:space="0" w:color="000000"/>
              <w:bottom w:val="single" w:sz="4" w:space="0" w:color="000000"/>
              <w:right w:val="single" w:sz="4" w:space="0" w:color="000000"/>
            </w:tcBorders>
          </w:tcPr>
          <w:p w14:paraId="0FF35190" w14:textId="77777777" w:rsidR="00CE067C" w:rsidRPr="003B0550" w:rsidRDefault="00CE067C" w:rsidP="003B0550">
            <w:pPr>
              <w:autoSpaceDE w:val="0"/>
              <w:autoSpaceDN w:val="0"/>
              <w:adjustRightInd w:val="0"/>
              <w:spacing w:before="0" w:after="0" w:line="240" w:lineRule="auto"/>
              <w:rPr>
                <w:rFonts w:ascii="Times New Roman" w:hAnsi="Times New Roman"/>
                <w:b/>
                <w:iCs/>
                <w:sz w:val="18"/>
                <w:szCs w:val="18"/>
              </w:rPr>
            </w:pPr>
            <w:r w:rsidRPr="003B0550">
              <w:rPr>
                <w:rFonts w:ascii="Times New Roman" w:hAnsi="Times New Roman"/>
                <w:b/>
                <w:iCs/>
                <w:sz w:val="18"/>
                <w:szCs w:val="18"/>
              </w:rPr>
              <w:t>zgłoszonych</w:t>
            </w:r>
          </w:p>
          <w:p w14:paraId="048CB28B" w14:textId="77777777" w:rsidR="00CE067C" w:rsidRPr="003B0550" w:rsidRDefault="00CE067C" w:rsidP="003B0550">
            <w:pPr>
              <w:autoSpaceDE w:val="0"/>
              <w:autoSpaceDN w:val="0"/>
              <w:adjustRightInd w:val="0"/>
              <w:spacing w:before="0" w:after="0" w:line="240" w:lineRule="auto"/>
              <w:rPr>
                <w:rFonts w:ascii="Times New Roman" w:hAnsi="Times New Roman"/>
                <w:b/>
                <w:iCs/>
                <w:sz w:val="18"/>
                <w:szCs w:val="18"/>
              </w:rPr>
            </w:pPr>
            <w:r w:rsidRPr="003B0550">
              <w:rPr>
                <w:rFonts w:ascii="Times New Roman" w:hAnsi="Times New Roman"/>
                <w:b/>
                <w:iCs/>
                <w:sz w:val="18"/>
                <w:szCs w:val="18"/>
              </w:rPr>
              <w:t>na egzamin</w:t>
            </w:r>
          </w:p>
        </w:tc>
        <w:tc>
          <w:tcPr>
            <w:tcW w:w="1270" w:type="dxa"/>
            <w:tcBorders>
              <w:top w:val="single" w:sz="4" w:space="0" w:color="000000"/>
              <w:left w:val="single" w:sz="4" w:space="0" w:color="000000"/>
              <w:bottom w:val="single" w:sz="4" w:space="0" w:color="000000"/>
              <w:right w:val="single" w:sz="4" w:space="0" w:color="000000"/>
            </w:tcBorders>
            <w:hideMark/>
          </w:tcPr>
          <w:p w14:paraId="24AA3EF0" w14:textId="77777777" w:rsidR="00CE067C" w:rsidRPr="003B0550" w:rsidRDefault="00CE067C" w:rsidP="003B0550">
            <w:pPr>
              <w:autoSpaceDE w:val="0"/>
              <w:autoSpaceDN w:val="0"/>
              <w:adjustRightInd w:val="0"/>
              <w:spacing w:before="0" w:after="0" w:line="240" w:lineRule="auto"/>
              <w:rPr>
                <w:rFonts w:ascii="Times New Roman" w:hAnsi="Times New Roman"/>
                <w:b/>
                <w:iCs/>
                <w:sz w:val="18"/>
                <w:szCs w:val="18"/>
              </w:rPr>
            </w:pPr>
            <w:r w:rsidRPr="003B0550">
              <w:rPr>
                <w:rFonts w:ascii="Times New Roman" w:hAnsi="Times New Roman"/>
                <w:b/>
                <w:iCs/>
                <w:sz w:val="18"/>
                <w:szCs w:val="18"/>
              </w:rPr>
              <w:t>którzy przyst</w:t>
            </w:r>
            <w:r w:rsidRPr="003B0550">
              <w:rPr>
                <w:rFonts w:ascii="Times New Roman" w:hAnsi="Times New Roman"/>
                <w:b/>
                <w:sz w:val="18"/>
                <w:szCs w:val="18"/>
              </w:rPr>
              <w:t>ą</w:t>
            </w:r>
            <w:r w:rsidRPr="003B0550">
              <w:rPr>
                <w:rFonts w:ascii="Times New Roman" w:hAnsi="Times New Roman"/>
                <w:b/>
                <w:iCs/>
                <w:sz w:val="18"/>
                <w:szCs w:val="18"/>
              </w:rPr>
              <w:t>pili</w:t>
            </w:r>
          </w:p>
          <w:p w14:paraId="323D38C2" w14:textId="77777777" w:rsidR="00CE067C" w:rsidRPr="003B0550" w:rsidRDefault="00CE067C" w:rsidP="003B0550">
            <w:pPr>
              <w:spacing w:before="0" w:after="0" w:line="240" w:lineRule="auto"/>
              <w:jc w:val="both"/>
              <w:rPr>
                <w:rFonts w:ascii="Times New Roman" w:hAnsi="Times New Roman"/>
                <w:b/>
                <w:sz w:val="18"/>
                <w:szCs w:val="18"/>
              </w:rPr>
            </w:pPr>
            <w:r w:rsidRPr="003B0550">
              <w:rPr>
                <w:rFonts w:ascii="Times New Roman" w:hAnsi="Times New Roman"/>
                <w:b/>
                <w:iCs/>
                <w:sz w:val="18"/>
                <w:szCs w:val="18"/>
              </w:rPr>
              <w:t>do egzaminu</w:t>
            </w:r>
          </w:p>
        </w:tc>
        <w:tc>
          <w:tcPr>
            <w:tcW w:w="1222" w:type="dxa"/>
            <w:tcBorders>
              <w:top w:val="single" w:sz="4" w:space="0" w:color="000000"/>
              <w:left w:val="single" w:sz="4" w:space="0" w:color="000000"/>
              <w:bottom w:val="single" w:sz="4" w:space="0" w:color="000000"/>
              <w:right w:val="single" w:sz="4" w:space="0" w:color="000000"/>
            </w:tcBorders>
            <w:hideMark/>
          </w:tcPr>
          <w:p w14:paraId="71B72D76" w14:textId="77777777" w:rsidR="00CE067C" w:rsidRPr="003B0550" w:rsidRDefault="00CE067C" w:rsidP="003B0550">
            <w:pPr>
              <w:autoSpaceDE w:val="0"/>
              <w:autoSpaceDN w:val="0"/>
              <w:adjustRightInd w:val="0"/>
              <w:spacing w:before="0" w:after="0" w:line="240" w:lineRule="auto"/>
              <w:rPr>
                <w:rFonts w:ascii="Times New Roman" w:hAnsi="Times New Roman"/>
                <w:b/>
                <w:iCs/>
                <w:sz w:val="18"/>
                <w:szCs w:val="18"/>
              </w:rPr>
            </w:pPr>
            <w:r w:rsidRPr="003B0550">
              <w:rPr>
                <w:rFonts w:ascii="Times New Roman" w:hAnsi="Times New Roman"/>
                <w:b/>
                <w:iCs/>
                <w:sz w:val="18"/>
                <w:szCs w:val="18"/>
              </w:rPr>
              <w:t>zaliczyli</w:t>
            </w:r>
          </w:p>
          <w:p w14:paraId="1B57F08B" w14:textId="77777777" w:rsidR="00CE067C" w:rsidRPr="003B0550" w:rsidRDefault="00CE067C" w:rsidP="003B0550">
            <w:pPr>
              <w:spacing w:before="0" w:after="0" w:line="240" w:lineRule="auto"/>
              <w:jc w:val="both"/>
              <w:rPr>
                <w:rFonts w:ascii="Times New Roman" w:hAnsi="Times New Roman"/>
                <w:b/>
                <w:sz w:val="18"/>
                <w:szCs w:val="18"/>
              </w:rPr>
            </w:pPr>
            <w:r w:rsidRPr="003B0550">
              <w:rPr>
                <w:rFonts w:ascii="Times New Roman" w:hAnsi="Times New Roman"/>
                <w:b/>
                <w:iCs/>
                <w:sz w:val="18"/>
                <w:szCs w:val="18"/>
              </w:rPr>
              <w:t>egzamin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B3D4E6" w14:textId="77777777" w:rsidR="00CE067C" w:rsidRPr="001B02FC" w:rsidRDefault="00CE067C" w:rsidP="003B0550">
            <w:pPr>
              <w:spacing w:before="0" w:after="0" w:line="240" w:lineRule="auto"/>
              <w:rPr>
                <w:rFonts w:ascii="Times New Roman" w:hAnsi="Times New Roman"/>
                <w:b/>
              </w:rPr>
            </w:pPr>
          </w:p>
        </w:tc>
      </w:tr>
      <w:tr w:rsidR="001B02FC" w:rsidRPr="001B02FC" w14:paraId="61992822" w14:textId="77777777" w:rsidTr="003B0550">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6B57E2D" w14:textId="77777777" w:rsidR="00CE067C" w:rsidRPr="001B02FC" w:rsidRDefault="00CE067C" w:rsidP="003B0550">
            <w:pPr>
              <w:spacing w:before="0" w:after="0" w:line="240" w:lineRule="auto"/>
              <w:jc w:val="center"/>
              <w:rPr>
                <w:rFonts w:ascii="Times New Roman" w:hAnsi="Times New Roman"/>
              </w:rPr>
            </w:pPr>
            <w:r w:rsidRPr="001B02FC">
              <w:rPr>
                <w:rFonts w:ascii="Times New Roman" w:hAnsi="Times New Roman"/>
              </w:rPr>
              <w:t>1</w:t>
            </w:r>
          </w:p>
        </w:tc>
        <w:tc>
          <w:tcPr>
            <w:tcW w:w="2011" w:type="dxa"/>
            <w:tcBorders>
              <w:top w:val="single" w:sz="4" w:space="0" w:color="000000"/>
              <w:left w:val="single" w:sz="4" w:space="0" w:color="000000"/>
              <w:bottom w:val="single" w:sz="4" w:space="0" w:color="000000"/>
              <w:right w:val="single" w:sz="4" w:space="0" w:color="000000"/>
            </w:tcBorders>
            <w:vAlign w:val="center"/>
            <w:hideMark/>
          </w:tcPr>
          <w:p w14:paraId="7BB649BA" w14:textId="77777777" w:rsidR="00CE067C" w:rsidRPr="001B02FC" w:rsidRDefault="00CE067C" w:rsidP="003B0550">
            <w:pPr>
              <w:spacing w:before="0" w:after="0" w:line="240" w:lineRule="auto"/>
              <w:jc w:val="center"/>
              <w:rPr>
                <w:rFonts w:ascii="Times New Roman" w:hAnsi="Times New Roman"/>
              </w:rPr>
            </w:pPr>
            <w:r w:rsidRPr="001B02FC">
              <w:rPr>
                <w:rFonts w:ascii="Times New Roman" w:hAnsi="Times New Roman"/>
              </w:rPr>
              <w:t>2</w:t>
            </w:r>
          </w:p>
        </w:tc>
        <w:tc>
          <w:tcPr>
            <w:tcW w:w="1371" w:type="dxa"/>
            <w:tcBorders>
              <w:top w:val="single" w:sz="4" w:space="0" w:color="000000"/>
              <w:left w:val="single" w:sz="4" w:space="0" w:color="000000"/>
              <w:bottom w:val="single" w:sz="4" w:space="0" w:color="000000"/>
              <w:right w:val="single" w:sz="4" w:space="0" w:color="000000"/>
            </w:tcBorders>
            <w:hideMark/>
          </w:tcPr>
          <w:p w14:paraId="1B376C6B" w14:textId="77777777" w:rsidR="00CE067C" w:rsidRPr="001B02FC" w:rsidRDefault="00CE067C" w:rsidP="003B0550">
            <w:pPr>
              <w:spacing w:before="0" w:after="0" w:line="240" w:lineRule="auto"/>
              <w:jc w:val="center"/>
              <w:rPr>
                <w:rFonts w:ascii="Times New Roman" w:hAnsi="Times New Roman"/>
              </w:rPr>
            </w:pPr>
            <w:r w:rsidRPr="001B02FC">
              <w:rPr>
                <w:rFonts w:ascii="Times New Roman" w:hAnsi="Times New Roman"/>
              </w:rPr>
              <w:t>3</w:t>
            </w:r>
          </w:p>
        </w:tc>
        <w:tc>
          <w:tcPr>
            <w:tcW w:w="1325" w:type="dxa"/>
            <w:tcBorders>
              <w:top w:val="single" w:sz="4" w:space="0" w:color="000000"/>
              <w:left w:val="single" w:sz="4" w:space="0" w:color="000000"/>
              <w:bottom w:val="single" w:sz="4" w:space="0" w:color="000000"/>
              <w:right w:val="single" w:sz="4" w:space="0" w:color="000000"/>
            </w:tcBorders>
          </w:tcPr>
          <w:p w14:paraId="3847047C" w14:textId="77777777" w:rsidR="00CE067C" w:rsidRPr="001B02FC" w:rsidRDefault="00CE067C" w:rsidP="003B0550">
            <w:pPr>
              <w:autoSpaceDE w:val="0"/>
              <w:autoSpaceDN w:val="0"/>
              <w:adjustRightInd w:val="0"/>
              <w:spacing w:before="0" w:after="0" w:line="240" w:lineRule="auto"/>
              <w:jc w:val="center"/>
              <w:rPr>
                <w:rFonts w:ascii="Times New Roman" w:hAnsi="Times New Roman"/>
                <w:iCs/>
              </w:rPr>
            </w:pPr>
            <w:r w:rsidRPr="001B02FC">
              <w:rPr>
                <w:rFonts w:ascii="Times New Roman" w:hAnsi="Times New Roman"/>
                <w:iCs/>
              </w:rPr>
              <w:t>4</w:t>
            </w:r>
          </w:p>
        </w:tc>
        <w:tc>
          <w:tcPr>
            <w:tcW w:w="1270" w:type="dxa"/>
            <w:tcBorders>
              <w:top w:val="single" w:sz="4" w:space="0" w:color="000000"/>
              <w:left w:val="single" w:sz="4" w:space="0" w:color="000000"/>
              <w:bottom w:val="single" w:sz="4" w:space="0" w:color="000000"/>
              <w:right w:val="single" w:sz="4" w:space="0" w:color="000000"/>
            </w:tcBorders>
            <w:hideMark/>
          </w:tcPr>
          <w:p w14:paraId="1783EB0E" w14:textId="77777777" w:rsidR="00CE067C" w:rsidRPr="001B02FC" w:rsidRDefault="00CE067C" w:rsidP="003B0550">
            <w:pPr>
              <w:autoSpaceDE w:val="0"/>
              <w:autoSpaceDN w:val="0"/>
              <w:adjustRightInd w:val="0"/>
              <w:spacing w:before="0" w:after="0" w:line="240" w:lineRule="auto"/>
              <w:jc w:val="center"/>
              <w:rPr>
                <w:rFonts w:ascii="Times New Roman" w:hAnsi="Times New Roman"/>
                <w:iCs/>
              </w:rPr>
            </w:pPr>
            <w:r w:rsidRPr="001B02FC">
              <w:rPr>
                <w:rFonts w:ascii="Times New Roman" w:hAnsi="Times New Roman"/>
                <w:iCs/>
              </w:rPr>
              <w:t>5</w:t>
            </w:r>
          </w:p>
        </w:tc>
        <w:tc>
          <w:tcPr>
            <w:tcW w:w="1222" w:type="dxa"/>
            <w:tcBorders>
              <w:top w:val="single" w:sz="4" w:space="0" w:color="000000"/>
              <w:left w:val="single" w:sz="4" w:space="0" w:color="000000"/>
              <w:bottom w:val="single" w:sz="4" w:space="0" w:color="000000"/>
              <w:right w:val="single" w:sz="4" w:space="0" w:color="000000"/>
            </w:tcBorders>
            <w:hideMark/>
          </w:tcPr>
          <w:p w14:paraId="3ADD420A" w14:textId="77777777" w:rsidR="00CE067C" w:rsidRPr="001B02FC" w:rsidRDefault="00CE067C" w:rsidP="003B0550">
            <w:pPr>
              <w:autoSpaceDE w:val="0"/>
              <w:autoSpaceDN w:val="0"/>
              <w:adjustRightInd w:val="0"/>
              <w:spacing w:before="0" w:after="0" w:line="240" w:lineRule="auto"/>
              <w:jc w:val="center"/>
              <w:rPr>
                <w:rFonts w:ascii="Times New Roman" w:hAnsi="Times New Roman"/>
                <w:iCs/>
              </w:rPr>
            </w:pPr>
            <w:r w:rsidRPr="001B02FC">
              <w:rPr>
                <w:rFonts w:ascii="Times New Roman" w:hAnsi="Times New Roman"/>
                <w:iCs/>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53B5E30" w14:textId="77777777" w:rsidR="00CE067C" w:rsidRPr="001B02FC" w:rsidRDefault="00CE067C" w:rsidP="003B0550">
            <w:pPr>
              <w:spacing w:before="0" w:after="0" w:line="240" w:lineRule="auto"/>
              <w:jc w:val="center"/>
              <w:rPr>
                <w:rFonts w:ascii="Times New Roman" w:hAnsi="Times New Roman"/>
              </w:rPr>
            </w:pPr>
            <w:r w:rsidRPr="001B02FC">
              <w:rPr>
                <w:rFonts w:ascii="Times New Roman" w:hAnsi="Times New Roman"/>
              </w:rPr>
              <w:t>7=6/5</w:t>
            </w:r>
          </w:p>
        </w:tc>
      </w:tr>
      <w:tr w:rsidR="001B02FC" w:rsidRPr="001B02FC" w14:paraId="29E831F6" w14:textId="77777777" w:rsidTr="003B0550">
        <w:trPr>
          <w:trHeight w:val="413"/>
          <w:jc w:val="center"/>
        </w:trPr>
        <w:tc>
          <w:tcPr>
            <w:tcW w:w="9060" w:type="dxa"/>
            <w:gridSpan w:val="7"/>
            <w:tcBorders>
              <w:top w:val="single" w:sz="4" w:space="0" w:color="000000"/>
              <w:left w:val="single" w:sz="4" w:space="0" w:color="000000"/>
              <w:bottom w:val="single" w:sz="4" w:space="0" w:color="000000"/>
              <w:right w:val="single" w:sz="4" w:space="0" w:color="000000"/>
            </w:tcBorders>
          </w:tcPr>
          <w:p w14:paraId="4BA5923E" w14:textId="30621FE1" w:rsidR="00CE067C" w:rsidRPr="001B02FC" w:rsidRDefault="001B02FC" w:rsidP="003B0550">
            <w:pPr>
              <w:spacing w:before="0" w:after="0" w:line="240" w:lineRule="auto"/>
              <w:jc w:val="center"/>
              <w:rPr>
                <w:rFonts w:ascii="Times New Roman" w:hAnsi="Times New Roman"/>
                <w:b/>
                <w:bCs/>
              </w:rPr>
            </w:pPr>
            <w:r w:rsidRPr="001B02FC">
              <w:rPr>
                <w:rFonts w:ascii="Times New Roman" w:hAnsi="Times New Roman"/>
                <w:b/>
                <w:bCs/>
                <w:i/>
              </w:rPr>
              <w:t>Zawód: technik analityk</w:t>
            </w:r>
            <w:r w:rsidR="00CE067C" w:rsidRPr="001B02FC">
              <w:rPr>
                <w:rFonts w:ascii="Times New Roman" w:hAnsi="Times New Roman"/>
                <w:b/>
                <w:bCs/>
              </w:rPr>
              <w:t xml:space="preserve">  CHM.03</w:t>
            </w:r>
          </w:p>
        </w:tc>
      </w:tr>
      <w:tr w:rsidR="001B02FC" w:rsidRPr="001B02FC" w14:paraId="22EE7B36" w14:textId="77777777" w:rsidTr="003B0550">
        <w:trPr>
          <w:jc w:val="center"/>
        </w:trPr>
        <w:tc>
          <w:tcPr>
            <w:tcW w:w="536" w:type="dxa"/>
            <w:tcBorders>
              <w:top w:val="single" w:sz="4" w:space="0" w:color="000000"/>
              <w:left w:val="single" w:sz="4" w:space="0" w:color="000000"/>
              <w:bottom w:val="single" w:sz="4" w:space="0" w:color="000000"/>
              <w:right w:val="single" w:sz="4" w:space="0" w:color="000000"/>
            </w:tcBorders>
            <w:hideMark/>
          </w:tcPr>
          <w:p w14:paraId="4BD17140" w14:textId="77777777" w:rsidR="00CE067C" w:rsidRPr="001B02FC" w:rsidRDefault="00CE067C" w:rsidP="003B0550">
            <w:pPr>
              <w:spacing w:before="0" w:after="0" w:line="240" w:lineRule="auto"/>
              <w:jc w:val="both"/>
              <w:rPr>
                <w:rFonts w:ascii="Times New Roman" w:hAnsi="Times New Roman"/>
              </w:rPr>
            </w:pPr>
            <w:r w:rsidRPr="001B02FC">
              <w:rPr>
                <w:rFonts w:ascii="Times New Roman" w:hAnsi="Times New Roman"/>
              </w:rPr>
              <w:t>1.</w:t>
            </w:r>
          </w:p>
        </w:tc>
        <w:tc>
          <w:tcPr>
            <w:tcW w:w="2011" w:type="dxa"/>
            <w:tcBorders>
              <w:top w:val="single" w:sz="4" w:space="0" w:color="000000"/>
              <w:left w:val="single" w:sz="4" w:space="0" w:color="000000"/>
              <w:bottom w:val="single" w:sz="4" w:space="0" w:color="000000"/>
              <w:right w:val="single" w:sz="4" w:space="0" w:color="000000"/>
            </w:tcBorders>
            <w:hideMark/>
          </w:tcPr>
          <w:p w14:paraId="3CF277A5" w14:textId="77777777" w:rsidR="00CE067C" w:rsidRPr="001B02FC" w:rsidRDefault="00CE067C" w:rsidP="003B0550">
            <w:pPr>
              <w:spacing w:before="0" w:after="0" w:line="240" w:lineRule="auto"/>
              <w:jc w:val="both"/>
              <w:rPr>
                <w:rFonts w:ascii="Times New Roman" w:hAnsi="Times New Roman"/>
              </w:rPr>
            </w:pPr>
            <w:r w:rsidRPr="001B02FC">
              <w:rPr>
                <w:rFonts w:ascii="Times New Roman" w:hAnsi="Times New Roman"/>
              </w:rPr>
              <w:t>Egzamin pisemny</w:t>
            </w:r>
          </w:p>
        </w:tc>
        <w:tc>
          <w:tcPr>
            <w:tcW w:w="1371" w:type="dxa"/>
            <w:tcBorders>
              <w:top w:val="single" w:sz="4" w:space="0" w:color="000000"/>
              <w:left w:val="single" w:sz="4" w:space="0" w:color="000000"/>
              <w:bottom w:val="single" w:sz="4" w:space="0" w:color="000000"/>
              <w:right w:val="single" w:sz="4" w:space="0" w:color="000000"/>
            </w:tcBorders>
            <w:hideMark/>
          </w:tcPr>
          <w:p w14:paraId="3CE4D526" w14:textId="77777777" w:rsidR="00CE067C" w:rsidRPr="001B02FC" w:rsidRDefault="00CE067C" w:rsidP="003B0550">
            <w:pPr>
              <w:spacing w:before="0" w:after="0" w:line="240" w:lineRule="auto"/>
              <w:jc w:val="center"/>
              <w:rPr>
                <w:rFonts w:ascii="Times New Roman" w:hAnsi="Times New Roman"/>
              </w:rPr>
            </w:pPr>
            <w:r w:rsidRPr="001B02FC">
              <w:rPr>
                <w:rFonts w:ascii="Times New Roman" w:hAnsi="Times New Roman"/>
              </w:rPr>
              <w:t>52</w:t>
            </w:r>
          </w:p>
        </w:tc>
        <w:tc>
          <w:tcPr>
            <w:tcW w:w="1325" w:type="dxa"/>
            <w:tcBorders>
              <w:top w:val="single" w:sz="4" w:space="0" w:color="000000"/>
              <w:left w:val="single" w:sz="4" w:space="0" w:color="000000"/>
              <w:bottom w:val="single" w:sz="4" w:space="0" w:color="000000"/>
              <w:right w:val="single" w:sz="4" w:space="0" w:color="000000"/>
            </w:tcBorders>
          </w:tcPr>
          <w:p w14:paraId="31D1F556" w14:textId="77777777" w:rsidR="00CE067C" w:rsidRPr="001B02FC" w:rsidRDefault="00CE067C" w:rsidP="003B0550">
            <w:pPr>
              <w:spacing w:before="0" w:after="0" w:line="240" w:lineRule="auto"/>
              <w:jc w:val="center"/>
              <w:rPr>
                <w:rFonts w:ascii="Times New Roman" w:hAnsi="Times New Roman"/>
                <w:bCs/>
              </w:rPr>
            </w:pPr>
            <w:r w:rsidRPr="001B02FC">
              <w:rPr>
                <w:rFonts w:ascii="Times New Roman" w:hAnsi="Times New Roman"/>
                <w:bCs/>
              </w:rPr>
              <w:t>52</w:t>
            </w:r>
          </w:p>
        </w:tc>
        <w:tc>
          <w:tcPr>
            <w:tcW w:w="1270" w:type="dxa"/>
            <w:tcBorders>
              <w:top w:val="single" w:sz="4" w:space="0" w:color="000000"/>
              <w:left w:val="single" w:sz="4" w:space="0" w:color="000000"/>
              <w:bottom w:val="single" w:sz="4" w:space="0" w:color="000000"/>
              <w:right w:val="single" w:sz="4" w:space="0" w:color="000000"/>
            </w:tcBorders>
            <w:hideMark/>
          </w:tcPr>
          <w:p w14:paraId="5EBDB89C" w14:textId="77777777" w:rsidR="00CE067C" w:rsidRPr="001B02FC" w:rsidRDefault="00CE067C" w:rsidP="003B0550">
            <w:pPr>
              <w:spacing w:before="0" w:after="0" w:line="240" w:lineRule="auto"/>
              <w:jc w:val="center"/>
              <w:rPr>
                <w:rFonts w:ascii="Times New Roman" w:hAnsi="Times New Roman"/>
                <w:bCs/>
              </w:rPr>
            </w:pPr>
            <w:r w:rsidRPr="001B02FC">
              <w:rPr>
                <w:rFonts w:ascii="Times New Roman" w:hAnsi="Times New Roman"/>
                <w:bCs/>
              </w:rPr>
              <w:t>52</w:t>
            </w:r>
          </w:p>
        </w:tc>
        <w:tc>
          <w:tcPr>
            <w:tcW w:w="1222" w:type="dxa"/>
            <w:tcBorders>
              <w:top w:val="single" w:sz="4" w:space="0" w:color="000000"/>
              <w:left w:val="single" w:sz="4" w:space="0" w:color="000000"/>
              <w:bottom w:val="single" w:sz="4" w:space="0" w:color="000000"/>
              <w:right w:val="single" w:sz="4" w:space="0" w:color="000000"/>
            </w:tcBorders>
            <w:hideMark/>
          </w:tcPr>
          <w:p w14:paraId="2F6026BE" w14:textId="77777777" w:rsidR="00CE067C" w:rsidRPr="001B02FC" w:rsidRDefault="00CE067C" w:rsidP="003B0550">
            <w:pPr>
              <w:spacing w:before="0" w:after="0" w:line="240" w:lineRule="auto"/>
              <w:jc w:val="center"/>
              <w:rPr>
                <w:rFonts w:ascii="Times New Roman" w:hAnsi="Times New Roman"/>
                <w:bCs/>
              </w:rPr>
            </w:pPr>
            <w:r w:rsidRPr="001B02FC">
              <w:rPr>
                <w:rFonts w:ascii="Times New Roman" w:hAnsi="Times New Roman"/>
                <w:bCs/>
              </w:rPr>
              <w:t>48</w:t>
            </w:r>
          </w:p>
        </w:tc>
        <w:tc>
          <w:tcPr>
            <w:tcW w:w="1325" w:type="dxa"/>
            <w:tcBorders>
              <w:top w:val="single" w:sz="4" w:space="0" w:color="000000"/>
              <w:left w:val="single" w:sz="4" w:space="0" w:color="000000"/>
              <w:bottom w:val="single" w:sz="4" w:space="0" w:color="000000"/>
              <w:right w:val="single" w:sz="4" w:space="0" w:color="000000"/>
            </w:tcBorders>
            <w:vAlign w:val="center"/>
            <w:hideMark/>
          </w:tcPr>
          <w:p w14:paraId="16BB1A59" w14:textId="77777777" w:rsidR="00CE067C" w:rsidRPr="001B02FC" w:rsidRDefault="00CE067C" w:rsidP="003B0550">
            <w:pPr>
              <w:spacing w:before="0" w:after="0" w:line="240" w:lineRule="auto"/>
              <w:jc w:val="center"/>
              <w:rPr>
                <w:rFonts w:ascii="Times New Roman" w:hAnsi="Times New Roman"/>
                <w:b/>
                <w:bCs/>
              </w:rPr>
            </w:pPr>
            <w:r w:rsidRPr="001B02FC">
              <w:rPr>
                <w:rFonts w:ascii="Times New Roman" w:hAnsi="Times New Roman"/>
              </w:rPr>
              <w:t>92,31%</w:t>
            </w:r>
          </w:p>
        </w:tc>
      </w:tr>
      <w:tr w:rsidR="001B02FC" w:rsidRPr="001B02FC" w14:paraId="7AD96B6D" w14:textId="77777777" w:rsidTr="003B0550">
        <w:trPr>
          <w:jc w:val="center"/>
        </w:trPr>
        <w:tc>
          <w:tcPr>
            <w:tcW w:w="536" w:type="dxa"/>
            <w:tcBorders>
              <w:top w:val="single" w:sz="4" w:space="0" w:color="000000"/>
              <w:left w:val="single" w:sz="4" w:space="0" w:color="000000"/>
              <w:bottom w:val="single" w:sz="4" w:space="0" w:color="000000"/>
              <w:right w:val="single" w:sz="4" w:space="0" w:color="000000"/>
            </w:tcBorders>
            <w:hideMark/>
          </w:tcPr>
          <w:p w14:paraId="31F986E8" w14:textId="77777777" w:rsidR="00CE067C" w:rsidRPr="001B02FC" w:rsidRDefault="00CE067C" w:rsidP="003B0550">
            <w:pPr>
              <w:spacing w:before="0" w:after="0" w:line="240" w:lineRule="auto"/>
              <w:jc w:val="both"/>
              <w:rPr>
                <w:rFonts w:ascii="Times New Roman" w:hAnsi="Times New Roman"/>
              </w:rPr>
            </w:pPr>
            <w:r w:rsidRPr="001B02FC">
              <w:rPr>
                <w:rFonts w:ascii="Times New Roman" w:hAnsi="Times New Roman"/>
              </w:rPr>
              <w:t>2.</w:t>
            </w:r>
          </w:p>
        </w:tc>
        <w:tc>
          <w:tcPr>
            <w:tcW w:w="2011" w:type="dxa"/>
            <w:tcBorders>
              <w:top w:val="single" w:sz="4" w:space="0" w:color="000000"/>
              <w:left w:val="single" w:sz="4" w:space="0" w:color="000000"/>
              <w:bottom w:val="single" w:sz="4" w:space="0" w:color="000000"/>
              <w:right w:val="single" w:sz="4" w:space="0" w:color="000000"/>
            </w:tcBorders>
            <w:hideMark/>
          </w:tcPr>
          <w:p w14:paraId="4CB94647" w14:textId="77777777" w:rsidR="00CE067C" w:rsidRPr="001B02FC" w:rsidRDefault="00CE067C" w:rsidP="003B0550">
            <w:pPr>
              <w:spacing w:before="0" w:after="0" w:line="240" w:lineRule="auto"/>
              <w:jc w:val="both"/>
              <w:rPr>
                <w:rFonts w:ascii="Times New Roman" w:hAnsi="Times New Roman"/>
              </w:rPr>
            </w:pPr>
            <w:r w:rsidRPr="001B02FC">
              <w:rPr>
                <w:rFonts w:ascii="Times New Roman" w:hAnsi="Times New Roman"/>
              </w:rPr>
              <w:t>Egzamin praktyczny</w:t>
            </w:r>
          </w:p>
        </w:tc>
        <w:tc>
          <w:tcPr>
            <w:tcW w:w="1371" w:type="dxa"/>
            <w:tcBorders>
              <w:top w:val="single" w:sz="4" w:space="0" w:color="000000"/>
              <w:left w:val="single" w:sz="4" w:space="0" w:color="000000"/>
              <w:bottom w:val="single" w:sz="4" w:space="0" w:color="000000"/>
              <w:right w:val="single" w:sz="4" w:space="0" w:color="000000"/>
            </w:tcBorders>
            <w:hideMark/>
          </w:tcPr>
          <w:p w14:paraId="7AC9DD05" w14:textId="77777777" w:rsidR="00CE067C" w:rsidRPr="001B02FC" w:rsidRDefault="00CE067C" w:rsidP="003B0550">
            <w:pPr>
              <w:spacing w:before="0" w:after="0" w:line="240" w:lineRule="auto"/>
              <w:jc w:val="center"/>
              <w:rPr>
                <w:rFonts w:ascii="Times New Roman" w:hAnsi="Times New Roman"/>
              </w:rPr>
            </w:pPr>
            <w:r w:rsidRPr="001B02FC">
              <w:rPr>
                <w:rFonts w:ascii="Times New Roman" w:hAnsi="Times New Roman"/>
              </w:rPr>
              <w:t>52</w:t>
            </w:r>
          </w:p>
        </w:tc>
        <w:tc>
          <w:tcPr>
            <w:tcW w:w="1325" w:type="dxa"/>
            <w:tcBorders>
              <w:top w:val="single" w:sz="4" w:space="0" w:color="000000"/>
              <w:left w:val="single" w:sz="4" w:space="0" w:color="000000"/>
              <w:bottom w:val="single" w:sz="4" w:space="0" w:color="000000"/>
              <w:right w:val="single" w:sz="4" w:space="0" w:color="000000"/>
            </w:tcBorders>
          </w:tcPr>
          <w:p w14:paraId="2D30F0BE" w14:textId="77777777" w:rsidR="00CE067C" w:rsidRPr="001B02FC" w:rsidRDefault="00CE067C" w:rsidP="003B0550">
            <w:pPr>
              <w:spacing w:before="0" w:after="0" w:line="240" w:lineRule="auto"/>
              <w:jc w:val="center"/>
              <w:rPr>
                <w:rFonts w:ascii="Times New Roman" w:hAnsi="Times New Roman"/>
                <w:bCs/>
              </w:rPr>
            </w:pPr>
            <w:r w:rsidRPr="001B02FC">
              <w:rPr>
                <w:rFonts w:ascii="Times New Roman" w:hAnsi="Times New Roman"/>
                <w:bCs/>
              </w:rPr>
              <w:t>52</w:t>
            </w:r>
          </w:p>
        </w:tc>
        <w:tc>
          <w:tcPr>
            <w:tcW w:w="1270" w:type="dxa"/>
            <w:tcBorders>
              <w:top w:val="single" w:sz="4" w:space="0" w:color="000000"/>
              <w:left w:val="single" w:sz="4" w:space="0" w:color="000000"/>
              <w:bottom w:val="single" w:sz="4" w:space="0" w:color="000000"/>
              <w:right w:val="single" w:sz="4" w:space="0" w:color="000000"/>
            </w:tcBorders>
            <w:hideMark/>
          </w:tcPr>
          <w:p w14:paraId="49908077" w14:textId="77777777" w:rsidR="00CE067C" w:rsidRPr="001B02FC" w:rsidRDefault="00CE067C" w:rsidP="003B0550">
            <w:pPr>
              <w:spacing w:before="0" w:after="0" w:line="240" w:lineRule="auto"/>
              <w:jc w:val="center"/>
              <w:rPr>
                <w:rFonts w:ascii="Times New Roman" w:hAnsi="Times New Roman"/>
                <w:bCs/>
              </w:rPr>
            </w:pPr>
            <w:r w:rsidRPr="001B02FC">
              <w:rPr>
                <w:rFonts w:ascii="Times New Roman" w:hAnsi="Times New Roman"/>
                <w:bCs/>
              </w:rPr>
              <w:t>52</w:t>
            </w:r>
          </w:p>
        </w:tc>
        <w:tc>
          <w:tcPr>
            <w:tcW w:w="1222" w:type="dxa"/>
            <w:tcBorders>
              <w:top w:val="single" w:sz="4" w:space="0" w:color="000000"/>
              <w:left w:val="single" w:sz="4" w:space="0" w:color="000000"/>
              <w:bottom w:val="single" w:sz="4" w:space="0" w:color="000000"/>
              <w:right w:val="single" w:sz="4" w:space="0" w:color="000000"/>
            </w:tcBorders>
            <w:hideMark/>
          </w:tcPr>
          <w:p w14:paraId="479D2E18" w14:textId="77777777" w:rsidR="00CE067C" w:rsidRPr="001B02FC" w:rsidRDefault="00CE067C" w:rsidP="003B0550">
            <w:pPr>
              <w:spacing w:before="0" w:after="0" w:line="240" w:lineRule="auto"/>
              <w:jc w:val="center"/>
              <w:rPr>
                <w:rFonts w:ascii="Times New Roman" w:hAnsi="Times New Roman"/>
                <w:bCs/>
              </w:rPr>
            </w:pPr>
            <w:r w:rsidRPr="001B02FC">
              <w:rPr>
                <w:rFonts w:ascii="Times New Roman" w:hAnsi="Times New Roman"/>
                <w:bCs/>
              </w:rPr>
              <w:t>47</w:t>
            </w:r>
          </w:p>
        </w:tc>
        <w:tc>
          <w:tcPr>
            <w:tcW w:w="1325" w:type="dxa"/>
            <w:tcBorders>
              <w:top w:val="single" w:sz="4" w:space="0" w:color="000000"/>
              <w:left w:val="single" w:sz="4" w:space="0" w:color="000000"/>
              <w:bottom w:val="single" w:sz="4" w:space="0" w:color="000000"/>
              <w:right w:val="single" w:sz="4" w:space="0" w:color="000000"/>
            </w:tcBorders>
            <w:vAlign w:val="center"/>
            <w:hideMark/>
          </w:tcPr>
          <w:p w14:paraId="73FE38E4" w14:textId="77777777" w:rsidR="00CE067C" w:rsidRPr="001B02FC" w:rsidRDefault="00CE067C" w:rsidP="003B0550">
            <w:pPr>
              <w:spacing w:before="0" w:after="0" w:line="240" w:lineRule="auto"/>
              <w:jc w:val="center"/>
              <w:rPr>
                <w:rFonts w:ascii="Times New Roman" w:hAnsi="Times New Roman"/>
                <w:b/>
                <w:bCs/>
              </w:rPr>
            </w:pPr>
            <w:r w:rsidRPr="001B02FC">
              <w:rPr>
                <w:rFonts w:ascii="Times New Roman" w:hAnsi="Times New Roman"/>
              </w:rPr>
              <w:t>90,38%</w:t>
            </w:r>
          </w:p>
        </w:tc>
      </w:tr>
      <w:tr w:rsidR="001B02FC" w:rsidRPr="001B02FC" w14:paraId="30D53094" w14:textId="77777777" w:rsidTr="003B0550">
        <w:trPr>
          <w:jc w:val="center"/>
        </w:trPr>
        <w:tc>
          <w:tcPr>
            <w:tcW w:w="536" w:type="dxa"/>
            <w:tcBorders>
              <w:top w:val="single" w:sz="4" w:space="0" w:color="000000"/>
              <w:left w:val="single" w:sz="4" w:space="0" w:color="000000"/>
              <w:bottom w:val="single" w:sz="4" w:space="0" w:color="000000"/>
              <w:right w:val="single" w:sz="4" w:space="0" w:color="000000"/>
            </w:tcBorders>
            <w:hideMark/>
          </w:tcPr>
          <w:p w14:paraId="01FB2452" w14:textId="77777777" w:rsidR="00CE067C" w:rsidRPr="001B02FC" w:rsidRDefault="00CE067C" w:rsidP="003B0550">
            <w:pPr>
              <w:spacing w:before="0" w:after="0" w:line="240" w:lineRule="auto"/>
              <w:rPr>
                <w:rFonts w:ascii="Times New Roman" w:hAnsi="Times New Roman"/>
              </w:rPr>
            </w:pPr>
            <w:r w:rsidRPr="001B02FC">
              <w:rPr>
                <w:rFonts w:ascii="Times New Roman" w:hAnsi="Times New Roman"/>
              </w:rPr>
              <w:t>3.</w:t>
            </w:r>
          </w:p>
        </w:tc>
        <w:tc>
          <w:tcPr>
            <w:tcW w:w="2011" w:type="dxa"/>
            <w:tcBorders>
              <w:top w:val="single" w:sz="4" w:space="0" w:color="000000"/>
              <w:left w:val="single" w:sz="4" w:space="0" w:color="000000"/>
              <w:bottom w:val="single" w:sz="4" w:space="0" w:color="000000"/>
              <w:right w:val="single" w:sz="4" w:space="0" w:color="000000"/>
            </w:tcBorders>
            <w:hideMark/>
          </w:tcPr>
          <w:p w14:paraId="1AAD0AAC" w14:textId="77777777" w:rsidR="00CE067C" w:rsidRPr="001B02FC" w:rsidRDefault="00CE067C" w:rsidP="003B0550">
            <w:pPr>
              <w:spacing w:before="0" w:after="0" w:line="240" w:lineRule="auto"/>
              <w:rPr>
                <w:rFonts w:ascii="Times New Roman" w:hAnsi="Times New Roman"/>
              </w:rPr>
            </w:pPr>
            <w:r w:rsidRPr="001B02FC">
              <w:rPr>
                <w:rFonts w:ascii="Times New Roman" w:hAnsi="Times New Roman"/>
                <w:b/>
                <w:bCs/>
              </w:rPr>
              <w:t>Ogółem dla zawodu:</w:t>
            </w:r>
          </w:p>
        </w:tc>
        <w:tc>
          <w:tcPr>
            <w:tcW w:w="1371" w:type="dxa"/>
            <w:tcBorders>
              <w:top w:val="single" w:sz="4" w:space="0" w:color="000000"/>
              <w:left w:val="single" w:sz="4" w:space="0" w:color="000000"/>
              <w:bottom w:val="single" w:sz="4" w:space="0" w:color="000000"/>
              <w:right w:val="single" w:sz="4" w:space="0" w:color="000000"/>
            </w:tcBorders>
            <w:vAlign w:val="center"/>
          </w:tcPr>
          <w:p w14:paraId="7B7F3AC1" w14:textId="77777777" w:rsidR="00CE067C" w:rsidRPr="001B02FC" w:rsidRDefault="00CE067C" w:rsidP="003B0550">
            <w:pPr>
              <w:spacing w:before="0" w:after="0" w:line="240" w:lineRule="auto"/>
              <w:jc w:val="center"/>
              <w:rPr>
                <w:rFonts w:ascii="Times New Roman" w:hAnsi="Times New Roman"/>
                <w:b/>
              </w:rPr>
            </w:pPr>
            <w:r w:rsidRPr="001B02FC">
              <w:rPr>
                <w:rFonts w:ascii="Times New Roman" w:hAnsi="Times New Roman"/>
                <w:b/>
              </w:rPr>
              <w:t>52</w:t>
            </w:r>
          </w:p>
        </w:tc>
        <w:tc>
          <w:tcPr>
            <w:tcW w:w="1325" w:type="dxa"/>
            <w:tcBorders>
              <w:top w:val="single" w:sz="4" w:space="0" w:color="000000"/>
              <w:left w:val="single" w:sz="4" w:space="0" w:color="000000"/>
              <w:bottom w:val="single" w:sz="4" w:space="0" w:color="000000"/>
              <w:right w:val="single" w:sz="4" w:space="0" w:color="000000"/>
            </w:tcBorders>
            <w:vAlign w:val="center"/>
          </w:tcPr>
          <w:p w14:paraId="5AFDFFE3" w14:textId="77777777" w:rsidR="00CE067C" w:rsidRPr="001B02FC" w:rsidRDefault="00CE067C" w:rsidP="003B0550">
            <w:pPr>
              <w:spacing w:before="0" w:after="0" w:line="240" w:lineRule="auto"/>
              <w:jc w:val="center"/>
              <w:rPr>
                <w:rFonts w:ascii="Times New Roman" w:hAnsi="Times New Roman"/>
                <w:b/>
                <w:bCs/>
              </w:rPr>
            </w:pPr>
            <w:r w:rsidRPr="001B02FC">
              <w:rPr>
                <w:rFonts w:ascii="Times New Roman" w:hAnsi="Times New Roman"/>
                <w:b/>
                <w:bCs/>
              </w:rPr>
              <w:t>52</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5D4E9861" w14:textId="77777777" w:rsidR="00CE067C" w:rsidRPr="001B02FC" w:rsidRDefault="00CE067C" w:rsidP="003B0550">
            <w:pPr>
              <w:spacing w:before="0" w:after="0" w:line="240" w:lineRule="auto"/>
              <w:jc w:val="center"/>
              <w:rPr>
                <w:rFonts w:ascii="Times New Roman" w:hAnsi="Times New Roman"/>
                <w:b/>
                <w:bCs/>
              </w:rPr>
            </w:pPr>
            <w:r w:rsidRPr="001B02FC">
              <w:rPr>
                <w:rFonts w:ascii="Times New Roman" w:hAnsi="Times New Roman"/>
                <w:b/>
                <w:bCs/>
              </w:rPr>
              <w:t>52</w:t>
            </w:r>
          </w:p>
        </w:tc>
        <w:tc>
          <w:tcPr>
            <w:tcW w:w="1222" w:type="dxa"/>
            <w:tcBorders>
              <w:top w:val="single" w:sz="4" w:space="0" w:color="000000"/>
              <w:left w:val="single" w:sz="4" w:space="0" w:color="000000"/>
              <w:bottom w:val="single" w:sz="4" w:space="0" w:color="000000"/>
              <w:right w:val="single" w:sz="4" w:space="0" w:color="000000"/>
            </w:tcBorders>
            <w:vAlign w:val="center"/>
            <w:hideMark/>
          </w:tcPr>
          <w:p w14:paraId="2B38B72D" w14:textId="77777777" w:rsidR="00CE067C" w:rsidRPr="001B02FC" w:rsidRDefault="00CE067C" w:rsidP="003B0550">
            <w:pPr>
              <w:spacing w:before="0" w:after="0" w:line="240" w:lineRule="auto"/>
              <w:jc w:val="center"/>
              <w:rPr>
                <w:rFonts w:ascii="Times New Roman" w:hAnsi="Times New Roman"/>
                <w:b/>
                <w:bCs/>
              </w:rPr>
            </w:pPr>
            <w:r w:rsidRPr="001B02FC">
              <w:rPr>
                <w:rFonts w:ascii="Times New Roman" w:hAnsi="Times New Roman"/>
                <w:b/>
                <w:bCs/>
              </w:rPr>
              <w:t>45</w:t>
            </w:r>
          </w:p>
        </w:tc>
        <w:tc>
          <w:tcPr>
            <w:tcW w:w="1325" w:type="dxa"/>
            <w:tcBorders>
              <w:top w:val="single" w:sz="4" w:space="0" w:color="000000"/>
              <w:left w:val="single" w:sz="4" w:space="0" w:color="000000"/>
              <w:bottom w:val="single" w:sz="4" w:space="0" w:color="000000"/>
              <w:right w:val="single" w:sz="4" w:space="0" w:color="000000"/>
            </w:tcBorders>
            <w:vAlign w:val="center"/>
            <w:hideMark/>
          </w:tcPr>
          <w:p w14:paraId="39D80F71" w14:textId="77777777" w:rsidR="00CE067C" w:rsidRPr="001B02FC" w:rsidRDefault="00CE067C" w:rsidP="003B0550">
            <w:pPr>
              <w:spacing w:before="0" w:after="0" w:line="240" w:lineRule="auto"/>
              <w:jc w:val="center"/>
              <w:rPr>
                <w:rFonts w:ascii="Times New Roman" w:hAnsi="Times New Roman"/>
                <w:b/>
                <w:bCs/>
              </w:rPr>
            </w:pPr>
            <w:r w:rsidRPr="001B02FC">
              <w:rPr>
                <w:rFonts w:ascii="Times New Roman" w:hAnsi="Times New Roman"/>
                <w:b/>
              </w:rPr>
              <w:t>86,54%</w:t>
            </w:r>
          </w:p>
        </w:tc>
      </w:tr>
      <w:tr w:rsidR="001B02FC" w:rsidRPr="001B02FC" w14:paraId="320B7167" w14:textId="77777777" w:rsidTr="003B0550">
        <w:trPr>
          <w:trHeight w:val="441"/>
          <w:jc w:val="center"/>
        </w:trPr>
        <w:tc>
          <w:tcPr>
            <w:tcW w:w="9060" w:type="dxa"/>
            <w:gridSpan w:val="7"/>
            <w:tcBorders>
              <w:top w:val="single" w:sz="4" w:space="0" w:color="000000"/>
              <w:left w:val="single" w:sz="4" w:space="0" w:color="000000"/>
              <w:bottom w:val="single" w:sz="4" w:space="0" w:color="000000"/>
              <w:right w:val="single" w:sz="4" w:space="0" w:color="000000"/>
            </w:tcBorders>
            <w:vAlign w:val="center"/>
            <w:hideMark/>
          </w:tcPr>
          <w:p w14:paraId="7DB55F06" w14:textId="7503C9D3" w:rsidR="00CE067C" w:rsidRPr="001B02FC" w:rsidRDefault="001B02FC" w:rsidP="003B0550">
            <w:pPr>
              <w:spacing w:before="0" w:after="0" w:line="240" w:lineRule="auto"/>
              <w:jc w:val="center"/>
              <w:rPr>
                <w:rFonts w:ascii="Times New Roman" w:hAnsi="Times New Roman"/>
              </w:rPr>
            </w:pPr>
            <w:r w:rsidRPr="001B02FC">
              <w:rPr>
                <w:rFonts w:ascii="Times New Roman" w:hAnsi="Times New Roman"/>
                <w:b/>
                <w:bCs/>
                <w:i/>
              </w:rPr>
              <w:t>Zawód: technik weterynarii</w:t>
            </w:r>
            <w:r w:rsidRPr="001B02FC">
              <w:rPr>
                <w:rFonts w:ascii="Times New Roman" w:hAnsi="Times New Roman"/>
                <w:b/>
                <w:bCs/>
              </w:rPr>
              <w:t xml:space="preserve"> </w:t>
            </w:r>
            <w:r w:rsidR="00CE067C" w:rsidRPr="001B02FC">
              <w:rPr>
                <w:rFonts w:ascii="Times New Roman" w:hAnsi="Times New Roman"/>
                <w:b/>
                <w:bCs/>
              </w:rPr>
              <w:t>ROL.11</w:t>
            </w:r>
          </w:p>
        </w:tc>
      </w:tr>
      <w:tr w:rsidR="001B02FC" w:rsidRPr="001B02FC" w14:paraId="53D3B161" w14:textId="77777777" w:rsidTr="003B0550">
        <w:trPr>
          <w:jc w:val="center"/>
        </w:trPr>
        <w:tc>
          <w:tcPr>
            <w:tcW w:w="536" w:type="dxa"/>
            <w:tcBorders>
              <w:top w:val="single" w:sz="4" w:space="0" w:color="000000"/>
              <w:left w:val="single" w:sz="4" w:space="0" w:color="000000"/>
              <w:bottom w:val="single" w:sz="4" w:space="0" w:color="000000"/>
              <w:right w:val="single" w:sz="4" w:space="0" w:color="000000"/>
            </w:tcBorders>
            <w:hideMark/>
          </w:tcPr>
          <w:p w14:paraId="7C0A3895" w14:textId="77777777" w:rsidR="00CE067C" w:rsidRPr="001B02FC" w:rsidRDefault="00CE067C" w:rsidP="003B0550">
            <w:pPr>
              <w:spacing w:before="0" w:after="0" w:line="240" w:lineRule="auto"/>
              <w:jc w:val="both"/>
              <w:rPr>
                <w:rFonts w:ascii="Times New Roman" w:hAnsi="Times New Roman"/>
              </w:rPr>
            </w:pPr>
            <w:r w:rsidRPr="001B02FC">
              <w:rPr>
                <w:rFonts w:ascii="Times New Roman" w:hAnsi="Times New Roman"/>
              </w:rPr>
              <w:t>1.</w:t>
            </w:r>
          </w:p>
        </w:tc>
        <w:tc>
          <w:tcPr>
            <w:tcW w:w="2011" w:type="dxa"/>
            <w:tcBorders>
              <w:top w:val="single" w:sz="4" w:space="0" w:color="000000"/>
              <w:left w:val="single" w:sz="4" w:space="0" w:color="000000"/>
              <w:bottom w:val="single" w:sz="4" w:space="0" w:color="000000"/>
              <w:right w:val="single" w:sz="4" w:space="0" w:color="000000"/>
            </w:tcBorders>
            <w:hideMark/>
          </w:tcPr>
          <w:p w14:paraId="2F29A6DD" w14:textId="77777777" w:rsidR="00CE067C" w:rsidRPr="001B02FC" w:rsidRDefault="00CE067C" w:rsidP="003B0550">
            <w:pPr>
              <w:spacing w:before="0" w:after="0" w:line="240" w:lineRule="auto"/>
              <w:jc w:val="both"/>
              <w:rPr>
                <w:rFonts w:ascii="Times New Roman" w:hAnsi="Times New Roman"/>
              </w:rPr>
            </w:pPr>
            <w:r w:rsidRPr="001B02FC">
              <w:rPr>
                <w:rFonts w:ascii="Times New Roman" w:hAnsi="Times New Roman"/>
              </w:rPr>
              <w:t>Egzamin pisemny</w:t>
            </w:r>
          </w:p>
        </w:tc>
        <w:tc>
          <w:tcPr>
            <w:tcW w:w="1371" w:type="dxa"/>
            <w:tcBorders>
              <w:top w:val="single" w:sz="4" w:space="0" w:color="000000"/>
              <w:left w:val="single" w:sz="4" w:space="0" w:color="000000"/>
              <w:bottom w:val="single" w:sz="4" w:space="0" w:color="000000"/>
              <w:right w:val="single" w:sz="4" w:space="0" w:color="000000"/>
            </w:tcBorders>
          </w:tcPr>
          <w:p w14:paraId="6BF33424" w14:textId="77777777" w:rsidR="00CE067C" w:rsidRPr="001B02FC" w:rsidRDefault="00CE067C" w:rsidP="00BB37EE">
            <w:pPr>
              <w:spacing w:before="0" w:after="0" w:line="240" w:lineRule="auto"/>
              <w:jc w:val="center"/>
              <w:rPr>
                <w:rFonts w:ascii="Times New Roman" w:hAnsi="Times New Roman"/>
              </w:rPr>
            </w:pPr>
            <w:r w:rsidRPr="001B02FC">
              <w:rPr>
                <w:rFonts w:ascii="Times New Roman" w:hAnsi="Times New Roman"/>
              </w:rPr>
              <w:t>29</w:t>
            </w:r>
          </w:p>
        </w:tc>
        <w:tc>
          <w:tcPr>
            <w:tcW w:w="1325" w:type="dxa"/>
            <w:tcBorders>
              <w:top w:val="single" w:sz="4" w:space="0" w:color="000000"/>
              <w:left w:val="single" w:sz="4" w:space="0" w:color="000000"/>
              <w:bottom w:val="single" w:sz="4" w:space="0" w:color="000000"/>
              <w:right w:val="single" w:sz="4" w:space="0" w:color="000000"/>
            </w:tcBorders>
          </w:tcPr>
          <w:p w14:paraId="6C242A55" w14:textId="77777777" w:rsidR="00CE067C" w:rsidRPr="001B02FC" w:rsidRDefault="00CE067C" w:rsidP="00BB37EE">
            <w:pPr>
              <w:spacing w:before="0" w:after="0" w:line="240" w:lineRule="auto"/>
              <w:jc w:val="center"/>
              <w:rPr>
                <w:rFonts w:ascii="Times New Roman" w:hAnsi="Times New Roman"/>
                <w:bCs/>
              </w:rPr>
            </w:pPr>
            <w:r w:rsidRPr="001B02FC">
              <w:rPr>
                <w:rFonts w:ascii="Times New Roman" w:hAnsi="Times New Roman"/>
                <w:bCs/>
              </w:rPr>
              <w:t>29</w:t>
            </w:r>
          </w:p>
        </w:tc>
        <w:tc>
          <w:tcPr>
            <w:tcW w:w="1270" w:type="dxa"/>
            <w:tcBorders>
              <w:top w:val="single" w:sz="4" w:space="0" w:color="000000"/>
              <w:left w:val="single" w:sz="4" w:space="0" w:color="000000"/>
              <w:bottom w:val="single" w:sz="4" w:space="0" w:color="000000"/>
              <w:right w:val="single" w:sz="4" w:space="0" w:color="000000"/>
            </w:tcBorders>
            <w:hideMark/>
          </w:tcPr>
          <w:p w14:paraId="4278F664" w14:textId="77777777" w:rsidR="00CE067C" w:rsidRPr="001B02FC" w:rsidRDefault="00CE067C" w:rsidP="00BB37EE">
            <w:pPr>
              <w:spacing w:before="0" w:after="0" w:line="240" w:lineRule="auto"/>
              <w:jc w:val="center"/>
              <w:rPr>
                <w:rFonts w:ascii="Times New Roman" w:hAnsi="Times New Roman"/>
                <w:bCs/>
              </w:rPr>
            </w:pPr>
            <w:r w:rsidRPr="001B02FC">
              <w:rPr>
                <w:rFonts w:ascii="Times New Roman" w:hAnsi="Times New Roman"/>
                <w:bCs/>
              </w:rPr>
              <w:t>29</w:t>
            </w:r>
          </w:p>
        </w:tc>
        <w:tc>
          <w:tcPr>
            <w:tcW w:w="1222" w:type="dxa"/>
            <w:tcBorders>
              <w:top w:val="single" w:sz="4" w:space="0" w:color="000000"/>
              <w:left w:val="single" w:sz="4" w:space="0" w:color="000000"/>
              <w:bottom w:val="single" w:sz="4" w:space="0" w:color="000000"/>
              <w:right w:val="single" w:sz="4" w:space="0" w:color="000000"/>
            </w:tcBorders>
            <w:hideMark/>
          </w:tcPr>
          <w:p w14:paraId="35912961" w14:textId="77777777" w:rsidR="00CE067C" w:rsidRPr="001B02FC" w:rsidRDefault="00CE067C" w:rsidP="00BB37EE">
            <w:pPr>
              <w:spacing w:before="0" w:after="0" w:line="240" w:lineRule="auto"/>
              <w:jc w:val="center"/>
              <w:rPr>
                <w:rFonts w:ascii="Times New Roman" w:hAnsi="Times New Roman"/>
                <w:bCs/>
              </w:rPr>
            </w:pPr>
            <w:r w:rsidRPr="001B02FC">
              <w:rPr>
                <w:rFonts w:ascii="Times New Roman" w:hAnsi="Times New Roman"/>
                <w:bCs/>
              </w:rPr>
              <w:t>29</w:t>
            </w:r>
          </w:p>
        </w:tc>
        <w:tc>
          <w:tcPr>
            <w:tcW w:w="1325" w:type="dxa"/>
            <w:tcBorders>
              <w:top w:val="single" w:sz="4" w:space="0" w:color="000000"/>
              <w:left w:val="single" w:sz="4" w:space="0" w:color="000000"/>
              <w:bottom w:val="single" w:sz="4" w:space="0" w:color="000000"/>
              <w:right w:val="single" w:sz="4" w:space="0" w:color="000000"/>
            </w:tcBorders>
            <w:vAlign w:val="center"/>
            <w:hideMark/>
          </w:tcPr>
          <w:p w14:paraId="1CED39EB" w14:textId="77777777" w:rsidR="00CE067C" w:rsidRPr="001B02FC" w:rsidRDefault="00CE067C" w:rsidP="003B0550">
            <w:pPr>
              <w:spacing w:before="0" w:after="0" w:line="240" w:lineRule="auto"/>
              <w:jc w:val="center"/>
              <w:rPr>
                <w:rFonts w:ascii="Times New Roman" w:hAnsi="Times New Roman"/>
                <w:b/>
                <w:bCs/>
              </w:rPr>
            </w:pPr>
            <w:r w:rsidRPr="001B02FC">
              <w:rPr>
                <w:rFonts w:ascii="Times New Roman" w:hAnsi="Times New Roman"/>
              </w:rPr>
              <w:t>100%</w:t>
            </w:r>
          </w:p>
        </w:tc>
      </w:tr>
      <w:tr w:rsidR="001B02FC" w:rsidRPr="001B02FC" w14:paraId="1BC2B37F" w14:textId="77777777" w:rsidTr="003B0550">
        <w:trPr>
          <w:jc w:val="center"/>
        </w:trPr>
        <w:tc>
          <w:tcPr>
            <w:tcW w:w="536" w:type="dxa"/>
            <w:tcBorders>
              <w:top w:val="single" w:sz="4" w:space="0" w:color="000000"/>
              <w:left w:val="single" w:sz="4" w:space="0" w:color="000000"/>
              <w:bottom w:val="single" w:sz="4" w:space="0" w:color="000000"/>
              <w:right w:val="single" w:sz="4" w:space="0" w:color="000000"/>
            </w:tcBorders>
            <w:hideMark/>
          </w:tcPr>
          <w:p w14:paraId="7B48BB3D" w14:textId="77777777" w:rsidR="00CE067C" w:rsidRPr="001B02FC" w:rsidRDefault="00CE067C" w:rsidP="003B0550">
            <w:pPr>
              <w:spacing w:before="0" w:after="0" w:line="240" w:lineRule="auto"/>
              <w:jc w:val="both"/>
              <w:rPr>
                <w:rFonts w:ascii="Times New Roman" w:hAnsi="Times New Roman"/>
              </w:rPr>
            </w:pPr>
            <w:r w:rsidRPr="001B02FC">
              <w:rPr>
                <w:rFonts w:ascii="Times New Roman" w:hAnsi="Times New Roman"/>
              </w:rPr>
              <w:t>2.</w:t>
            </w:r>
          </w:p>
        </w:tc>
        <w:tc>
          <w:tcPr>
            <w:tcW w:w="2011" w:type="dxa"/>
            <w:tcBorders>
              <w:top w:val="single" w:sz="4" w:space="0" w:color="000000"/>
              <w:left w:val="single" w:sz="4" w:space="0" w:color="000000"/>
              <w:bottom w:val="single" w:sz="4" w:space="0" w:color="000000"/>
              <w:right w:val="single" w:sz="4" w:space="0" w:color="000000"/>
            </w:tcBorders>
            <w:hideMark/>
          </w:tcPr>
          <w:p w14:paraId="30440DAB" w14:textId="77777777" w:rsidR="00CE067C" w:rsidRPr="001B02FC" w:rsidRDefault="00CE067C" w:rsidP="003B0550">
            <w:pPr>
              <w:spacing w:before="0" w:after="0" w:line="240" w:lineRule="auto"/>
              <w:jc w:val="both"/>
              <w:rPr>
                <w:rFonts w:ascii="Times New Roman" w:hAnsi="Times New Roman"/>
              </w:rPr>
            </w:pPr>
            <w:r w:rsidRPr="001B02FC">
              <w:rPr>
                <w:rFonts w:ascii="Times New Roman" w:hAnsi="Times New Roman"/>
              </w:rPr>
              <w:t>Egzamin praktyczny</w:t>
            </w:r>
          </w:p>
        </w:tc>
        <w:tc>
          <w:tcPr>
            <w:tcW w:w="1371" w:type="dxa"/>
            <w:tcBorders>
              <w:top w:val="single" w:sz="4" w:space="0" w:color="000000"/>
              <w:left w:val="single" w:sz="4" w:space="0" w:color="000000"/>
              <w:bottom w:val="single" w:sz="4" w:space="0" w:color="000000"/>
              <w:right w:val="single" w:sz="4" w:space="0" w:color="000000"/>
            </w:tcBorders>
          </w:tcPr>
          <w:p w14:paraId="3DCD325C" w14:textId="77777777" w:rsidR="00CE067C" w:rsidRPr="001B02FC" w:rsidRDefault="00CE067C" w:rsidP="00BB37EE">
            <w:pPr>
              <w:spacing w:before="0" w:after="0" w:line="240" w:lineRule="auto"/>
              <w:jc w:val="center"/>
              <w:rPr>
                <w:rFonts w:ascii="Times New Roman" w:hAnsi="Times New Roman"/>
              </w:rPr>
            </w:pPr>
            <w:r w:rsidRPr="001B02FC">
              <w:rPr>
                <w:rFonts w:ascii="Times New Roman" w:hAnsi="Times New Roman"/>
              </w:rPr>
              <w:t>29</w:t>
            </w:r>
          </w:p>
        </w:tc>
        <w:tc>
          <w:tcPr>
            <w:tcW w:w="1325" w:type="dxa"/>
            <w:tcBorders>
              <w:top w:val="single" w:sz="4" w:space="0" w:color="000000"/>
              <w:left w:val="single" w:sz="4" w:space="0" w:color="000000"/>
              <w:bottom w:val="single" w:sz="4" w:space="0" w:color="000000"/>
              <w:right w:val="single" w:sz="4" w:space="0" w:color="000000"/>
            </w:tcBorders>
          </w:tcPr>
          <w:p w14:paraId="0411DA14" w14:textId="77777777" w:rsidR="00CE067C" w:rsidRPr="001B02FC" w:rsidRDefault="00CE067C" w:rsidP="00BB37EE">
            <w:pPr>
              <w:spacing w:before="0" w:after="0" w:line="240" w:lineRule="auto"/>
              <w:jc w:val="center"/>
              <w:rPr>
                <w:rFonts w:ascii="Times New Roman" w:hAnsi="Times New Roman"/>
                <w:bCs/>
              </w:rPr>
            </w:pPr>
            <w:r w:rsidRPr="001B02FC">
              <w:rPr>
                <w:rFonts w:ascii="Times New Roman" w:hAnsi="Times New Roman"/>
                <w:bCs/>
              </w:rPr>
              <w:t>29</w:t>
            </w:r>
          </w:p>
        </w:tc>
        <w:tc>
          <w:tcPr>
            <w:tcW w:w="1270" w:type="dxa"/>
            <w:tcBorders>
              <w:top w:val="single" w:sz="4" w:space="0" w:color="000000"/>
              <w:left w:val="single" w:sz="4" w:space="0" w:color="000000"/>
              <w:bottom w:val="single" w:sz="4" w:space="0" w:color="000000"/>
              <w:right w:val="single" w:sz="4" w:space="0" w:color="000000"/>
            </w:tcBorders>
            <w:hideMark/>
          </w:tcPr>
          <w:p w14:paraId="3BE7DEE6" w14:textId="77777777" w:rsidR="00CE067C" w:rsidRPr="001B02FC" w:rsidRDefault="00CE067C" w:rsidP="00BB37EE">
            <w:pPr>
              <w:spacing w:before="0" w:after="0" w:line="240" w:lineRule="auto"/>
              <w:jc w:val="center"/>
              <w:rPr>
                <w:rFonts w:ascii="Times New Roman" w:hAnsi="Times New Roman"/>
                <w:bCs/>
              </w:rPr>
            </w:pPr>
            <w:r w:rsidRPr="001B02FC">
              <w:rPr>
                <w:rFonts w:ascii="Times New Roman" w:hAnsi="Times New Roman"/>
                <w:bCs/>
              </w:rPr>
              <w:t>29</w:t>
            </w:r>
          </w:p>
        </w:tc>
        <w:tc>
          <w:tcPr>
            <w:tcW w:w="1222" w:type="dxa"/>
            <w:tcBorders>
              <w:top w:val="single" w:sz="4" w:space="0" w:color="000000"/>
              <w:left w:val="single" w:sz="4" w:space="0" w:color="000000"/>
              <w:bottom w:val="single" w:sz="4" w:space="0" w:color="000000"/>
              <w:right w:val="single" w:sz="4" w:space="0" w:color="000000"/>
            </w:tcBorders>
            <w:hideMark/>
          </w:tcPr>
          <w:p w14:paraId="495EE8C8" w14:textId="77777777" w:rsidR="00CE067C" w:rsidRPr="001B02FC" w:rsidRDefault="00CE067C" w:rsidP="00BB37EE">
            <w:pPr>
              <w:spacing w:before="0" w:after="0" w:line="240" w:lineRule="auto"/>
              <w:jc w:val="center"/>
              <w:rPr>
                <w:rFonts w:ascii="Times New Roman" w:hAnsi="Times New Roman"/>
                <w:bCs/>
              </w:rPr>
            </w:pPr>
            <w:r w:rsidRPr="001B02FC">
              <w:rPr>
                <w:rFonts w:ascii="Times New Roman" w:hAnsi="Times New Roman"/>
                <w:bCs/>
              </w:rPr>
              <w:t>23</w:t>
            </w:r>
          </w:p>
        </w:tc>
        <w:tc>
          <w:tcPr>
            <w:tcW w:w="1325" w:type="dxa"/>
            <w:tcBorders>
              <w:top w:val="single" w:sz="4" w:space="0" w:color="000000"/>
              <w:left w:val="single" w:sz="4" w:space="0" w:color="000000"/>
              <w:bottom w:val="single" w:sz="4" w:space="0" w:color="000000"/>
              <w:right w:val="single" w:sz="4" w:space="0" w:color="000000"/>
            </w:tcBorders>
            <w:vAlign w:val="center"/>
            <w:hideMark/>
          </w:tcPr>
          <w:p w14:paraId="59152895" w14:textId="77777777" w:rsidR="00CE067C" w:rsidRPr="001B02FC" w:rsidRDefault="00CE067C" w:rsidP="003B0550">
            <w:pPr>
              <w:spacing w:before="0" w:after="0" w:line="240" w:lineRule="auto"/>
              <w:jc w:val="center"/>
              <w:rPr>
                <w:rFonts w:ascii="Times New Roman" w:hAnsi="Times New Roman"/>
                <w:b/>
                <w:bCs/>
              </w:rPr>
            </w:pPr>
            <w:r w:rsidRPr="001B02FC">
              <w:rPr>
                <w:rFonts w:ascii="Times New Roman" w:hAnsi="Times New Roman"/>
              </w:rPr>
              <w:t>79,31%</w:t>
            </w:r>
          </w:p>
        </w:tc>
      </w:tr>
      <w:tr w:rsidR="001B02FC" w:rsidRPr="001B02FC" w14:paraId="5446D610" w14:textId="77777777" w:rsidTr="003B0550">
        <w:trPr>
          <w:jc w:val="center"/>
        </w:trPr>
        <w:tc>
          <w:tcPr>
            <w:tcW w:w="536" w:type="dxa"/>
            <w:tcBorders>
              <w:top w:val="single" w:sz="4" w:space="0" w:color="000000"/>
              <w:left w:val="single" w:sz="4" w:space="0" w:color="000000"/>
              <w:bottom w:val="single" w:sz="4" w:space="0" w:color="000000"/>
              <w:right w:val="single" w:sz="4" w:space="0" w:color="000000"/>
            </w:tcBorders>
            <w:hideMark/>
          </w:tcPr>
          <w:p w14:paraId="176CE109" w14:textId="77777777" w:rsidR="00CE067C" w:rsidRPr="001B02FC" w:rsidRDefault="00CE067C" w:rsidP="003B0550">
            <w:pPr>
              <w:spacing w:before="0" w:after="0" w:line="240" w:lineRule="auto"/>
              <w:rPr>
                <w:rFonts w:ascii="Times New Roman" w:hAnsi="Times New Roman"/>
              </w:rPr>
            </w:pPr>
            <w:r w:rsidRPr="001B02FC">
              <w:rPr>
                <w:rFonts w:ascii="Times New Roman" w:hAnsi="Times New Roman"/>
              </w:rPr>
              <w:t>3.</w:t>
            </w:r>
          </w:p>
        </w:tc>
        <w:tc>
          <w:tcPr>
            <w:tcW w:w="2011" w:type="dxa"/>
            <w:tcBorders>
              <w:top w:val="single" w:sz="4" w:space="0" w:color="000000"/>
              <w:left w:val="single" w:sz="4" w:space="0" w:color="000000"/>
              <w:bottom w:val="single" w:sz="4" w:space="0" w:color="000000"/>
              <w:right w:val="single" w:sz="4" w:space="0" w:color="000000"/>
            </w:tcBorders>
            <w:hideMark/>
          </w:tcPr>
          <w:p w14:paraId="4701DE33" w14:textId="77777777" w:rsidR="00CE067C" w:rsidRPr="001B02FC" w:rsidRDefault="00CE067C" w:rsidP="003B0550">
            <w:pPr>
              <w:spacing w:before="0" w:after="0" w:line="240" w:lineRule="auto"/>
              <w:rPr>
                <w:rFonts w:ascii="Times New Roman" w:hAnsi="Times New Roman"/>
              </w:rPr>
            </w:pPr>
            <w:r w:rsidRPr="001B02FC">
              <w:rPr>
                <w:rFonts w:ascii="Times New Roman" w:hAnsi="Times New Roman"/>
                <w:b/>
                <w:bCs/>
              </w:rPr>
              <w:t>Ogółem dla zawodu:</w:t>
            </w:r>
          </w:p>
        </w:tc>
        <w:tc>
          <w:tcPr>
            <w:tcW w:w="1371" w:type="dxa"/>
            <w:tcBorders>
              <w:top w:val="single" w:sz="4" w:space="0" w:color="000000"/>
              <w:left w:val="single" w:sz="4" w:space="0" w:color="000000"/>
              <w:bottom w:val="single" w:sz="4" w:space="0" w:color="000000"/>
              <w:right w:val="single" w:sz="4" w:space="0" w:color="000000"/>
            </w:tcBorders>
            <w:vAlign w:val="center"/>
          </w:tcPr>
          <w:p w14:paraId="2DB632C1" w14:textId="77777777" w:rsidR="00CE067C" w:rsidRPr="001B02FC" w:rsidRDefault="00CE067C" w:rsidP="00BB37EE">
            <w:pPr>
              <w:spacing w:before="0" w:after="0" w:line="240" w:lineRule="auto"/>
              <w:jc w:val="center"/>
              <w:rPr>
                <w:rFonts w:ascii="Times New Roman" w:hAnsi="Times New Roman"/>
              </w:rPr>
            </w:pPr>
            <w:r w:rsidRPr="001B02FC">
              <w:rPr>
                <w:rFonts w:ascii="Times New Roman" w:hAnsi="Times New Roman"/>
              </w:rPr>
              <w:t>29</w:t>
            </w:r>
          </w:p>
        </w:tc>
        <w:tc>
          <w:tcPr>
            <w:tcW w:w="1325" w:type="dxa"/>
            <w:tcBorders>
              <w:top w:val="single" w:sz="4" w:space="0" w:color="000000"/>
              <w:left w:val="single" w:sz="4" w:space="0" w:color="000000"/>
              <w:bottom w:val="single" w:sz="4" w:space="0" w:color="000000"/>
              <w:right w:val="single" w:sz="4" w:space="0" w:color="000000"/>
            </w:tcBorders>
            <w:vAlign w:val="center"/>
          </w:tcPr>
          <w:p w14:paraId="41C5E2FD" w14:textId="77777777" w:rsidR="00CE067C" w:rsidRPr="001B02FC" w:rsidRDefault="00CE067C" w:rsidP="00BB37EE">
            <w:pPr>
              <w:spacing w:before="0" w:after="0" w:line="240" w:lineRule="auto"/>
              <w:jc w:val="center"/>
              <w:rPr>
                <w:rFonts w:ascii="Times New Roman" w:hAnsi="Times New Roman"/>
                <w:bCs/>
              </w:rPr>
            </w:pPr>
            <w:r w:rsidRPr="001B02FC">
              <w:rPr>
                <w:rFonts w:ascii="Times New Roman" w:hAnsi="Times New Roman"/>
                <w:bCs/>
              </w:rPr>
              <w:t>29</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5FA1EBAF" w14:textId="77777777" w:rsidR="00CE067C" w:rsidRPr="001B02FC" w:rsidRDefault="00CE067C" w:rsidP="00BB37EE">
            <w:pPr>
              <w:spacing w:before="0" w:after="0" w:line="240" w:lineRule="auto"/>
              <w:jc w:val="center"/>
              <w:rPr>
                <w:rFonts w:ascii="Times New Roman" w:hAnsi="Times New Roman"/>
                <w:bCs/>
              </w:rPr>
            </w:pPr>
            <w:r w:rsidRPr="001B02FC">
              <w:rPr>
                <w:rFonts w:ascii="Times New Roman" w:hAnsi="Times New Roman"/>
                <w:bCs/>
              </w:rPr>
              <w:t>29</w:t>
            </w:r>
          </w:p>
        </w:tc>
        <w:tc>
          <w:tcPr>
            <w:tcW w:w="1222" w:type="dxa"/>
            <w:tcBorders>
              <w:top w:val="single" w:sz="4" w:space="0" w:color="000000"/>
              <w:left w:val="single" w:sz="4" w:space="0" w:color="000000"/>
              <w:bottom w:val="single" w:sz="4" w:space="0" w:color="000000"/>
              <w:right w:val="single" w:sz="4" w:space="0" w:color="000000"/>
            </w:tcBorders>
            <w:vAlign w:val="center"/>
            <w:hideMark/>
          </w:tcPr>
          <w:p w14:paraId="61DB885E" w14:textId="77777777" w:rsidR="00CE067C" w:rsidRPr="001B02FC" w:rsidRDefault="00CE067C" w:rsidP="00BB37EE">
            <w:pPr>
              <w:spacing w:before="0" w:after="0" w:line="240" w:lineRule="auto"/>
              <w:jc w:val="center"/>
              <w:rPr>
                <w:rFonts w:ascii="Times New Roman" w:hAnsi="Times New Roman"/>
                <w:bCs/>
              </w:rPr>
            </w:pPr>
            <w:r w:rsidRPr="001B02FC">
              <w:rPr>
                <w:rFonts w:ascii="Times New Roman" w:hAnsi="Times New Roman"/>
                <w:bCs/>
              </w:rPr>
              <w:t>23</w:t>
            </w:r>
          </w:p>
        </w:tc>
        <w:tc>
          <w:tcPr>
            <w:tcW w:w="1325" w:type="dxa"/>
            <w:tcBorders>
              <w:top w:val="single" w:sz="4" w:space="0" w:color="000000"/>
              <w:left w:val="single" w:sz="4" w:space="0" w:color="000000"/>
              <w:bottom w:val="single" w:sz="4" w:space="0" w:color="000000"/>
              <w:right w:val="single" w:sz="4" w:space="0" w:color="000000"/>
            </w:tcBorders>
            <w:vAlign w:val="center"/>
            <w:hideMark/>
          </w:tcPr>
          <w:p w14:paraId="3E0B584A" w14:textId="77777777" w:rsidR="00CE067C" w:rsidRPr="001B02FC" w:rsidRDefault="00CE067C" w:rsidP="003B0550">
            <w:pPr>
              <w:spacing w:before="0" w:after="0" w:line="240" w:lineRule="auto"/>
              <w:jc w:val="center"/>
              <w:rPr>
                <w:rFonts w:ascii="Times New Roman" w:hAnsi="Times New Roman"/>
                <w:b/>
                <w:bCs/>
              </w:rPr>
            </w:pPr>
            <w:r w:rsidRPr="001B02FC">
              <w:rPr>
                <w:rFonts w:ascii="Times New Roman" w:hAnsi="Times New Roman"/>
              </w:rPr>
              <w:t>79,31%</w:t>
            </w:r>
          </w:p>
        </w:tc>
      </w:tr>
      <w:tr w:rsidR="001B02FC" w:rsidRPr="001B02FC" w14:paraId="4F0941DA" w14:textId="77777777" w:rsidTr="003B0550">
        <w:trPr>
          <w:trHeight w:val="482"/>
          <w:jc w:val="center"/>
        </w:trPr>
        <w:tc>
          <w:tcPr>
            <w:tcW w:w="5243" w:type="dxa"/>
            <w:gridSpan w:val="4"/>
            <w:tcBorders>
              <w:top w:val="single" w:sz="4" w:space="0" w:color="000000"/>
              <w:left w:val="single" w:sz="4" w:space="0" w:color="000000"/>
              <w:bottom w:val="single" w:sz="4" w:space="0" w:color="000000"/>
              <w:right w:val="single" w:sz="4" w:space="0" w:color="000000"/>
            </w:tcBorders>
            <w:hideMark/>
          </w:tcPr>
          <w:p w14:paraId="57DBDC5A" w14:textId="70213B95" w:rsidR="001B02FC" w:rsidRPr="001B02FC" w:rsidRDefault="001B02FC" w:rsidP="003B0550">
            <w:pPr>
              <w:spacing w:before="0" w:after="0" w:line="240" w:lineRule="auto"/>
              <w:jc w:val="center"/>
              <w:rPr>
                <w:rFonts w:ascii="Times New Roman" w:hAnsi="Times New Roman"/>
                <w:b/>
                <w:bCs/>
              </w:rPr>
            </w:pPr>
            <w:r w:rsidRPr="001B02FC">
              <w:rPr>
                <w:rFonts w:ascii="Times New Roman" w:hAnsi="Times New Roman"/>
                <w:b/>
                <w:bCs/>
              </w:rPr>
              <w:t>Liczba wydanych dyplomów</w:t>
            </w:r>
          </w:p>
        </w:tc>
        <w:tc>
          <w:tcPr>
            <w:tcW w:w="3817" w:type="dxa"/>
            <w:gridSpan w:val="3"/>
            <w:tcBorders>
              <w:top w:val="single" w:sz="4" w:space="0" w:color="000000"/>
              <w:left w:val="single" w:sz="4" w:space="0" w:color="000000"/>
              <w:bottom w:val="single" w:sz="4" w:space="0" w:color="000000"/>
              <w:right w:val="single" w:sz="4" w:space="0" w:color="000000"/>
            </w:tcBorders>
            <w:hideMark/>
          </w:tcPr>
          <w:p w14:paraId="28A14CBA" w14:textId="77777777" w:rsidR="001B02FC" w:rsidRPr="001B02FC" w:rsidRDefault="001B02FC" w:rsidP="003B0550">
            <w:pPr>
              <w:spacing w:before="0" w:after="0" w:line="240" w:lineRule="auto"/>
              <w:jc w:val="right"/>
              <w:rPr>
                <w:rFonts w:ascii="Times New Roman" w:hAnsi="Times New Roman"/>
                <w:b/>
                <w:bCs/>
              </w:rPr>
            </w:pPr>
            <w:r w:rsidRPr="001B02FC">
              <w:rPr>
                <w:rFonts w:ascii="Times New Roman" w:hAnsi="Times New Roman"/>
                <w:b/>
                <w:bCs/>
              </w:rPr>
              <w:t>72</w:t>
            </w:r>
          </w:p>
        </w:tc>
      </w:tr>
    </w:tbl>
    <w:p w14:paraId="6FC41075" w14:textId="77777777" w:rsidR="003B0550" w:rsidRDefault="003B0550" w:rsidP="00BE5B88">
      <w:pPr>
        <w:spacing w:before="0" w:after="0"/>
        <w:jc w:val="center"/>
        <w:rPr>
          <w:rFonts w:ascii="Times New Roman" w:hAnsi="Times New Roman" w:cs="Times New Roman"/>
          <w:b/>
          <w:bCs/>
          <w:sz w:val="24"/>
          <w:szCs w:val="24"/>
        </w:rPr>
      </w:pPr>
    </w:p>
    <w:p w14:paraId="69E0604E" w14:textId="004EF2C5" w:rsidR="00BE5B88" w:rsidRDefault="00BE5B88" w:rsidP="00BE5B88">
      <w:pPr>
        <w:spacing w:before="0" w:after="0"/>
        <w:jc w:val="center"/>
        <w:rPr>
          <w:rFonts w:ascii="Times New Roman" w:hAnsi="Times New Roman" w:cs="Times New Roman"/>
          <w:b/>
          <w:sz w:val="24"/>
          <w:szCs w:val="24"/>
        </w:rPr>
      </w:pPr>
      <w:r>
        <w:rPr>
          <w:rFonts w:ascii="Times New Roman" w:hAnsi="Times New Roman" w:cs="Times New Roman"/>
          <w:b/>
          <w:bCs/>
          <w:sz w:val="24"/>
          <w:szCs w:val="24"/>
        </w:rPr>
        <w:t xml:space="preserve">Branżowa Szkoła I stopnia </w:t>
      </w:r>
      <w:r w:rsidRPr="00B1154A">
        <w:rPr>
          <w:rFonts w:ascii="Times New Roman" w:hAnsi="Times New Roman" w:cs="Times New Roman"/>
          <w:b/>
          <w:bCs/>
          <w:sz w:val="24"/>
          <w:szCs w:val="24"/>
        </w:rPr>
        <w:t>w Zespole Szkół im. Marii Skłodowskiej-Curie w Mińsku Mazowieckim</w:t>
      </w:r>
      <w:r>
        <w:rPr>
          <w:rFonts w:ascii="Times New Roman" w:hAnsi="Times New Roman" w:cs="Times New Roman"/>
          <w:b/>
          <w:bCs/>
          <w:sz w:val="24"/>
          <w:szCs w:val="24"/>
        </w:rPr>
        <w:t xml:space="preserve"> </w:t>
      </w:r>
      <w:r>
        <w:rPr>
          <w:rFonts w:ascii="Times New Roman" w:hAnsi="Times New Roman" w:cs="Times New Roman"/>
          <w:b/>
          <w:sz w:val="24"/>
          <w:szCs w:val="24"/>
        </w:rPr>
        <w:t>(sesja letnia 2025)</w:t>
      </w:r>
    </w:p>
    <w:p w14:paraId="30EA03C8" w14:textId="77777777" w:rsidR="00775E9B" w:rsidRDefault="00775E9B" w:rsidP="00084764">
      <w:pPr>
        <w:spacing w:line="240" w:lineRule="auto"/>
        <w:rPr>
          <w:rFonts w:ascii="Times New Roman"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6"/>
        <w:gridCol w:w="2011"/>
        <w:gridCol w:w="1371"/>
        <w:gridCol w:w="1325"/>
        <w:gridCol w:w="1270"/>
        <w:gridCol w:w="1222"/>
        <w:gridCol w:w="1325"/>
      </w:tblGrid>
      <w:tr w:rsidR="00775E9B" w14:paraId="740A0DD2" w14:textId="77777777" w:rsidTr="003B0550">
        <w:trPr>
          <w:jc w:val="center"/>
        </w:trPr>
        <w:tc>
          <w:tcPr>
            <w:tcW w:w="536" w:type="dxa"/>
            <w:vMerge w:val="restart"/>
            <w:tcBorders>
              <w:top w:val="single" w:sz="4" w:space="0" w:color="000000"/>
              <w:left w:val="single" w:sz="4" w:space="0" w:color="000000"/>
              <w:bottom w:val="single" w:sz="4" w:space="0" w:color="000000"/>
              <w:right w:val="single" w:sz="4" w:space="0" w:color="000000"/>
            </w:tcBorders>
          </w:tcPr>
          <w:p w14:paraId="3CC7EA94" w14:textId="77777777" w:rsidR="00775E9B" w:rsidRPr="003C131E" w:rsidRDefault="00775E9B" w:rsidP="003B0550">
            <w:pPr>
              <w:spacing w:before="0" w:after="0" w:line="240" w:lineRule="auto"/>
              <w:jc w:val="center"/>
              <w:rPr>
                <w:rFonts w:ascii="Times New Roman" w:hAnsi="Times New Roman"/>
                <w:b/>
              </w:rPr>
            </w:pPr>
            <w:r w:rsidRPr="003C131E">
              <w:rPr>
                <w:rFonts w:ascii="Times New Roman" w:hAnsi="Times New Roman"/>
                <w:b/>
              </w:rPr>
              <w:t>Lp.</w:t>
            </w:r>
          </w:p>
          <w:p w14:paraId="5C7F0089" w14:textId="77777777" w:rsidR="00775E9B" w:rsidRPr="003C131E" w:rsidRDefault="00775E9B" w:rsidP="003B0550">
            <w:pPr>
              <w:spacing w:before="0" w:after="0" w:line="240" w:lineRule="auto"/>
              <w:jc w:val="center"/>
              <w:rPr>
                <w:rFonts w:ascii="Times New Roman" w:hAnsi="Times New Roman"/>
                <w:b/>
              </w:rPr>
            </w:pPr>
          </w:p>
        </w:tc>
        <w:tc>
          <w:tcPr>
            <w:tcW w:w="2011" w:type="dxa"/>
            <w:vMerge w:val="restart"/>
            <w:tcBorders>
              <w:top w:val="single" w:sz="4" w:space="0" w:color="000000"/>
              <w:left w:val="single" w:sz="4" w:space="0" w:color="000000"/>
              <w:bottom w:val="single" w:sz="4" w:space="0" w:color="000000"/>
              <w:right w:val="single" w:sz="4" w:space="0" w:color="000000"/>
            </w:tcBorders>
            <w:hideMark/>
          </w:tcPr>
          <w:p w14:paraId="0F4480A2" w14:textId="77777777" w:rsidR="00775E9B" w:rsidRPr="003C131E" w:rsidRDefault="00775E9B" w:rsidP="003B0550">
            <w:pPr>
              <w:spacing w:before="0" w:after="0" w:line="240" w:lineRule="auto"/>
              <w:jc w:val="center"/>
              <w:rPr>
                <w:rFonts w:ascii="Times New Roman" w:hAnsi="Times New Roman"/>
                <w:b/>
              </w:rPr>
            </w:pPr>
            <w:r w:rsidRPr="003C131E">
              <w:rPr>
                <w:rFonts w:ascii="Times New Roman" w:hAnsi="Times New Roman"/>
                <w:b/>
              </w:rPr>
              <w:t>Nazwa zawodu/  egzaminu</w:t>
            </w:r>
          </w:p>
        </w:tc>
        <w:tc>
          <w:tcPr>
            <w:tcW w:w="5188" w:type="dxa"/>
            <w:gridSpan w:val="4"/>
            <w:tcBorders>
              <w:top w:val="single" w:sz="4" w:space="0" w:color="000000"/>
              <w:left w:val="single" w:sz="4" w:space="0" w:color="000000"/>
              <w:bottom w:val="single" w:sz="4" w:space="0" w:color="000000"/>
              <w:right w:val="single" w:sz="4" w:space="0" w:color="000000"/>
            </w:tcBorders>
          </w:tcPr>
          <w:p w14:paraId="03D89B19" w14:textId="1F4BB42D" w:rsidR="00775E9B" w:rsidRPr="003C131E" w:rsidRDefault="00775E9B" w:rsidP="003B0550">
            <w:pPr>
              <w:spacing w:before="0" w:after="0" w:line="240" w:lineRule="auto"/>
              <w:jc w:val="center"/>
              <w:rPr>
                <w:rFonts w:ascii="Times New Roman" w:hAnsi="Times New Roman"/>
                <w:b/>
              </w:rPr>
            </w:pPr>
            <w:r>
              <w:rPr>
                <w:rFonts w:ascii="Times New Roman" w:hAnsi="Times New Roman"/>
                <w:b/>
                <w:iCs/>
              </w:rPr>
              <w:t>l</w:t>
            </w:r>
            <w:r w:rsidRPr="003C131E">
              <w:rPr>
                <w:rFonts w:ascii="Times New Roman" w:hAnsi="Times New Roman"/>
                <w:b/>
                <w:iCs/>
              </w:rPr>
              <w:t>iczba absolwentów</w:t>
            </w:r>
          </w:p>
        </w:tc>
        <w:tc>
          <w:tcPr>
            <w:tcW w:w="1325" w:type="dxa"/>
            <w:vMerge w:val="restart"/>
            <w:tcBorders>
              <w:top w:val="single" w:sz="4" w:space="0" w:color="000000"/>
              <w:left w:val="single" w:sz="4" w:space="0" w:color="000000"/>
              <w:bottom w:val="single" w:sz="4" w:space="0" w:color="000000"/>
              <w:right w:val="single" w:sz="4" w:space="0" w:color="000000"/>
            </w:tcBorders>
            <w:hideMark/>
          </w:tcPr>
          <w:p w14:paraId="27C2B798" w14:textId="77777777" w:rsidR="00775E9B" w:rsidRPr="003C131E" w:rsidRDefault="00775E9B" w:rsidP="003B0550">
            <w:pPr>
              <w:spacing w:before="0" w:after="0" w:line="240" w:lineRule="auto"/>
              <w:jc w:val="both"/>
              <w:rPr>
                <w:rFonts w:ascii="Times New Roman" w:hAnsi="Times New Roman"/>
                <w:b/>
              </w:rPr>
            </w:pPr>
            <w:r w:rsidRPr="003C131E">
              <w:rPr>
                <w:rFonts w:ascii="Times New Roman" w:hAnsi="Times New Roman"/>
                <w:b/>
              </w:rPr>
              <w:t>Zdawalność</w:t>
            </w:r>
          </w:p>
        </w:tc>
      </w:tr>
      <w:tr w:rsidR="00775E9B" w14:paraId="7341343C" w14:textId="77777777" w:rsidTr="003B055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C115B1" w14:textId="77777777" w:rsidR="00775E9B" w:rsidRPr="003C131E" w:rsidRDefault="00775E9B" w:rsidP="003B0550">
            <w:pPr>
              <w:spacing w:before="0" w:after="0" w:line="240" w:lineRule="auto"/>
              <w:rPr>
                <w:rFonts w:ascii="Times New Roman" w:hAnsi="Times New Roman"/>
                <w:b/>
              </w:rPr>
            </w:pPr>
          </w:p>
        </w:tc>
        <w:tc>
          <w:tcPr>
            <w:tcW w:w="2011" w:type="dxa"/>
            <w:vMerge/>
            <w:tcBorders>
              <w:top w:val="single" w:sz="4" w:space="0" w:color="000000"/>
              <w:left w:val="single" w:sz="4" w:space="0" w:color="000000"/>
              <w:bottom w:val="single" w:sz="4" w:space="0" w:color="000000"/>
              <w:right w:val="single" w:sz="4" w:space="0" w:color="000000"/>
            </w:tcBorders>
            <w:vAlign w:val="center"/>
            <w:hideMark/>
          </w:tcPr>
          <w:p w14:paraId="4A6A106D" w14:textId="77777777" w:rsidR="00775E9B" w:rsidRPr="003C131E" w:rsidRDefault="00775E9B" w:rsidP="003B0550">
            <w:pPr>
              <w:spacing w:before="0" w:after="0" w:line="240" w:lineRule="auto"/>
              <w:rPr>
                <w:rFonts w:ascii="Times New Roman" w:hAnsi="Times New Roman"/>
                <w:b/>
              </w:rPr>
            </w:pPr>
          </w:p>
        </w:tc>
        <w:tc>
          <w:tcPr>
            <w:tcW w:w="1371" w:type="dxa"/>
            <w:tcBorders>
              <w:top w:val="single" w:sz="4" w:space="0" w:color="000000"/>
              <w:left w:val="single" w:sz="4" w:space="0" w:color="000000"/>
              <w:bottom w:val="single" w:sz="4" w:space="0" w:color="000000"/>
              <w:right w:val="single" w:sz="4" w:space="0" w:color="000000"/>
            </w:tcBorders>
            <w:hideMark/>
          </w:tcPr>
          <w:p w14:paraId="6204F95E" w14:textId="77777777" w:rsidR="00775E9B" w:rsidRPr="003B0550" w:rsidRDefault="00775E9B" w:rsidP="003B0550">
            <w:pPr>
              <w:spacing w:before="0" w:after="0" w:line="240" w:lineRule="auto"/>
              <w:jc w:val="both"/>
              <w:rPr>
                <w:rFonts w:ascii="Times New Roman" w:hAnsi="Times New Roman"/>
                <w:b/>
                <w:sz w:val="18"/>
                <w:szCs w:val="18"/>
              </w:rPr>
            </w:pPr>
            <w:r w:rsidRPr="003B0550">
              <w:rPr>
                <w:rFonts w:ascii="Times New Roman" w:hAnsi="Times New Roman"/>
                <w:b/>
                <w:sz w:val="18"/>
                <w:szCs w:val="18"/>
              </w:rPr>
              <w:t xml:space="preserve">Liczba uprawnionych do zdawania egzaminu </w:t>
            </w:r>
          </w:p>
        </w:tc>
        <w:tc>
          <w:tcPr>
            <w:tcW w:w="1325" w:type="dxa"/>
            <w:tcBorders>
              <w:top w:val="single" w:sz="4" w:space="0" w:color="000000"/>
              <w:left w:val="single" w:sz="4" w:space="0" w:color="000000"/>
              <w:bottom w:val="single" w:sz="4" w:space="0" w:color="000000"/>
              <w:right w:val="single" w:sz="4" w:space="0" w:color="000000"/>
            </w:tcBorders>
          </w:tcPr>
          <w:p w14:paraId="73DF67D5" w14:textId="77777777" w:rsidR="00775E9B" w:rsidRPr="003B0550" w:rsidRDefault="00775E9B" w:rsidP="003B0550">
            <w:pPr>
              <w:autoSpaceDE w:val="0"/>
              <w:autoSpaceDN w:val="0"/>
              <w:adjustRightInd w:val="0"/>
              <w:spacing w:before="0" w:after="0" w:line="240" w:lineRule="auto"/>
              <w:rPr>
                <w:rFonts w:ascii="Times New Roman" w:hAnsi="Times New Roman"/>
                <w:b/>
                <w:iCs/>
                <w:sz w:val="18"/>
                <w:szCs w:val="18"/>
              </w:rPr>
            </w:pPr>
            <w:r w:rsidRPr="003B0550">
              <w:rPr>
                <w:rFonts w:ascii="Times New Roman" w:hAnsi="Times New Roman"/>
                <w:b/>
                <w:iCs/>
                <w:sz w:val="18"/>
                <w:szCs w:val="18"/>
              </w:rPr>
              <w:t>zgłoszonych</w:t>
            </w:r>
          </w:p>
          <w:p w14:paraId="5C9F4AAB" w14:textId="77777777" w:rsidR="00775E9B" w:rsidRPr="003B0550" w:rsidRDefault="00775E9B" w:rsidP="003B0550">
            <w:pPr>
              <w:autoSpaceDE w:val="0"/>
              <w:autoSpaceDN w:val="0"/>
              <w:adjustRightInd w:val="0"/>
              <w:spacing w:before="0" w:after="0" w:line="240" w:lineRule="auto"/>
              <w:rPr>
                <w:rFonts w:ascii="Times New Roman" w:hAnsi="Times New Roman"/>
                <w:b/>
                <w:iCs/>
                <w:sz w:val="18"/>
                <w:szCs w:val="18"/>
              </w:rPr>
            </w:pPr>
            <w:r w:rsidRPr="003B0550">
              <w:rPr>
                <w:rFonts w:ascii="Times New Roman" w:hAnsi="Times New Roman"/>
                <w:b/>
                <w:iCs/>
                <w:sz w:val="18"/>
                <w:szCs w:val="18"/>
              </w:rPr>
              <w:t>na egzamin</w:t>
            </w:r>
          </w:p>
        </w:tc>
        <w:tc>
          <w:tcPr>
            <w:tcW w:w="1270" w:type="dxa"/>
            <w:tcBorders>
              <w:top w:val="single" w:sz="4" w:space="0" w:color="000000"/>
              <w:left w:val="single" w:sz="4" w:space="0" w:color="000000"/>
              <w:bottom w:val="single" w:sz="4" w:space="0" w:color="000000"/>
              <w:right w:val="single" w:sz="4" w:space="0" w:color="000000"/>
            </w:tcBorders>
            <w:hideMark/>
          </w:tcPr>
          <w:p w14:paraId="6600585D" w14:textId="77777777" w:rsidR="00775E9B" w:rsidRPr="003B0550" w:rsidRDefault="00775E9B" w:rsidP="003B0550">
            <w:pPr>
              <w:autoSpaceDE w:val="0"/>
              <w:autoSpaceDN w:val="0"/>
              <w:adjustRightInd w:val="0"/>
              <w:spacing w:before="0" w:after="0" w:line="240" w:lineRule="auto"/>
              <w:rPr>
                <w:rFonts w:ascii="Times New Roman" w:hAnsi="Times New Roman"/>
                <w:b/>
                <w:iCs/>
                <w:sz w:val="18"/>
                <w:szCs w:val="18"/>
              </w:rPr>
            </w:pPr>
            <w:r w:rsidRPr="003B0550">
              <w:rPr>
                <w:rFonts w:ascii="Times New Roman" w:hAnsi="Times New Roman"/>
                <w:b/>
                <w:iCs/>
                <w:sz w:val="18"/>
                <w:szCs w:val="18"/>
              </w:rPr>
              <w:t>którzy przyst</w:t>
            </w:r>
            <w:r w:rsidRPr="003B0550">
              <w:rPr>
                <w:rFonts w:ascii="Times New Roman" w:hAnsi="Times New Roman"/>
                <w:b/>
                <w:sz w:val="18"/>
                <w:szCs w:val="18"/>
              </w:rPr>
              <w:t>ą</w:t>
            </w:r>
            <w:r w:rsidRPr="003B0550">
              <w:rPr>
                <w:rFonts w:ascii="Times New Roman" w:hAnsi="Times New Roman"/>
                <w:b/>
                <w:iCs/>
                <w:sz w:val="18"/>
                <w:szCs w:val="18"/>
              </w:rPr>
              <w:t>pili</w:t>
            </w:r>
          </w:p>
          <w:p w14:paraId="364AC43F" w14:textId="77777777" w:rsidR="00775E9B" w:rsidRPr="003B0550" w:rsidRDefault="00775E9B" w:rsidP="003B0550">
            <w:pPr>
              <w:spacing w:before="0" w:after="0" w:line="240" w:lineRule="auto"/>
              <w:jc w:val="both"/>
              <w:rPr>
                <w:rFonts w:ascii="Times New Roman" w:hAnsi="Times New Roman"/>
                <w:b/>
                <w:sz w:val="18"/>
                <w:szCs w:val="18"/>
              </w:rPr>
            </w:pPr>
            <w:r w:rsidRPr="003B0550">
              <w:rPr>
                <w:rFonts w:ascii="Times New Roman" w:hAnsi="Times New Roman"/>
                <w:b/>
                <w:iCs/>
                <w:sz w:val="18"/>
                <w:szCs w:val="18"/>
              </w:rPr>
              <w:t>do egzaminu</w:t>
            </w:r>
          </w:p>
        </w:tc>
        <w:tc>
          <w:tcPr>
            <w:tcW w:w="1222" w:type="dxa"/>
            <w:tcBorders>
              <w:top w:val="single" w:sz="4" w:space="0" w:color="000000"/>
              <w:left w:val="single" w:sz="4" w:space="0" w:color="000000"/>
              <w:bottom w:val="single" w:sz="4" w:space="0" w:color="000000"/>
              <w:right w:val="single" w:sz="4" w:space="0" w:color="000000"/>
            </w:tcBorders>
            <w:hideMark/>
          </w:tcPr>
          <w:p w14:paraId="6D578445" w14:textId="77777777" w:rsidR="00775E9B" w:rsidRPr="003B0550" w:rsidRDefault="00775E9B" w:rsidP="003B0550">
            <w:pPr>
              <w:autoSpaceDE w:val="0"/>
              <w:autoSpaceDN w:val="0"/>
              <w:adjustRightInd w:val="0"/>
              <w:spacing w:before="0" w:after="0" w:line="240" w:lineRule="auto"/>
              <w:rPr>
                <w:rFonts w:ascii="Times New Roman" w:hAnsi="Times New Roman"/>
                <w:b/>
                <w:iCs/>
                <w:sz w:val="18"/>
                <w:szCs w:val="18"/>
              </w:rPr>
            </w:pPr>
            <w:r w:rsidRPr="003B0550">
              <w:rPr>
                <w:rFonts w:ascii="Times New Roman" w:hAnsi="Times New Roman"/>
                <w:b/>
                <w:iCs/>
                <w:sz w:val="18"/>
                <w:szCs w:val="18"/>
              </w:rPr>
              <w:t>zaliczyli</w:t>
            </w:r>
          </w:p>
          <w:p w14:paraId="517A2DAC" w14:textId="77777777" w:rsidR="00775E9B" w:rsidRPr="003B0550" w:rsidRDefault="00775E9B" w:rsidP="003B0550">
            <w:pPr>
              <w:spacing w:before="0" w:after="0" w:line="240" w:lineRule="auto"/>
              <w:jc w:val="both"/>
              <w:rPr>
                <w:rFonts w:ascii="Times New Roman" w:hAnsi="Times New Roman"/>
                <w:b/>
                <w:sz w:val="18"/>
                <w:szCs w:val="18"/>
              </w:rPr>
            </w:pPr>
            <w:r w:rsidRPr="003B0550">
              <w:rPr>
                <w:rFonts w:ascii="Times New Roman" w:hAnsi="Times New Roman"/>
                <w:b/>
                <w:iCs/>
                <w:sz w:val="18"/>
                <w:szCs w:val="18"/>
              </w:rPr>
              <w:t>egzamin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36FAD2" w14:textId="77777777" w:rsidR="00775E9B" w:rsidRPr="003C131E" w:rsidRDefault="00775E9B" w:rsidP="003B0550">
            <w:pPr>
              <w:spacing w:before="0" w:after="0" w:line="240" w:lineRule="auto"/>
              <w:rPr>
                <w:rFonts w:ascii="Times New Roman" w:hAnsi="Times New Roman"/>
                <w:b/>
              </w:rPr>
            </w:pPr>
          </w:p>
        </w:tc>
      </w:tr>
      <w:tr w:rsidR="00775E9B" w14:paraId="601113DD" w14:textId="77777777" w:rsidTr="003B0550">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77DDBDB" w14:textId="77777777" w:rsidR="00775E9B" w:rsidRPr="003C131E" w:rsidRDefault="00775E9B" w:rsidP="003B0550">
            <w:pPr>
              <w:spacing w:before="0" w:after="0" w:line="240" w:lineRule="auto"/>
              <w:jc w:val="center"/>
              <w:rPr>
                <w:rFonts w:ascii="Times New Roman" w:hAnsi="Times New Roman"/>
              </w:rPr>
            </w:pPr>
            <w:r w:rsidRPr="003C131E">
              <w:rPr>
                <w:rFonts w:ascii="Times New Roman" w:hAnsi="Times New Roman"/>
              </w:rPr>
              <w:t>1</w:t>
            </w:r>
          </w:p>
        </w:tc>
        <w:tc>
          <w:tcPr>
            <w:tcW w:w="2011" w:type="dxa"/>
            <w:tcBorders>
              <w:top w:val="single" w:sz="4" w:space="0" w:color="000000"/>
              <w:left w:val="single" w:sz="4" w:space="0" w:color="000000"/>
              <w:bottom w:val="single" w:sz="4" w:space="0" w:color="000000"/>
              <w:right w:val="single" w:sz="4" w:space="0" w:color="000000"/>
            </w:tcBorders>
            <w:vAlign w:val="center"/>
            <w:hideMark/>
          </w:tcPr>
          <w:p w14:paraId="2268365B" w14:textId="77777777" w:rsidR="00775E9B" w:rsidRPr="003C131E" w:rsidRDefault="00775E9B" w:rsidP="003B0550">
            <w:pPr>
              <w:spacing w:before="0" w:after="0" w:line="240" w:lineRule="auto"/>
              <w:jc w:val="center"/>
              <w:rPr>
                <w:rFonts w:ascii="Times New Roman" w:hAnsi="Times New Roman"/>
              </w:rPr>
            </w:pPr>
            <w:r w:rsidRPr="003C131E">
              <w:rPr>
                <w:rFonts w:ascii="Times New Roman" w:hAnsi="Times New Roman"/>
              </w:rPr>
              <w:t>2</w:t>
            </w:r>
          </w:p>
        </w:tc>
        <w:tc>
          <w:tcPr>
            <w:tcW w:w="1371" w:type="dxa"/>
            <w:tcBorders>
              <w:top w:val="single" w:sz="4" w:space="0" w:color="000000"/>
              <w:left w:val="single" w:sz="4" w:space="0" w:color="000000"/>
              <w:bottom w:val="single" w:sz="4" w:space="0" w:color="000000"/>
              <w:right w:val="single" w:sz="4" w:space="0" w:color="000000"/>
            </w:tcBorders>
            <w:hideMark/>
          </w:tcPr>
          <w:p w14:paraId="12F9F3B7" w14:textId="77777777" w:rsidR="00775E9B" w:rsidRPr="003C131E" w:rsidRDefault="00775E9B" w:rsidP="003B0550">
            <w:pPr>
              <w:spacing w:before="0" w:after="0" w:line="240" w:lineRule="auto"/>
              <w:jc w:val="center"/>
              <w:rPr>
                <w:rFonts w:ascii="Times New Roman" w:hAnsi="Times New Roman"/>
              </w:rPr>
            </w:pPr>
            <w:r w:rsidRPr="003C131E">
              <w:rPr>
                <w:rFonts w:ascii="Times New Roman" w:hAnsi="Times New Roman"/>
              </w:rPr>
              <w:t>3</w:t>
            </w:r>
          </w:p>
        </w:tc>
        <w:tc>
          <w:tcPr>
            <w:tcW w:w="1325" w:type="dxa"/>
            <w:tcBorders>
              <w:top w:val="single" w:sz="4" w:space="0" w:color="000000"/>
              <w:left w:val="single" w:sz="4" w:space="0" w:color="000000"/>
              <w:bottom w:val="single" w:sz="4" w:space="0" w:color="000000"/>
              <w:right w:val="single" w:sz="4" w:space="0" w:color="000000"/>
            </w:tcBorders>
          </w:tcPr>
          <w:p w14:paraId="1A075EDE" w14:textId="77777777" w:rsidR="00775E9B" w:rsidRPr="003C131E" w:rsidRDefault="00775E9B" w:rsidP="003B0550">
            <w:pPr>
              <w:autoSpaceDE w:val="0"/>
              <w:autoSpaceDN w:val="0"/>
              <w:adjustRightInd w:val="0"/>
              <w:spacing w:before="0" w:after="0" w:line="240" w:lineRule="auto"/>
              <w:jc w:val="center"/>
              <w:rPr>
                <w:rFonts w:ascii="Times New Roman" w:hAnsi="Times New Roman"/>
                <w:iCs/>
              </w:rPr>
            </w:pPr>
            <w:r w:rsidRPr="003C131E">
              <w:rPr>
                <w:rFonts w:ascii="Times New Roman" w:hAnsi="Times New Roman"/>
                <w:iCs/>
              </w:rPr>
              <w:t>4</w:t>
            </w:r>
          </w:p>
        </w:tc>
        <w:tc>
          <w:tcPr>
            <w:tcW w:w="1270" w:type="dxa"/>
            <w:tcBorders>
              <w:top w:val="single" w:sz="4" w:space="0" w:color="000000"/>
              <w:left w:val="single" w:sz="4" w:space="0" w:color="000000"/>
              <w:bottom w:val="single" w:sz="4" w:space="0" w:color="000000"/>
              <w:right w:val="single" w:sz="4" w:space="0" w:color="000000"/>
            </w:tcBorders>
            <w:hideMark/>
          </w:tcPr>
          <w:p w14:paraId="27CF24A5" w14:textId="77777777" w:rsidR="00775E9B" w:rsidRPr="003C131E" w:rsidRDefault="00775E9B" w:rsidP="003B0550">
            <w:pPr>
              <w:autoSpaceDE w:val="0"/>
              <w:autoSpaceDN w:val="0"/>
              <w:adjustRightInd w:val="0"/>
              <w:spacing w:before="0" w:after="0" w:line="240" w:lineRule="auto"/>
              <w:jc w:val="center"/>
              <w:rPr>
                <w:rFonts w:ascii="Times New Roman" w:hAnsi="Times New Roman"/>
                <w:iCs/>
              </w:rPr>
            </w:pPr>
            <w:r w:rsidRPr="003C131E">
              <w:rPr>
                <w:rFonts w:ascii="Times New Roman" w:hAnsi="Times New Roman"/>
                <w:iCs/>
              </w:rPr>
              <w:t>5</w:t>
            </w:r>
          </w:p>
        </w:tc>
        <w:tc>
          <w:tcPr>
            <w:tcW w:w="1222" w:type="dxa"/>
            <w:tcBorders>
              <w:top w:val="single" w:sz="4" w:space="0" w:color="000000"/>
              <w:left w:val="single" w:sz="4" w:space="0" w:color="000000"/>
              <w:bottom w:val="single" w:sz="4" w:space="0" w:color="000000"/>
              <w:right w:val="single" w:sz="4" w:space="0" w:color="000000"/>
            </w:tcBorders>
            <w:hideMark/>
          </w:tcPr>
          <w:p w14:paraId="50BD980B" w14:textId="77777777" w:rsidR="00775E9B" w:rsidRPr="003C131E" w:rsidRDefault="00775E9B" w:rsidP="003B0550">
            <w:pPr>
              <w:autoSpaceDE w:val="0"/>
              <w:autoSpaceDN w:val="0"/>
              <w:adjustRightInd w:val="0"/>
              <w:spacing w:before="0" w:after="0" w:line="240" w:lineRule="auto"/>
              <w:jc w:val="center"/>
              <w:rPr>
                <w:rFonts w:ascii="Times New Roman" w:hAnsi="Times New Roman"/>
                <w:iCs/>
              </w:rPr>
            </w:pPr>
            <w:r w:rsidRPr="003C131E">
              <w:rPr>
                <w:rFonts w:ascii="Times New Roman" w:hAnsi="Times New Roman"/>
                <w:iCs/>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7ED07D" w14:textId="77777777" w:rsidR="00775E9B" w:rsidRPr="003C131E" w:rsidRDefault="00775E9B" w:rsidP="003B0550">
            <w:pPr>
              <w:spacing w:before="0" w:after="0" w:line="240" w:lineRule="auto"/>
              <w:jc w:val="center"/>
              <w:rPr>
                <w:rFonts w:ascii="Times New Roman" w:hAnsi="Times New Roman"/>
              </w:rPr>
            </w:pPr>
            <w:r w:rsidRPr="003C131E">
              <w:rPr>
                <w:rFonts w:ascii="Times New Roman" w:hAnsi="Times New Roman"/>
              </w:rPr>
              <w:t>7=6/5</w:t>
            </w:r>
          </w:p>
        </w:tc>
      </w:tr>
      <w:tr w:rsidR="00775E9B" w14:paraId="06BB157E" w14:textId="77777777" w:rsidTr="003B0550">
        <w:trPr>
          <w:trHeight w:val="388"/>
          <w:jc w:val="center"/>
        </w:trPr>
        <w:tc>
          <w:tcPr>
            <w:tcW w:w="9060" w:type="dxa"/>
            <w:gridSpan w:val="7"/>
            <w:tcBorders>
              <w:top w:val="single" w:sz="4" w:space="0" w:color="000000"/>
              <w:left w:val="single" w:sz="4" w:space="0" w:color="000000"/>
              <w:bottom w:val="single" w:sz="4" w:space="0" w:color="000000"/>
              <w:right w:val="single" w:sz="4" w:space="0" w:color="000000"/>
            </w:tcBorders>
          </w:tcPr>
          <w:p w14:paraId="0A33F7EE" w14:textId="2902DCF5" w:rsidR="00775E9B" w:rsidRPr="00F44F89" w:rsidRDefault="00F44F89" w:rsidP="003B0550">
            <w:pPr>
              <w:spacing w:before="0" w:after="0" w:line="240" w:lineRule="auto"/>
              <w:jc w:val="center"/>
              <w:rPr>
                <w:rFonts w:ascii="Times New Roman" w:hAnsi="Times New Roman"/>
                <w:b/>
                <w:bCs/>
              </w:rPr>
            </w:pPr>
            <w:r w:rsidRPr="00F44F89">
              <w:rPr>
                <w:rFonts w:ascii="Times New Roman" w:hAnsi="Times New Roman"/>
                <w:b/>
                <w:bCs/>
                <w:i/>
              </w:rPr>
              <w:t>Zawód: kucharz</w:t>
            </w:r>
            <w:r w:rsidRPr="00F44F89">
              <w:rPr>
                <w:rFonts w:ascii="Times New Roman" w:hAnsi="Times New Roman"/>
                <w:b/>
                <w:bCs/>
              </w:rPr>
              <w:t xml:space="preserve">  </w:t>
            </w:r>
            <w:r w:rsidR="00775E9B" w:rsidRPr="00F44F89">
              <w:rPr>
                <w:rFonts w:ascii="Times New Roman" w:hAnsi="Times New Roman"/>
                <w:b/>
                <w:bCs/>
              </w:rPr>
              <w:t>HGT.02</w:t>
            </w:r>
          </w:p>
        </w:tc>
      </w:tr>
      <w:tr w:rsidR="00775E9B" w14:paraId="617EA8CF" w14:textId="77777777" w:rsidTr="003B0550">
        <w:trPr>
          <w:jc w:val="center"/>
        </w:trPr>
        <w:tc>
          <w:tcPr>
            <w:tcW w:w="536" w:type="dxa"/>
            <w:tcBorders>
              <w:top w:val="single" w:sz="4" w:space="0" w:color="000000"/>
              <w:left w:val="single" w:sz="4" w:space="0" w:color="000000"/>
              <w:bottom w:val="single" w:sz="4" w:space="0" w:color="000000"/>
              <w:right w:val="single" w:sz="4" w:space="0" w:color="000000"/>
            </w:tcBorders>
            <w:hideMark/>
          </w:tcPr>
          <w:p w14:paraId="523446CF" w14:textId="77777777" w:rsidR="00775E9B" w:rsidRPr="003C131E" w:rsidRDefault="00775E9B" w:rsidP="003B0550">
            <w:pPr>
              <w:spacing w:before="0" w:after="0" w:line="240" w:lineRule="auto"/>
              <w:jc w:val="both"/>
              <w:rPr>
                <w:rFonts w:ascii="Times New Roman" w:hAnsi="Times New Roman"/>
              </w:rPr>
            </w:pPr>
            <w:r w:rsidRPr="003C131E">
              <w:rPr>
                <w:rFonts w:ascii="Times New Roman" w:hAnsi="Times New Roman"/>
              </w:rPr>
              <w:t>1.</w:t>
            </w:r>
          </w:p>
        </w:tc>
        <w:tc>
          <w:tcPr>
            <w:tcW w:w="2011" w:type="dxa"/>
            <w:tcBorders>
              <w:top w:val="single" w:sz="4" w:space="0" w:color="000000"/>
              <w:left w:val="single" w:sz="4" w:space="0" w:color="000000"/>
              <w:bottom w:val="single" w:sz="4" w:space="0" w:color="000000"/>
              <w:right w:val="single" w:sz="4" w:space="0" w:color="000000"/>
            </w:tcBorders>
            <w:hideMark/>
          </w:tcPr>
          <w:p w14:paraId="3A8D4A57" w14:textId="77777777" w:rsidR="00775E9B" w:rsidRPr="003C131E" w:rsidRDefault="00775E9B" w:rsidP="003B0550">
            <w:pPr>
              <w:spacing w:before="0" w:after="0" w:line="240" w:lineRule="auto"/>
              <w:jc w:val="both"/>
              <w:rPr>
                <w:rFonts w:ascii="Times New Roman" w:hAnsi="Times New Roman"/>
              </w:rPr>
            </w:pPr>
            <w:r w:rsidRPr="003C131E">
              <w:rPr>
                <w:rFonts w:ascii="Times New Roman" w:hAnsi="Times New Roman"/>
              </w:rPr>
              <w:t>Egzamin pisemny</w:t>
            </w:r>
          </w:p>
        </w:tc>
        <w:tc>
          <w:tcPr>
            <w:tcW w:w="1371" w:type="dxa"/>
            <w:tcBorders>
              <w:top w:val="single" w:sz="4" w:space="0" w:color="000000"/>
              <w:left w:val="single" w:sz="4" w:space="0" w:color="000000"/>
              <w:bottom w:val="single" w:sz="4" w:space="0" w:color="000000"/>
              <w:right w:val="single" w:sz="4" w:space="0" w:color="000000"/>
            </w:tcBorders>
            <w:hideMark/>
          </w:tcPr>
          <w:p w14:paraId="5969CEF6" w14:textId="77777777" w:rsidR="00775E9B" w:rsidRPr="003C131E" w:rsidRDefault="00775E9B" w:rsidP="003B0550">
            <w:pPr>
              <w:spacing w:before="0" w:after="0" w:line="240" w:lineRule="auto"/>
              <w:jc w:val="center"/>
              <w:rPr>
                <w:rFonts w:ascii="Times New Roman" w:hAnsi="Times New Roman"/>
              </w:rPr>
            </w:pPr>
            <w:r>
              <w:rPr>
                <w:rFonts w:ascii="Times New Roman" w:hAnsi="Times New Roman"/>
              </w:rPr>
              <w:t>3</w:t>
            </w:r>
          </w:p>
        </w:tc>
        <w:tc>
          <w:tcPr>
            <w:tcW w:w="1325" w:type="dxa"/>
            <w:tcBorders>
              <w:top w:val="single" w:sz="4" w:space="0" w:color="000000"/>
              <w:left w:val="single" w:sz="4" w:space="0" w:color="000000"/>
              <w:bottom w:val="single" w:sz="4" w:space="0" w:color="000000"/>
              <w:right w:val="single" w:sz="4" w:space="0" w:color="000000"/>
            </w:tcBorders>
          </w:tcPr>
          <w:p w14:paraId="4B3587A9" w14:textId="77777777" w:rsidR="00775E9B" w:rsidRPr="00F44F89" w:rsidRDefault="00775E9B" w:rsidP="003B0550">
            <w:pPr>
              <w:spacing w:before="0" w:after="0" w:line="240" w:lineRule="auto"/>
              <w:jc w:val="center"/>
              <w:rPr>
                <w:rFonts w:ascii="Times New Roman" w:hAnsi="Times New Roman"/>
                <w:bCs/>
              </w:rPr>
            </w:pPr>
            <w:r w:rsidRPr="00F44F89">
              <w:rPr>
                <w:rFonts w:ascii="Times New Roman" w:hAnsi="Times New Roman"/>
                <w:bCs/>
              </w:rPr>
              <w:t>3</w:t>
            </w:r>
          </w:p>
        </w:tc>
        <w:tc>
          <w:tcPr>
            <w:tcW w:w="1270" w:type="dxa"/>
            <w:tcBorders>
              <w:top w:val="single" w:sz="4" w:space="0" w:color="000000"/>
              <w:left w:val="single" w:sz="4" w:space="0" w:color="000000"/>
              <w:bottom w:val="single" w:sz="4" w:space="0" w:color="000000"/>
              <w:right w:val="single" w:sz="4" w:space="0" w:color="000000"/>
            </w:tcBorders>
            <w:hideMark/>
          </w:tcPr>
          <w:p w14:paraId="5FA2457F" w14:textId="77777777" w:rsidR="00775E9B" w:rsidRPr="00F44F89" w:rsidRDefault="00775E9B" w:rsidP="003B0550">
            <w:pPr>
              <w:spacing w:before="0" w:after="0" w:line="240" w:lineRule="auto"/>
              <w:jc w:val="center"/>
              <w:rPr>
                <w:rFonts w:ascii="Times New Roman" w:hAnsi="Times New Roman"/>
                <w:bCs/>
              </w:rPr>
            </w:pPr>
            <w:r w:rsidRPr="00F44F89">
              <w:rPr>
                <w:rFonts w:ascii="Times New Roman" w:hAnsi="Times New Roman"/>
                <w:bCs/>
              </w:rPr>
              <w:t>3</w:t>
            </w:r>
          </w:p>
        </w:tc>
        <w:tc>
          <w:tcPr>
            <w:tcW w:w="1222" w:type="dxa"/>
            <w:tcBorders>
              <w:top w:val="single" w:sz="4" w:space="0" w:color="000000"/>
              <w:left w:val="single" w:sz="4" w:space="0" w:color="000000"/>
              <w:bottom w:val="single" w:sz="4" w:space="0" w:color="000000"/>
              <w:right w:val="single" w:sz="4" w:space="0" w:color="000000"/>
            </w:tcBorders>
            <w:hideMark/>
          </w:tcPr>
          <w:p w14:paraId="6F50F093" w14:textId="77777777" w:rsidR="00775E9B" w:rsidRPr="000905B0" w:rsidRDefault="00775E9B" w:rsidP="003B0550">
            <w:pPr>
              <w:spacing w:before="0" w:after="0" w:line="240" w:lineRule="auto"/>
              <w:jc w:val="center"/>
              <w:rPr>
                <w:rFonts w:ascii="Times New Roman" w:hAnsi="Times New Roman"/>
                <w:bCs/>
              </w:rPr>
            </w:pPr>
            <w:r>
              <w:rPr>
                <w:rFonts w:ascii="Times New Roman" w:hAnsi="Times New Roman"/>
                <w:bCs/>
              </w:rPr>
              <w:t>2</w:t>
            </w:r>
          </w:p>
        </w:tc>
        <w:tc>
          <w:tcPr>
            <w:tcW w:w="1325" w:type="dxa"/>
            <w:tcBorders>
              <w:top w:val="single" w:sz="4" w:space="0" w:color="000000"/>
              <w:left w:val="single" w:sz="4" w:space="0" w:color="000000"/>
              <w:bottom w:val="single" w:sz="4" w:space="0" w:color="000000"/>
              <w:right w:val="single" w:sz="4" w:space="0" w:color="000000"/>
            </w:tcBorders>
            <w:vAlign w:val="center"/>
            <w:hideMark/>
          </w:tcPr>
          <w:p w14:paraId="0F2A36A2" w14:textId="77777777" w:rsidR="00775E9B" w:rsidRPr="003C131E" w:rsidRDefault="00775E9B" w:rsidP="003B0550">
            <w:pPr>
              <w:spacing w:before="0" w:after="0" w:line="240" w:lineRule="auto"/>
              <w:jc w:val="center"/>
              <w:rPr>
                <w:rFonts w:ascii="Times New Roman" w:hAnsi="Times New Roman"/>
                <w:b/>
                <w:bCs/>
              </w:rPr>
            </w:pPr>
            <w:r>
              <w:rPr>
                <w:rFonts w:ascii="Times New Roman" w:hAnsi="Times New Roman"/>
              </w:rPr>
              <w:t>66,67</w:t>
            </w:r>
            <w:r w:rsidRPr="003C131E">
              <w:rPr>
                <w:rFonts w:ascii="Times New Roman" w:hAnsi="Times New Roman"/>
              </w:rPr>
              <w:t>%</w:t>
            </w:r>
          </w:p>
        </w:tc>
      </w:tr>
      <w:tr w:rsidR="00775E9B" w14:paraId="11CBA6DF" w14:textId="77777777" w:rsidTr="003B0550">
        <w:trPr>
          <w:jc w:val="center"/>
        </w:trPr>
        <w:tc>
          <w:tcPr>
            <w:tcW w:w="536" w:type="dxa"/>
            <w:tcBorders>
              <w:top w:val="single" w:sz="4" w:space="0" w:color="000000"/>
              <w:left w:val="single" w:sz="4" w:space="0" w:color="000000"/>
              <w:bottom w:val="single" w:sz="4" w:space="0" w:color="000000"/>
              <w:right w:val="single" w:sz="4" w:space="0" w:color="000000"/>
            </w:tcBorders>
            <w:hideMark/>
          </w:tcPr>
          <w:p w14:paraId="531F03BC" w14:textId="77777777" w:rsidR="00775E9B" w:rsidRPr="003C131E" w:rsidRDefault="00775E9B" w:rsidP="003B0550">
            <w:pPr>
              <w:spacing w:before="0" w:after="0" w:line="240" w:lineRule="auto"/>
              <w:jc w:val="both"/>
              <w:rPr>
                <w:rFonts w:ascii="Times New Roman" w:hAnsi="Times New Roman"/>
              </w:rPr>
            </w:pPr>
            <w:r w:rsidRPr="003C131E">
              <w:rPr>
                <w:rFonts w:ascii="Times New Roman" w:hAnsi="Times New Roman"/>
              </w:rPr>
              <w:t>2.</w:t>
            </w:r>
          </w:p>
        </w:tc>
        <w:tc>
          <w:tcPr>
            <w:tcW w:w="2011" w:type="dxa"/>
            <w:tcBorders>
              <w:top w:val="single" w:sz="4" w:space="0" w:color="000000"/>
              <w:left w:val="single" w:sz="4" w:space="0" w:color="000000"/>
              <w:bottom w:val="single" w:sz="4" w:space="0" w:color="000000"/>
              <w:right w:val="single" w:sz="4" w:space="0" w:color="000000"/>
            </w:tcBorders>
            <w:hideMark/>
          </w:tcPr>
          <w:p w14:paraId="67DF2AC5" w14:textId="77777777" w:rsidR="00775E9B" w:rsidRPr="003C131E" w:rsidRDefault="00775E9B" w:rsidP="003B0550">
            <w:pPr>
              <w:spacing w:before="0" w:after="0" w:line="240" w:lineRule="auto"/>
              <w:jc w:val="both"/>
              <w:rPr>
                <w:rFonts w:ascii="Times New Roman" w:hAnsi="Times New Roman"/>
              </w:rPr>
            </w:pPr>
            <w:r w:rsidRPr="003C131E">
              <w:rPr>
                <w:rFonts w:ascii="Times New Roman" w:hAnsi="Times New Roman"/>
              </w:rPr>
              <w:t>Egzamin praktyczny</w:t>
            </w:r>
          </w:p>
        </w:tc>
        <w:tc>
          <w:tcPr>
            <w:tcW w:w="1371" w:type="dxa"/>
            <w:tcBorders>
              <w:top w:val="single" w:sz="4" w:space="0" w:color="000000"/>
              <w:left w:val="single" w:sz="4" w:space="0" w:color="000000"/>
              <w:bottom w:val="single" w:sz="4" w:space="0" w:color="000000"/>
              <w:right w:val="single" w:sz="4" w:space="0" w:color="000000"/>
            </w:tcBorders>
            <w:hideMark/>
          </w:tcPr>
          <w:p w14:paraId="7778C1D9" w14:textId="77777777" w:rsidR="00775E9B" w:rsidRPr="003C131E" w:rsidRDefault="00775E9B" w:rsidP="003B0550">
            <w:pPr>
              <w:spacing w:before="0" w:after="0" w:line="240" w:lineRule="auto"/>
              <w:jc w:val="center"/>
              <w:rPr>
                <w:rFonts w:ascii="Times New Roman" w:hAnsi="Times New Roman"/>
              </w:rPr>
            </w:pPr>
            <w:r>
              <w:rPr>
                <w:rFonts w:ascii="Times New Roman" w:hAnsi="Times New Roman"/>
              </w:rPr>
              <w:t>3</w:t>
            </w:r>
          </w:p>
        </w:tc>
        <w:tc>
          <w:tcPr>
            <w:tcW w:w="1325" w:type="dxa"/>
            <w:tcBorders>
              <w:top w:val="single" w:sz="4" w:space="0" w:color="000000"/>
              <w:left w:val="single" w:sz="4" w:space="0" w:color="000000"/>
              <w:bottom w:val="single" w:sz="4" w:space="0" w:color="000000"/>
              <w:right w:val="single" w:sz="4" w:space="0" w:color="000000"/>
            </w:tcBorders>
          </w:tcPr>
          <w:p w14:paraId="6EB18C74" w14:textId="77777777" w:rsidR="00775E9B" w:rsidRPr="00F44F89" w:rsidRDefault="00775E9B" w:rsidP="003B0550">
            <w:pPr>
              <w:spacing w:before="0" w:after="0" w:line="240" w:lineRule="auto"/>
              <w:jc w:val="center"/>
              <w:rPr>
                <w:rFonts w:ascii="Times New Roman" w:hAnsi="Times New Roman"/>
                <w:bCs/>
              </w:rPr>
            </w:pPr>
            <w:r w:rsidRPr="00F44F89">
              <w:rPr>
                <w:rFonts w:ascii="Times New Roman" w:hAnsi="Times New Roman"/>
                <w:bCs/>
              </w:rPr>
              <w:t>3</w:t>
            </w:r>
          </w:p>
        </w:tc>
        <w:tc>
          <w:tcPr>
            <w:tcW w:w="1270" w:type="dxa"/>
            <w:tcBorders>
              <w:top w:val="single" w:sz="4" w:space="0" w:color="000000"/>
              <w:left w:val="single" w:sz="4" w:space="0" w:color="000000"/>
              <w:bottom w:val="single" w:sz="4" w:space="0" w:color="000000"/>
              <w:right w:val="single" w:sz="4" w:space="0" w:color="000000"/>
            </w:tcBorders>
            <w:hideMark/>
          </w:tcPr>
          <w:p w14:paraId="2C662A44" w14:textId="77777777" w:rsidR="00775E9B" w:rsidRPr="00F44F89" w:rsidRDefault="00775E9B" w:rsidP="003B0550">
            <w:pPr>
              <w:spacing w:before="0" w:after="0" w:line="240" w:lineRule="auto"/>
              <w:jc w:val="center"/>
              <w:rPr>
                <w:rFonts w:ascii="Times New Roman" w:hAnsi="Times New Roman"/>
                <w:bCs/>
              </w:rPr>
            </w:pPr>
            <w:r w:rsidRPr="00F44F89">
              <w:rPr>
                <w:rFonts w:ascii="Times New Roman" w:hAnsi="Times New Roman"/>
                <w:bCs/>
              </w:rPr>
              <w:t>3</w:t>
            </w:r>
          </w:p>
        </w:tc>
        <w:tc>
          <w:tcPr>
            <w:tcW w:w="1222" w:type="dxa"/>
            <w:tcBorders>
              <w:top w:val="single" w:sz="4" w:space="0" w:color="000000"/>
              <w:left w:val="single" w:sz="4" w:space="0" w:color="000000"/>
              <w:bottom w:val="single" w:sz="4" w:space="0" w:color="000000"/>
              <w:right w:val="single" w:sz="4" w:space="0" w:color="000000"/>
            </w:tcBorders>
            <w:hideMark/>
          </w:tcPr>
          <w:p w14:paraId="66702A5F" w14:textId="77777777" w:rsidR="00775E9B" w:rsidRPr="000905B0" w:rsidRDefault="00775E9B" w:rsidP="003B0550">
            <w:pPr>
              <w:spacing w:before="0" w:after="0" w:line="240" w:lineRule="auto"/>
              <w:jc w:val="center"/>
              <w:rPr>
                <w:rFonts w:ascii="Times New Roman" w:hAnsi="Times New Roman"/>
                <w:bCs/>
              </w:rPr>
            </w:pPr>
            <w:r>
              <w:rPr>
                <w:rFonts w:ascii="Times New Roman" w:hAnsi="Times New Roman"/>
                <w:bCs/>
              </w:rPr>
              <w:t>3</w:t>
            </w:r>
          </w:p>
        </w:tc>
        <w:tc>
          <w:tcPr>
            <w:tcW w:w="1325" w:type="dxa"/>
            <w:tcBorders>
              <w:top w:val="single" w:sz="4" w:space="0" w:color="000000"/>
              <w:left w:val="single" w:sz="4" w:space="0" w:color="000000"/>
              <w:bottom w:val="single" w:sz="4" w:space="0" w:color="000000"/>
              <w:right w:val="single" w:sz="4" w:space="0" w:color="000000"/>
            </w:tcBorders>
            <w:vAlign w:val="center"/>
            <w:hideMark/>
          </w:tcPr>
          <w:p w14:paraId="78167D23" w14:textId="77777777" w:rsidR="00775E9B" w:rsidRPr="003C131E" w:rsidRDefault="00775E9B" w:rsidP="003B0550">
            <w:pPr>
              <w:spacing w:before="0" w:after="0" w:line="240" w:lineRule="auto"/>
              <w:jc w:val="center"/>
              <w:rPr>
                <w:rFonts w:ascii="Times New Roman" w:hAnsi="Times New Roman"/>
                <w:b/>
                <w:bCs/>
              </w:rPr>
            </w:pPr>
            <w:r>
              <w:rPr>
                <w:rFonts w:ascii="Times New Roman" w:hAnsi="Times New Roman"/>
              </w:rPr>
              <w:t>100</w:t>
            </w:r>
            <w:r w:rsidRPr="003C131E">
              <w:rPr>
                <w:rFonts w:ascii="Times New Roman" w:hAnsi="Times New Roman"/>
              </w:rPr>
              <w:t>%</w:t>
            </w:r>
          </w:p>
        </w:tc>
      </w:tr>
      <w:tr w:rsidR="00775E9B" w14:paraId="3C640246" w14:textId="77777777" w:rsidTr="003B0550">
        <w:trPr>
          <w:jc w:val="center"/>
        </w:trPr>
        <w:tc>
          <w:tcPr>
            <w:tcW w:w="536" w:type="dxa"/>
            <w:tcBorders>
              <w:top w:val="single" w:sz="4" w:space="0" w:color="000000"/>
              <w:left w:val="single" w:sz="4" w:space="0" w:color="000000"/>
              <w:bottom w:val="single" w:sz="4" w:space="0" w:color="000000"/>
              <w:right w:val="single" w:sz="4" w:space="0" w:color="000000"/>
            </w:tcBorders>
            <w:hideMark/>
          </w:tcPr>
          <w:p w14:paraId="4CCD75EE" w14:textId="77777777" w:rsidR="00775E9B" w:rsidRPr="003C131E" w:rsidRDefault="00775E9B" w:rsidP="003B0550">
            <w:pPr>
              <w:spacing w:before="0" w:after="0" w:line="240" w:lineRule="auto"/>
              <w:rPr>
                <w:rFonts w:ascii="Times New Roman" w:hAnsi="Times New Roman"/>
              </w:rPr>
            </w:pPr>
            <w:r w:rsidRPr="003C131E">
              <w:rPr>
                <w:rFonts w:ascii="Times New Roman" w:hAnsi="Times New Roman"/>
              </w:rPr>
              <w:t>3.</w:t>
            </w:r>
          </w:p>
        </w:tc>
        <w:tc>
          <w:tcPr>
            <w:tcW w:w="2011" w:type="dxa"/>
            <w:tcBorders>
              <w:top w:val="single" w:sz="4" w:space="0" w:color="000000"/>
              <w:left w:val="single" w:sz="4" w:space="0" w:color="000000"/>
              <w:bottom w:val="single" w:sz="4" w:space="0" w:color="000000"/>
              <w:right w:val="single" w:sz="4" w:space="0" w:color="000000"/>
            </w:tcBorders>
            <w:hideMark/>
          </w:tcPr>
          <w:p w14:paraId="0131F8CB" w14:textId="77777777" w:rsidR="00775E9B" w:rsidRPr="003C131E" w:rsidRDefault="00775E9B" w:rsidP="003B0550">
            <w:pPr>
              <w:spacing w:before="0" w:after="0" w:line="240" w:lineRule="auto"/>
              <w:rPr>
                <w:rFonts w:ascii="Times New Roman" w:hAnsi="Times New Roman"/>
              </w:rPr>
            </w:pPr>
            <w:r w:rsidRPr="003C131E">
              <w:rPr>
                <w:rFonts w:ascii="Times New Roman" w:hAnsi="Times New Roman"/>
                <w:b/>
                <w:bCs/>
              </w:rPr>
              <w:t>Ogółem dla zawodu:</w:t>
            </w:r>
          </w:p>
        </w:tc>
        <w:tc>
          <w:tcPr>
            <w:tcW w:w="1371" w:type="dxa"/>
            <w:tcBorders>
              <w:top w:val="single" w:sz="4" w:space="0" w:color="000000"/>
              <w:left w:val="single" w:sz="4" w:space="0" w:color="000000"/>
              <w:bottom w:val="single" w:sz="4" w:space="0" w:color="000000"/>
              <w:right w:val="single" w:sz="4" w:space="0" w:color="000000"/>
            </w:tcBorders>
            <w:vAlign w:val="center"/>
          </w:tcPr>
          <w:p w14:paraId="7522223D" w14:textId="77777777" w:rsidR="00775E9B" w:rsidRPr="00775E9B" w:rsidRDefault="00775E9B" w:rsidP="003B0550">
            <w:pPr>
              <w:spacing w:before="0" w:after="0" w:line="240" w:lineRule="auto"/>
              <w:jc w:val="center"/>
              <w:rPr>
                <w:rFonts w:ascii="Times New Roman" w:hAnsi="Times New Roman"/>
                <w:b/>
              </w:rPr>
            </w:pPr>
            <w:r w:rsidRPr="00775E9B">
              <w:rPr>
                <w:rFonts w:ascii="Times New Roman" w:hAnsi="Times New Roman"/>
                <w:b/>
              </w:rPr>
              <w:t>3</w:t>
            </w:r>
          </w:p>
        </w:tc>
        <w:tc>
          <w:tcPr>
            <w:tcW w:w="1325" w:type="dxa"/>
            <w:tcBorders>
              <w:top w:val="single" w:sz="4" w:space="0" w:color="000000"/>
              <w:left w:val="single" w:sz="4" w:space="0" w:color="000000"/>
              <w:bottom w:val="single" w:sz="4" w:space="0" w:color="000000"/>
              <w:right w:val="single" w:sz="4" w:space="0" w:color="000000"/>
            </w:tcBorders>
            <w:vAlign w:val="center"/>
          </w:tcPr>
          <w:p w14:paraId="39887B98" w14:textId="77777777" w:rsidR="00775E9B" w:rsidRPr="00F44F89" w:rsidRDefault="00775E9B" w:rsidP="003B0550">
            <w:pPr>
              <w:spacing w:before="0" w:after="0" w:line="240" w:lineRule="auto"/>
              <w:jc w:val="center"/>
              <w:rPr>
                <w:rFonts w:ascii="Times New Roman" w:hAnsi="Times New Roman"/>
                <w:b/>
                <w:bCs/>
              </w:rPr>
            </w:pPr>
            <w:r w:rsidRPr="00F44F89">
              <w:rPr>
                <w:rFonts w:ascii="Times New Roman" w:hAnsi="Times New Roman"/>
                <w:b/>
                <w:bCs/>
              </w:rPr>
              <w:t>3</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43FA37C8" w14:textId="77777777" w:rsidR="00775E9B" w:rsidRPr="00F44F89" w:rsidRDefault="00775E9B" w:rsidP="003B0550">
            <w:pPr>
              <w:spacing w:before="0" w:after="0" w:line="240" w:lineRule="auto"/>
              <w:jc w:val="center"/>
              <w:rPr>
                <w:rFonts w:ascii="Times New Roman" w:hAnsi="Times New Roman"/>
                <w:b/>
                <w:bCs/>
              </w:rPr>
            </w:pPr>
            <w:r w:rsidRPr="00F44F89">
              <w:rPr>
                <w:rFonts w:ascii="Times New Roman" w:hAnsi="Times New Roman"/>
                <w:b/>
                <w:bCs/>
              </w:rPr>
              <w:t>3</w:t>
            </w:r>
          </w:p>
        </w:tc>
        <w:tc>
          <w:tcPr>
            <w:tcW w:w="1222" w:type="dxa"/>
            <w:tcBorders>
              <w:top w:val="single" w:sz="4" w:space="0" w:color="000000"/>
              <w:left w:val="single" w:sz="4" w:space="0" w:color="000000"/>
              <w:bottom w:val="single" w:sz="4" w:space="0" w:color="000000"/>
              <w:right w:val="single" w:sz="4" w:space="0" w:color="000000"/>
            </w:tcBorders>
            <w:vAlign w:val="center"/>
            <w:hideMark/>
          </w:tcPr>
          <w:p w14:paraId="713ACB05" w14:textId="77777777" w:rsidR="00775E9B" w:rsidRPr="00775E9B" w:rsidRDefault="00775E9B" w:rsidP="003B0550">
            <w:pPr>
              <w:spacing w:before="0" w:after="0" w:line="240" w:lineRule="auto"/>
              <w:jc w:val="center"/>
              <w:rPr>
                <w:rFonts w:ascii="Times New Roman" w:hAnsi="Times New Roman"/>
                <w:b/>
                <w:bCs/>
              </w:rPr>
            </w:pPr>
            <w:r w:rsidRPr="00775E9B">
              <w:rPr>
                <w:rFonts w:ascii="Times New Roman" w:hAnsi="Times New Roman"/>
                <w:b/>
                <w:bCs/>
              </w:rPr>
              <w:t>2</w:t>
            </w:r>
          </w:p>
        </w:tc>
        <w:tc>
          <w:tcPr>
            <w:tcW w:w="1325" w:type="dxa"/>
            <w:tcBorders>
              <w:top w:val="single" w:sz="4" w:space="0" w:color="000000"/>
              <w:left w:val="single" w:sz="4" w:space="0" w:color="000000"/>
              <w:bottom w:val="single" w:sz="4" w:space="0" w:color="000000"/>
              <w:right w:val="single" w:sz="4" w:space="0" w:color="000000"/>
            </w:tcBorders>
            <w:vAlign w:val="center"/>
            <w:hideMark/>
          </w:tcPr>
          <w:p w14:paraId="778B7713" w14:textId="77777777" w:rsidR="00775E9B" w:rsidRPr="00775E9B" w:rsidRDefault="00775E9B" w:rsidP="003B0550">
            <w:pPr>
              <w:spacing w:before="0" w:after="0" w:line="240" w:lineRule="auto"/>
              <w:jc w:val="center"/>
              <w:rPr>
                <w:rFonts w:ascii="Times New Roman" w:hAnsi="Times New Roman"/>
                <w:b/>
                <w:bCs/>
              </w:rPr>
            </w:pPr>
            <w:r w:rsidRPr="00775E9B">
              <w:rPr>
                <w:rFonts w:ascii="Times New Roman" w:hAnsi="Times New Roman"/>
                <w:b/>
              </w:rPr>
              <w:t>66,67%</w:t>
            </w:r>
          </w:p>
        </w:tc>
      </w:tr>
      <w:tr w:rsidR="00775E9B" w14:paraId="24F1B2F8" w14:textId="77777777" w:rsidTr="003B0550">
        <w:trPr>
          <w:trHeight w:val="417"/>
          <w:jc w:val="center"/>
        </w:trPr>
        <w:tc>
          <w:tcPr>
            <w:tcW w:w="9060" w:type="dxa"/>
            <w:gridSpan w:val="7"/>
            <w:tcBorders>
              <w:top w:val="single" w:sz="4" w:space="0" w:color="000000"/>
              <w:left w:val="single" w:sz="4" w:space="0" w:color="000000"/>
              <w:bottom w:val="single" w:sz="4" w:space="0" w:color="000000"/>
              <w:right w:val="single" w:sz="4" w:space="0" w:color="000000"/>
            </w:tcBorders>
            <w:vAlign w:val="center"/>
            <w:hideMark/>
          </w:tcPr>
          <w:p w14:paraId="63B80055" w14:textId="5AEFDDC5" w:rsidR="00775E9B" w:rsidRPr="00F44F89" w:rsidRDefault="00F44F89" w:rsidP="003B0550">
            <w:pPr>
              <w:spacing w:before="0" w:after="0" w:line="240" w:lineRule="auto"/>
              <w:jc w:val="center"/>
              <w:rPr>
                <w:rFonts w:ascii="Times New Roman" w:hAnsi="Times New Roman"/>
              </w:rPr>
            </w:pPr>
            <w:r w:rsidRPr="00F44F89">
              <w:rPr>
                <w:rFonts w:ascii="Times New Roman" w:hAnsi="Times New Roman"/>
                <w:b/>
                <w:bCs/>
                <w:i/>
              </w:rPr>
              <w:t>Zawód: sprzedawca</w:t>
            </w:r>
            <w:r w:rsidR="00775E9B" w:rsidRPr="00F44F89">
              <w:rPr>
                <w:rFonts w:ascii="Times New Roman" w:hAnsi="Times New Roman"/>
                <w:b/>
                <w:bCs/>
              </w:rPr>
              <w:t xml:space="preserve"> HAN.01</w:t>
            </w:r>
          </w:p>
        </w:tc>
      </w:tr>
      <w:tr w:rsidR="00775E9B" w14:paraId="4E5D345C" w14:textId="77777777" w:rsidTr="003B0550">
        <w:trPr>
          <w:jc w:val="center"/>
        </w:trPr>
        <w:tc>
          <w:tcPr>
            <w:tcW w:w="536" w:type="dxa"/>
            <w:tcBorders>
              <w:top w:val="single" w:sz="4" w:space="0" w:color="000000"/>
              <w:left w:val="single" w:sz="4" w:space="0" w:color="000000"/>
              <w:bottom w:val="single" w:sz="4" w:space="0" w:color="000000"/>
              <w:right w:val="single" w:sz="4" w:space="0" w:color="000000"/>
            </w:tcBorders>
            <w:hideMark/>
          </w:tcPr>
          <w:p w14:paraId="676B91C2" w14:textId="77777777" w:rsidR="00775E9B" w:rsidRPr="003C131E" w:rsidRDefault="00775E9B" w:rsidP="003B0550">
            <w:pPr>
              <w:spacing w:before="0" w:after="0" w:line="240" w:lineRule="auto"/>
              <w:jc w:val="both"/>
              <w:rPr>
                <w:rFonts w:ascii="Times New Roman" w:hAnsi="Times New Roman"/>
              </w:rPr>
            </w:pPr>
            <w:r w:rsidRPr="003C131E">
              <w:rPr>
                <w:rFonts w:ascii="Times New Roman" w:hAnsi="Times New Roman"/>
              </w:rPr>
              <w:t>1.</w:t>
            </w:r>
          </w:p>
        </w:tc>
        <w:tc>
          <w:tcPr>
            <w:tcW w:w="2011" w:type="dxa"/>
            <w:tcBorders>
              <w:top w:val="single" w:sz="4" w:space="0" w:color="000000"/>
              <w:left w:val="single" w:sz="4" w:space="0" w:color="000000"/>
              <w:bottom w:val="single" w:sz="4" w:space="0" w:color="000000"/>
              <w:right w:val="single" w:sz="4" w:space="0" w:color="000000"/>
            </w:tcBorders>
            <w:hideMark/>
          </w:tcPr>
          <w:p w14:paraId="24C3AC20" w14:textId="77777777" w:rsidR="00775E9B" w:rsidRPr="003C131E" w:rsidRDefault="00775E9B" w:rsidP="003B0550">
            <w:pPr>
              <w:spacing w:before="0" w:after="0" w:line="240" w:lineRule="auto"/>
              <w:jc w:val="both"/>
              <w:rPr>
                <w:rFonts w:ascii="Times New Roman" w:hAnsi="Times New Roman"/>
              </w:rPr>
            </w:pPr>
            <w:r w:rsidRPr="003C131E">
              <w:rPr>
                <w:rFonts w:ascii="Times New Roman" w:hAnsi="Times New Roman"/>
              </w:rPr>
              <w:t>Egzamin pisemny</w:t>
            </w:r>
          </w:p>
        </w:tc>
        <w:tc>
          <w:tcPr>
            <w:tcW w:w="1371" w:type="dxa"/>
            <w:tcBorders>
              <w:top w:val="single" w:sz="4" w:space="0" w:color="000000"/>
              <w:left w:val="single" w:sz="4" w:space="0" w:color="000000"/>
              <w:bottom w:val="single" w:sz="4" w:space="0" w:color="000000"/>
              <w:right w:val="single" w:sz="4" w:space="0" w:color="000000"/>
            </w:tcBorders>
          </w:tcPr>
          <w:p w14:paraId="01AF09A4" w14:textId="77777777" w:rsidR="00775E9B" w:rsidRPr="003C131E" w:rsidRDefault="00775E9B" w:rsidP="003B0550">
            <w:pPr>
              <w:spacing w:before="0" w:after="0" w:line="240" w:lineRule="auto"/>
              <w:jc w:val="center"/>
              <w:rPr>
                <w:rFonts w:ascii="Times New Roman" w:hAnsi="Times New Roman"/>
              </w:rPr>
            </w:pPr>
            <w:r>
              <w:rPr>
                <w:rFonts w:ascii="Times New Roman" w:hAnsi="Times New Roman"/>
              </w:rPr>
              <w:t>15</w:t>
            </w:r>
          </w:p>
        </w:tc>
        <w:tc>
          <w:tcPr>
            <w:tcW w:w="1325" w:type="dxa"/>
            <w:tcBorders>
              <w:top w:val="single" w:sz="4" w:space="0" w:color="000000"/>
              <w:left w:val="single" w:sz="4" w:space="0" w:color="000000"/>
              <w:bottom w:val="single" w:sz="4" w:space="0" w:color="000000"/>
              <w:right w:val="single" w:sz="4" w:space="0" w:color="000000"/>
            </w:tcBorders>
          </w:tcPr>
          <w:p w14:paraId="33118D07" w14:textId="77777777" w:rsidR="00775E9B" w:rsidRPr="00F44F89" w:rsidRDefault="00775E9B" w:rsidP="003B0550">
            <w:pPr>
              <w:spacing w:before="0" w:after="0" w:line="240" w:lineRule="auto"/>
              <w:jc w:val="center"/>
              <w:rPr>
                <w:rFonts w:ascii="Times New Roman" w:hAnsi="Times New Roman"/>
                <w:bCs/>
              </w:rPr>
            </w:pPr>
            <w:r w:rsidRPr="00F44F89">
              <w:rPr>
                <w:rFonts w:ascii="Times New Roman" w:hAnsi="Times New Roman"/>
                <w:bCs/>
              </w:rPr>
              <w:t>15</w:t>
            </w:r>
          </w:p>
        </w:tc>
        <w:tc>
          <w:tcPr>
            <w:tcW w:w="1270" w:type="dxa"/>
            <w:tcBorders>
              <w:top w:val="single" w:sz="4" w:space="0" w:color="000000"/>
              <w:left w:val="single" w:sz="4" w:space="0" w:color="000000"/>
              <w:bottom w:val="single" w:sz="4" w:space="0" w:color="000000"/>
              <w:right w:val="single" w:sz="4" w:space="0" w:color="000000"/>
            </w:tcBorders>
            <w:hideMark/>
          </w:tcPr>
          <w:p w14:paraId="435C2514" w14:textId="77777777" w:rsidR="00775E9B" w:rsidRPr="00F44F89" w:rsidRDefault="00775E9B" w:rsidP="003B0550">
            <w:pPr>
              <w:spacing w:before="0" w:after="0" w:line="240" w:lineRule="auto"/>
              <w:jc w:val="center"/>
              <w:rPr>
                <w:rFonts w:ascii="Times New Roman" w:hAnsi="Times New Roman"/>
                <w:bCs/>
              </w:rPr>
            </w:pPr>
            <w:r w:rsidRPr="00F44F89">
              <w:rPr>
                <w:rFonts w:ascii="Times New Roman" w:hAnsi="Times New Roman"/>
                <w:bCs/>
              </w:rPr>
              <w:t>15</w:t>
            </w:r>
          </w:p>
        </w:tc>
        <w:tc>
          <w:tcPr>
            <w:tcW w:w="1222" w:type="dxa"/>
            <w:tcBorders>
              <w:top w:val="single" w:sz="4" w:space="0" w:color="000000"/>
              <w:left w:val="single" w:sz="4" w:space="0" w:color="000000"/>
              <w:bottom w:val="single" w:sz="4" w:space="0" w:color="000000"/>
              <w:right w:val="single" w:sz="4" w:space="0" w:color="000000"/>
            </w:tcBorders>
            <w:hideMark/>
          </w:tcPr>
          <w:p w14:paraId="41075173" w14:textId="77777777" w:rsidR="00775E9B" w:rsidRPr="000905B0" w:rsidRDefault="00775E9B" w:rsidP="003B0550">
            <w:pPr>
              <w:spacing w:before="0" w:after="0" w:line="240" w:lineRule="auto"/>
              <w:jc w:val="center"/>
              <w:rPr>
                <w:rFonts w:ascii="Times New Roman" w:hAnsi="Times New Roman"/>
                <w:bCs/>
              </w:rPr>
            </w:pPr>
            <w:r>
              <w:rPr>
                <w:rFonts w:ascii="Times New Roman" w:hAnsi="Times New Roman"/>
                <w:bCs/>
              </w:rPr>
              <w:t>15</w:t>
            </w:r>
          </w:p>
        </w:tc>
        <w:tc>
          <w:tcPr>
            <w:tcW w:w="1325" w:type="dxa"/>
            <w:tcBorders>
              <w:top w:val="single" w:sz="4" w:space="0" w:color="000000"/>
              <w:left w:val="single" w:sz="4" w:space="0" w:color="000000"/>
              <w:bottom w:val="single" w:sz="4" w:space="0" w:color="000000"/>
              <w:right w:val="single" w:sz="4" w:space="0" w:color="000000"/>
            </w:tcBorders>
            <w:vAlign w:val="center"/>
            <w:hideMark/>
          </w:tcPr>
          <w:p w14:paraId="50CC72CE" w14:textId="77777777" w:rsidR="00775E9B" w:rsidRPr="003C131E" w:rsidRDefault="00775E9B" w:rsidP="003B0550">
            <w:pPr>
              <w:spacing w:before="0" w:after="0" w:line="240" w:lineRule="auto"/>
              <w:jc w:val="center"/>
              <w:rPr>
                <w:rFonts w:ascii="Times New Roman" w:hAnsi="Times New Roman"/>
                <w:b/>
                <w:bCs/>
              </w:rPr>
            </w:pPr>
            <w:r>
              <w:rPr>
                <w:rFonts w:ascii="Times New Roman" w:hAnsi="Times New Roman"/>
              </w:rPr>
              <w:t>100</w:t>
            </w:r>
            <w:r w:rsidRPr="003C131E">
              <w:rPr>
                <w:rFonts w:ascii="Times New Roman" w:hAnsi="Times New Roman"/>
              </w:rPr>
              <w:t>%</w:t>
            </w:r>
          </w:p>
        </w:tc>
      </w:tr>
      <w:tr w:rsidR="00775E9B" w14:paraId="42A86383" w14:textId="77777777" w:rsidTr="003B0550">
        <w:trPr>
          <w:jc w:val="center"/>
        </w:trPr>
        <w:tc>
          <w:tcPr>
            <w:tcW w:w="536" w:type="dxa"/>
            <w:tcBorders>
              <w:top w:val="single" w:sz="4" w:space="0" w:color="000000"/>
              <w:left w:val="single" w:sz="4" w:space="0" w:color="000000"/>
              <w:bottom w:val="single" w:sz="4" w:space="0" w:color="000000"/>
              <w:right w:val="single" w:sz="4" w:space="0" w:color="000000"/>
            </w:tcBorders>
            <w:hideMark/>
          </w:tcPr>
          <w:p w14:paraId="68AE79FF" w14:textId="77777777" w:rsidR="00775E9B" w:rsidRPr="003C131E" w:rsidRDefault="00775E9B" w:rsidP="003B0550">
            <w:pPr>
              <w:spacing w:before="0" w:after="0" w:line="240" w:lineRule="auto"/>
              <w:jc w:val="both"/>
              <w:rPr>
                <w:rFonts w:ascii="Times New Roman" w:hAnsi="Times New Roman"/>
              </w:rPr>
            </w:pPr>
            <w:r w:rsidRPr="003C131E">
              <w:rPr>
                <w:rFonts w:ascii="Times New Roman" w:hAnsi="Times New Roman"/>
              </w:rPr>
              <w:t>2.</w:t>
            </w:r>
          </w:p>
        </w:tc>
        <w:tc>
          <w:tcPr>
            <w:tcW w:w="2011" w:type="dxa"/>
            <w:tcBorders>
              <w:top w:val="single" w:sz="4" w:space="0" w:color="000000"/>
              <w:left w:val="single" w:sz="4" w:space="0" w:color="000000"/>
              <w:bottom w:val="single" w:sz="4" w:space="0" w:color="000000"/>
              <w:right w:val="single" w:sz="4" w:space="0" w:color="000000"/>
            </w:tcBorders>
            <w:hideMark/>
          </w:tcPr>
          <w:p w14:paraId="088B1DE8" w14:textId="77777777" w:rsidR="00775E9B" w:rsidRPr="003C131E" w:rsidRDefault="00775E9B" w:rsidP="003B0550">
            <w:pPr>
              <w:spacing w:before="0" w:after="0" w:line="240" w:lineRule="auto"/>
              <w:jc w:val="both"/>
              <w:rPr>
                <w:rFonts w:ascii="Times New Roman" w:hAnsi="Times New Roman"/>
              </w:rPr>
            </w:pPr>
            <w:r w:rsidRPr="003C131E">
              <w:rPr>
                <w:rFonts w:ascii="Times New Roman" w:hAnsi="Times New Roman"/>
              </w:rPr>
              <w:t>Egzamin praktyczny</w:t>
            </w:r>
          </w:p>
        </w:tc>
        <w:tc>
          <w:tcPr>
            <w:tcW w:w="1371" w:type="dxa"/>
            <w:tcBorders>
              <w:top w:val="single" w:sz="4" w:space="0" w:color="000000"/>
              <w:left w:val="single" w:sz="4" w:space="0" w:color="000000"/>
              <w:bottom w:val="single" w:sz="4" w:space="0" w:color="000000"/>
              <w:right w:val="single" w:sz="4" w:space="0" w:color="000000"/>
            </w:tcBorders>
          </w:tcPr>
          <w:p w14:paraId="5C0700D5" w14:textId="77777777" w:rsidR="00775E9B" w:rsidRPr="003C131E" w:rsidRDefault="00775E9B" w:rsidP="003B0550">
            <w:pPr>
              <w:spacing w:before="0" w:after="0" w:line="240" w:lineRule="auto"/>
              <w:jc w:val="center"/>
              <w:rPr>
                <w:rFonts w:ascii="Times New Roman" w:hAnsi="Times New Roman"/>
              </w:rPr>
            </w:pPr>
            <w:r>
              <w:rPr>
                <w:rFonts w:ascii="Times New Roman" w:hAnsi="Times New Roman"/>
              </w:rPr>
              <w:t>15</w:t>
            </w:r>
          </w:p>
        </w:tc>
        <w:tc>
          <w:tcPr>
            <w:tcW w:w="1325" w:type="dxa"/>
            <w:tcBorders>
              <w:top w:val="single" w:sz="4" w:space="0" w:color="000000"/>
              <w:left w:val="single" w:sz="4" w:space="0" w:color="000000"/>
              <w:bottom w:val="single" w:sz="4" w:space="0" w:color="000000"/>
              <w:right w:val="single" w:sz="4" w:space="0" w:color="000000"/>
            </w:tcBorders>
          </w:tcPr>
          <w:p w14:paraId="13B7C406" w14:textId="77777777" w:rsidR="00775E9B" w:rsidRPr="000905B0" w:rsidRDefault="00775E9B" w:rsidP="003B0550">
            <w:pPr>
              <w:spacing w:before="0" w:after="0" w:line="240" w:lineRule="auto"/>
              <w:jc w:val="center"/>
              <w:rPr>
                <w:rFonts w:ascii="Times New Roman" w:hAnsi="Times New Roman"/>
                <w:bCs/>
              </w:rPr>
            </w:pPr>
            <w:r>
              <w:rPr>
                <w:rFonts w:ascii="Times New Roman" w:hAnsi="Times New Roman"/>
                <w:bCs/>
              </w:rPr>
              <w:t>15</w:t>
            </w:r>
          </w:p>
        </w:tc>
        <w:tc>
          <w:tcPr>
            <w:tcW w:w="1270" w:type="dxa"/>
            <w:tcBorders>
              <w:top w:val="single" w:sz="4" w:space="0" w:color="000000"/>
              <w:left w:val="single" w:sz="4" w:space="0" w:color="000000"/>
              <w:bottom w:val="single" w:sz="4" w:space="0" w:color="000000"/>
              <w:right w:val="single" w:sz="4" w:space="0" w:color="000000"/>
            </w:tcBorders>
            <w:hideMark/>
          </w:tcPr>
          <w:p w14:paraId="0BE7C917" w14:textId="77777777" w:rsidR="00775E9B" w:rsidRPr="000905B0" w:rsidRDefault="00775E9B" w:rsidP="003B0550">
            <w:pPr>
              <w:spacing w:before="0" w:after="0" w:line="240" w:lineRule="auto"/>
              <w:jc w:val="center"/>
              <w:rPr>
                <w:rFonts w:ascii="Times New Roman" w:hAnsi="Times New Roman"/>
                <w:bCs/>
              </w:rPr>
            </w:pPr>
            <w:r>
              <w:rPr>
                <w:rFonts w:ascii="Times New Roman" w:hAnsi="Times New Roman"/>
                <w:bCs/>
              </w:rPr>
              <w:t>15</w:t>
            </w:r>
          </w:p>
        </w:tc>
        <w:tc>
          <w:tcPr>
            <w:tcW w:w="1222" w:type="dxa"/>
            <w:tcBorders>
              <w:top w:val="single" w:sz="4" w:space="0" w:color="000000"/>
              <w:left w:val="single" w:sz="4" w:space="0" w:color="000000"/>
              <w:bottom w:val="single" w:sz="4" w:space="0" w:color="000000"/>
              <w:right w:val="single" w:sz="4" w:space="0" w:color="000000"/>
            </w:tcBorders>
            <w:hideMark/>
          </w:tcPr>
          <w:p w14:paraId="561A1F97" w14:textId="77777777" w:rsidR="00775E9B" w:rsidRPr="000905B0" w:rsidRDefault="00775E9B" w:rsidP="003B0550">
            <w:pPr>
              <w:spacing w:before="0" w:after="0" w:line="240" w:lineRule="auto"/>
              <w:jc w:val="center"/>
              <w:rPr>
                <w:rFonts w:ascii="Times New Roman" w:hAnsi="Times New Roman"/>
                <w:bCs/>
              </w:rPr>
            </w:pPr>
            <w:r>
              <w:rPr>
                <w:rFonts w:ascii="Times New Roman" w:hAnsi="Times New Roman"/>
                <w:bCs/>
              </w:rPr>
              <w:t>15</w:t>
            </w:r>
          </w:p>
        </w:tc>
        <w:tc>
          <w:tcPr>
            <w:tcW w:w="1325" w:type="dxa"/>
            <w:tcBorders>
              <w:top w:val="single" w:sz="4" w:space="0" w:color="000000"/>
              <w:left w:val="single" w:sz="4" w:space="0" w:color="000000"/>
              <w:bottom w:val="single" w:sz="4" w:space="0" w:color="000000"/>
              <w:right w:val="single" w:sz="4" w:space="0" w:color="000000"/>
            </w:tcBorders>
            <w:vAlign w:val="center"/>
            <w:hideMark/>
          </w:tcPr>
          <w:p w14:paraId="433AD273" w14:textId="77777777" w:rsidR="00775E9B" w:rsidRPr="003C131E" w:rsidRDefault="00775E9B" w:rsidP="003B0550">
            <w:pPr>
              <w:spacing w:before="0" w:after="0" w:line="240" w:lineRule="auto"/>
              <w:jc w:val="center"/>
              <w:rPr>
                <w:rFonts w:ascii="Times New Roman" w:hAnsi="Times New Roman"/>
                <w:b/>
                <w:bCs/>
              </w:rPr>
            </w:pPr>
            <w:r>
              <w:rPr>
                <w:rFonts w:ascii="Times New Roman" w:hAnsi="Times New Roman"/>
              </w:rPr>
              <w:t>100</w:t>
            </w:r>
            <w:r w:rsidRPr="003C131E">
              <w:rPr>
                <w:rFonts w:ascii="Times New Roman" w:hAnsi="Times New Roman"/>
              </w:rPr>
              <w:t>%</w:t>
            </w:r>
          </w:p>
        </w:tc>
      </w:tr>
      <w:tr w:rsidR="00775E9B" w14:paraId="3D68E447" w14:textId="77777777" w:rsidTr="003B0550">
        <w:trPr>
          <w:jc w:val="center"/>
        </w:trPr>
        <w:tc>
          <w:tcPr>
            <w:tcW w:w="536" w:type="dxa"/>
            <w:tcBorders>
              <w:top w:val="single" w:sz="4" w:space="0" w:color="000000"/>
              <w:left w:val="single" w:sz="4" w:space="0" w:color="000000"/>
              <w:bottom w:val="single" w:sz="4" w:space="0" w:color="000000"/>
              <w:right w:val="single" w:sz="4" w:space="0" w:color="000000"/>
            </w:tcBorders>
            <w:hideMark/>
          </w:tcPr>
          <w:p w14:paraId="50FE7B58" w14:textId="77777777" w:rsidR="00775E9B" w:rsidRPr="003C131E" w:rsidRDefault="00775E9B" w:rsidP="003B0550">
            <w:pPr>
              <w:spacing w:before="0" w:after="0" w:line="240" w:lineRule="auto"/>
              <w:rPr>
                <w:rFonts w:ascii="Times New Roman" w:hAnsi="Times New Roman"/>
              </w:rPr>
            </w:pPr>
            <w:r w:rsidRPr="003C131E">
              <w:rPr>
                <w:rFonts w:ascii="Times New Roman" w:hAnsi="Times New Roman"/>
              </w:rPr>
              <w:t>3.</w:t>
            </w:r>
          </w:p>
        </w:tc>
        <w:tc>
          <w:tcPr>
            <w:tcW w:w="2011" w:type="dxa"/>
            <w:tcBorders>
              <w:top w:val="single" w:sz="4" w:space="0" w:color="000000"/>
              <w:left w:val="single" w:sz="4" w:space="0" w:color="000000"/>
              <w:bottom w:val="single" w:sz="4" w:space="0" w:color="000000"/>
              <w:right w:val="single" w:sz="4" w:space="0" w:color="000000"/>
            </w:tcBorders>
            <w:hideMark/>
          </w:tcPr>
          <w:p w14:paraId="4DCEC83E" w14:textId="77777777" w:rsidR="00775E9B" w:rsidRPr="003C131E" w:rsidRDefault="00775E9B" w:rsidP="003B0550">
            <w:pPr>
              <w:spacing w:before="0" w:after="0" w:line="240" w:lineRule="auto"/>
              <w:rPr>
                <w:rFonts w:ascii="Times New Roman" w:hAnsi="Times New Roman"/>
              </w:rPr>
            </w:pPr>
            <w:r w:rsidRPr="003C131E">
              <w:rPr>
                <w:rFonts w:ascii="Times New Roman" w:hAnsi="Times New Roman"/>
                <w:b/>
                <w:bCs/>
              </w:rPr>
              <w:t>Ogółem dla zawodu:</w:t>
            </w:r>
          </w:p>
        </w:tc>
        <w:tc>
          <w:tcPr>
            <w:tcW w:w="1371" w:type="dxa"/>
            <w:tcBorders>
              <w:top w:val="single" w:sz="4" w:space="0" w:color="000000"/>
              <w:left w:val="single" w:sz="4" w:space="0" w:color="000000"/>
              <w:bottom w:val="single" w:sz="4" w:space="0" w:color="000000"/>
              <w:right w:val="single" w:sz="4" w:space="0" w:color="000000"/>
            </w:tcBorders>
            <w:vAlign w:val="center"/>
          </w:tcPr>
          <w:p w14:paraId="10E4D43C" w14:textId="77777777" w:rsidR="00775E9B" w:rsidRPr="00775E9B" w:rsidRDefault="00775E9B" w:rsidP="003B0550">
            <w:pPr>
              <w:spacing w:before="0" w:after="0" w:line="240" w:lineRule="auto"/>
              <w:jc w:val="center"/>
              <w:rPr>
                <w:rFonts w:ascii="Times New Roman" w:hAnsi="Times New Roman"/>
                <w:b/>
              </w:rPr>
            </w:pPr>
            <w:r w:rsidRPr="00775E9B">
              <w:rPr>
                <w:rFonts w:ascii="Times New Roman" w:hAnsi="Times New Roman"/>
                <w:b/>
              </w:rPr>
              <w:t>15</w:t>
            </w:r>
          </w:p>
        </w:tc>
        <w:tc>
          <w:tcPr>
            <w:tcW w:w="1325" w:type="dxa"/>
            <w:tcBorders>
              <w:top w:val="single" w:sz="4" w:space="0" w:color="000000"/>
              <w:left w:val="single" w:sz="4" w:space="0" w:color="000000"/>
              <w:bottom w:val="single" w:sz="4" w:space="0" w:color="000000"/>
              <w:right w:val="single" w:sz="4" w:space="0" w:color="000000"/>
            </w:tcBorders>
            <w:vAlign w:val="center"/>
          </w:tcPr>
          <w:p w14:paraId="35AEAFE1" w14:textId="77777777" w:rsidR="00775E9B" w:rsidRPr="00775E9B" w:rsidRDefault="00775E9B" w:rsidP="003B0550">
            <w:pPr>
              <w:spacing w:before="0" w:after="0" w:line="240" w:lineRule="auto"/>
              <w:jc w:val="center"/>
              <w:rPr>
                <w:rFonts w:ascii="Times New Roman" w:hAnsi="Times New Roman"/>
                <w:b/>
                <w:bCs/>
              </w:rPr>
            </w:pPr>
            <w:r w:rsidRPr="00775E9B">
              <w:rPr>
                <w:rFonts w:ascii="Times New Roman" w:hAnsi="Times New Roman"/>
                <w:b/>
                <w:bCs/>
              </w:rPr>
              <w:t>15</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099E196B" w14:textId="77777777" w:rsidR="00775E9B" w:rsidRPr="00775E9B" w:rsidRDefault="00775E9B" w:rsidP="003B0550">
            <w:pPr>
              <w:spacing w:before="0" w:after="0" w:line="240" w:lineRule="auto"/>
              <w:jc w:val="center"/>
              <w:rPr>
                <w:rFonts w:ascii="Times New Roman" w:hAnsi="Times New Roman"/>
                <w:b/>
                <w:bCs/>
              </w:rPr>
            </w:pPr>
            <w:r w:rsidRPr="00775E9B">
              <w:rPr>
                <w:rFonts w:ascii="Times New Roman" w:hAnsi="Times New Roman"/>
                <w:b/>
                <w:bCs/>
              </w:rPr>
              <w:t>15</w:t>
            </w:r>
          </w:p>
        </w:tc>
        <w:tc>
          <w:tcPr>
            <w:tcW w:w="1222" w:type="dxa"/>
            <w:tcBorders>
              <w:top w:val="single" w:sz="4" w:space="0" w:color="000000"/>
              <w:left w:val="single" w:sz="4" w:space="0" w:color="000000"/>
              <w:bottom w:val="single" w:sz="4" w:space="0" w:color="000000"/>
              <w:right w:val="single" w:sz="4" w:space="0" w:color="000000"/>
            </w:tcBorders>
            <w:vAlign w:val="center"/>
            <w:hideMark/>
          </w:tcPr>
          <w:p w14:paraId="1141C6B6" w14:textId="77777777" w:rsidR="00775E9B" w:rsidRPr="00775E9B" w:rsidRDefault="00775E9B" w:rsidP="003B0550">
            <w:pPr>
              <w:spacing w:before="0" w:after="0" w:line="240" w:lineRule="auto"/>
              <w:jc w:val="center"/>
              <w:rPr>
                <w:rFonts w:ascii="Times New Roman" w:hAnsi="Times New Roman"/>
                <w:b/>
                <w:bCs/>
              </w:rPr>
            </w:pPr>
            <w:r w:rsidRPr="00775E9B">
              <w:rPr>
                <w:rFonts w:ascii="Times New Roman" w:hAnsi="Times New Roman"/>
                <w:b/>
                <w:bCs/>
              </w:rPr>
              <w:t>15</w:t>
            </w:r>
          </w:p>
        </w:tc>
        <w:tc>
          <w:tcPr>
            <w:tcW w:w="1325" w:type="dxa"/>
            <w:tcBorders>
              <w:top w:val="single" w:sz="4" w:space="0" w:color="000000"/>
              <w:left w:val="single" w:sz="4" w:space="0" w:color="000000"/>
              <w:bottom w:val="single" w:sz="4" w:space="0" w:color="000000"/>
              <w:right w:val="single" w:sz="4" w:space="0" w:color="000000"/>
            </w:tcBorders>
            <w:vAlign w:val="center"/>
            <w:hideMark/>
          </w:tcPr>
          <w:p w14:paraId="2370E75F" w14:textId="77777777" w:rsidR="00775E9B" w:rsidRPr="00775E9B" w:rsidRDefault="00775E9B" w:rsidP="003B0550">
            <w:pPr>
              <w:spacing w:before="0" w:after="0" w:line="240" w:lineRule="auto"/>
              <w:jc w:val="center"/>
              <w:rPr>
                <w:rFonts w:ascii="Times New Roman" w:hAnsi="Times New Roman"/>
                <w:b/>
                <w:bCs/>
              </w:rPr>
            </w:pPr>
            <w:r w:rsidRPr="00775E9B">
              <w:rPr>
                <w:rFonts w:ascii="Times New Roman" w:hAnsi="Times New Roman"/>
                <w:b/>
              </w:rPr>
              <w:t>100%</w:t>
            </w:r>
          </w:p>
        </w:tc>
      </w:tr>
      <w:tr w:rsidR="00775E9B" w:rsidRPr="003C131E" w14:paraId="3F1613E0" w14:textId="77777777" w:rsidTr="003B0550">
        <w:trPr>
          <w:trHeight w:val="317"/>
          <w:jc w:val="center"/>
        </w:trPr>
        <w:tc>
          <w:tcPr>
            <w:tcW w:w="5243" w:type="dxa"/>
            <w:gridSpan w:val="4"/>
            <w:tcBorders>
              <w:top w:val="single" w:sz="4" w:space="0" w:color="000000"/>
              <w:left w:val="single" w:sz="4" w:space="0" w:color="000000"/>
              <w:bottom w:val="single" w:sz="4" w:space="0" w:color="000000"/>
              <w:right w:val="single" w:sz="4" w:space="0" w:color="000000"/>
            </w:tcBorders>
            <w:hideMark/>
          </w:tcPr>
          <w:p w14:paraId="34B390F6" w14:textId="2CD0904B" w:rsidR="00775E9B" w:rsidRPr="003C131E" w:rsidRDefault="00775E9B" w:rsidP="003B0550">
            <w:pPr>
              <w:spacing w:before="0" w:after="0" w:line="240" w:lineRule="auto"/>
              <w:jc w:val="center"/>
              <w:rPr>
                <w:rFonts w:ascii="Times New Roman" w:hAnsi="Times New Roman"/>
                <w:b/>
                <w:bCs/>
              </w:rPr>
            </w:pPr>
            <w:r w:rsidRPr="003C131E">
              <w:rPr>
                <w:rFonts w:ascii="Times New Roman" w:hAnsi="Times New Roman"/>
                <w:b/>
                <w:bCs/>
              </w:rPr>
              <w:t>Liczba wydanych dyplomów</w:t>
            </w:r>
          </w:p>
        </w:tc>
        <w:tc>
          <w:tcPr>
            <w:tcW w:w="3817" w:type="dxa"/>
            <w:gridSpan w:val="3"/>
            <w:tcBorders>
              <w:top w:val="single" w:sz="4" w:space="0" w:color="000000"/>
              <w:left w:val="single" w:sz="4" w:space="0" w:color="000000"/>
              <w:bottom w:val="single" w:sz="4" w:space="0" w:color="000000"/>
              <w:right w:val="single" w:sz="4" w:space="0" w:color="000000"/>
            </w:tcBorders>
            <w:hideMark/>
          </w:tcPr>
          <w:p w14:paraId="67CD03C2" w14:textId="77777777" w:rsidR="00775E9B" w:rsidRPr="003C131E" w:rsidRDefault="00775E9B" w:rsidP="003B0550">
            <w:pPr>
              <w:spacing w:before="0" w:after="0" w:line="240" w:lineRule="auto"/>
              <w:jc w:val="right"/>
              <w:rPr>
                <w:rFonts w:ascii="Times New Roman" w:hAnsi="Times New Roman"/>
                <w:b/>
                <w:bCs/>
              </w:rPr>
            </w:pPr>
            <w:r>
              <w:rPr>
                <w:rFonts w:ascii="Times New Roman" w:hAnsi="Times New Roman"/>
                <w:b/>
                <w:bCs/>
              </w:rPr>
              <w:t>17</w:t>
            </w:r>
          </w:p>
        </w:tc>
      </w:tr>
    </w:tbl>
    <w:p w14:paraId="1C9FE2AE" w14:textId="77777777" w:rsidR="00775E9B" w:rsidRDefault="00775E9B" w:rsidP="00084764">
      <w:pPr>
        <w:spacing w:line="240" w:lineRule="auto"/>
        <w:rPr>
          <w:rFonts w:ascii="Times New Roman" w:hAnsi="Times New Roman" w:cs="Times New Roman"/>
          <w:b/>
          <w:sz w:val="24"/>
          <w:szCs w:val="24"/>
        </w:rPr>
      </w:pPr>
    </w:p>
    <w:p w14:paraId="18F5F91F" w14:textId="77777777" w:rsidR="003B0550" w:rsidRDefault="003B0550" w:rsidP="00540232">
      <w:pPr>
        <w:spacing w:line="240" w:lineRule="auto"/>
        <w:jc w:val="center"/>
        <w:rPr>
          <w:rFonts w:ascii="Times New Roman" w:hAnsi="Times New Roman" w:cs="Times New Roman"/>
          <w:b/>
          <w:sz w:val="24"/>
          <w:szCs w:val="24"/>
        </w:rPr>
      </w:pPr>
    </w:p>
    <w:p w14:paraId="32185894" w14:textId="77777777" w:rsidR="003B0550" w:rsidRDefault="003B0550" w:rsidP="00540232">
      <w:pPr>
        <w:spacing w:line="240" w:lineRule="auto"/>
        <w:jc w:val="center"/>
        <w:rPr>
          <w:rFonts w:ascii="Times New Roman" w:hAnsi="Times New Roman" w:cs="Times New Roman"/>
          <w:b/>
          <w:sz w:val="24"/>
          <w:szCs w:val="24"/>
        </w:rPr>
      </w:pPr>
    </w:p>
    <w:p w14:paraId="1C8D168E" w14:textId="77777777" w:rsidR="003B0550" w:rsidRDefault="003B0550" w:rsidP="00540232">
      <w:pPr>
        <w:spacing w:line="240" w:lineRule="auto"/>
        <w:jc w:val="center"/>
        <w:rPr>
          <w:rFonts w:ascii="Times New Roman" w:hAnsi="Times New Roman" w:cs="Times New Roman"/>
          <w:b/>
          <w:sz w:val="24"/>
          <w:szCs w:val="24"/>
        </w:rPr>
      </w:pPr>
    </w:p>
    <w:p w14:paraId="049E7396" w14:textId="77777777" w:rsidR="003B0550" w:rsidRDefault="003B0550" w:rsidP="00540232">
      <w:pPr>
        <w:spacing w:line="240" w:lineRule="auto"/>
        <w:jc w:val="center"/>
        <w:rPr>
          <w:rFonts w:ascii="Times New Roman" w:hAnsi="Times New Roman" w:cs="Times New Roman"/>
          <w:b/>
          <w:sz w:val="24"/>
          <w:szCs w:val="24"/>
        </w:rPr>
      </w:pPr>
    </w:p>
    <w:p w14:paraId="166431E0" w14:textId="77777777" w:rsidR="003B0550" w:rsidRDefault="003B0550" w:rsidP="00540232">
      <w:pPr>
        <w:spacing w:line="240" w:lineRule="auto"/>
        <w:jc w:val="center"/>
        <w:rPr>
          <w:rFonts w:ascii="Times New Roman" w:hAnsi="Times New Roman" w:cs="Times New Roman"/>
          <w:b/>
          <w:sz w:val="24"/>
          <w:szCs w:val="24"/>
        </w:rPr>
      </w:pPr>
    </w:p>
    <w:p w14:paraId="7513E80E" w14:textId="77777777" w:rsidR="003B0550" w:rsidRDefault="003B0550" w:rsidP="00540232">
      <w:pPr>
        <w:spacing w:line="240" w:lineRule="auto"/>
        <w:jc w:val="center"/>
        <w:rPr>
          <w:rFonts w:ascii="Times New Roman" w:hAnsi="Times New Roman" w:cs="Times New Roman"/>
          <w:b/>
          <w:sz w:val="24"/>
          <w:szCs w:val="24"/>
        </w:rPr>
      </w:pPr>
    </w:p>
    <w:p w14:paraId="4BB0626D" w14:textId="347EC6B2" w:rsidR="00540232" w:rsidRDefault="00873AD6" w:rsidP="00540232">
      <w:pPr>
        <w:spacing w:line="240" w:lineRule="auto"/>
        <w:jc w:val="center"/>
        <w:rPr>
          <w:rFonts w:ascii="Times New Roman" w:hAnsi="Times New Roman"/>
          <w:b/>
          <w:sz w:val="24"/>
          <w:szCs w:val="24"/>
        </w:rPr>
      </w:pPr>
      <w:r w:rsidRPr="00B1154A">
        <w:rPr>
          <w:rFonts w:ascii="Times New Roman" w:hAnsi="Times New Roman" w:cs="Times New Roman"/>
          <w:b/>
          <w:sz w:val="24"/>
          <w:szCs w:val="24"/>
        </w:rPr>
        <w:lastRenderedPageBreak/>
        <w:t xml:space="preserve">Technikum </w:t>
      </w:r>
      <w:bookmarkStart w:id="31" w:name="_Hlk169603030"/>
      <w:r w:rsidRPr="00B1154A">
        <w:rPr>
          <w:rFonts w:ascii="Times New Roman" w:hAnsi="Times New Roman" w:cs="Times New Roman"/>
          <w:b/>
          <w:sz w:val="24"/>
          <w:szCs w:val="24"/>
        </w:rPr>
        <w:t>im. Z. Glogera w Zespole Szkół Turystyczno-Gastronomicznych w Mińsku Mazowieckim</w:t>
      </w:r>
      <w:bookmarkEnd w:id="31"/>
      <w:r w:rsidR="002E16F4">
        <w:rPr>
          <w:rFonts w:ascii="Times New Roman" w:hAnsi="Times New Roman" w:cs="Times New Roman"/>
          <w:b/>
          <w:sz w:val="24"/>
          <w:szCs w:val="24"/>
        </w:rPr>
        <w:t xml:space="preserve"> </w:t>
      </w:r>
      <w:r w:rsidR="00B531DA">
        <w:rPr>
          <w:rFonts w:ascii="Times New Roman" w:hAnsi="Times New Roman" w:cs="Times New Roman"/>
          <w:b/>
          <w:sz w:val="24"/>
          <w:szCs w:val="24"/>
        </w:rPr>
        <w:t xml:space="preserve"> </w:t>
      </w:r>
      <w:r w:rsidR="00540232">
        <w:rPr>
          <w:rFonts w:ascii="Times New Roman" w:hAnsi="Times New Roman"/>
          <w:b/>
          <w:sz w:val="24"/>
          <w:szCs w:val="24"/>
        </w:rPr>
        <w:t>(sesja zim</w:t>
      </w:r>
      <w:r w:rsidR="00BB37EE">
        <w:rPr>
          <w:rFonts w:ascii="Times New Roman" w:hAnsi="Times New Roman"/>
          <w:b/>
          <w:sz w:val="24"/>
          <w:szCs w:val="24"/>
        </w:rPr>
        <w:t>owa</w:t>
      </w:r>
      <w:r w:rsidR="00540232">
        <w:rPr>
          <w:rFonts w:ascii="Times New Roman" w:hAnsi="Times New Roman"/>
          <w:b/>
          <w:sz w:val="24"/>
          <w:szCs w:val="24"/>
        </w:rPr>
        <w:t xml:space="preserve"> 2025)</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1980"/>
        <w:gridCol w:w="1512"/>
        <w:gridCol w:w="1462"/>
        <w:gridCol w:w="328"/>
        <w:gridCol w:w="1001"/>
        <w:gridCol w:w="328"/>
        <w:gridCol w:w="951"/>
        <w:gridCol w:w="328"/>
        <w:gridCol w:w="757"/>
      </w:tblGrid>
      <w:tr w:rsidR="00103074" w:rsidRPr="00E63AC3" w14:paraId="458037CC" w14:textId="77777777" w:rsidTr="003B0550">
        <w:trPr>
          <w:trHeight w:val="212"/>
          <w:jc w:val="center"/>
        </w:trPr>
        <w:tc>
          <w:tcPr>
            <w:tcW w:w="709" w:type="dxa"/>
            <w:vMerge w:val="restart"/>
            <w:tcBorders>
              <w:top w:val="single" w:sz="4" w:space="0" w:color="000000"/>
              <w:left w:val="single" w:sz="4" w:space="0" w:color="000000"/>
              <w:bottom w:val="single" w:sz="4" w:space="0" w:color="000000"/>
              <w:right w:val="single" w:sz="4" w:space="0" w:color="000000"/>
            </w:tcBorders>
          </w:tcPr>
          <w:p w14:paraId="620095BB" w14:textId="77777777" w:rsidR="00103074" w:rsidRPr="00103074" w:rsidRDefault="00103074" w:rsidP="003B0550">
            <w:pPr>
              <w:spacing w:before="0" w:after="0" w:line="240" w:lineRule="auto"/>
              <w:jc w:val="center"/>
              <w:rPr>
                <w:rFonts w:ascii="Times New Roman" w:eastAsia="Times New Roman" w:hAnsi="Times New Roman" w:cs="Times New Roman"/>
                <w:b/>
                <w:sz w:val="16"/>
                <w:szCs w:val="16"/>
              </w:rPr>
            </w:pPr>
            <w:bookmarkStart w:id="32" w:name="_Hlk169602746"/>
            <w:r w:rsidRPr="00103074">
              <w:rPr>
                <w:rFonts w:ascii="Times New Roman" w:eastAsia="Times New Roman" w:hAnsi="Times New Roman" w:cs="Times New Roman"/>
                <w:b/>
                <w:sz w:val="16"/>
                <w:szCs w:val="16"/>
              </w:rPr>
              <w:t>Lp.</w:t>
            </w:r>
          </w:p>
          <w:p w14:paraId="4B7CFEE6" w14:textId="77777777" w:rsidR="00103074" w:rsidRPr="00103074" w:rsidRDefault="00103074" w:rsidP="003B0550">
            <w:pPr>
              <w:spacing w:before="0" w:after="0" w:line="240" w:lineRule="auto"/>
              <w:ind w:hanging="113"/>
              <w:jc w:val="center"/>
              <w:rPr>
                <w:rFonts w:ascii="Times New Roman" w:eastAsia="Times New Roman" w:hAnsi="Times New Roman" w:cs="Times New Roman"/>
                <w:b/>
                <w:sz w:val="16"/>
                <w:szCs w:val="16"/>
              </w:rPr>
            </w:pPr>
          </w:p>
        </w:tc>
        <w:tc>
          <w:tcPr>
            <w:tcW w:w="1980" w:type="dxa"/>
            <w:vMerge w:val="restart"/>
            <w:tcBorders>
              <w:top w:val="single" w:sz="4" w:space="0" w:color="000000"/>
              <w:left w:val="single" w:sz="4" w:space="0" w:color="000000"/>
              <w:bottom w:val="single" w:sz="4" w:space="0" w:color="000000"/>
              <w:right w:val="single" w:sz="4" w:space="0" w:color="000000"/>
            </w:tcBorders>
            <w:hideMark/>
          </w:tcPr>
          <w:p w14:paraId="154BA0D6" w14:textId="77777777" w:rsidR="00103074" w:rsidRPr="00103074" w:rsidRDefault="00103074" w:rsidP="003B0550">
            <w:pPr>
              <w:spacing w:before="0" w:after="0" w:line="240" w:lineRule="auto"/>
              <w:jc w:val="center"/>
              <w:rPr>
                <w:rFonts w:ascii="Times New Roman" w:eastAsia="Times New Roman" w:hAnsi="Times New Roman" w:cs="Times New Roman"/>
                <w:b/>
                <w:sz w:val="16"/>
                <w:szCs w:val="16"/>
              </w:rPr>
            </w:pPr>
            <w:r w:rsidRPr="00103074">
              <w:rPr>
                <w:rFonts w:ascii="Times New Roman" w:eastAsia="Times New Roman" w:hAnsi="Times New Roman" w:cs="Times New Roman"/>
                <w:b/>
                <w:sz w:val="16"/>
                <w:szCs w:val="16"/>
              </w:rPr>
              <w:t>Nazwa zawodu/  egzaminu</w:t>
            </w:r>
          </w:p>
        </w:tc>
        <w:tc>
          <w:tcPr>
            <w:tcW w:w="5582" w:type="dxa"/>
            <w:gridSpan w:val="6"/>
            <w:tcBorders>
              <w:top w:val="single" w:sz="4" w:space="0" w:color="000000"/>
              <w:left w:val="single" w:sz="4" w:space="0" w:color="000000"/>
              <w:bottom w:val="single" w:sz="4" w:space="0" w:color="000000"/>
              <w:right w:val="single" w:sz="4" w:space="0" w:color="000000"/>
            </w:tcBorders>
          </w:tcPr>
          <w:p w14:paraId="10F71A67" w14:textId="77777777" w:rsidR="00103074" w:rsidRPr="00103074" w:rsidRDefault="00103074" w:rsidP="003B0550">
            <w:pPr>
              <w:spacing w:before="0" w:after="0" w:line="240" w:lineRule="auto"/>
              <w:jc w:val="center"/>
              <w:rPr>
                <w:rFonts w:ascii="Times New Roman" w:eastAsia="Times New Roman" w:hAnsi="Times New Roman" w:cs="Times New Roman"/>
                <w:b/>
                <w:sz w:val="16"/>
                <w:szCs w:val="16"/>
              </w:rPr>
            </w:pPr>
            <w:r w:rsidRPr="00103074">
              <w:rPr>
                <w:rFonts w:ascii="Times New Roman" w:eastAsia="Times New Roman" w:hAnsi="Times New Roman" w:cs="Times New Roman"/>
                <w:b/>
                <w:iCs/>
                <w:sz w:val="16"/>
                <w:szCs w:val="16"/>
              </w:rPr>
              <w:t>liczba absolwentów</w:t>
            </w:r>
          </w:p>
        </w:tc>
        <w:tc>
          <w:tcPr>
            <w:tcW w:w="1085" w:type="dxa"/>
            <w:gridSpan w:val="2"/>
            <w:vMerge w:val="restart"/>
            <w:tcBorders>
              <w:top w:val="single" w:sz="4" w:space="0" w:color="000000"/>
              <w:left w:val="single" w:sz="4" w:space="0" w:color="000000"/>
              <w:bottom w:val="single" w:sz="4" w:space="0" w:color="000000"/>
              <w:right w:val="single" w:sz="4" w:space="0" w:color="000000"/>
            </w:tcBorders>
            <w:hideMark/>
          </w:tcPr>
          <w:p w14:paraId="72BC921E" w14:textId="77777777" w:rsidR="00103074" w:rsidRPr="00103074" w:rsidRDefault="00103074" w:rsidP="003B0550">
            <w:pPr>
              <w:spacing w:before="0" w:after="0" w:line="240" w:lineRule="auto"/>
              <w:jc w:val="both"/>
              <w:rPr>
                <w:rFonts w:ascii="Times New Roman" w:eastAsia="Times New Roman" w:hAnsi="Times New Roman" w:cs="Times New Roman"/>
                <w:b/>
                <w:sz w:val="16"/>
                <w:szCs w:val="16"/>
              </w:rPr>
            </w:pPr>
            <w:r w:rsidRPr="00103074">
              <w:rPr>
                <w:rFonts w:ascii="Times New Roman" w:eastAsia="Times New Roman" w:hAnsi="Times New Roman" w:cs="Times New Roman"/>
                <w:b/>
                <w:sz w:val="16"/>
                <w:szCs w:val="16"/>
              </w:rPr>
              <w:t>Zdawalność</w:t>
            </w:r>
          </w:p>
          <w:p w14:paraId="473E8BA6" w14:textId="40601B92" w:rsidR="00103074" w:rsidRPr="00103074" w:rsidRDefault="00103074" w:rsidP="003B0550">
            <w:pPr>
              <w:spacing w:before="0" w:after="0" w:line="240" w:lineRule="auto"/>
              <w:jc w:val="both"/>
              <w:rPr>
                <w:rFonts w:ascii="Times New Roman" w:eastAsia="Times New Roman" w:hAnsi="Times New Roman" w:cs="Times New Roman"/>
                <w:b/>
                <w:sz w:val="16"/>
                <w:szCs w:val="16"/>
              </w:rPr>
            </w:pPr>
          </w:p>
        </w:tc>
      </w:tr>
      <w:tr w:rsidR="00E63AC3" w:rsidRPr="00E63AC3" w14:paraId="78EBED02" w14:textId="77777777" w:rsidTr="003B0550">
        <w:trPr>
          <w:trHeight w:val="212"/>
          <w:jc w:val="center"/>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2E95470" w14:textId="77777777" w:rsidR="00E63AC3" w:rsidRPr="00103074" w:rsidRDefault="00E63AC3" w:rsidP="003B0550">
            <w:pPr>
              <w:spacing w:before="0" w:after="0" w:line="240" w:lineRule="auto"/>
              <w:rPr>
                <w:rFonts w:ascii="Times New Roman" w:eastAsia="Times New Roman" w:hAnsi="Times New Roman" w:cs="Times New Roman"/>
                <w:b/>
              </w:rPr>
            </w:pP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2C5949E5" w14:textId="77777777" w:rsidR="00E63AC3" w:rsidRPr="00103074" w:rsidRDefault="00E63AC3" w:rsidP="003B0550">
            <w:pPr>
              <w:spacing w:before="0" w:after="0" w:line="240" w:lineRule="auto"/>
              <w:rPr>
                <w:rFonts w:ascii="Times New Roman" w:eastAsia="Times New Roman" w:hAnsi="Times New Roman" w:cs="Times New Roman"/>
                <w:b/>
              </w:rPr>
            </w:pPr>
          </w:p>
        </w:tc>
        <w:tc>
          <w:tcPr>
            <w:tcW w:w="1512" w:type="dxa"/>
            <w:tcBorders>
              <w:top w:val="single" w:sz="4" w:space="0" w:color="000000"/>
              <w:left w:val="single" w:sz="4" w:space="0" w:color="000000"/>
              <w:bottom w:val="single" w:sz="4" w:space="0" w:color="000000"/>
              <w:right w:val="single" w:sz="4" w:space="0" w:color="000000"/>
            </w:tcBorders>
            <w:hideMark/>
          </w:tcPr>
          <w:p w14:paraId="78749DAB" w14:textId="77777777" w:rsidR="00E63AC3" w:rsidRPr="00103074" w:rsidRDefault="00E63AC3" w:rsidP="003B0550">
            <w:pPr>
              <w:spacing w:before="0" w:after="0" w:line="240" w:lineRule="auto"/>
              <w:rPr>
                <w:rFonts w:ascii="Times New Roman" w:eastAsia="Times New Roman" w:hAnsi="Times New Roman" w:cs="Times New Roman"/>
                <w:b/>
              </w:rPr>
            </w:pPr>
            <w:r w:rsidRPr="00103074">
              <w:rPr>
                <w:rFonts w:ascii="Times New Roman" w:eastAsia="Times New Roman" w:hAnsi="Times New Roman" w:cs="Times New Roman"/>
                <w:b/>
              </w:rPr>
              <w:t xml:space="preserve">Liczba uprawnionych do zdawania egzaminu </w:t>
            </w:r>
          </w:p>
        </w:tc>
        <w:tc>
          <w:tcPr>
            <w:tcW w:w="1462" w:type="dxa"/>
            <w:tcBorders>
              <w:top w:val="single" w:sz="4" w:space="0" w:color="000000"/>
              <w:left w:val="single" w:sz="4" w:space="0" w:color="000000"/>
              <w:bottom w:val="single" w:sz="4" w:space="0" w:color="000000"/>
              <w:right w:val="single" w:sz="4" w:space="0" w:color="000000"/>
            </w:tcBorders>
          </w:tcPr>
          <w:p w14:paraId="2CD1B444" w14:textId="77777777" w:rsidR="00E63AC3" w:rsidRPr="00103074" w:rsidRDefault="00E63AC3" w:rsidP="003B0550">
            <w:pPr>
              <w:autoSpaceDE w:val="0"/>
              <w:autoSpaceDN w:val="0"/>
              <w:adjustRightInd w:val="0"/>
              <w:spacing w:before="0" w:after="0" w:line="240" w:lineRule="auto"/>
              <w:rPr>
                <w:rFonts w:ascii="Times New Roman" w:eastAsia="Times New Roman" w:hAnsi="Times New Roman" w:cs="Times New Roman"/>
                <w:b/>
                <w:iCs/>
              </w:rPr>
            </w:pPr>
            <w:r w:rsidRPr="00103074">
              <w:rPr>
                <w:rFonts w:ascii="Times New Roman" w:eastAsia="Times New Roman" w:hAnsi="Times New Roman" w:cs="Times New Roman"/>
                <w:b/>
                <w:iCs/>
              </w:rPr>
              <w:t>zgłoszonych</w:t>
            </w:r>
          </w:p>
          <w:p w14:paraId="03FD5406" w14:textId="77777777" w:rsidR="00E63AC3" w:rsidRPr="00103074" w:rsidRDefault="00E63AC3" w:rsidP="003B0550">
            <w:pPr>
              <w:autoSpaceDE w:val="0"/>
              <w:autoSpaceDN w:val="0"/>
              <w:adjustRightInd w:val="0"/>
              <w:spacing w:before="0" w:after="0" w:line="240" w:lineRule="auto"/>
              <w:rPr>
                <w:rFonts w:ascii="Times New Roman" w:eastAsia="Times New Roman" w:hAnsi="Times New Roman" w:cs="Times New Roman"/>
                <w:b/>
                <w:iCs/>
              </w:rPr>
            </w:pPr>
            <w:r w:rsidRPr="00103074">
              <w:rPr>
                <w:rFonts w:ascii="Times New Roman" w:eastAsia="Times New Roman" w:hAnsi="Times New Roman" w:cs="Times New Roman"/>
                <w:b/>
                <w:iCs/>
              </w:rPr>
              <w:t>na egzamin</w:t>
            </w:r>
          </w:p>
        </w:tc>
        <w:tc>
          <w:tcPr>
            <w:tcW w:w="1329" w:type="dxa"/>
            <w:gridSpan w:val="2"/>
            <w:tcBorders>
              <w:top w:val="single" w:sz="4" w:space="0" w:color="000000"/>
              <w:left w:val="single" w:sz="4" w:space="0" w:color="000000"/>
              <w:bottom w:val="single" w:sz="4" w:space="0" w:color="000000"/>
              <w:right w:val="single" w:sz="4" w:space="0" w:color="000000"/>
            </w:tcBorders>
            <w:hideMark/>
          </w:tcPr>
          <w:p w14:paraId="288D09F3" w14:textId="77777777" w:rsidR="00E63AC3" w:rsidRPr="00103074" w:rsidRDefault="00E63AC3" w:rsidP="003B0550">
            <w:pPr>
              <w:autoSpaceDE w:val="0"/>
              <w:autoSpaceDN w:val="0"/>
              <w:adjustRightInd w:val="0"/>
              <w:spacing w:before="0" w:after="0" w:line="240" w:lineRule="auto"/>
              <w:rPr>
                <w:rFonts w:ascii="Times New Roman" w:eastAsia="Times New Roman" w:hAnsi="Times New Roman" w:cs="Times New Roman"/>
                <w:b/>
                <w:iCs/>
              </w:rPr>
            </w:pPr>
            <w:r w:rsidRPr="00103074">
              <w:rPr>
                <w:rFonts w:ascii="Times New Roman" w:eastAsia="Times New Roman" w:hAnsi="Times New Roman" w:cs="Times New Roman"/>
                <w:b/>
                <w:iCs/>
              </w:rPr>
              <w:t>którzy przyst</w:t>
            </w:r>
            <w:r w:rsidRPr="00103074">
              <w:rPr>
                <w:rFonts w:ascii="Times New Roman" w:eastAsia="Times New Roman" w:hAnsi="Times New Roman" w:cs="Times New Roman"/>
                <w:b/>
              </w:rPr>
              <w:t>ą</w:t>
            </w:r>
            <w:r w:rsidRPr="00103074">
              <w:rPr>
                <w:rFonts w:ascii="Times New Roman" w:eastAsia="Times New Roman" w:hAnsi="Times New Roman" w:cs="Times New Roman"/>
                <w:b/>
                <w:iCs/>
              </w:rPr>
              <w:t>pili</w:t>
            </w:r>
          </w:p>
          <w:p w14:paraId="45C389B7" w14:textId="77777777" w:rsidR="00E63AC3" w:rsidRPr="00103074" w:rsidRDefault="00E63AC3" w:rsidP="003B0550">
            <w:pPr>
              <w:spacing w:before="0" w:after="0" w:line="240" w:lineRule="auto"/>
              <w:jc w:val="both"/>
              <w:rPr>
                <w:rFonts w:ascii="Times New Roman" w:eastAsia="Times New Roman" w:hAnsi="Times New Roman" w:cs="Times New Roman"/>
                <w:b/>
              </w:rPr>
            </w:pPr>
            <w:r w:rsidRPr="00103074">
              <w:rPr>
                <w:rFonts w:ascii="Times New Roman" w:eastAsia="Times New Roman" w:hAnsi="Times New Roman" w:cs="Times New Roman"/>
                <w:b/>
                <w:iCs/>
              </w:rPr>
              <w:t>do egzaminu</w:t>
            </w:r>
          </w:p>
        </w:tc>
        <w:tc>
          <w:tcPr>
            <w:tcW w:w="1279" w:type="dxa"/>
            <w:gridSpan w:val="2"/>
            <w:tcBorders>
              <w:top w:val="single" w:sz="4" w:space="0" w:color="000000"/>
              <w:left w:val="single" w:sz="4" w:space="0" w:color="000000"/>
              <w:bottom w:val="single" w:sz="4" w:space="0" w:color="000000"/>
              <w:right w:val="single" w:sz="4" w:space="0" w:color="000000"/>
            </w:tcBorders>
            <w:hideMark/>
          </w:tcPr>
          <w:p w14:paraId="79871488" w14:textId="77777777" w:rsidR="00E63AC3" w:rsidRPr="00103074" w:rsidRDefault="00E63AC3" w:rsidP="003B0550">
            <w:pPr>
              <w:autoSpaceDE w:val="0"/>
              <w:autoSpaceDN w:val="0"/>
              <w:adjustRightInd w:val="0"/>
              <w:spacing w:before="0" w:after="0" w:line="240" w:lineRule="auto"/>
              <w:rPr>
                <w:rFonts w:ascii="Times New Roman" w:eastAsia="Times New Roman" w:hAnsi="Times New Roman" w:cs="Times New Roman"/>
                <w:b/>
                <w:iCs/>
              </w:rPr>
            </w:pPr>
            <w:r w:rsidRPr="00103074">
              <w:rPr>
                <w:rFonts w:ascii="Times New Roman" w:eastAsia="Times New Roman" w:hAnsi="Times New Roman" w:cs="Times New Roman"/>
                <w:b/>
                <w:iCs/>
              </w:rPr>
              <w:t>zaliczyli</w:t>
            </w:r>
          </w:p>
          <w:p w14:paraId="4E2BAA8E" w14:textId="77777777" w:rsidR="00E63AC3" w:rsidRPr="00103074" w:rsidRDefault="00E63AC3" w:rsidP="003B0550">
            <w:pPr>
              <w:spacing w:before="0" w:after="0" w:line="240" w:lineRule="auto"/>
              <w:jc w:val="both"/>
              <w:rPr>
                <w:rFonts w:ascii="Times New Roman" w:eastAsia="Times New Roman" w:hAnsi="Times New Roman" w:cs="Times New Roman"/>
                <w:b/>
              </w:rPr>
            </w:pPr>
            <w:r w:rsidRPr="00103074">
              <w:rPr>
                <w:rFonts w:ascii="Times New Roman" w:eastAsia="Times New Roman" w:hAnsi="Times New Roman" w:cs="Times New Roman"/>
                <w:b/>
                <w:iCs/>
              </w:rPr>
              <w:t>egzamin</w:t>
            </w:r>
          </w:p>
        </w:tc>
        <w:tc>
          <w:tcPr>
            <w:tcW w:w="1085" w:type="dxa"/>
            <w:gridSpan w:val="2"/>
            <w:vMerge/>
            <w:tcBorders>
              <w:top w:val="single" w:sz="4" w:space="0" w:color="000000"/>
              <w:left w:val="single" w:sz="4" w:space="0" w:color="000000"/>
              <w:bottom w:val="single" w:sz="4" w:space="0" w:color="000000"/>
              <w:right w:val="single" w:sz="4" w:space="0" w:color="000000"/>
            </w:tcBorders>
            <w:vAlign w:val="center"/>
            <w:hideMark/>
          </w:tcPr>
          <w:p w14:paraId="7C3ADAE1" w14:textId="77777777" w:rsidR="00E63AC3" w:rsidRPr="00103074" w:rsidRDefault="00E63AC3" w:rsidP="003B0550">
            <w:pPr>
              <w:spacing w:before="0" w:after="0" w:line="240" w:lineRule="auto"/>
              <w:rPr>
                <w:rFonts w:ascii="Times New Roman" w:eastAsia="Times New Roman" w:hAnsi="Times New Roman" w:cs="Times New Roman"/>
                <w:b/>
              </w:rPr>
            </w:pPr>
          </w:p>
        </w:tc>
      </w:tr>
      <w:tr w:rsidR="00E63AC3" w:rsidRPr="00E63AC3" w14:paraId="6D8ACB01" w14:textId="77777777" w:rsidTr="003B0550">
        <w:trPr>
          <w:trHeight w:val="270"/>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DF06EEC" w14:textId="77777777" w:rsidR="00E63AC3" w:rsidRPr="00103074" w:rsidRDefault="00E63AC3" w:rsidP="003B0550">
            <w:pPr>
              <w:spacing w:before="0" w:after="0" w:line="240" w:lineRule="auto"/>
              <w:jc w:val="center"/>
              <w:rPr>
                <w:rFonts w:ascii="Times New Roman" w:eastAsia="Times New Roman" w:hAnsi="Times New Roman" w:cs="Times New Roman"/>
              </w:rPr>
            </w:pPr>
            <w:r w:rsidRPr="00103074">
              <w:rPr>
                <w:rFonts w:ascii="Times New Roman" w:eastAsia="Times New Roman" w:hAnsi="Times New Roman" w:cs="Times New Roman"/>
              </w:rPr>
              <w:t>1</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5BDC1DB0" w14:textId="77777777" w:rsidR="00E63AC3" w:rsidRPr="00103074" w:rsidRDefault="00E63AC3" w:rsidP="003B0550">
            <w:pPr>
              <w:spacing w:before="0" w:after="0" w:line="240" w:lineRule="auto"/>
              <w:jc w:val="center"/>
              <w:rPr>
                <w:rFonts w:ascii="Times New Roman" w:eastAsia="Times New Roman" w:hAnsi="Times New Roman" w:cs="Times New Roman"/>
              </w:rPr>
            </w:pPr>
            <w:r w:rsidRPr="00103074">
              <w:rPr>
                <w:rFonts w:ascii="Times New Roman" w:eastAsia="Times New Roman" w:hAnsi="Times New Roman" w:cs="Times New Roman"/>
              </w:rPr>
              <w:t>2</w:t>
            </w:r>
          </w:p>
        </w:tc>
        <w:tc>
          <w:tcPr>
            <w:tcW w:w="1512" w:type="dxa"/>
            <w:tcBorders>
              <w:top w:val="single" w:sz="4" w:space="0" w:color="000000"/>
              <w:left w:val="single" w:sz="4" w:space="0" w:color="000000"/>
              <w:bottom w:val="single" w:sz="4" w:space="0" w:color="000000"/>
              <w:right w:val="single" w:sz="4" w:space="0" w:color="000000"/>
            </w:tcBorders>
            <w:hideMark/>
          </w:tcPr>
          <w:p w14:paraId="266BCD7E" w14:textId="77777777" w:rsidR="00E63AC3" w:rsidRPr="00103074" w:rsidRDefault="00E63AC3" w:rsidP="003B0550">
            <w:pPr>
              <w:spacing w:before="0" w:after="0" w:line="240" w:lineRule="auto"/>
              <w:jc w:val="center"/>
              <w:rPr>
                <w:rFonts w:ascii="Times New Roman" w:eastAsia="Times New Roman" w:hAnsi="Times New Roman" w:cs="Times New Roman"/>
              </w:rPr>
            </w:pPr>
            <w:r w:rsidRPr="00103074">
              <w:rPr>
                <w:rFonts w:ascii="Times New Roman" w:eastAsia="Times New Roman" w:hAnsi="Times New Roman" w:cs="Times New Roman"/>
              </w:rPr>
              <w:t>3</w:t>
            </w:r>
          </w:p>
        </w:tc>
        <w:tc>
          <w:tcPr>
            <w:tcW w:w="1462" w:type="dxa"/>
            <w:tcBorders>
              <w:top w:val="single" w:sz="4" w:space="0" w:color="000000"/>
              <w:left w:val="single" w:sz="4" w:space="0" w:color="000000"/>
              <w:bottom w:val="single" w:sz="4" w:space="0" w:color="000000"/>
              <w:right w:val="single" w:sz="4" w:space="0" w:color="000000"/>
            </w:tcBorders>
          </w:tcPr>
          <w:p w14:paraId="10B72B79" w14:textId="77777777" w:rsidR="00E63AC3" w:rsidRPr="00103074" w:rsidRDefault="00E63AC3" w:rsidP="003B0550">
            <w:pPr>
              <w:autoSpaceDE w:val="0"/>
              <w:autoSpaceDN w:val="0"/>
              <w:adjustRightInd w:val="0"/>
              <w:spacing w:before="0" w:after="0" w:line="240" w:lineRule="auto"/>
              <w:jc w:val="center"/>
              <w:rPr>
                <w:rFonts w:ascii="Times New Roman" w:eastAsia="Times New Roman" w:hAnsi="Times New Roman" w:cs="Times New Roman"/>
                <w:iCs/>
              </w:rPr>
            </w:pPr>
            <w:r w:rsidRPr="00103074">
              <w:rPr>
                <w:rFonts w:ascii="Times New Roman" w:eastAsia="Times New Roman" w:hAnsi="Times New Roman" w:cs="Times New Roman"/>
                <w:iCs/>
              </w:rPr>
              <w:t>4</w:t>
            </w:r>
          </w:p>
        </w:tc>
        <w:tc>
          <w:tcPr>
            <w:tcW w:w="1329" w:type="dxa"/>
            <w:gridSpan w:val="2"/>
            <w:tcBorders>
              <w:top w:val="single" w:sz="4" w:space="0" w:color="000000"/>
              <w:left w:val="single" w:sz="4" w:space="0" w:color="000000"/>
              <w:bottom w:val="single" w:sz="4" w:space="0" w:color="000000"/>
              <w:right w:val="single" w:sz="4" w:space="0" w:color="000000"/>
            </w:tcBorders>
            <w:hideMark/>
          </w:tcPr>
          <w:p w14:paraId="5E0B8C7C" w14:textId="77777777" w:rsidR="00E63AC3" w:rsidRPr="00103074" w:rsidRDefault="00E63AC3" w:rsidP="003B0550">
            <w:pPr>
              <w:autoSpaceDE w:val="0"/>
              <w:autoSpaceDN w:val="0"/>
              <w:adjustRightInd w:val="0"/>
              <w:spacing w:before="0" w:after="0" w:line="240" w:lineRule="auto"/>
              <w:jc w:val="center"/>
              <w:rPr>
                <w:rFonts w:ascii="Times New Roman" w:eastAsia="Times New Roman" w:hAnsi="Times New Roman" w:cs="Times New Roman"/>
                <w:iCs/>
              </w:rPr>
            </w:pPr>
            <w:r w:rsidRPr="00103074">
              <w:rPr>
                <w:rFonts w:ascii="Times New Roman" w:eastAsia="Times New Roman" w:hAnsi="Times New Roman" w:cs="Times New Roman"/>
                <w:iCs/>
              </w:rPr>
              <w:t>5</w:t>
            </w:r>
          </w:p>
        </w:tc>
        <w:tc>
          <w:tcPr>
            <w:tcW w:w="1279" w:type="dxa"/>
            <w:gridSpan w:val="2"/>
            <w:tcBorders>
              <w:top w:val="single" w:sz="4" w:space="0" w:color="000000"/>
              <w:left w:val="single" w:sz="4" w:space="0" w:color="000000"/>
              <w:bottom w:val="single" w:sz="4" w:space="0" w:color="000000"/>
              <w:right w:val="single" w:sz="4" w:space="0" w:color="000000"/>
            </w:tcBorders>
            <w:hideMark/>
          </w:tcPr>
          <w:p w14:paraId="7C194E7B" w14:textId="77777777" w:rsidR="00E63AC3" w:rsidRPr="00103074" w:rsidRDefault="00E63AC3" w:rsidP="003B0550">
            <w:pPr>
              <w:autoSpaceDE w:val="0"/>
              <w:autoSpaceDN w:val="0"/>
              <w:adjustRightInd w:val="0"/>
              <w:spacing w:before="0" w:after="0" w:line="240" w:lineRule="auto"/>
              <w:jc w:val="center"/>
              <w:rPr>
                <w:rFonts w:ascii="Times New Roman" w:eastAsia="Times New Roman" w:hAnsi="Times New Roman" w:cs="Times New Roman"/>
                <w:iCs/>
              </w:rPr>
            </w:pPr>
            <w:r w:rsidRPr="00103074">
              <w:rPr>
                <w:rFonts w:ascii="Times New Roman" w:eastAsia="Times New Roman" w:hAnsi="Times New Roman" w:cs="Times New Roman"/>
                <w:iCs/>
              </w:rPr>
              <w:t>6</w:t>
            </w:r>
          </w:p>
        </w:tc>
        <w:tc>
          <w:tcPr>
            <w:tcW w:w="1085" w:type="dxa"/>
            <w:gridSpan w:val="2"/>
            <w:tcBorders>
              <w:top w:val="single" w:sz="4" w:space="0" w:color="000000"/>
              <w:left w:val="single" w:sz="4" w:space="0" w:color="000000"/>
              <w:bottom w:val="single" w:sz="4" w:space="0" w:color="000000"/>
              <w:right w:val="single" w:sz="4" w:space="0" w:color="000000"/>
            </w:tcBorders>
            <w:vAlign w:val="center"/>
            <w:hideMark/>
          </w:tcPr>
          <w:p w14:paraId="71E4B1ED" w14:textId="77777777" w:rsidR="00E63AC3" w:rsidRPr="00103074" w:rsidRDefault="00E63AC3" w:rsidP="003B0550">
            <w:pPr>
              <w:spacing w:before="0" w:after="0" w:line="240" w:lineRule="auto"/>
              <w:jc w:val="center"/>
              <w:rPr>
                <w:rFonts w:ascii="Times New Roman" w:eastAsia="Times New Roman" w:hAnsi="Times New Roman" w:cs="Times New Roman"/>
              </w:rPr>
            </w:pPr>
            <w:r w:rsidRPr="00103074">
              <w:rPr>
                <w:rFonts w:ascii="Times New Roman" w:eastAsia="Times New Roman" w:hAnsi="Times New Roman" w:cs="Times New Roman"/>
              </w:rPr>
              <w:t>7=6/5</w:t>
            </w:r>
          </w:p>
        </w:tc>
      </w:tr>
      <w:bookmarkEnd w:id="32"/>
      <w:tr w:rsidR="00E63AC3" w:rsidRPr="00E63AC3" w14:paraId="651D72D5" w14:textId="77777777" w:rsidTr="003B0550">
        <w:trPr>
          <w:trHeight w:val="270"/>
          <w:jc w:val="center"/>
        </w:trPr>
        <w:tc>
          <w:tcPr>
            <w:tcW w:w="2689" w:type="dxa"/>
            <w:gridSpan w:val="2"/>
            <w:tcBorders>
              <w:top w:val="single" w:sz="4" w:space="0" w:color="000000"/>
              <w:left w:val="single" w:sz="4" w:space="0" w:color="000000"/>
              <w:bottom w:val="single" w:sz="4" w:space="0" w:color="000000"/>
              <w:right w:val="single" w:sz="4" w:space="0" w:color="000000"/>
            </w:tcBorders>
          </w:tcPr>
          <w:p w14:paraId="009AD396" w14:textId="77777777" w:rsidR="00E63AC3" w:rsidRPr="00E63AC3" w:rsidRDefault="00E63AC3" w:rsidP="003B0550">
            <w:pPr>
              <w:spacing w:before="0" w:after="0" w:line="240" w:lineRule="auto"/>
              <w:jc w:val="center"/>
              <w:rPr>
                <w:rFonts w:ascii="Times New Roman" w:eastAsia="Times New Roman" w:hAnsi="Times New Roman" w:cs="Times New Roman"/>
                <w:b/>
                <w:bCs/>
              </w:rPr>
            </w:pPr>
          </w:p>
        </w:tc>
        <w:tc>
          <w:tcPr>
            <w:tcW w:w="6667" w:type="dxa"/>
            <w:gridSpan w:val="8"/>
            <w:tcBorders>
              <w:top w:val="single" w:sz="4" w:space="0" w:color="000000"/>
              <w:left w:val="single" w:sz="4" w:space="0" w:color="000000"/>
              <w:bottom w:val="single" w:sz="4" w:space="0" w:color="000000"/>
              <w:right w:val="single" w:sz="4" w:space="0" w:color="000000"/>
            </w:tcBorders>
            <w:hideMark/>
          </w:tcPr>
          <w:p w14:paraId="4EB3DC76"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i/>
              </w:rPr>
              <w:t>Technik usług kelnerskich HGT.01</w:t>
            </w:r>
          </w:p>
        </w:tc>
      </w:tr>
      <w:tr w:rsidR="00E63AC3" w:rsidRPr="00E63AC3" w14:paraId="5942CA8B" w14:textId="77777777" w:rsidTr="003B0550">
        <w:trPr>
          <w:trHeight w:val="308"/>
          <w:jc w:val="center"/>
        </w:trPr>
        <w:tc>
          <w:tcPr>
            <w:tcW w:w="709" w:type="dxa"/>
            <w:tcBorders>
              <w:top w:val="single" w:sz="4" w:space="0" w:color="000000"/>
              <w:left w:val="single" w:sz="4" w:space="0" w:color="000000"/>
              <w:bottom w:val="single" w:sz="4" w:space="0" w:color="000000"/>
              <w:right w:val="single" w:sz="4" w:space="0" w:color="000000"/>
            </w:tcBorders>
            <w:hideMark/>
          </w:tcPr>
          <w:p w14:paraId="35CB4420"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1.</w:t>
            </w:r>
          </w:p>
        </w:tc>
        <w:tc>
          <w:tcPr>
            <w:tcW w:w="1980" w:type="dxa"/>
            <w:tcBorders>
              <w:top w:val="single" w:sz="4" w:space="0" w:color="000000"/>
              <w:left w:val="single" w:sz="4" w:space="0" w:color="000000"/>
              <w:bottom w:val="single" w:sz="4" w:space="0" w:color="000000"/>
              <w:right w:val="single" w:sz="4" w:space="0" w:color="000000"/>
            </w:tcBorders>
            <w:hideMark/>
          </w:tcPr>
          <w:p w14:paraId="520144EF"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Egzamin pisemny</w:t>
            </w:r>
          </w:p>
        </w:tc>
        <w:tc>
          <w:tcPr>
            <w:tcW w:w="1512" w:type="dxa"/>
            <w:tcBorders>
              <w:top w:val="single" w:sz="4" w:space="0" w:color="000000"/>
              <w:left w:val="single" w:sz="4" w:space="0" w:color="000000"/>
              <w:bottom w:val="single" w:sz="4" w:space="0" w:color="000000"/>
              <w:right w:val="single" w:sz="4" w:space="0" w:color="000000"/>
            </w:tcBorders>
            <w:vAlign w:val="center"/>
          </w:tcPr>
          <w:p w14:paraId="15BE5F57"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20</w:t>
            </w:r>
          </w:p>
        </w:tc>
        <w:tc>
          <w:tcPr>
            <w:tcW w:w="1462" w:type="dxa"/>
            <w:tcBorders>
              <w:top w:val="single" w:sz="4" w:space="0" w:color="000000"/>
              <w:left w:val="single" w:sz="4" w:space="0" w:color="000000"/>
              <w:bottom w:val="single" w:sz="4" w:space="0" w:color="000000"/>
              <w:right w:val="single" w:sz="4" w:space="0" w:color="000000"/>
            </w:tcBorders>
            <w:vAlign w:val="center"/>
          </w:tcPr>
          <w:p w14:paraId="435C5044" w14:textId="77777777" w:rsidR="00E63AC3" w:rsidRPr="00E63AC3" w:rsidRDefault="00E63AC3" w:rsidP="003B0550">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20</w:t>
            </w:r>
          </w:p>
        </w:tc>
        <w:tc>
          <w:tcPr>
            <w:tcW w:w="1329" w:type="dxa"/>
            <w:gridSpan w:val="2"/>
            <w:tcBorders>
              <w:top w:val="single" w:sz="4" w:space="0" w:color="000000"/>
              <w:left w:val="single" w:sz="4" w:space="0" w:color="000000"/>
              <w:bottom w:val="single" w:sz="4" w:space="0" w:color="000000"/>
              <w:right w:val="single" w:sz="4" w:space="0" w:color="000000"/>
            </w:tcBorders>
            <w:vAlign w:val="center"/>
          </w:tcPr>
          <w:p w14:paraId="47801B5E" w14:textId="77777777" w:rsidR="00E63AC3" w:rsidRPr="00E63AC3" w:rsidRDefault="00E63AC3" w:rsidP="003B0550">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20</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18A6B6C0" w14:textId="77777777" w:rsidR="00E63AC3" w:rsidRPr="00E63AC3" w:rsidRDefault="00E63AC3" w:rsidP="003B0550">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20</w:t>
            </w: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14:paraId="4EBD8FCF" w14:textId="77777777" w:rsidR="00E63AC3" w:rsidRPr="00103074" w:rsidRDefault="00E63AC3" w:rsidP="003B0550">
            <w:pPr>
              <w:spacing w:before="0" w:after="0" w:line="240" w:lineRule="auto"/>
              <w:jc w:val="center"/>
              <w:rPr>
                <w:rFonts w:ascii="Times New Roman" w:eastAsia="Times New Roman" w:hAnsi="Times New Roman" w:cs="Times New Roman"/>
                <w:bCs/>
              </w:rPr>
            </w:pPr>
            <w:r w:rsidRPr="00103074">
              <w:rPr>
                <w:rFonts w:ascii="Times New Roman" w:eastAsia="Times New Roman" w:hAnsi="Times New Roman" w:cs="Times New Roman"/>
                <w:bCs/>
              </w:rPr>
              <w:t>100%</w:t>
            </w:r>
          </w:p>
        </w:tc>
      </w:tr>
      <w:tr w:rsidR="00E63AC3" w:rsidRPr="00E63AC3" w14:paraId="7551E828" w14:textId="77777777" w:rsidTr="003B0550">
        <w:trPr>
          <w:trHeight w:val="260"/>
          <w:jc w:val="center"/>
        </w:trPr>
        <w:tc>
          <w:tcPr>
            <w:tcW w:w="709" w:type="dxa"/>
            <w:tcBorders>
              <w:top w:val="single" w:sz="4" w:space="0" w:color="000000"/>
              <w:left w:val="single" w:sz="4" w:space="0" w:color="000000"/>
              <w:bottom w:val="single" w:sz="4" w:space="0" w:color="000000"/>
              <w:right w:val="single" w:sz="4" w:space="0" w:color="000000"/>
            </w:tcBorders>
            <w:hideMark/>
          </w:tcPr>
          <w:p w14:paraId="7261283C"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2.</w:t>
            </w:r>
          </w:p>
        </w:tc>
        <w:tc>
          <w:tcPr>
            <w:tcW w:w="1980" w:type="dxa"/>
            <w:tcBorders>
              <w:top w:val="single" w:sz="4" w:space="0" w:color="000000"/>
              <w:left w:val="single" w:sz="4" w:space="0" w:color="000000"/>
              <w:bottom w:val="single" w:sz="4" w:space="0" w:color="000000"/>
              <w:right w:val="single" w:sz="4" w:space="0" w:color="000000"/>
            </w:tcBorders>
            <w:hideMark/>
          </w:tcPr>
          <w:p w14:paraId="14517BA9"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Egzamin praktyczny</w:t>
            </w:r>
          </w:p>
        </w:tc>
        <w:tc>
          <w:tcPr>
            <w:tcW w:w="1512" w:type="dxa"/>
            <w:tcBorders>
              <w:top w:val="single" w:sz="4" w:space="0" w:color="000000"/>
              <w:left w:val="single" w:sz="4" w:space="0" w:color="000000"/>
              <w:bottom w:val="single" w:sz="4" w:space="0" w:color="000000"/>
              <w:right w:val="single" w:sz="4" w:space="0" w:color="000000"/>
            </w:tcBorders>
            <w:vAlign w:val="center"/>
          </w:tcPr>
          <w:p w14:paraId="1501D199"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20</w:t>
            </w:r>
          </w:p>
        </w:tc>
        <w:tc>
          <w:tcPr>
            <w:tcW w:w="1462" w:type="dxa"/>
            <w:tcBorders>
              <w:top w:val="single" w:sz="4" w:space="0" w:color="000000"/>
              <w:left w:val="single" w:sz="4" w:space="0" w:color="000000"/>
              <w:bottom w:val="single" w:sz="4" w:space="0" w:color="000000"/>
              <w:right w:val="single" w:sz="4" w:space="0" w:color="000000"/>
            </w:tcBorders>
            <w:vAlign w:val="center"/>
          </w:tcPr>
          <w:p w14:paraId="01D28DD6" w14:textId="77777777" w:rsidR="00E63AC3" w:rsidRPr="00E63AC3" w:rsidRDefault="00E63AC3" w:rsidP="003B0550">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20</w:t>
            </w:r>
          </w:p>
        </w:tc>
        <w:tc>
          <w:tcPr>
            <w:tcW w:w="1329" w:type="dxa"/>
            <w:gridSpan w:val="2"/>
            <w:tcBorders>
              <w:top w:val="single" w:sz="4" w:space="0" w:color="000000"/>
              <w:left w:val="single" w:sz="4" w:space="0" w:color="000000"/>
              <w:bottom w:val="single" w:sz="4" w:space="0" w:color="000000"/>
              <w:right w:val="single" w:sz="4" w:space="0" w:color="000000"/>
            </w:tcBorders>
            <w:vAlign w:val="center"/>
          </w:tcPr>
          <w:p w14:paraId="05980783" w14:textId="77777777" w:rsidR="00E63AC3" w:rsidRPr="00E63AC3" w:rsidRDefault="00E63AC3" w:rsidP="003B0550">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20</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3464EBFC" w14:textId="77777777" w:rsidR="00E63AC3" w:rsidRPr="00E63AC3" w:rsidRDefault="00E63AC3" w:rsidP="003B0550">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20</w:t>
            </w: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14:paraId="1EBDE048" w14:textId="77777777" w:rsidR="00E63AC3" w:rsidRPr="00103074" w:rsidRDefault="00E63AC3" w:rsidP="003B0550">
            <w:pPr>
              <w:spacing w:before="0" w:after="0" w:line="240" w:lineRule="auto"/>
              <w:jc w:val="center"/>
              <w:rPr>
                <w:rFonts w:ascii="Times New Roman" w:eastAsia="Times New Roman" w:hAnsi="Times New Roman" w:cs="Times New Roman"/>
                <w:bCs/>
              </w:rPr>
            </w:pPr>
            <w:r w:rsidRPr="00103074">
              <w:rPr>
                <w:rFonts w:ascii="Times New Roman" w:eastAsia="Times New Roman" w:hAnsi="Times New Roman" w:cs="Times New Roman"/>
                <w:bCs/>
              </w:rPr>
              <w:t>100%</w:t>
            </w:r>
          </w:p>
        </w:tc>
      </w:tr>
      <w:tr w:rsidR="00E63AC3" w:rsidRPr="00E63AC3" w14:paraId="19B6C4E0" w14:textId="77777777" w:rsidTr="003B0550">
        <w:trPr>
          <w:trHeight w:val="270"/>
          <w:jc w:val="center"/>
        </w:trPr>
        <w:tc>
          <w:tcPr>
            <w:tcW w:w="709" w:type="dxa"/>
            <w:tcBorders>
              <w:top w:val="single" w:sz="4" w:space="0" w:color="000000"/>
              <w:left w:val="single" w:sz="4" w:space="0" w:color="000000"/>
              <w:bottom w:val="single" w:sz="4" w:space="0" w:color="000000"/>
              <w:right w:val="single" w:sz="4" w:space="0" w:color="000000"/>
            </w:tcBorders>
            <w:hideMark/>
          </w:tcPr>
          <w:p w14:paraId="62443F5A"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3.</w:t>
            </w:r>
          </w:p>
        </w:tc>
        <w:tc>
          <w:tcPr>
            <w:tcW w:w="1980" w:type="dxa"/>
            <w:tcBorders>
              <w:top w:val="single" w:sz="4" w:space="0" w:color="000000"/>
              <w:left w:val="single" w:sz="4" w:space="0" w:color="000000"/>
              <w:bottom w:val="single" w:sz="4" w:space="0" w:color="000000"/>
              <w:right w:val="single" w:sz="4" w:space="0" w:color="000000"/>
            </w:tcBorders>
            <w:hideMark/>
          </w:tcPr>
          <w:p w14:paraId="6F3F48D1" w14:textId="77777777" w:rsidR="00E63AC3" w:rsidRPr="00E63AC3" w:rsidRDefault="00E63AC3" w:rsidP="003B0550">
            <w:pPr>
              <w:spacing w:before="0" w:after="0" w:line="240" w:lineRule="auto"/>
              <w:rPr>
                <w:rFonts w:ascii="Times New Roman" w:eastAsia="Times New Roman" w:hAnsi="Times New Roman" w:cs="Times New Roman"/>
              </w:rPr>
            </w:pPr>
            <w:r w:rsidRPr="00E63AC3">
              <w:rPr>
                <w:rFonts w:ascii="Times New Roman" w:eastAsia="Times New Roman" w:hAnsi="Times New Roman" w:cs="Times New Roman"/>
                <w:b/>
                <w:bCs/>
              </w:rPr>
              <w:t>Ogółem dla zawodu:</w:t>
            </w:r>
          </w:p>
        </w:tc>
        <w:tc>
          <w:tcPr>
            <w:tcW w:w="1512" w:type="dxa"/>
            <w:tcBorders>
              <w:top w:val="single" w:sz="4" w:space="0" w:color="000000"/>
              <w:left w:val="single" w:sz="4" w:space="0" w:color="000000"/>
              <w:bottom w:val="single" w:sz="4" w:space="0" w:color="000000"/>
              <w:right w:val="single" w:sz="4" w:space="0" w:color="000000"/>
            </w:tcBorders>
            <w:vAlign w:val="center"/>
          </w:tcPr>
          <w:p w14:paraId="69D9740F"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20</w:t>
            </w:r>
          </w:p>
        </w:tc>
        <w:tc>
          <w:tcPr>
            <w:tcW w:w="1462" w:type="dxa"/>
            <w:tcBorders>
              <w:top w:val="single" w:sz="4" w:space="0" w:color="000000"/>
              <w:left w:val="single" w:sz="4" w:space="0" w:color="000000"/>
              <w:bottom w:val="single" w:sz="4" w:space="0" w:color="000000"/>
              <w:right w:val="single" w:sz="4" w:space="0" w:color="000000"/>
            </w:tcBorders>
            <w:vAlign w:val="center"/>
          </w:tcPr>
          <w:p w14:paraId="56464049"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20</w:t>
            </w:r>
          </w:p>
        </w:tc>
        <w:tc>
          <w:tcPr>
            <w:tcW w:w="1329" w:type="dxa"/>
            <w:gridSpan w:val="2"/>
            <w:tcBorders>
              <w:top w:val="single" w:sz="4" w:space="0" w:color="000000"/>
              <w:left w:val="single" w:sz="4" w:space="0" w:color="000000"/>
              <w:bottom w:val="single" w:sz="4" w:space="0" w:color="000000"/>
              <w:right w:val="single" w:sz="4" w:space="0" w:color="000000"/>
            </w:tcBorders>
            <w:vAlign w:val="center"/>
          </w:tcPr>
          <w:p w14:paraId="601D0C61"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20</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5570D99A"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20</w:t>
            </w: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14:paraId="6558C627"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100%</w:t>
            </w:r>
          </w:p>
        </w:tc>
      </w:tr>
      <w:tr w:rsidR="00142117" w:rsidRPr="00E63AC3" w14:paraId="072BA7E1" w14:textId="77777777" w:rsidTr="003B0550">
        <w:trPr>
          <w:trHeight w:val="293"/>
          <w:jc w:val="center"/>
        </w:trPr>
        <w:tc>
          <w:tcPr>
            <w:tcW w:w="4201" w:type="dxa"/>
            <w:gridSpan w:val="3"/>
            <w:tcBorders>
              <w:top w:val="single" w:sz="4" w:space="0" w:color="000000"/>
              <w:left w:val="single" w:sz="4" w:space="0" w:color="000000"/>
              <w:bottom w:val="single" w:sz="4" w:space="0" w:color="000000"/>
              <w:right w:val="single" w:sz="4" w:space="0" w:color="000000"/>
            </w:tcBorders>
          </w:tcPr>
          <w:p w14:paraId="352B2AA7" w14:textId="3CC94FA5" w:rsidR="00142117" w:rsidRPr="00E63AC3" w:rsidRDefault="00142117"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Liczba wydanych dyplomów</w:t>
            </w:r>
          </w:p>
        </w:tc>
        <w:tc>
          <w:tcPr>
            <w:tcW w:w="5155" w:type="dxa"/>
            <w:gridSpan w:val="7"/>
            <w:tcBorders>
              <w:top w:val="single" w:sz="4" w:space="0" w:color="000000"/>
              <w:left w:val="single" w:sz="4" w:space="0" w:color="000000"/>
              <w:bottom w:val="single" w:sz="4" w:space="0" w:color="000000"/>
              <w:right w:val="single" w:sz="4" w:space="0" w:color="000000"/>
            </w:tcBorders>
          </w:tcPr>
          <w:p w14:paraId="54100F66" w14:textId="27D25933" w:rsidR="00142117" w:rsidRPr="00E63AC3" w:rsidRDefault="00142117" w:rsidP="003B0550">
            <w:pPr>
              <w:spacing w:before="0" w:after="0" w:line="240" w:lineRule="auto"/>
              <w:jc w:val="right"/>
              <w:rPr>
                <w:rFonts w:ascii="Times New Roman" w:eastAsia="Times New Roman" w:hAnsi="Times New Roman" w:cs="Times New Roman"/>
                <w:b/>
                <w:bCs/>
              </w:rPr>
            </w:pPr>
            <w:r w:rsidRPr="00E63AC3">
              <w:rPr>
                <w:rFonts w:ascii="Times New Roman" w:eastAsia="Times New Roman" w:hAnsi="Times New Roman" w:cs="Times New Roman"/>
                <w:b/>
                <w:bCs/>
              </w:rPr>
              <w:t>20</w:t>
            </w:r>
          </w:p>
        </w:tc>
      </w:tr>
      <w:tr w:rsidR="00E63AC3" w:rsidRPr="00E63AC3" w14:paraId="666C41BC" w14:textId="77777777" w:rsidTr="003B0550">
        <w:trPr>
          <w:trHeight w:val="270"/>
          <w:jc w:val="center"/>
        </w:trPr>
        <w:tc>
          <w:tcPr>
            <w:tcW w:w="2689" w:type="dxa"/>
            <w:gridSpan w:val="2"/>
            <w:tcBorders>
              <w:top w:val="single" w:sz="4" w:space="0" w:color="000000"/>
              <w:left w:val="single" w:sz="4" w:space="0" w:color="000000"/>
              <w:bottom w:val="single" w:sz="4" w:space="0" w:color="000000"/>
              <w:right w:val="single" w:sz="4" w:space="0" w:color="000000"/>
            </w:tcBorders>
          </w:tcPr>
          <w:p w14:paraId="30D424D4" w14:textId="77777777" w:rsidR="00E63AC3" w:rsidRPr="00E63AC3" w:rsidRDefault="00E63AC3" w:rsidP="003B0550">
            <w:pPr>
              <w:spacing w:before="0" w:after="0" w:line="240" w:lineRule="auto"/>
              <w:jc w:val="center"/>
              <w:rPr>
                <w:rFonts w:ascii="Times New Roman" w:eastAsia="Times New Roman" w:hAnsi="Times New Roman" w:cs="Times New Roman"/>
                <w:b/>
                <w:bCs/>
              </w:rPr>
            </w:pPr>
          </w:p>
        </w:tc>
        <w:tc>
          <w:tcPr>
            <w:tcW w:w="6667" w:type="dxa"/>
            <w:gridSpan w:val="8"/>
            <w:tcBorders>
              <w:top w:val="single" w:sz="4" w:space="0" w:color="000000"/>
              <w:left w:val="single" w:sz="4" w:space="0" w:color="000000"/>
              <w:bottom w:val="single" w:sz="4" w:space="0" w:color="000000"/>
              <w:right w:val="single" w:sz="4" w:space="0" w:color="000000"/>
            </w:tcBorders>
            <w:hideMark/>
          </w:tcPr>
          <w:p w14:paraId="5595946F"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i/>
              </w:rPr>
              <w:t>Technik usług kelnerskich HGT.11</w:t>
            </w:r>
          </w:p>
        </w:tc>
      </w:tr>
      <w:tr w:rsidR="00E63AC3" w:rsidRPr="00E63AC3" w14:paraId="127B6899" w14:textId="77777777" w:rsidTr="00BB37EE">
        <w:trPr>
          <w:trHeight w:val="181"/>
          <w:jc w:val="center"/>
        </w:trPr>
        <w:tc>
          <w:tcPr>
            <w:tcW w:w="709" w:type="dxa"/>
            <w:tcBorders>
              <w:top w:val="single" w:sz="4" w:space="0" w:color="000000"/>
              <w:left w:val="single" w:sz="4" w:space="0" w:color="000000"/>
              <w:bottom w:val="single" w:sz="4" w:space="0" w:color="000000"/>
              <w:right w:val="single" w:sz="4" w:space="0" w:color="000000"/>
            </w:tcBorders>
            <w:hideMark/>
          </w:tcPr>
          <w:p w14:paraId="6222BA36"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1.</w:t>
            </w:r>
          </w:p>
        </w:tc>
        <w:tc>
          <w:tcPr>
            <w:tcW w:w="1980" w:type="dxa"/>
            <w:tcBorders>
              <w:top w:val="single" w:sz="4" w:space="0" w:color="000000"/>
              <w:left w:val="single" w:sz="4" w:space="0" w:color="000000"/>
              <w:bottom w:val="single" w:sz="4" w:space="0" w:color="000000"/>
              <w:right w:val="single" w:sz="4" w:space="0" w:color="000000"/>
            </w:tcBorders>
            <w:hideMark/>
          </w:tcPr>
          <w:p w14:paraId="694E9F8D"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Egzamin pisemny</w:t>
            </w:r>
          </w:p>
        </w:tc>
        <w:tc>
          <w:tcPr>
            <w:tcW w:w="1512" w:type="dxa"/>
            <w:tcBorders>
              <w:top w:val="single" w:sz="4" w:space="0" w:color="000000"/>
              <w:left w:val="single" w:sz="4" w:space="0" w:color="000000"/>
              <w:bottom w:val="single" w:sz="4" w:space="0" w:color="000000"/>
              <w:right w:val="single" w:sz="4" w:space="0" w:color="000000"/>
            </w:tcBorders>
          </w:tcPr>
          <w:p w14:paraId="084BE0AF"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15</w:t>
            </w:r>
          </w:p>
        </w:tc>
        <w:tc>
          <w:tcPr>
            <w:tcW w:w="1462" w:type="dxa"/>
            <w:tcBorders>
              <w:top w:val="single" w:sz="4" w:space="0" w:color="000000"/>
              <w:left w:val="single" w:sz="4" w:space="0" w:color="000000"/>
              <w:bottom w:val="single" w:sz="4" w:space="0" w:color="000000"/>
              <w:right w:val="single" w:sz="4" w:space="0" w:color="000000"/>
            </w:tcBorders>
          </w:tcPr>
          <w:p w14:paraId="61F741BC" w14:textId="77777777" w:rsidR="00E63AC3" w:rsidRPr="00E63AC3" w:rsidRDefault="00E63AC3" w:rsidP="003B0550">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15</w:t>
            </w:r>
          </w:p>
        </w:tc>
        <w:tc>
          <w:tcPr>
            <w:tcW w:w="1329" w:type="dxa"/>
            <w:gridSpan w:val="2"/>
            <w:tcBorders>
              <w:top w:val="single" w:sz="4" w:space="0" w:color="000000"/>
              <w:left w:val="single" w:sz="4" w:space="0" w:color="000000"/>
              <w:bottom w:val="single" w:sz="4" w:space="0" w:color="000000"/>
              <w:right w:val="single" w:sz="4" w:space="0" w:color="000000"/>
            </w:tcBorders>
          </w:tcPr>
          <w:p w14:paraId="65A1B0EC" w14:textId="77777777" w:rsidR="00E63AC3" w:rsidRPr="00E63AC3" w:rsidRDefault="00E63AC3" w:rsidP="003B0550">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15</w:t>
            </w:r>
          </w:p>
        </w:tc>
        <w:tc>
          <w:tcPr>
            <w:tcW w:w="1279" w:type="dxa"/>
            <w:gridSpan w:val="2"/>
            <w:tcBorders>
              <w:top w:val="single" w:sz="4" w:space="0" w:color="000000"/>
              <w:left w:val="single" w:sz="4" w:space="0" w:color="000000"/>
              <w:bottom w:val="single" w:sz="4" w:space="0" w:color="000000"/>
              <w:right w:val="single" w:sz="4" w:space="0" w:color="000000"/>
            </w:tcBorders>
          </w:tcPr>
          <w:p w14:paraId="070D2F98" w14:textId="77777777" w:rsidR="00E63AC3" w:rsidRPr="00E63AC3" w:rsidRDefault="00E63AC3" w:rsidP="003B0550">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15</w:t>
            </w:r>
          </w:p>
        </w:tc>
        <w:tc>
          <w:tcPr>
            <w:tcW w:w="1085" w:type="dxa"/>
            <w:gridSpan w:val="2"/>
            <w:tcBorders>
              <w:top w:val="single" w:sz="4" w:space="0" w:color="000000"/>
              <w:left w:val="single" w:sz="4" w:space="0" w:color="000000"/>
              <w:bottom w:val="single" w:sz="4" w:space="0" w:color="000000"/>
              <w:right w:val="single" w:sz="4" w:space="0" w:color="000000"/>
            </w:tcBorders>
          </w:tcPr>
          <w:p w14:paraId="1FE7963D" w14:textId="1722A381" w:rsidR="00E63AC3" w:rsidRPr="00103074" w:rsidRDefault="00E63AC3" w:rsidP="003B0550">
            <w:pPr>
              <w:spacing w:before="0" w:after="0" w:line="240" w:lineRule="auto"/>
              <w:jc w:val="center"/>
              <w:rPr>
                <w:rFonts w:ascii="Times New Roman" w:eastAsia="Times New Roman" w:hAnsi="Times New Roman" w:cs="Times New Roman"/>
                <w:bCs/>
              </w:rPr>
            </w:pPr>
            <w:r w:rsidRPr="00103074">
              <w:rPr>
                <w:rFonts w:ascii="Times New Roman" w:eastAsia="Times New Roman" w:hAnsi="Times New Roman" w:cs="Times New Roman"/>
                <w:bCs/>
              </w:rPr>
              <w:t>100%</w:t>
            </w:r>
          </w:p>
        </w:tc>
      </w:tr>
      <w:tr w:rsidR="00E63AC3" w:rsidRPr="00E63AC3" w14:paraId="3AF81A28" w14:textId="77777777" w:rsidTr="003B0550">
        <w:trPr>
          <w:trHeight w:val="270"/>
          <w:jc w:val="center"/>
        </w:trPr>
        <w:tc>
          <w:tcPr>
            <w:tcW w:w="709" w:type="dxa"/>
            <w:tcBorders>
              <w:top w:val="single" w:sz="4" w:space="0" w:color="000000"/>
              <w:left w:val="single" w:sz="4" w:space="0" w:color="000000"/>
              <w:bottom w:val="single" w:sz="4" w:space="0" w:color="000000"/>
              <w:right w:val="single" w:sz="4" w:space="0" w:color="000000"/>
            </w:tcBorders>
            <w:hideMark/>
          </w:tcPr>
          <w:p w14:paraId="23685F2B"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2.</w:t>
            </w:r>
          </w:p>
        </w:tc>
        <w:tc>
          <w:tcPr>
            <w:tcW w:w="1980" w:type="dxa"/>
            <w:tcBorders>
              <w:top w:val="single" w:sz="4" w:space="0" w:color="000000"/>
              <w:left w:val="single" w:sz="4" w:space="0" w:color="000000"/>
              <w:bottom w:val="single" w:sz="4" w:space="0" w:color="000000"/>
              <w:right w:val="single" w:sz="4" w:space="0" w:color="000000"/>
            </w:tcBorders>
            <w:hideMark/>
          </w:tcPr>
          <w:p w14:paraId="7617C730"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Egzamin praktyczny</w:t>
            </w:r>
          </w:p>
        </w:tc>
        <w:tc>
          <w:tcPr>
            <w:tcW w:w="1512" w:type="dxa"/>
            <w:tcBorders>
              <w:top w:val="single" w:sz="4" w:space="0" w:color="000000"/>
              <w:left w:val="single" w:sz="4" w:space="0" w:color="000000"/>
              <w:bottom w:val="single" w:sz="4" w:space="0" w:color="000000"/>
              <w:right w:val="single" w:sz="4" w:space="0" w:color="000000"/>
            </w:tcBorders>
          </w:tcPr>
          <w:p w14:paraId="09418316"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15</w:t>
            </w:r>
          </w:p>
        </w:tc>
        <w:tc>
          <w:tcPr>
            <w:tcW w:w="1462" w:type="dxa"/>
            <w:tcBorders>
              <w:top w:val="single" w:sz="4" w:space="0" w:color="000000"/>
              <w:left w:val="single" w:sz="4" w:space="0" w:color="000000"/>
              <w:bottom w:val="single" w:sz="4" w:space="0" w:color="000000"/>
              <w:right w:val="single" w:sz="4" w:space="0" w:color="000000"/>
            </w:tcBorders>
          </w:tcPr>
          <w:p w14:paraId="314EA634" w14:textId="77777777" w:rsidR="00E63AC3" w:rsidRPr="00E63AC3" w:rsidRDefault="00E63AC3" w:rsidP="003B0550">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15</w:t>
            </w:r>
          </w:p>
        </w:tc>
        <w:tc>
          <w:tcPr>
            <w:tcW w:w="1329" w:type="dxa"/>
            <w:gridSpan w:val="2"/>
            <w:tcBorders>
              <w:top w:val="single" w:sz="4" w:space="0" w:color="000000"/>
              <w:left w:val="single" w:sz="4" w:space="0" w:color="000000"/>
              <w:bottom w:val="single" w:sz="4" w:space="0" w:color="000000"/>
              <w:right w:val="single" w:sz="4" w:space="0" w:color="000000"/>
            </w:tcBorders>
          </w:tcPr>
          <w:p w14:paraId="314AF01C" w14:textId="77777777" w:rsidR="00E63AC3" w:rsidRPr="00E63AC3" w:rsidRDefault="00E63AC3" w:rsidP="003B0550">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15</w:t>
            </w:r>
          </w:p>
        </w:tc>
        <w:tc>
          <w:tcPr>
            <w:tcW w:w="1279" w:type="dxa"/>
            <w:gridSpan w:val="2"/>
            <w:tcBorders>
              <w:top w:val="single" w:sz="4" w:space="0" w:color="000000"/>
              <w:left w:val="single" w:sz="4" w:space="0" w:color="000000"/>
              <w:bottom w:val="single" w:sz="4" w:space="0" w:color="000000"/>
              <w:right w:val="single" w:sz="4" w:space="0" w:color="000000"/>
            </w:tcBorders>
          </w:tcPr>
          <w:p w14:paraId="22EA2622" w14:textId="77777777" w:rsidR="00E63AC3" w:rsidRPr="00E63AC3" w:rsidRDefault="00E63AC3" w:rsidP="003B0550">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13</w:t>
            </w:r>
          </w:p>
        </w:tc>
        <w:tc>
          <w:tcPr>
            <w:tcW w:w="1085" w:type="dxa"/>
            <w:gridSpan w:val="2"/>
            <w:tcBorders>
              <w:top w:val="single" w:sz="4" w:space="0" w:color="000000"/>
              <w:left w:val="single" w:sz="4" w:space="0" w:color="000000"/>
              <w:bottom w:val="single" w:sz="4" w:space="0" w:color="000000"/>
              <w:right w:val="single" w:sz="4" w:space="0" w:color="000000"/>
            </w:tcBorders>
          </w:tcPr>
          <w:p w14:paraId="0BC5B687" w14:textId="77777777" w:rsidR="00E63AC3" w:rsidRPr="00103074" w:rsidRDefault="00E63AC3" w:rsidP="003B0550">
            <w:pPr>
              <w:spacing w:before="0" w:after="0" w:line="240" w:lineRule="auto"/>
              <w:jc w:val="center"/>
              <w:rPr>
                <w:rFonts w:ascii="Times New Roman" w:eastAsia="Times New Roman" w:hAnsi="Times New Roman" w:cs="Times New Roman"/>
                <w:bCs/>
              </w:rPr>
            </w:pPr>
            <w:r w:rsidRPr="00103074">
              <w:rPr>
                <w:rFonts w:ascii="Times New Roman" w:eastAsia="Times New Roman" w:hAnsi="Times New Roman" w:cs="Times New Roman"/>
                <w:bCs/>
              </w:rPr>
              <w:t>87%</w:t>
            </w:r>
          </w:p>
        </w:tc>
      </w:tr>
      <w:tr w:rsidR="00E63AC3" w:rsidRPr="00E63AC3" w14:paraId="15E33B6D" w14:textId="77777777" w:rsidTr="003B0550">
        <w:trPr>
          <w:trHeight w:val="389"/>
          <w:jc w:val="center"/>
        </w:trPr>
        <w:tc>
          <w:tcPr>
            <w:tcW w:w="709" w:type="dxa"/>
            <w:tcBorders>
              <w:top w:val="single" w:sz="4" w:space="0" w:color="000000"/>
              <w:left w:val="single" w:sz="4" w:space="0" w:color="000000"/>
              <w:bottom w:val="single" w:sz="4" w:space="0" w:color="000000"/>
              <w:right w:val="single" w:sz="4" w:space="0" w:color="000000"/>
            </w:tcBorders>
            <w:hideMark/>
          </w:tcPr>
          <w:p w14:paraId="5B104473"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3.</w:t>
            </w:r>
          </w:p>
        </w:tc>
        <w:tc>
          <w:tcPr>
            <w:tcW w:w="1980" w:type="dxa"/>
            <w:tcBorders>
              <w:top w:val="single" w:sz="4" w:space="0" w:color="000000"/>
              <w:left w:val="single" w:sz="4" w:space="0" w:color="000000"/>
              <w:bottom w:val="single" w:sz="4" w:space="0" w:color="000000"/>
              <w:right w:val="single" w:sz="4" w:space="0" w:color="000000"/>
            </w:tcBorders>
            <w:hideMark/>
          </w:tcPr>
          <w:p w14:paraId="1A1EDA67" w14:textId="77777777" w:rsidR="00E63AC3" w:rsidRPr="00E63AC3" w:rsidRDefault="00E63AC3" w:rsidP="003B0550">
            <w:pPr>
              <w:spacing w:before="0" w:after="0" w:line="240" w:lineRule="auto"/>
              <w:rPr>
                <w:rFonts w:ascii="Times New Roman" w:eastAsia="Times New Roman" w:hAnsi="Times New Roman" w:cs="Times New Roman"/>
              </w:rPr>
            </w:pPr>
            <w:r w:rsidRPr="00E63AC3">
              <w:rPr>
                <w:rFonts w:ascii="Times New Roman" w:eastAsia="Times New Roman" w:hAnsi="Times New Roman" w:cs="Times New Roman"/>
                <w:b/>
                <w:bCs/>
              </w:rPr>
              <w:t>Ogółem dla zawodu:</w:t>
            </w:r>
          </w:p>
        </w:tc>
        <w:tc>
          <w:tcPr>
            <w:tcW w:w="1512" w:type="dxa"/>
            <w:tcBorders>
              <w:top w:val="single" w:sz="4" w:space="0" w:color="000000"/>
              <w:left w:val="single" w:sz="4" w:space="0" w:color="000000"/>
              <w:bottom w:val="single" w:sz="4" w:space="0" w:color="000000"/>
              <w:right w:val="single" w:sz="4" w:space="0" w:color="000000"/>
            </w:tcBorders>
          </w:tcPr>
          <w:p w14:paraId="2CAD671A"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15</w:t>
            </w:r>
          </w:p>
        </w:tc>
        <w:tc>
          <w:tcPr>
            <w:tcW w:w="1462" w:type="dxa"/>
            <w:tcBorders>
              <w:top w:val="single" w:sz="4" w:space="0" w:color="000000"/>
              <w:left w:val="single" w:sz="4" w:space="0" w:color="000000"/>
              <w:bottom w:val="single" w:sz="4" w:space="0" w:color="000000"/>
              <w:right w:val="single" w:sz="4" w:space="0" w:color="000000"/>
            </w:tcBorders>
          </w:tcPr>
          <w:p w14:paraId="13592771"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15</w:t>
            </w:r>
          </w:p>
        </w:tc>
        <w:tc>
          <w:tcPr>
            <w:tcW w:w="1329" w:type="dxa"/>
            <w:gridSpan w:val="2"/>
            <w:tcBorders>
              <w:top w:val="single" w:sz="4" w:space="0" w:color="000000"/>
              <w:left w:val="single" w:sz="4" w:space="0" w:color="000000"/>
              <w:bottom w:val="single" w:sz="4" w:space="0" w:color="000000"/>
              <w:right w:val="single" w:sz="4" w:space="0" w:color="000000"/>
            </w:tcBorders>
          </w:tcPr>
          <w:p w14:paraId="5E4AC91B"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15</w:t>
            </w:r>
          </w:p>
        </w:tc>
        <w:tc>
          <w:tcPr>
            <w:tcW w:w="1279" w:type="dxa"/>
            <w:gridSpan w:val="2"/>
            <w:tcBorders>
              <w:top w:val="single" w:sz="4" w:space="0" w:color="000000"/>
              <w:left w:val="single" w:sz="4" w:space="0" w:color="000000"/>
              <w:bottom w:val="single" w:sz="4" w:space="0" w:color="000000"/>
              <w:right w:val="single" w:sz="4" w:space="0" w:color="000000"/>
            </w:tcBorders>
          </w:tcPr>
          <w:p w14:paraId="7611ED58"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13</w:t>
            </w:r>
          </w:p>
        </w:tc>
        <w:tc>
          <w:tcPr>
            <w:tcW w:w="1085" w:type="dxa"/>
            <w:gridSpan w:val="2"/>
            <w:tcBorders>
              <w:top w:val="single" w:sz="4" w:space="0" w:color="000000"/>
              <w:left w:val="single" w:sz="4" w:space="0" w:color="000000"/>
              <w:bottom w:val="single" w:sz="4" w:space="0" w:color="000000"/>
              <w:right w:val="single" w:sz="4" w:space="0" w:color="000000"/>
            </w:tcBorders>
          </w:tcPr>
          <w:p w14:paraId="28CB2F53"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87%</w:t>
            </w:r>
          </w:p>
        </w:tc>
      </w:tr>
      <w:tr w:rsidR="00761346" w:rsidRPr="00E63AC3" w14:paraId="4EA486C1" w14:textId="77777777" w:rsidTr="00BE5B88">
        <w:trPr>
          <w:trHeight w:val="270"/>
          <w:jc w:val="center"/>
        </w:trPr>
        <w:tc>
          <w:tcPr>
            <w:tcW w:w="4201" w:type="dxa"/>
            <w:gridSpan w:val="3"/>
            <w:tcBorders>
              <w:top w:val="single" w:sz="4" w:space="0" w:color="000000"/>
              <w:left w:val="single" w:sz="4" w:space="0" w:color="000000"/>
              <w:bottom w:val="single" w:sz="4" w:space="0" w:color="000000"/>
              <w:right w:val="single" w:sz="4" w:space="0" w:color="000000"/>
            </w:tcBorders>
          </w:tcPr>
          <w:p w14:paraId="3D48C749" w14:textId="77777777" w:rsidR="00761346" w:rsidRPr="00E63AC3" w:rsidRDefault="00761346"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Liczba wydanych dyplomów</w:t>
            </w:r>
          </w:p>
        </w:tc>
        <w:tc>
          <w:tcPr>
            <w:tcW w:w="5155" w:type="dxa"/>
            <w:gridSpan w:val="7"/>
            <w:tcBorders>
              <w:top w:val="single" w:sz="4" w:space="0" w:color="000000"/>
              <w:left w:val="single" w:sz="4" w:space="0" w:color="000000"/>
              <w:bottom w:val="single" w:sz="4" w:space="0" w:color="000000"/>
              <w:right w:val="single" w:sz="4" w:space="0" w:color="000000"/>
            </w:tcBorders>
          </w:tcPr>
          <w:p w14:paraId="2C1221B9" w14:textId="77777777" w:rsidR="00761346" w:rsidRPr="00E63AC3" w:rsidRDefault="00761346" w:rsidP="003B0550">
            <w:pPr>
              <w:spacing w:before="0" w:after="0" w:line="240" w:lineRule="auto"/>
              <w:jc w:val="right"/>
              <w:rPr>
                <w:rFonts w:ascii="Times New Roman" w:eastAsia="Times New Roman" w:hAnsi="Times New Roman" w:cs="Times New Roman"/>
                <w:b/>
                <w:bCs/>
              </w:rPr>
            </w:pPr>
            <w:r w:rsidRPr="00E63AC3">
              <w:rPr>
                <w:rFonts w:ascii="Times New Roman" w:eastAsia="Times New Roman" w:hAnsi="Times New Roman" w:cs="Times New Roman"/>
                <w:b/>
                <w:bCs/>
              </w:rPr>
              <w:t xml:space="preserve">                                                                     13</w:t>
            </w:r>
          </w:p>
        </w:tc>
      </w:tr>
      <w:tr w:rsidR="00E63AC3" w:rsidRPr="00E63AC3" w14:paraId="20DA92B2" w14:textId="77777777" w:rsidTr="003B0550">
        <w:trPr>
          <w:trHeight w:val="260"/>
          <w:jc w:val="center"/>
        </w:trPr>
        <w:tc>
          <w:tcPr>
            <w:tcW w:w="2689" w:type="dxa"/>
            <w:gridSpan w:val="2"/>
            <w:tcBorders>
              <w:top w:val="single" w:sz="4" w:space="0" w:color="000000"/>
              <w:left w:val="single" w:sz="4" w:space="0" w:color="000000"/>
              <w:bottom w:val="single" w:sz="4" w:space="0" w:color="000000"/>
              <w:right w:val="single" w:sz="4" w:space="0" w:color="auto"/>
            </w:tcBorders>
          </w:tcPr>
          <w:p w14:paraId="18D27E12" w14:textId="77777777" w:rsidR="00E63AC3" w:rsidRPr="00E63AC3" w:rsidRDefault="00E63AC3" w:rsidP="003B0550">
            <w:pPr>
              <w:spacing w:before="0" w:after="0" w:line="240" w:lineRule="auto"/>
              <w:jc w:val="center"/>
              <w:rPr>
                <w:rFonts w:ascii="Times New Roman" w:eastAsia="Times New Roman" w:hAnsi="Times New Roman" w:cs="Times New Roman"/>
                <w:b/>
                <w:i/>
              </w:rPr>
            </w:pPr>
          </w:p>
        </w:tc>
        <w:tc>
          <w:tcPr>
            <w:tcW w:w="6667" w:type="dxa"/>
            <w:gridSpan w:val="8"/>
            <w:tcBorders>
              <w:top w:val="single" w:sz="4" w:space="0" w:color="000000"/>
              <w:left w:val="single" w:sz="4" w:space="0" w:color="auto"/>
              <w:bottom w:val="single" w:sz="4" w:space="0" w:color="000000"/>
              <w:right w:val="single" w:sz="4" w:space="0" w:color="000000"/>
            </w:tcBorders>
          </w:tcPr>
          <w:p w14:paraId="5E3B37DA" w14:textId="53827D23" w:rsidR="00E63AC3" w:rsidRPr="00E63AC3" w:rsidRDefault="00E63AC3" w:rsidP="003B0550">
            <w:pPr>
              <w:spacing w:before="0" w:after="0" w:line="240" w:lineRule="auto"/>
              <w:jc w:val="center"/>
              <w:rPr>
                <w:rFonts w:ascii="Times New Roman" w:eastAsia="Times New Roman" w:hAnsi="Times New Roman" w:cs="Times New Roman"/>
                <w:b/>
                <w:i/>
              </w:rPr>
            </w:pPr>
            <w:r w:rsidRPr="00E63AC3">
              <w:rPr>
                <w:rFonts w:ascii="Times New Roman" w:eastAsia="Times New Roman" w:hAnsi="Times New Roman" w:cs="Times New Roman"/>
                <w:b/>
                <w:i/>
              </w:rPr>
              <w:t>Technik żywienia i usług gastronomicznych HGT.02</w:t>
            </w:r>
          </w:p>
        </w:tc>
      </w:tr>
      <w:tr w:rsidR="00E63AC3" w:rsidRPr="00E63AC3" w14:paraId="50C5EB8E" w14:textId="77777777" w:rsidTr="003B0550">
        <w:trPr>
          <w:trHeight w:val="270"/>
          <w:jc w:val="center"/>
        </w:trPr>
        <w:tc>
          <w:tcPr>
            <w:tcW w:w="709" w:type="dxa"/>
            <w:tcBorders>
              <w:top w:val="single" w:sz="4" w:space="0" w:color="000000"/>
              <w:left w:val="single" w:sz="4" w:space="0" w:color="000000"/>
              <w:bottom w:val="single" w:sz="4" w:space="0" w:color="000000"/>
              <w:right w:val="single" w:sz="4" w:space="0" w:color="000000"/>
            </w:tcBorders>
            <w:hideMark/>
          </w:tcPr>
          <w:p w14:paraId="7C3A6ABC"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1.</w:t>
            </w:r>
          </w:p>
        </w:tc>
        <w:tc>
          <w:tcPr>
            <w:tcW w:w="1980" w:type="dxa"/>
            <w:tcBorders>
              <w:top w:val="single" w:sz="4" w:space="0" w:color="000000"/>
              <w:left w:val="single" w:sz="4" w:space="0" w:color="000000"/>
              <w:bottom w:val="single" w:sz="4" w:space="0" w:color="000000"/>
              <w:right w:val="single" w:sz="4" w:space="0" w:color="auto"/>
            </w:tcBorders>
            <w:hideMark/>
          </w:tcPr>
          <w:p w14:paraId="681DB7B7"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Egzamin pisemny</w:t>
            </w:r>
          </w:p>
        </w:tc>
        <w:tc>
          <w:tcPr>
            <w:tcW w:w="1512" w:type="dxa"/>
            <w:tcBorders>
              <w:top w:val="single" w:sz="4" w:space="0" w:color="000000"/>
              <w:left w:val="single" w:sz="4" w:space="0" w:color="auto"/>
              <w:bottom w:val="single" w:sz="4" w:space="0" w:color="000000"/>
              <w:right w:val="single" w:sz="4" w:space="0" w:color="auto"/>
            </w:tcBorders>
          </w:tcPr>
          <w:p w14:paraId="571DC66A"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40</w:t>
            </w:r>
          </w:p>
        </w:tc>
        <w:tc>
          <w:tcPr>
            <w:tcW w:w="1462" w:type="dxa"/>
            <w:tcBorders>
              <w:top w:val="single" w:sz="4" w:space="0" w:color="000000"/>
              <w:left w:val="single" w:sz="4" w:space="0" w:color="auto"/>
              <w:bottom w:val="single" w:sz="4" w:space="0" w:color="000000"/>
              <w:right w:val="single" w:sz="4" w:space="0" w:color="000000"/>
            </w:tcBorders>
          </w:tcPr>
          <w:p w14:paraId="2C51AFAB" w14:textId="77777777" w:rsidR="00E63AC3" w:rsidRPr="00E63AC3" w:rsidRDefault="00E63AC3" w:rsidP="003B0550">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40</w:t>
            </w:r>
          </w:p>
        </w:tc>
        <w:tc>
          <w:tcPr>
            <w:tcW w:w="1329" w:type="dxa"/>
            <w:gridSpan w:val="2"/>
            <w:tcBorders>
              <w:top w:val="single" w:sz="4" w:space="0" w:color="000000"/>
              <w:left w:val="single" w:sz="4" w:space="0" w:color="000000"/>
              <w:bottom w:val="single" w:sz="4" w:space="0" w:color="000000"/>
              <w:right w:val="single" w:sz="4" w:space="0" w:color="000000"/>
            </w:tcBorders>
          </w:tcPr>
          <w:p w14:paraId="54CD00D2" w14:textId="77777777" w:rsidR="00E63AC3" w:rsidRPr="00E63AC3" w:rsidRDefault="00E63AC3" w:rsidP="003B0550">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40</w:t>
            </w:r>
          </w:p>
        </w:tc>
        <w:tc>
          <w:tcPr>
            <w:tcW w:w="1279" w:type="dxa"/>
            <w:gridSpan w:val="2"/>
            <w:tcBorders>
              <w:top w:val="single" w:sz="4" w:space="0" w:color="000000"/>
              <w:left w:val="single" w:sz="4" w:space="0" w:color="000000"/>
              <w:bottom w:val="single" w:sz="4" w:space="0" w:color="000000"/>
              <w:right w:val="single" w:sz="4" w:space="0" w:color="000000"/>
            </w:tcBorders>
          </w:tcPr>
          <w:p w14:paraId="57A55FFD" w14:textId="77777777" w:rsidR="00E63AC3" w:rsidRPr="00E63AC3" w:rsidRDefault="00E63AC3" w:rsidP="003B0550">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40</w:t>
            </w:r>
          </w:p>
        </w:tc>
        <w:tc>
          <w:tcPr>
            <w:tcW w:w="1085" w:type="dxa"/>
            <w:gridSpan w:val="2"/>
            <w:tcBorders>
              <w:top w:val="single" w:sz="4" w:space="0" w:color="000000"/>
              <w:left w:val="single" w:sz="4" w:space="0" w:color="000000"/>
              <w:bottom w:val="single" w:sz="4" w:space="0" w:color="000000"/>
              <w:right w:val="single" w:sz="4" w:space="0" w:color="000000"/>
            </w:tcBorders>
          </w:tcPr>
          <w:p w14:paraId="7E6055BB" w14:textId="77777777" w:rsidR="00E63AC3" w:rsidRPr="00103074" w:rsidRDefault="00E63AC3" w:rsidP="003B0550">
            <w:pPr>
              <w:spacing w:before="0" w:after="0" w:line="240" w:lineRule="auto"/>
              <w:jc w:val="center"/>
              <w:rPr>
                <w:rFonts w:ascii="Times New Roman" w:eastAsia="Times New Roman" w:hAnsi="Times New Roman" w:cs="Times New Roman"/>
                <w:bCs/>
              </w:rPr>
            </w:pPr>
            <w:r w:rsidRPr="00103074">
              <w:rPr>
                <w:rFonts w:ascii="Times New Roman" w:eastAsia="Times New Roman" w:hAnsi="Times New Roman" w:cs="Times New Roman"/>
                <w:bCs/>
              </w:rPr>
              <w:t>100%</w:t>
            </w:r>
          </w:p>
        </w:tc>
      </w:tr>
      <w:tr w:rsidR="00E63AC3" w:rsidRPr="00E63AC3" w14:paraId="6F80633E" w14:textId="77777777" w:rsidTr="003B0550">
        <w:trPr>
          <w:trHeight w:val="270"/>
          <w:jc w:val="center"/>
        </w:trPr>
        <w:tc>
          <w:tcPr>
            <w:tcW w:w="709" w:type="dxa"/>
            <w:tcBorders>
              <w:top w:val="single" w:sz="4" w:space="0" w:color="000000"/>
              <w:left w:val="single" w:sz="4" w:space="0" w:color="000000"/>
              <w:bottom w:val="single" w:sz="4" w:space="0" w:color="000000"/>
              <w:right w:val="single" w:sz="4" w:space="0" w:color="000000"/>
            </w:tcBorders>
            <w:hideMark/>
          </w:tcPr>
          <w:p w14:paraId="53EA93E8"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2.</w:t>
            </w:r>
          </w:p>
        </w:tc>
        <w:tc>
          <w:tcPr>
            <w:tcW w:w="1980" w:type="dxa"/>
            <w:tcBorders>
              <w:top w:val="single" w:sz="4" w:space="0" w:color="000000"/>
              <w:left w:val="single" w:sz="4" w:space="0" w:color="000000"/>
              <w:bottom w:val="single" w:sz="4" w:space="0" w:color="000000"/>
              <w:right w:val="single" w:sz="4" w:space="0" w:color="000000"/>
            </w:tcBorders>
            <w:hideMark/>
          </w:tcPr>
          <w:p w14:paraId="693905A5"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Egzamin praktyczny</w:t>
            </w:r>
          </w:p>
        </w:tc>
        <w:tc>
          <w:tcPr>
            <w:tcW w:w="1512" w:type="dxa"/>
            <w:tcBorders>
              <w:top w:val="single" w:sz="4" w:space="0" w:color="000000"/>
              <w:left w:val="single" w:sz="4" w:space="0" w:color="000000"/>
              <w:bottom w:val="single" w:sz="4" w:space="0" w:color="000000"/>
              <w:right w:val="single" w:sz="4" w:space="0" w:color="000000"/>
            </w:tcBorders>
          </w:tcPr>
          <w:p w14:paraId="4B9A6707"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40</w:t>
            </w:r>
          </w:p>
        </w:tc>
        <w:tc>
          <w:tcPr>
            <w:tcW w:w="1462" w:type="dxa"/>
            <w:tcBorders>
              <w:top w:val="single" w:sz="4" w:space="0" w:color="000000"/>
              <w:left w:val="single" w:sz="4" w:space="0" w:color="000000"/>
              <w:bottom w:val="single" w:sz="4" w:space="0" w:color="000000"/>
              <w:right w:val="single" w:sz="4" w:space="0" w:color="000000"/>
            </w:tcBorders>
          </w:tcPr>
          <w:p w14:paraId="7D6F5A72" w14:textId="77777777" w:rsidR="00E63AC3" w:rsidRPr="00E63AC3" w:rsidRDefault="00E63AC3" w:rsidP="003B0550">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40</w:t>
            </w:r>
          </w:p>
        </w:tc>
        <w:tc>
          <w:tcPr>
            <w:tcW w:w="1329" w:type="dxa"/>
            <w:gridSpan w:val="2"/>
            <w:tcBorders>
              <w:top w:val="single" w:sz="4" w:space="0" w:color="000000"/>
              <w:left w:val="single" w:sz="4" w:space="0" w:color="000000"/>
              <w:bottom w:val="single" w:sz="4" w:space="0" w:color="000000"/>
              <w:right w:val="single" w:sz="4" w:space="0" w:color="000000"/>
            </w:tcBorders>
          </w:tcPr>
          <w:p w14:paraId="33EDBEA0" w14:textId="77777777" w:rsidR="00E63AC3" w:rsidRPr="00E63AC3" w:rsidRDefault="00E63AC3" w:rsidP="003B0550">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40</w:t>
            </w:r>
          </w:p>
        </w:tc>
        <w:tc>
          <w:tcPr>
            <w:tcW w:w="1279" w:type="dxa"/>
            <w:gridSpan w:val="2"/>
            <w:tcBorders>
              <w:top w:val="single" w:sz="4" w:space="0" w:color="000000"/>
              <w:left w:val="single" w:sz="4" w:space="0" w:color="000000"/>
              <w:bottom w:val="single" w:sz="4" w:space="0" w:color="000000"/>
              <w:right w:val="single" w:sz="4" w:space="0" w:color="000000"/>
            </w:tcBorders>
          </w:tcPr>
          <w:p w14:paraId="42B6D9AA" w14:textId="77777777" w:rsidR="00E63AC3" w:rsidRPr="00E63AC3" w:rsidRDefault="00E63AC3" w:rsidP="003B0550">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40</w:t>
            </w:r>
          </w:p>
        </w:tc>
        <w:tc>
          <w:tcPr>
            <w:tcW w:w="1085" w:type="dxa"/>
            <w:gridSpan w:val="2"/>
            <w:tcBorders>
              <w:top w:val="single" w:sz="4" w:space="0" w:color="000000"/>
              <w:left w:val="single" w:sz="4" w:space="0" w:color="000000"/>
              <w:bottom w:val="single" w:sz="4" w:space="0" w:color="000000"/>
              <w:right w:val="single" w:sz="4" w:space="0" w:color="000000"/>
            </w:tcBorders>
          </w:tcPr>
          <w:p w14:paraId="7BC92AEB" w14:textId="77777777" w:rsidR="00E63AC3" w:rsidRPr="00103074" w:rsidRDefault="00E63AC3" w:rsidP="003B0550">
            <w:pPr>
              <w:spacing w:before="0" w:after="0" w:line="240" w:lineRule="auto"/>
              <w:jc w:val="center"/>
              <w:rPr>
                <w:rFonts w:ascii="Times New Roman" w:eastAsia="Times New Roman" w:hAnsi="Times New Roman" w:cs="Times New Roman"/>
                <w:bCs/>
              </w:rPr>
            </w:pPr>
            <w:r w:rsidRPr="00103074">
              <w:rPr>
                <w:rFonts w:ascii="Times New Roman" w:eastAsia="Times New Roman" w:hAnsi="Times New Roman" w:cs="Times New Roman"/>
                <w:bCs/>
              </w:rPr>
              <w:t>100%</w:t>
            </w:r>
          </w:p>
        </w:tc>
      </w:tr>
      <w:tr w:rsidR="00E63AC3" w:rsidRPr="00E63AC3" w14:paraId="6F872F32" w14:textId="77777777" w:rsidTr="003B0550">
        <w:trPr>
          <w:trHeight w:val="260"/>
          <w:jc w:val="center"/>
        </w:trPr>
        <w:tc>
          <w:tcPr>
            <w:tcW w:w="709" w:type="dxa"/>
            <w:tcBorders>
              <w:top w:val="single" w:sz="4" w:space="0" w:color="000000"/>
              <w:left w:val="single" w:sz="4" w:space="0" w:color="000000"/>
              <w:bottom w:val="single" w:sz="4" w:space="0" w:color="000000"/>
              <w:right w:val="single" w:sz="4" w:space="0" w:color="000000"/>
            </w:tcBorders>
            <w:hideMark/>
          </w:tcPr>
          <w:p w14:paraId="2B6C34B1"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3.</w:t>
            </w:r>
          </w:p>
        </w:tc>
        <w:tc>
          <w:tcPr>
            <w:tcW w:w="1980" w:type="dxa"/>
            <w:tcBorders>
              <w:top w:val="single" w:sz="4" w:space="0" w:color="000000"/>
              <w:left w:val="single" w:sz="4" w:space="0" w:color="000000"/>
              <w:bottom w:val="single" w:sz="4" w:space="0" w:color="000000"/>
              <w:right w:val="single" w:sz="4" w:space="0" w:color="000000"/>
            </w:tcBorders>
            <w:hideMark/>
          </w:tcPr>
          <w:p w14:paraId="712E24D1" w14:textId="77777777" w:rsidR="00E63AC3" w:rsidRPr="00E63AC3" w:rsidRDefault="00E63AC3" w:rsidP="003B0550">
            <w:pPr>
              <w:spacing w:before="0" w:after="0" w:line="240" w:lineRule="auto"/>
              <w:rPr>
                <w:rFonts w:ascii="Times New Roman" w:eastAsia="Times New Roman" w:hAnsi="Times New Roman" w:cs="Times New Roman"/>
              </w:rPr>
            </w:pPr>
            <w:r w:rsidRPr="00E63AC3">
              <w:rPr>
                <w:rFonts w:ascii="Times New Roman" w:eastAsia="Times New Roman" w:hAnsi="Times New Roman" w:cs="Times New Roman"/>
                <w:b/>
                <w:bCs/>
              </w:rPr>
              <w:t>Ogółem dla zawodu:</w:t>
            </w:r>
          </w:p>
        </w:tc>
        <w:tc>
          <w:tcPr>
            <w:tcW w:w="1512" w:type="dxa"/>
            <w:tcBorders>
              <w:top w:val="single" w:sz="4" w:space="0" w:color="000000"/>
              <w:left w:val="single" w:sz="4" w:space="0" w:color="000000"/>
              <w:bottom w:val="single" w:sz="4" w:space="0" w:color="000000"/>
              <w:right w:val="single" w:sz="4" w:space="0" w:color="000000"/>
            </w:tcBorders>
          </w:tcPr>
          <w:p w14:paraId="124760D0"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40</w:t>
            </w:r>
          </w:p>
        </w:tc>
        <w:tc>
          <w:tcPr>
            <w:tcW w:w="1462" w:type="dxa"/>
            <w:tcBorders>
              <w:top w:val="single" w:sz="4" w:space="0" w:color="000000"/>
              <w:left w:val="single" w:sz="4" w:space="0" w:color="000000"/>
              <w:bottom w:val="single" w:sz="4" w:space="0" w:color="000000"/>
              <w:right w:val="single" w:sz="4" w:space="0" w:color="000000"/>
            </w:tcBorders>
          </w:tcPr>
          <w:p w14:paraId="5759BAD7"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40</w:t>
            </w:r>
          </w:p>
        </w:tc>
        <w:tc>
          <w:tcPr>
            <w:tcW w:w="1329" w:type="dxa"/>
            <w:gridSpan w:val="2"/>
            <w:tcBorders>
              <w:top w:val="single" w:sz="4" w:space="0" w:color="000000"/>
              <w:left w:val="single" w:sz="4" w:space="0" w:color="000000"/>
              <w:bottom w:val="single" w:sz="4" w:space="0" w:color="000000"/>
              <w:right w:val="single" w:sz="4" w:space="0" w:color="000000"/>
            </w:tcBorders>
          </w:tcPr>
          <w:p w14:paraId="2861BB8C"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40</w:t>
            </w:r>
          </w:p>
        </w:tc>
        <w:tc>
          <w:tcPr>
            <w:tcW w:w="1279" w:type="dxa"/>
            <w:gridSpan w:val="2"/>
            <w:tcBorders>
              <w:top w:val="single" w:sz="4" w:space="0" w:color="000000"/>
              <w:left w:val="single" w:sz="4" w:space="0" w:color="000000"/>
              <w:bottom w:val="single" w:sz="4" w:space="0" w:color="000000"/>
              <w:right w:val="single" w:sz="4" w:space="0" w:color="000000"/>
            </w:tcBorders>
          </w:tcPr>
          <w:p w14:paraId="4864C3D9"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40</w:t>
            </w:r>
          </w:p>
        </w:tc>
        <w:tc>
          <w:tcPr>
            <w:tcW w:w="1085" w:type="dxa"/>
            <w:gridSpan w:val="2"/>
            <w:tcBorders>
              <w:top w:val="single" w:sz="4" w:space="0" w:color="000000"/>
              <w:left w:val="single" w:sz="4" w:space="0" w:color="000000"/>
              <w:bottom w:val="single" w:sz="4" w:space="0" w:color="000000"/>
              <w:right w:val="single" w:sz="4" w:space="0" w:color="000000"/>
            </w:tcBorders>
          </w:tcPr>
          <w:p w14:paraId="5CBA3B70"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100%</w:t>
            </w:r>
          </w:p>
        </w:tc>
      </w:tr>
      <w:tr w:rsidR="00E63AC3" w:rsidRPr="00E63AC3" w14:paraId="3F60E8D1" w14:textId="77777777" w:rsidTr="00BE5B88">
        <w:trPr>
          <w:trHeight w:val="270"/>
          <w:jc w:val="center"/>
        </w:trPr>
        <w:tc>
          <w:tcPr>
            <w:tcW w:w="709" w:type="dxa"/>
            <w:tcBorders>
              <w:top w:val="single" w:sz="4" w:space="0" w:color="000000"/>
              <w:left w:val="single" w:sz="4" w:space="0" w:color="000000"/>
              <w:bottom w:val="single" w:sz="4" w:space="0" w:color="000000"/>
              <w:right w:val="single" w:sz="4" w:space="0" w:color="000000"/>
            </w:tcBorders>
          </w:tcPr>
          <w:p w14:paraId="302A8681" w14:textId="77777777" w:rsidR="00E63AC3" w:rsidRPr="00E63AC3" w:rsidRDefault="00E63AC3" w:rsidP="003B0550">
            <w:pPr>
              <w:spacing w:before="0" w:after="0" w:line="240" w:lineRule="auto"/>
              <w:jc w:val="both"/>
              <w:rPr>
                <w:rFonts w:ascii="Times New Roman" w:eastAsia="Times New Roman" w:hAnsi="Times New Roman" w:cs="Times New Roman"/>
              </w:rPr>
            </w:pPr>
          </w:p>
        </w:tc>
        <w:tc>
          <w:tcPr>
            <w:tcW w:w="3492" w:type="dxa"/>
            <w:gridSpan w:val="2"/>
            <w:tcBorders>
              <w:top w:val="single" w:sz="4" w:space="0" w:color="000000"/>
              <w:left w:val="single" w:sz="4" w:space="0" w:color="000000"/>
              <w:bottom w:val="single" w:sz="4" w:space="0" w:color="000000"/>
              <w:right w:val="single" w:sz="4" w:space="0" w:color="000000"/>
            </w:tcBorders>
          </w:tcPr>
          <w:p w14:paraId="6A76C7B8"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Liczba wydanych dyplomów</w:t>
            </w:r>
          </w:p>
        </w:tc>
        <w:tc>
          <w:tcPr>
            <w:tcW w:w="5155" w:type="dxa"/>
            <w:gridSpan w:val="7"/>
            <w:tcBorders>
              <w:top w:val="single" w:sz="4" w:space="0" w:color="000000"/>
              <w:left w:val="single" w:sz="4" w:space="0" w:color="000000"/>
              <w:bottom w:val="single" w:sz="4" w:space="0" w:color="000000"/>
              <w:right w:val="single" w:sz="4" w:space="0" w:color="000000"/>
            </w:tcBorders>
          </w:tcPr>
          <w:p w14:paraId="69D8DB45" w14:textId="77777777" w:rsidR="00E63AC3" w:rsidRPr="00E63AC3" w:rsidRDefault="00E63AC3" w:rsidP="003B0550">
            <w:pPr>
              <w:spacing w:before="0" w:after="0" w:line="240" w:lineRule="auto"/>
              <w:rPr>
                <w:rFonts w:ascii="Times New Roman" w:eastAsia="Times New Roman" w:hAnsi="Times New Roman" w:cs="Times New Roman"/>
                <w:b/>
                <w:bCs/>
              </w:rPr>
            </w:pPr>
            <w:r w:rsidRPr="00E63AC3">
              <w:rPr>
                <w:rFonts w:ascii="Times New Roman" w:eastAsia="Times New Roman" w:hAnsi="Times New Roman" w:cs="Times New Roman"/>
                <w:b/>
                <w:bCs/>
              </w:rPr>
              <w:t xml:space="preserve">                                                                    40</w:t>
            </w:r>
          </w:p>
        </w:tc>
      </w:tr>
      <w:tr w:rsidR="00E63AC3" w:rsidRPr="00E63AC3" w14:paraId="3DF949D8" w14:textId="77777777" w:rsidTr="003B0550">
        <w:trPr>
          <w:trHeight w:val="260"/>
          <w:jc w:val="center"/>
        </w:trPr>
        <w:tc>
          <w:tcPr>
            <w:tcW w:w="2689" w:type="dxa"/>
            <w:gridSpan w:val="2"/>
            <w:tcBorders>
              <w:top w:val="single" w:sz="4" w:space="0" w:color="000000"/>
              <w:left w:val="single" w:sz="4" w:space="0" w:color="000000"/>
              <w:bottom w:val="single" w:sz="4" w:space="0" w:color="000000"/>
              <w:right w:val="single" w:sz="4" w:space="0" w:color="000000"/>
            </w:tcBorders>
          </w:tcPr>
          <w:p w14:paraId="03D07258" w14:textId="77777777" w:rsidR="00E63AC3" w:rsidRPr="00E63AC3" w:rsidRDefault="00E63AC3" w:rsidP="003B0550">
            <w:pPr>
              <w:spacing w:before="0" w:after="0" w:line="240" w:lineRule="auto"/>
              <w:jc w:val="center"/>
              <w:rPr>
                <w:rFonts w:ascii="Times New Roman" w:eastAsia="Times New Roman" w:hAnsi="Times New Roman" w:cs="Times New Roman"/>
                <w:b/>
              </w:rPr>
            </w:pPr>
          </w:p>
        </w:tc>
        <w:tc>
          <w:tcPr>
            <w:tcW w:w="6667" w:type="dxa"/>
            <w:gridSpan w:val="8"/>
            <w:tcBorders>
              <w:top w:val="single" w:sz="4" w:space="0" w:color="000000"/>
              <w:left w:val="single" w:sz="4" w:space="0" w:color="000000"/>
              <w:bottom w:val="single" w:sz="4" w:space="0" w:color="000000"/>
              <w:right w:val="single" w:sz="4" w:space="0" w:color="000000"/>
            </w:tcBorders>
          </w:tcPr>
          <w:p w14:paraId="6EBF5A54" w14:textId="77777777" w:rsidR="00E63AC3" w:rsidRPr="00E63AC3" w:rsidRDefault="00E63AC3" w:rsidP="003B0550">
            <w:pPr>
              <w:spacing w:before="0" w:after="0" w:line="240" w:lineRule="auto"/>
              <w:rPr>
                <w:rFonts w:ascii="Times New Roman" w:eastAsia="Times New Roman" w:hAnsi="Times New Roman" w:cs="Times New Roman"/>
                <w:b/>
                <w:bCs/>
                <w:i/>
              </w:rPr>
            </w:pPr>
            <w:r w:rsidRPr="00E63AC3">
              <w:rPr>
                <w:rFonts w:ascii="Times New Roman" w:eastAsia="Times New Roman" w:hAnsi="Times New Roman" w:cs="Times New Roman"/>
                <w:b/>
                <w:i/>
              </w:rPr>
              <w:t>Technik żywienia i usług gastronomicznych, HGT.12</w:t>
            </w:r>
          </w:p>
        </w:tc>
      </w:tr>
      <w:tr w:rsidR="00E63AC3" w:rsidRPr="00E63AC3" w14:paraId="50B59108" w14:textId="77777777" w:rsidTr="003B0550">
        <w:trPr>
          <w:trHeight w:val="270"/>
          <w:jc w:val="center"/>
        </w:trPr>
        <w:tc>
          <w:tcPr>
            <w:tcW w:w="709" w:type="dxa"/>
            <w:tcBorders>
              <w:top w:val="single" w:sz="4" w:space="0" w:color="000000"/>
              <w:left w:val="single" w:sz="4" w:space="0" w:color="000000"/>
              <w:bottom w:val="single" w:sz="4" w:space="0" w:color="000000"/>
              <w:right w:val="single" w:sz="4" w:space="0" w:color="000000"/>
            </w:tcBorders>
            <w:hideMark/>
          </w:tcPr>
          <w:p w14:paraId="1F92AABA"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1.</w:t>
            </w:r>
          </w:p>
        </w:tc>
        <w:tc>
          <w:tcPr>
            <w:tcW w:w="1980" w:type="dxa"/>
            <w:tcBorders>
              <w:top w:val="single" w:sz="4" w:space="0" w:color="000000"/>
              <w:left w:val="single" w:sz="4" w:space="0" w:color="000000"/>
              <w:bottom w:val="single" w:sz="4" w:space="0" w:color="000000"/>
              <w:right w:val="single" w:sz="4" w:space="0" w:color="000000"/>
            </w:tcBorders>
            <w:hideMark/>
          </w:tcPr>
          <w:p w14:paraId="58AC7171"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Egzamin pisemny</w:t>
            </w:r>
          </w:p>
        </w:tc>
        <w:tc>
          <w:tcPr>
            <w:tcW w:w="1512" w:type="dxa"/>
            <w:tcBorders>
              <w:top w:val="single" w:sz="4" w:space="0" w:color="000000"/>
              <w:left w:val="single" w:sz="4" w:space="0" w:color="000000"/>
              <w:bottom w:val="single" w:sz="4" w:space="0" w:color="000000"/>
              <w:right w:val="single" w:sz="4" w:space="0" w:color="000000"/>
            </w:tcBorders>
          </w:tcPr>
          <w:p w14:paraId="6A88EE04"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28</w:t>
            </w:r>
          </w:p>
        </w:tc>
        <w:tc>
          <w:tcPr>
            <w:tcW w:w="1462" w:type="dxa"/>
            <w:tcBorders>
              <w:top w:val="single" w:sz="4" w:space="0" w:color="000000"/>
              <w:left w:val="single" w:sz="4" w:space="0" w:color="000000"/>
              <w:bottom w:val="single" w:sz="4" w:space="0" w:color="000000"/>
              <w:right w:val="single" w:sz="4" w:space="0" w:color="000000"/>
            </w:tcBorders>
          </w:tcPr>
          <w:p w14:paraId="221FF3DC"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28</w:t>
            </w:r>
          </w:p>
        </w:tc>
        <w:tc>
          <w:tcPr>
            <w:tcW w:w="1329" w:type="dxa"/>
            <w:gridSpan w:val="2"/>
            <w:tcBorders>
              <w:top w:val="single" w:sz="4" w:space="0" w:color="000000"/>
              <w:left w:val="single" w:sz="4" w:space="0" w:color="000000"/>
              <w:bottom w:val="single" w:sz="4" w:space="0" w:color="000000"/>
              <w:right w:val="single" w:sz="4" w:space="0" w:color="000000"/>
            </w:tcBorders>
          </w:tcPr>
          <w:p w14:paraId="3EDB01AF"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28</w:t>
            </w:r>
          </w:p>
        </w:tc>
        <w:tc>
          <w:tcPr>
            <w:tcW w:w="1279" w:type="dxa"/>
            <w:gridSpan w:val="2"/>
            <w:tcBorders>
              <w:top w:val="single" w:sz="4" w:space="0" w:color="000000"/>
              <w:left w:val="single" w:sz="4" w:space="0" w:color="000000"/>
              <w:bottom w:val="single" w:sz="4" w:space="0" w:color="000000"/>
              <w:right w:val="single" w:sz="4" w:space="0" w:color="000000"/>
            </w:tcBorders>
          </w:tcPr>
          <w:p w14:paraId="72DC6A57"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28</w:t>
            </w:r>
          </w:p>
        </w:tc>
        <w:tc>
          <w:tcPr>
            <w:tcW w:w="1085" w:type="dxa"/>
            <w:gridSpan w:val="2"/>
            <w:tcBorders>
              <w:top w:val="single" w:sz="4" w:space="0" w:color="000000"/>
              <w:left w:val="single" w:sz="4" w:space="0" w:color="000000"/>
              <w:bottom w:val="single" w:sz="4" w:space="0" w:color="000000"/>
              <w:right w:val="single" w:sz="4" w:space="0" w:color="000000"/>
            </w:tcBorders>
          </w:tcPr>
          <w:p w14:paraId="0CE88EA9" w14:textId="77777777" w:rsidR="00E63AC3" w:rsidRPr="00103074" w:rsidRDefault="00E63AC3" w:rsidP="003B0550">
            <w:pPr>
              <w:spacing w:before="0" w:after="0" w:line="240" w:lineRule="auto"/>
              <w:jc w:val="center"/>
              <w:rPr>
                <w:rFonts w:ascii="Times New Roman" w:eastAsia="Times New Roman" w:hAnsi="Times New Roman" w:cs="Times New Roman"/>
                <w:bCs/>
              </w:rPr>
            </w:pPr>
            <w:r w:rsidRPr="00103074">
              <w:rPr>
                <w:rFonts w:ascii="Times New Roman" w:eastAsia="Times New Roman" w:hAnsi="Times New Roman" w:cs="Times New Roman"/>
                <w:bCs/>
              </w:rPr>
              <w:t>100%</w:t>
            </w:r>
          </w:p>
        </w:tc>
      </w:tr>
      <w:tr w:rsidR="00E63AC3" w:rsidRPr="00E63AC3" w14:paraId="1A8726F1" w14:textId="77777777" w:rsidTr="003B0550">
        <w:trPr>
          <w:trHeight w:val="260"/>
          <w:jc w:val="center"/>
        </w:trPr>
        <w:tc>
          <w:tcPr>
            <w:tcW w:w="709" w:type="dxa"/>
            <w:tcBorders>
              <w:top w:val="single" w:sz="4" w:space="0" w:color="000000"/>
              <w:left w:val="single" w:sz="4" w:space="0" w:color="000000"/>
              <w:bottom w:val="single" w:sz="4" w:space="0" w:color="000000"/>
              <w:right w:val="single" w:sz="4" w:space="0" w:color="000000"/>
            </w:tcBorders>
            <w:hideMark/>
          </w:tcPr>
          <w:p w14:paraId="6089BD1E"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2.</w:t>
            </w:r>
          </w:p>
        </w:tc>
        <w:tc>
          <w:tcPr>
            <w:tcW w:w="1980" w:type="dxa"/>
            <w:tcBorders>
              <w:top w:val="single" w:sz="4" w:space="0" w:color="000000"/>
              <w:left w:val="single" w:sz="4" w:space="0" w:color="000000"/>
              <w:bottom w:val="single" w:sz="4" w:space="0" w:color="000000"/>
              <w:right w:val="single" w:sz="4" w:space="0" w:color="000000"/>
            </w:tcBorders>
            <w:hideMark/>
          </w:tcPr>
          <w:p w14:paraId="1F29003E"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Egzamin praktyczny</w:t>
            </w:r>
          </w:p>
        </w:tc>
        <w:tc>
          <w:tcPr>
            <w:tcW w:w="1512" w:type="dxa"/>
            <w:tcBorders>
              <w:top w:val="single" w:sz="4" w:space="0" w:color="000000"/>
              <w:left w:val="single" w:sz="4" w:space="0" w:color="000000"/>
              <w:bottom w:val="single" w:sz="4" w:space="0" w:color="000000"/>
              <w:right w:val="single" w:sz="4" w:space="0" w:color="000000"/>
            </w:tcBorders>
          </w:tcPr>
          <w:p w14:paraId="02FB03EC"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28</w:t>
            </w:r>
          </w:p>
        </w:tc>
        <w:tc>
          <w:tcPr>
            <w:tcW w:w="1462" w:type="dxa"/>
            <w:tcBorders>
              <w:top w:val="single" w:sz="4" w:space="0" w:color="000000"/>
              <w:left w:val="single" w:sz="4" w:space="0" w:color="000000"/>
              <w:bottom w:val="single" w:sz="4" w:space="0" w:color="000000"/>
              <w:right w:val="single" w:sz="4" w:space="0" w:color="000000"/>
            </w:tcBorders>
          </w:tcPr>
          <w:p w14:paraId="72D22D74"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28</w:t>
            </w:r>
          </w:p>
        </w:tc>
        <w:tc>
          <w:tcPr>
            <w:tcW w:w="1329" w:type="dxa"/>
            <w:gridSpan w:val="2"/>
            <w:tcBorders>
              <w:top w:val="single" w:sz="4" w:space="0" w:color="000000"/>
              <w:left w:val="single" w:sz="4" w:space="0" w:color="000000"/>
              <w:bottom w:val="single" w:sz="4" w:space="0" w:color="000000"/>
              <w:right w:val="single" w:sz="4" w:space="0" w:color="000000"/>
            </w:tcBorders>
          </w:tcPr>
          <w:p w14:paraId="0426A83E"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28</w:t>
            </w:r>
          </w:p>
        </w:tc>
        <w:tc>
          <w:tcPr>
            <w:tcW w:w="1279" w:type="dxa"/>
            <w:gridSpan w:val="2"/>
            <w:tcBorders>
              <w:top w:val="single" w:sz="4" w:space="0" w:color="000000"/>
              <w:left w:val="single" w:sz="4" w:space="0" w:color="000000"/>
              <w:bottom w:val="single" w:sz="4" w:space="0" w:color="000000"/>
              <w:right w:val="single" w:sz="4" w:space="0" w:color="000000"/>
            </w:tcBorders>
          </w:tcPr>
          <w:p w14:paraId="5A1108B2"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25</w:t>
            </w:r>
          </w:p>
        </w:tc>
        <w:tc>
          <w:tcPr>
            <w:tcW w:w="1085" w:type="dxa"/>
            <w:gridSpan w:val="2"/>
            <w:tcBorders>
              <w:top w:val="single" w:sz="4" w:space="0" w:color="000000"/>
              <w:left w:val="single" w:sz="4" w:space="0" w:color="000000"/>
              <w:bottom w:val="single" w:sz="4" w:space="0" w:color="000000"/>
              <w:right w:val="single" w:sz="4" w:space="0" w:color="000000"/>
            </w:tcBorders>
          </w:tcPr>
          <w:p w14:paraId="5A877B04" w14:textId="77777777" w:rsidR="00E63AC3" w:rsidRPr="00103074" w:rsidRDefault="00E63AC3" w:rsidP="003B0550">
            <w:pPr>
              <w:spacing w:before="0" w:after="0" w:line="240" w:lineRule="auto"/>
              <w:jc w:val="center"/>
              <w:rPr>
                <w:rFonts w:ascii="Times New Roman" w:eastAsia="Times New Roman" w:hAnsi="Times New Roman" w:cs="Times New Roman"/>
                <w:bCs/>
              </w:rPr>
            </w:pPr>
            <w:r w:rsidRPr="00103074">
              <w:rPr>
                <w:rFonts w:ascii="Times New Roman" w:eastAsia="Times New Roman" w:hAnsi="Times New Roman" w:cs="Times New Roman"/>
                <w:bCs/>
              </w:rPr>
              <w:t>89%</w:t>
            </w:r>
          </w:p>
        </w:tc>
      </w:tr>
      <w:tr w:rsidR="00E63AC3" w:rsidRPr="00E63AC3" w14:paraId="47FA4191" w14:textId="77777777" w:rsidTr="003B0550">
        <w:trPr>
          <w:trHeight w:val="298"/>
          <w:jc w:val="center"/>
        </w:trPr>
        <w:tc>
          <w:tcPr>
            <w:tcW w:w="709" w:type="dxa"/>
            <w:tcBorders>
              <w:top w:val="single" w:sz="4" w:space="0" w:color="000000"/>
              <w:left w:val="single" w:sz="4" w:space="0" w:color="000000"/>
              <w:bottom w:val="single" w:sz="4" w:space="0" w:color="000000"/>
              <w:right w:val="single" w:sz="4" w:space="0" w:color="000000"/>
            </w:tcBorders>
            <w:hideMark/>
          </w:tcPr>
          <w:p w14:paraId="4DEDA0E6"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3.</w:t>
            </w:r>
          </w:p>
        </w:tc>
        <w:tc>
          <w:tcPr>
            <w:tcW w:w="1980" w:type="dxa"/>
            <w:tcBorders>
              <w:top w:val="single" w:sz="4" w:space="0" w:color="000000"/>
              <w:left w:val="single" w:sz="4" w:space="0" w:color="000000"/>
              <w:bottom w:val="single" w:sz="4" w:space="0" w:color="000000"/>
              <w:right w:val="single" w:sz="4" w:space="0" w:color="000000"/>
            </w:tcBorders>
            <w:hideMark/>
          </w:tcPr>
          <w:p w14:paraId="30427DFC" w14:textId="77777777" w:rsidR="00E63AC3" w:rsidRPr="00E63AC3" w:rsidRDefault="00E63AC3" w:rsidP="003B0550">
            <w:pPr>
              <w:spacing w:before="0" w:after="0" w:line="240" w:lineRule="auto"/>
              <w:rPr>
                <w:rFonts w:ascii="Times New Roman" w:eastAsia="Times New Roman" w:hAnsi="Times New Roman" w:cs="Times New Roman"/>
                <w:b/>
                <w:bCs/>
              </w:rPr>
            </w:pPr>
            <w:r w:rsidRPr="00E63AC3">
              <w:rPr>
                <w:rFonts w:ascii="Times New Roman" w:eastAsia="Times New Roman" w:hAnsi="Times New Roman" w:cs="Times New Roman"/>
                <w:b/>
                <w:bCs/>
              </w:rPr>
              <w:t>Ogółem dla zawodu:</w:t>
            </w:r>
          </w:p>
        </w:tc>
        <w:tc>
          <w:tcPr>
            <w:tcW w:w="1512" w:type="dxa"/>
            <w:tcBorders>
              <w:top w:val="single" w:sz="4" w:space="0" w:color="000000"/>
              <w:left w:val="single" w:sz="4" w:space="0" w:color="000000"/>
              <w:bottom w:val="single" w:sz="4" w:space="0" w:color="000000"/>
              <w:right w:val="single" w:sz="4" w:space="0" w:color="000000"/>
            </w:tcBorders>
          </w:tcPr>
          <w:p w14:paraId="01E7EBA4"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28</w:t>
            </w:r>
          </w:p>
        </w:tc>
        <w:tc>
          <w:tcPr>
            <w:tcW w:w="1462" w:type="dxa"/>
            <w:tcBorders>
              <w:top w:val="single" w:sz="4" w:space="0" w:color="000000"/>
              <w:left w:val="single" w:sz="4" w:space="0" w:color="000000"/>
              <w:bottom w:val="single" w:sz="4" w:space="0" w:color="000000"/>
              <w:right w:val="single" w:sz="4" w:space="0" w:color="000000"/>
            </w:tcBorders>
          </w:tcPr>
          <w:p w14:paraId="3947A3CF"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28</w:t>
            </w:r>
          </w:p>
        </w:tc>
        <w:tc>
          <w:tcPr>
            <w:tcW w:w="1329" w:type="dxa"/>
            <w:gridSpan w:val="2"/>
            <w:tcBorders>
              <w:top w:val="single" w:sz="4" w:space="0" w:color="000000"/>
              <w:left w:val="single" w:sz="4" w:space="0" w:color="000000"/>
              <w:bottom w:val="single" w:sz="4" w:space="0" w:color="000000"/>
              <w:right w:val="single" w:sz="4" w:space="0" w:color="000000"/>
            </w:tcBorders>
          </w:tcPr>
          <w:p w14:paraId="0C63FCA5"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28</w:t>
            </w:r>
          </w:p>
        </w:tc>
        <w:tc>
          <w:tcPr>
            <w:tcW w:w="1279" w:type="dxa"/>
            <w:gridSpan w:val="2"/>
            <w:tcBorders>
              <w:top w:val="single" w:sz="4" w:space="0" w:color="000000"/>
              <w:left w:val="single" w:sz="4" w:space="0" w:color="000000"/>
              <w:bottom w:val="single" w:sz="4" w:space="0" w:color="000000"/>
              <w:right w:val="single" w:sz="4" w:space="0" w:color="000000"/>
            </w:tcBorders>
          </w:tcPr>
          <w:p w14:paraId="72DFF225"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25</w:t>
            </w:r>
          </w:p>
        </w:tc>
        <w:tc>
          <w:tcPr>
            <w:tcW w:w="1085" w:type="dxa"/>
            <w:gridSpan w:val="2"/>
            <w:tcBorders>
              <w:top w:val="single" w:sz="4" w:space="0" w:color="000000"/>
              <w:left w:val="single" w:sz="4" w:space="0" w:color="000000"/>
              <w:bottom w:val="single" w:sz="4" w:space="0" w:color="000000"/>
              <w:right w:val="single" w:sz="4" w:space="0" w:color="000000"/>
            </w:tcBorders>
          </w:tcPr>
          <w:p w14:paraId="14597C17"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89%</w:t>
            </w:r>
          </w:p>
        </w:tc>
      </w:tr>
      <w:tr w:rsidR="00E63AC3" w:rsidRPr="00E63AC3" w14:paraId="78276757" w14:textId="77777777" w:rsidTr="00BE5B88">
        <w:trPr>
          <w:trHeight w:val="270"/>
          <w:jc w:val="center"/>
        </w:trPr>
        <w:tc>
          <w:tcPr>
            <w:tcW w:w="4201" w:type="dxa"/>
            <w:gridSpan w:val="3"/>
            <w:tcBorders>
              <w:top w:val="single" w:sz="4" w:space="0" w:color="000000"/>
              <w:left w:val="single" w:sz="4" w:space="0" w:color="000000"/>
              <w:bottom w:val="single" w:sz="4" w:space="0" w:color="000000"/>
              <w:right w:val="single" w:sz="4" w:space="0" w:color="000000"/>
            </w:tcBorders>
            <w:hideMark/>
          </w:tcPr>
          <w:p w14:paraId="66B22EE4"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b/>
                <w:bCs/>
              </w:rPr>
              <w:t>Liczba wydanych dyplomów</w:t>
            </w:r>
          </w:p>
        </w:tc>
        <w:tc>
          <w:tcPr>
            <w:tcW w:w="5155" w:type="dxa"/>
            <w:gridSpan w:val="7"/>
            <w:tcBorders>
              <w:top w:val="single" w:sz="4" w:space="0" w:color="000000"/>
              <w:left w:val="single" w:sz="4" w:space="0" w:color="000000"/>
              <w:bottom w:val="single" w:sz="4" w:space="0" w:color="000000"/>
              <w:right w:val="single" w:sz="4" w:space="0" w:color="000000"/>
            </w:tcBorders>
          </w:tcPr>
          <w:p w14:paraId="5CBDCB26" w14:textId="77777777" w:rsidR="00E63AC3" w:rsidRPr="00E63AC3" w:rsidRDefault="00E63AC3" w:rsidP="003B0550">
            <w:pPr>
              <w:spacing w:before="0" w:after="0" w:line="240" w:lineRule="auto"/>
              <w:jc w:val="right"/>
              <w:rPr>
                <w:rFonts w:ascii="Times New Roman" w:eastAsia="Times New Roman" w:hAnsi="Times New Roman" w:cs="Times New Roman"/>
                <w:b/>
                <w:bCs/>
              </w:rPr>
            </w:pPr>
            <w:r w:rsidRPr="00E63AC3">
              <w:rPr>
                <w:rFonts w:ascii="Times New Roman" w:eastAsia="Times New Roman" w:hAnsi="Times New Roman" w:cs="Times New Roman"/>
                <w:b/>
                <w:bCs/>
              </w:rPr>
              <w:t xml:space="preserve">                                                                    28</w:t>
            </w:r>
          </w:p>
        </w:tc>
      </w:tr>
      <w:tr w:rsidR="00E63AC3" w:rsidRPr="00E63AC3" w14:paraId="1270765B" w14:textId="77777777" w:rsidTr="003B0550">
        <w:trPr>
          <w:trHeight w:val="260"/>
          <w:jc w:val="center"/>
        </w:trPr>
        <w:tc>
          <w:tcPr>
            <w:tcW w:w="2689" w:type="dxa"/>
            <w:gridSpan w:val="2"/>
            <w:tcBorders>
              <w:top w:val="single" w:sz="4" w:space="0" w:color="000000"/>
              <w:left w:val="single" w:sz="4" w:space="0" w:color="000000"/>
              <w:bottom w:val="single" w:sz="4" w:space="0" w:color="000000"/>
              <w:right w:val="single" w:sz="4" w:space="0" w:color="000000"/>
            </w:tcBorders>
          </w:tcPr>
          <w:p w14:paraId="1AB45C16" w14:textId="77777777" w:rsidR="00E63AC3" w:rsidRPr="00E63AC3" w:rsidRDefault="00E63AC3" w:rsidP="003B0550">
            <w:pPr>
              <w:spacing w:before="0" w:after="0" w:line="240" w:lineRule="auto"/>
              <w:jc w:val="center"/>
              <w:rPr>
                <w:rFonts w:ascii="Times New Roman" w:eastAsia="Times New Roman" w:hAnsi="Times New Roman" w:cs="Times New Roman"/>
                <w:b/>
              </w:rPr>
            </w:pPr>
            <w:bookmarkStart w:id="33" w:name="_Hlk145068410"/>
          </w:p>
        </w:tc>
        <w:tc>
          <w:tcPr>
            <w:tcW w:w="6667" w:type="dxa"/>
            <w:gridSpan w:val="8"/>
            <w:tcBorders>
              <w:top w:val="single" w:sz="4" w:space="0" w:color="000000"/>
              <w:left w:val="single" w:sz="4" w:space="0" w:color="000000"/>
              <w:bottom w:val="single" w:sz="4" w:space="0" w:color="000000"/>
              <w:right w:val="single" w:sz="4" w:space="0" w:color="000000"/>
            </w:tcBorders>
          </w:tcPr>
          <w:p w14:paraId="143D65A0" w14:textId="77777777" w:rsidR="00E63AC3" w:rsidRPr="00E63AC3" w:rsidRDefault="00E63AC3" w:rsidP="003B0550">
            <w:pPr>
              <w:spacing w:before="0" w:after="0" w:line="240" w:lineRule="auto"/>
              <w:rPr>
                <w:rFonts w:ascii="Times New Roman" w:eastAsia="Times New Roman" w:hAnsi="Times New Roman" w:cs="Times New Roman"/>
                <w:i/>
              </w:rPr>
            </w:pPr>
            <w:r w:rsidRPr="00E63AC3">
              <w:rPr>
                <w:rFonts w:ascii="Times New Roman" w:eastAsia="Times New Roman" w:hAnsi="Times New Roman" w:cs="Times New Roman"/>
                <w:b/>
                <w:bCs/>
                <w:i/>
              </w:rPr>
              <w:t xml:space="preserve">                                   Technik hotelarstwa HGT.06</w:t>
            </w:r>
          </w:p>
        </w:tc>
      </w:tr>
      <w:bookmarkEnd w:id="33"/>
      <w:tr w:rsidR="00E63AC3" w:rsidRPr="00E63AC3" w14:paraId="1BE74701" w14:textId="77777777" w:rsidTr="003B0550">
        <w:trPr>
          <w:trHeight w:val="270"/>
          <w:jc w:val="center"/>
        </w:trPr>
        <w:tc>
          <w:tcPr>
            <w:tcW w:w="709" w:type="dxa"/>
            <w:tcBorders>
              <w:top w:val="single" w:sz="4" w:space="0" w:color="000000"/>
              <w:left w:val="single" w:sz="4" w:space="0" w:color="000000"/>
              <w:bottom w:val="single" w:sz="4" w:space="0" w:color="000000"/>
              <w:right w:val="single" w:sz="4" w:space="0" w:color="000000"/>
            </w:tcBorders>
            <w:hideMark/>
          </w:tcPr>
          <w:p w14:paraId="7F79429E"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1.</w:t>
            </w:r>
          </w:p>
        </w:tc>
        <w:tc>
          <w:tcPr>
            <w:tcW w:w="1980" w:type="dxa"/>
            <w:tcBorders>
              <w:top w:val="single" w:sz="4" w:space="0" w:color="000000"/>
              <w:left w:val="single" w:sz="4" w:space="0" w:color="000000"/>
              <w:bottom w:val="single" w:sz="4" w:space="0" w:color="000000"/>
              <w:right w:val="single" w:sz="4" w:space="0" w:color="000000"/>
            </w:tcBorders>
            <w:hideMark/>
          </w:tcPr>
          <w:p w14:paraId="69FDA520"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Egzamin pisemny</w:t>
            </w:r>
          </w:p>
        </w:tc>
        <w:tc>
          <w:tcPr>
            <w:tcW w:w="1512" w:type="dxa"/>
            <w:tcBorders>
              <w:top w:val="single" w:sz="4" w:space="0" w:color="000000"/>
              <w:left w:val="single" w:sz="4" w:space="0" w:color="000000"/>
              <w:bottom w:val="single" w:sz="4" w:space="0" w:color="000000"/>
              <w:right w:val="single" w:sz="4" w:space="0" w:color="000000"/>
            </w:tcBorders>
          </w:tcPr>
          <w:p w14:paraId="42B4B509"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23</w:t>
            </w:r>
          </w:p>
        </w:tc>
        <w:tc>
          <w:tcPr>
            <w:tcW w:w="1462" w:type="dxa"/>
            <w:tcBorders>
              <w:top w:val="single" w:sz="4" w:space="0" w:color="000000"/>
              <w:left w:val="single" w:sz="4" w:space="0" w:color="000000"/>
              <w:bottom w:val="single" w:sz="4" w:space="0" w:color="000000"/>
              <w:right w:val="single" w:sz="4" w:space="0" w:color="000000"/>
            </w:tcBorders>
          </w:tcPr>
          <w:p w14:paraId="2991F024"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23</w:t>
            </w:r>
          </w:p>
        </w:tc>
        <w:tc>
          <w:tcPr>
            <w:tcW w:w="1329" w:type="dxa"/>
            <w:gridSpan w:val="2"/>
            <w:tcBorders>
              <w:top w:val="single" w:sz="4" w:space="0" w:color="000000"/>
              <w:left w:val="single" w:sz="4" w:space="0" w:color="000000"/>
              <w:bottom w:val="single" w:sz="4" w:space="0" w:color="000000"/>
              <w:right w:val="single" w:sz="4" w:space="0" w:color="000000"/>
            </w:tcBorders>
          </w:tcPr>
          <w:p w14:paraId="5EB64EB2"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23</w:t>
            </w:r>
          </w:p>
        </w:tc>
        <w:tc>
          <w:tcPr>
            <w:tcW w:w="1279" w:type="dxa"/>
            <w:gridSpan w:val="2"/>
            <w:tcBorders>
              <w:top w:val="single" w:sz="4" w:space="0" w:color="000000"/>
              <w:left w:val="single" w:sz="4" w:space="0" w:color="000000"/>
              <w:bottom w:val="single" w:sz="4" w:space="0" w:color="000000"/>
              <w:right w:val="single" w:sz="4" w:space="0" w:color="000000"/>
            </w:tcBorders>
          </w:tcPr>
          <w:p w14:paraId="12F5F6A8"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23</w:t>
            </w:r>
          </w:p>
        </w:tc>
        <w:tc>
          <w:tcPr>
            <w:tcW w:w="1085" w:type="dxa"/>
            <w:gridSpan w:val="2"/>
            <w:tcBorders>
              <w:top w:val="single" w:sz="4" w:space="0" w:color="000000"/>
              <w:left w:val="single" w:sz="4" w:space="0" w:color="000000"/>
              <w:bottom w:val="single" w:sz="4" w:space="0" w:color="000000"/>
              <w:right w:val="single" w:sz="4" w:space="0" w:color="000000"/>
            </w:tcBorders>
          </w:tcPr>
          <w:p w14:paraId="01044568" w14:textId="77777777" w:rsidR="00E63AC3" w:rsidRPr="00103074" w:rsidRDefault="00E63AC3" w:rsidP="003B0550">
            <w:pPr>
              <w:spacing w:before="0" w:after="0" w:line="240" w:lineRule="auto"/>
              <w:jc w:val="center"/>
              <w:rPr>
                <w:rFonts w:ascii="Times New Roman" w:eastAsia="Times New Roman" w:hAnsi="Times New Roman" w:cs="Times New Roman"/>
                <w:bCs/>
              </w:rPr>
            </w:pPr>
            <w:r w:rsidRPr="00103074">
              <w:rPr>
                <w:rFonts w:ascii="Times New Roman" w:eastAsia="Times New Roman" w:hAnsi="Times New Roman" w:cs="Times New Roman"/>
                <w:bCs/>
              </w:rPr>
              <w:t>100%</w:t>
            </w:r>
          </w:p>
        </w:tc>
      </w:tr>
      <w:tr w:rsidR="00E63AC3" w:rsidRPr="00E63AC3" w14:paraId="6F4400A6" w14:textId="77777777" w:rsidTr="003B0550">
        <w:trPr>
          <w:trHeight w:val="337"/>
          <w:jc w:val="center"/>
        </w:trPr>
        <w:tc>
          <w:tcPr>
            <w:tcW w:w="709" w:type="dxa"/>
            <w:tcBorders>
              <w:top w:val="single" w:sz="4" w:space="0" w:color="000000"/>
              <w:left w:val="single" w:sz="4" w:space="0" w:color="000000"/>
              <w:bottom w:val="single" w:sz="4" w:space="0" w:color="000000"/>
              <w:right w:val="single" w:sz="4" w:space="0" w:color="000000"/>
            </w:tcBorders>
            <w:hideMark/>
          </w:tcPr>
          <w:p w14:paraId="129BA8E4"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2.</w:t>
            </w:r>
          </w:p>
        </w:tc>
        <w:tc>
          <w:tcPr>
            <w:tcW w:w="1980" w:type="dxa"/>
            <w:tcBorders>
              <w:top w:val="single" w:sz="4" w:space="0" w:color="000000"/>
              <w:left w:val="single" w:sz="4" w:space="0" w:color="000000"/>
              <w:bottom w:val="single" w:sz="4" w:space="0" w:color="000000"/>
              <w:right w:val="single" w:sz="4" w:space="0" w:color="000000"/>
            </w:tcBorders>
            <w:hideMark/>
          </w:tcPr>
          <w:p w14:paraId="78AAE24B"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Egzamin praktyczny</w:t>
            </w:r>
          </w:p>
        </w:tc>
        <w:tc>
          <w:tcPr>
            <w:tcW w:w="1512" w:type="dxa"/>
            <w:tcBorders>
              <w:top w:val="single" w:sz="4" w:space="0" w:color="000000"/>
              <w:left w:val="single" w:sz="4" w:space="0" w:color="000000"/>
              <w:bottom w:val="single" w:sz="4" w:space="0" w:color="000000"/>
              <w:right w:val="single" w:sz="4" w:space="0" w:color="000000"/>
            </w:tcBorders>
          </w:tcPr>
          <w:p w14:paraId="4EB846ED"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23</w:t>
            </w:r>
          </w:p>
        </w:tc>
        <w:tc>
          <w:tcPr>
            <w:tcW w:w="1462" w:type="dxa"/>
            <w:tcBorders>
              <w:top w:val="single" w:sz="4" w:space="0" w:color="000000"/>
              <w:left w:val="single" w:sz="4" w:space="0" w:color="000000"/>
              <w:bottom w:val="single" w:sz="4" w:space="0" w:color="000000"/>
              <w:right w:val="single" w:sz="4" w:space="0" w:color="000000"/>
            </w:tcBorders>
          </w:tcPr>
          <w:p w14:paraId="0E85D515"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23</w:t>
            </w:r>
          </w:p>
        </w:tc>
        <w:tc>
          <w:tcPr>
            <w:tcW w:w="1329" w:type="dxa"/>
            <w:gridSpan w:val="2"/>
            <w:tcBorders>
              <w:top w:val="single" w:sz="4" w:space="0" w:color="000000"/>
              <w:left w:val="single" w:sz="4" w:space="0" w:color="000000"/>
              <w:bottom w:val="single" w:sz="4" w:space="0" w:color="000000"/>
              <w:right w:val="single" w:sz="4" w:space="0" w:color="000000"/>
            </w:tcBorders>
          </w:tcPr>
          <w:p w14:paraId="3F4C3815"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23</w:t>
            </w:r>
          </w:p>
        </w:tc>
        <w:tc>
          <w:tcPr>
            <w:tcW w:w="1279" w:type="dxa"/>
            <w:gridSpan w:val="2"/>
            <w:tcBorders>
              <w:top w:val="single" w:sz="4" w:space="0" w:color="000000"/>
              <w:left w:val="single" w:sz="4" w:space="0" w:color="000000"/>
              <w:bottom w:val="single" w:sz="4" w:space="0" w:color="000000"/>
              <w:right w:val="single" w:sz="4" w:space="0" w:color="000000"/>
            </w:tcBorders>
          </w:tcPr>
          <w:p w14:paraId="6A1052F8"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22</w:t>
            </w:r>
          </w:p>
        </w:tc>
        <w:tc>
          <w:tcPr>
            <w:tcW w:w="1085" w:type="dxa"/>
            <w:gridSpan w:val="2"/>
            <w:tcBorders>
              <w:top w:val="single" w:sz="4" w:space="0" w:color="000000"/>
              <w:left w:val="single" w:sz="4" w:space="0" w:color="000000"/>
              <w:bottom w:val="single" w:sz="4" w:space="0" w:color="000000"/>
              <w:right w:val="single" w:sz="4" w:space="0" w:color="000000"/>
            </w:tcBorders>
          </w:tcPr>
          <w:p w14:paraId="0F4BF007" w14:textId="77777777" w:rsidR="00E63AC3" w:rsidRPr="00103074" w:rsidRDefault="00E63AC3" w:rsidP="003B0550">
            <w:pPr>
              <w:spacing w:before="0" w:after="0" w:line="240" w:lineRule="auto"/>
              <w:jc w:val="center"/>
              <w:rPr>
                <w:rFonts w:ascii="Times New Roman" w:eastAsia="Times New Roman" w:hAnsi="Times New Roman" w:cs="Times New Roman"/>
                <w:bCs/>
              </w:rPr>
            </w:pPr>
            <w:r w:rsidRPr="00103074">
              <w:rPr>
                <w:rFonts w:ascii="Times New Roman" w:eastAsia="Times New Roman" w:hAnsi="Times New Roman" w:cs="Times New Roman"/>
                <w:bCs/>
              </w:rPr>
              <w:t>95%</w:t>
            </w:r>
          </w:p>
        </w:tc>
      </w:tr>
      <w:tr w:rsidR="00E63AC3" w:rsidRPr="00E63AC3" w14:paraId="184211AD" w14:textId="77777777" w:rsidTr="003B0550">
        <w:trPr>
          <w:trHeight w:val="379"/>
          <w:jc w:val="center"/>
        </w:trPr>
        <w:tc>
          <w:tcPr>
            <w:tcW w:w="709" w:type="dxa"/>
            <w:tcBorders>
              <w:top w:val="single" w:sz="4" w:space="0" w:color="000000"/>
              <w:left w:val="single" w:sz="4" w:space="0" w:color="000000"/>
              <w:bottom w:val="single" w:sz="4" w:space="0" w:color="000000"/>
              <w:right w:val="single" w:sz="4" w:space="0" w:color="000000"/>
            </w:tcBorders>
            <w:hideMark/>
          </w:tcPr>
          <w:p w14:paraId="1ED9E4C8"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3.</w:t>
            </w:r>
          </w:p>
        </w:tc>
        <w:tc>
          <w:tcPr>
            <w:tcW w:w="1980" w:type="dxa"/>
            <w:tcBorders>
              <w:top w:val="single" w:sz="4" w:space="0" w:color="000000"/>
              <w:left w:val="single" w:sz="4" w:space="0" w:color="000000"/>
              <w:bottom w:val="single" w:sz="4" w:space="0" w:color="000000"/>
              <w:right w:val="single" w:sz="4" w:space="0" w:color="000000"/>
            </w:tcBorders>
            <w:hideMark/>
          </w:tcPr>
          <w:p w14:paraId="282A8587" w14:textId="77777777" w:rsidR="00E63AC3" w:rsidRPr="00E63AC3" w:rsidRDefault="00E63AC3" w:rsidP="003B0550">
            <w:pPr>
              <w:spacing w:before="0" w:after="0" w:line="240" w:lineRule="auto"/>
              <w:rPr>
                <w:rFonts w:ascii="Times New Roman" w:eastAsia="Times New Roman" w:hAnsi="Times New Roman" w:cs="Times New Roman"/>
              </w:rPr>
            </w:pPr>
            <w:r w:rsidRPr="00E63AC3">
              <w:rPr>
                <w:rFonts w:ascii="Times New Roman" w:eastAsia="Times New Roman" w:hAnsi="Times New Roman" w:cs="Times New Roman"/>
                <w:b/>
                <w:bCs/>
              </w:rPr>
              <w:t>Ogółem dla zawodu:</w:t>
            </w:r>
          </w:p>
        </w:tc>
        <w:tc>
          <w:tcPr>
            <w:tcW w:w="1512" w:type="dxa"/>
            <w:tcBorders>
              <w:top w:val="single" w:sz="4" w:space="0" w:color="000000"/>
              <w:left w:val="single" w:sz="4" w:space="0" w:color="000000"/>
              <w:bottom w:val="single" w:sz="4" w:space="0" w:color="000000"/>
              <w:right w:val="single" w:sz="4" w:space="0" w:color="auto"/>
            </w:tcBorders>
          </w:tcPr>
          <w:p w14:paraId="025160B7"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23</w:t>
            </w:r>
          </w:p>
        </w:tc>
        <w:tc>
          <w:tcPr>
            <w:tcW w:w="1462" w:type="dxa"/>
            <w:tcBorders>
              <w:top w:val="single" w:sz="4" w:space="0" w:color="000000"/>
              <w:left w:val="single" w:sz="4" w:space="0" w:color="auto"/>
              <w:bottom w:val="single" w:sz="4" w:space="0" w:color="000000"/>
              <w:right w:val="single" w:sz="4" w:space="0" w:color="000000"/>
            </w:tcBorders>
          </w:tcPr>
          <w:p w14:paraId="06F809B3"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23</w:t>
            </w:r>
          </w:p>
        </w:tc>
        <w:tc>
          <w:tcPr>
            <w:tcW w:w="1329" w:type="dxa"/>
            <w:gridSpan w:val="2"/>
            <w:tcBorders>
              <w:top w:val="single" w:sz="4" w:space="0" w:color="000000"/>
              <w:left w:val="single" w:sz="4" w:space="0" w:color="000000"/>
              <w:bottom w:val="single" w:sz="4" w:space="0" w:color="000000"/>
              <w:right w:val="single" w:sz="4" w:space="0" w:color="000000"/>
            </w:tcBorders>
          </w:tcPr>
          <w:p w14:paraId="7498DADD"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23</w:t>
            </w:r>
          </w:p>
        </w:tc>
        <w:tc>
          <w:tcPr>
            <w:tcW w:w="1279" w:type="dxa"/>
            <w:gridSpan w:val="2"/>
            <w:tcBorders>
              <w:top w:val="single" w:sz="4" w:space="0" w:color="000000"/>
              <w:left w:val="single" w:sz="4" w:space="0" w:color="000000"/>
              <w:bottom w:val="single" w:sz="4" w:space="0" w:color="000000"/>
              <w:right w:val="single" w:sz="4" w:space="0" w:color="000000"/>
            </w:tcBorders>
          </w:tcPr>
          <w:p w14:paraId="27114205"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22</w:t>
            </w:r>
          </w:p>
        </w:tc>
        <w:tc>
          <w:tcPr>
            <w:tcW w:w="1085" w:type="dxa"/>
            <w:gridSpan w:val="2"/>
            <w:tcBorders>
              <w:top w:val="single" w:sz="4" w:space="0" w:color="000000"/>
              <w:left w:val="single" w:sz="4" w:space="0" w:color="000000"/>
              <w:bottom w:val="single" w:sz="4" w:space="0" w:color="000000"/>
              <w:right w:val="single" w:sz="4" w:space="0" w:color="000000"/>
            </w:tcBorders>
          </w:tcPr>
          <w:p w14:paraId="5C1E7A2E"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95%</w:t>
            </w:r>
          </w:p>
        </w:tc>
      </w:tr>
      <w:tr w:rsidR="00E63AC3" w:rsidRPr="00E63AC3" w14:paraId="5E156965" w14:textId="77777777" w:rsidTr="00BE5B88">
        <w:trPr>
          <w:trHeight w:val="270"/>
          <w:jc w:val="center"/>
        </w:trPr>
        <w:tc>
          <w:tcPr>
            <w:tcW w:w="4201" w:type="dxa"/>
            <w:gridSpan w:val="3"/>
            <w:tcBorders>
              <w:top w:val="single" w:sz="4" w:space="0" w:color="000000"/>
              <w:left w:val="single" w:sz="4" w:space="0" w:color="000000"/>
              <w:bottom w:val="single" w:sz="4" w:space="0" w:color="000000"/>
              <w:right w:val="single" w:sz="4" w:space="0" w:color="auto"/>
            </w:tcBorders>
          </w:tcPr>
          <w:p w14:paraId="39ACE0F5" w14:textId="77777777" w:rsidR="00E63AC3" w:rsidRPr="00E63AC3" w:rsidRDefault="00E63AC3" w:rsidP="003B0550">
            <w:pPr>
              <w:spacing w:before="0" w:after="0" w:line="240" w:lineRule="auto"/>
              <w:jc w:val="center"/>
              <w:rPr>
                <w:rFonts w:ascii="Times New Roman" w:eastAsia="Times New Roman" w:hAnsi="Times New Roman" w:cs="Times New Roman"/>
                <w:b/>
                <w:i/>
              </w:rPr>
            </w:pPr>
            <w:r w:rsidRPr="00E63AC3">
              <w:rPr>
                <w:rFonts w:ascii="Times New Roman" w:eastAsia="Times New Roman" w:hAnsi="Times New Roman" w:cs="Times New Roman"/>
                <w:b/>
                <w:bCs/>
              </w:rPr>
              <w:t>Liczba wydanych dyplomów</w:t>
            </w:r>
          </w:p>
        </w:tc>
        <w:tc>
          <w:tcPr>
            <w:tcW w:w="5155" w:type="dxa"/>
            <w:gridSpan w:val="7"/>
            <w:tcBorders>
              <w:top w:val="single" w:sz="4" w:space="0" w:color="000000"/>
              <w:left w:val="single" w:sz="4" w:space="0" w:color="auto"/>
              <w:bottom w:val="single" w:sz="4" w:space="0" w:color="000000"/>
              <w:right w:val="single" w:sz="4" w:space="0" w:color="000000"/>
            </w:tcBorders>
          </w:tcPr>
          <w:p w14:paraId="383ED8F1" w14:textId="77777777" w:rsidR="00E63AC3" w:rsidRPr="00E63AC3" w:rsidRDefault="00E63AC3" w:rsidP="003B0550">
            <w:pPr>
              <w:spacing w:before="0" w:after="0" w:line="240" w:lineRule="auto"/>
              <w:jc w:val="right"/>
              <w:rPr>
                <w:rFonts w:ascii="Times New Roman" w:eastAsia="Times New Roman" w:hAnsi="Times New Roman" w:cs="Times New Roman"/>
                <w:b/>
                <w:iCs/>
              </w:rPr>
            </w:pPr>
            <w:r w:rsidRPr="00E63AC3">
              <w:rPr>
                <w:rFonts w:ascii="Times New Roman" w:eastAsia="Times New Roman" w:hAnsi="Times New Roman" w:cs="Times New Roman"/>
                <w:b/>
                <w:iCs/>
              </w:rPr>
              <w:t xml:space="preserve">                                                                   22</w:t>
            </w:r>
          </w:p>
        </w:tc>
      </w:tr>
      <w:tr w:rsidR="00E63AC3" w:rsidRPr="00E63AC3" w14:paraId="63317868" w14:textId="77777777" w:rsidTr="003B0550">
        <w:trPr>
          <w:trHeight w:val="260"/>
          <w:jc w:val="center"/>
        </w:trPr>
        <w:tc>
          <w:tcPr>
            <w:tcW w:w="2689" w:type="dxa"/>
            <w:gridSpan w:val="2"/>
            <w:tcBorders>
              <w:top w:val="single" w:sz="4" w:space="0" w:color="000000"/>
              <w:left w:val="single" w:sz="4" w:space="0" w:color="000000"/>
              <w:bottom w:val="single" w:sz="4" w:space="0" w:color="000000"/>
              <w:right w:val="single" w:sz="4" w:space="0" w:color="000000"/>
            </w:tcBorders>
          </w:tcPr>
          <w:p w14:paraId="76792B58" w14:textId="77777777" w:rsidR="00E63AC3" w:rsidRPr="00E63AC3" w:rsidRDefault="00E63AC3" w:rsidP="003B0550">
            <w:pPr>
              <w:spacing w:before="0" w:after="0" w:line="240" w:lineRule="auto"/>
              <w:jc w:val="center"/>
              <w:rPr>
                <w:rFonts w:ascii="Times New Roman" w:eastAsia="Times New Roman" w:hAnsi="Times New Roman" w:cs="Times New Roman"/>
                <w:b/>
              </w:rPr>
            </w:pPr>
          </w:p>
        </w:tc>
        <w:tc>
          <w:tcPr>
            <w:tcW w:w="6667" w:type="dxa"/>
            <w:gridSpan w:val="8"/>
            <w:tcBorders>
              <w:top w:val="single" w:sz="4" w:space="0" w:color="000000"/>
              <w:left w:val="single" w:sz="4" w:space="0" w:color="000000"/>
              <w:bottom w:val="single" w:sz="4" w:space="0" w:color="000000"/>
              <w:right w:val="single" w:sz="4" w:space="0" w:color="000000"/>
            </w:tcBorders>
          </w:tcPr>
          <w:p w14:paraId="2180BF23" w14:textId="77777777" w:rsidR="00E63AC3" w:rsidRPr="00E63AC3" w:rsidRDefault="00E63AC3" w:rsidP="003B0550">
            <w:pPr>
              <w:spacing w:before="0" w:after="0" w:line="240" w:lineRule="auto"/>
              <w:rPr>
                <w:rFonts w:ascii="Times New Roman" w:eastAsia="Times New Roman" w:hAnsi="Times New Roman" w:cs="Times New Roman"/>
                <w:i/>
              </w:rPr>
            </w:pPr>
            <w:r w:rsidRPr="00E63AC3">
              <w:rPr>
                <w:rFonts w:ascii="Times New Roman" w:eastAsia="Times New Roman" w:hAnsi="Times New Roman" w:cs="Times New Roman"/>
                <w:b/>
                <w:bCs/>
                <w:i/>
              </w:rPr>
              <w:t xml:space="preserve">                                  Technik hotelarstwa HGT.03</w:t>
            </w:r>
          </w:p>
        </w:tc>
      </w:tr>
      <w:tr w:rsidR="00E63AC3" w:rsidRPr="00E63AC3" w14:paraId="6E364204" w14:textId="77777777" w:rsidTr="003B0550">
        <w:trPr>
          <w:trHeight w:val="270"/>
          <w:jc w:val="center"/>
        </w:trPr>
        <w:tc>
          <w:tcPr>
            <w:tcW w:w="709" w:type="dxa"/>
            <w:tcBorders>
              <w:top w:val="single" w:sz="4" w:space="0" w:color="000000"/>
              <w:left w:val="single" w:sz="4" w:space="0" w:color="000000"/>
              <w:bottom w:val="single" w:sz="4" w:space="0" w:color="000000"/>
              <w:right w:val="single" w:sz="4" w:space="0" w:color="000000"/>
            </w:tcBorders>
            <w:hideMark/>
          </w:tcPr>
          <w:p w14:paraId="7BE50DB0"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1.</w:t>
            </w:r>
          </w:p>
        </w:tc>
        <w:tc>
          <w:tcPr>
            <w:tcW w:w="1980" w:type="dxa"/>
            <w:tcBorders>
              <w:top w:val="single" w:sz="4" w:space="0" w:color="000000"/>
              <w:left w:val="single" w:sz="4" w:space="0" w:color="000000"/>
              <w:bottom w:val="single" w:sz="4" w:space="0" w:color="000000"/>
              <w:right w:val="single" w:sz="4" w:space="0" w:color="000000"/>
            </w:tcBorders>
            <w:hideMark/>
          </w:tcPr>
          <w:p w14:paraId="1D4B05F6"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Egzamin pisemny</w:t>
            </w:r>
          </w:p>
        </w:tc>
        <w:tc>
          <w:tcPr>
            <w:tcW w:w="1512" w:type="dxa"/>
            <w:tcBorders>
              <w:top w:val="single" w:sz="4" w:space="0" w:color="000000"/>
              <w:left w:val="single" w:sz="4" w:space="0" w:color="000000"/>
              <w:bottom w:val="single" w:sz="4" w:space="0" w:color="000000"/>
              <w:right w:val="single" w:sz="4" w:space="0" w:color="000000"/>
            </w:tcBorders>
          </w:tcPr>
          <w:p w14:paraId="62306CEE"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40</w:t>
            </w:r>
          </w:p>
        </w:tc>
        <w:tc>
          <w:tcPr>
            <w:tcW w:w="1462" w:type="dxa"/>
            <w:tcBorders>
              <w:top w:val="single" w:sz="4" w:space="0" w:color="000000"/>
              <w:left w:val="single" w:sz="4" w:space="0" w:color="000000"/>
              <w:bottom w:val="single" w:sz="4" w:space="0" w:color="000000"/>
              <w:right w:val="single" w:sz="4" w:space="0" w:color="000000"/>
            </w:tcBorders>
          </w:tcPr>
          <w:p w14:paraId="76CFD9FF"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40</w:t>
            </w:r>
          </w:p>
        </w:tc>
        <w:tc>
          <w:tcPr>
            <w:tcW w:w="1329" w:type="dxa"/>
            <w:gridSpan w:val="2"/>
            <w:tcBorders>
              <w:top w:val="single" w:sz="4" w:space="0" w:color="000000"/>
              <w:left w:val="single" w:sz="4" w:space="0" w:color="000000"/>
              <w:bottom w:val="single" w:sz="4" w:space="0" w:color="000000"/>
              <w:right w:val="single" w:sz="4" w:space="0" w:color="000000"/>
            </w:tcBorders>
          </w:tcPr>
          <w:p w14:paraId="1EEB0F4A"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40</w:t>
            </w:r>
          </w:p>
        </w:tc>
        <w:tc>
          <w:tcPr>
            <w:tcW w:w="1279" w:type="dxa"/>
            <w:gridSpan w:val="2"/>
            <w:tcBorders>
              <w:top w:val="single" w:sz="4" w:space="0" w:color="000000"/>
              <w:left w:val="single" w:sz="4" w:space="0" w:color="000000"/>
              <w:bottom w:val="single" w:sz="4" w:space="0" w:color="000000"/>
              <w:right w:val="single" w:sz="4" w:space="0" w:color="000000"/>
            </w:tcBorders>
          </w:tcPr>
          <w:p w14:paraId="3AB642E7"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40</w:t>
            </w:r>
          </w:p>
        </w:tc>
        <w:tc>
          <w:tcPr>
            <w:tcW w:w="1085" w:type="dxa"/>
            <w:gridSpan w:val="2"/>
            <w:tcBorders>
              <w:top w:val="single" w:sz="4" w:space="0" w:color="000000"/>
              <w:left w:val="single" w:sz="4" w:space="0" w:color="000000"/>
              <w:bottom w:val="single" w:sz="4" w:space="0" w:color="000000"/>
              <w:right w:val="single" w:sz="4" w:space="0" w:color="000000"/>
            </w:tcBorders>
          </w:tcPr>
          <w:p w14:paraId="7D317A85" w14:textId="77777777" w:rsidR="00E63AC3" w:rsidRPr="00103074" w:rsidRDefault="00E63AC3" w:rsidP="003B0550">
            <w:pPr>
              <w:spacing w:before="0" w:after="0" w:line="240" w:lineRule="auto"/>
              <w:jc w:val="center"/>
              <w:rPr>
                <w:rFonts w:ascii="Times New Roman" w:eastAsia="Times New Roman" w:hAnsi="Times New Roman" w:cs="Times New Roman"/>
              </w:rPr>
            </w:pPr>
            <w:r w:rsidRPr="00103074">
              <w:rPr>
                <w:rFonts w:ascii="Times New Roman" w:eastAsia="Times New Roman" w:hAnsi="Times New Roman" w:cs="Times New Roman"/>
              </w:rPr>
              <w:t>100%</w:t>
            </w:r>
          </w:p>
        </w:tc>
      </w:tr>
      <w:tr w:rsidR="00E63AC3" w:rsidRPr="00E63AC3" w14:paraId="3E894162" w14:textId="77777777" w:rsidTr="003B0550">
        <w:trPr>
          <w:trHeight w:val="463"/>
          <w:jc w:val="center"/>
        </w:trPr>
        <w:tc>
          <w:tcPr>
            <w:tcW w:w="709" w:type="dxa"/>
            <w:tcBorders>
              <w:top w:val="single" w:sz="4" w:space="0" w:color="000000"/>
              <w:left w:val="single" w:sz="4" w:space="0" w:color="000000"/>
              <w:bottom w:val="single" w:sz="4" w:space="0" w:color="000000"/>
              <w:right w:val="single" w:sz="4" w:space="0" w:color="000000"/>
            </w:tcBorders>
            <w:hideMark/>
          </w:tcPr>
          <w:p w14:paraId="328F7D7A"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2.</w:t>
            </w:r>
          </w:p>
        </w:tc>
        <w:tc>
          <w:tcPr>
            <w:tcW w:w="1980" w:type="dxa"/>
            <w:tcBorders>
              <w:top w:val="single" w:sz="4" w:space="0" w:color="000000"/>
              <w:left w:val="single" w:sz="4" w:space="0" w:color="000000"/>
              <w:bottom w:val="single" w:sz="4" w:space="0" w:color="000000"/>
              <w:right w:val="single" w:sz="4" w:space="0" w:color="000000"/>
            </w:tcBorders>
            <w:hideMark/>
          </w:tcPr>
          <w:p w14:paraId="45CD8C0F"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Egzamin praktyczny</w:t>
            </w:r>
          </w:p>
        </w:tc>
        <w:tc>
          <w:tcPr>
            <w:tcW w:w="1512" w:type="dxa"/>
            <w:tcBorders>
              <w:top w:val="single" w:sz="4" w:space="0" w:color="000000"/>
              <w:left w:val="single" w:sz="4" w:space="0" w:color="000000"/>
              <w:bottom w:val="single" w:sz="4" w:space="0" w:color="000000"/>
              <w:right w:val="single" w:sz="4" w:space="0" w:color="000000"/>
            </w:tcBorders>
          </w:tcPr>
          <w:p w14:paraId="7982F403"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40</w:t>
            </w:r>
          </w:p>
        </w:tc>
        <w:tc>
          <w:tcPr>
            <w:tcW w:w="1462" w:type="dxa"/>
            <w:tcBorders>
              <w:top w:val="single" w:sz="4" w:space="0" w:color="000000"/>
              <w:left w:val="single" w:sz="4" w:space="0" w:color="000000"/>
              <w:bottom w:val="single" w:sz="4" w:space="0" w:color="000000"/>
              <w:right w:val="single" w:sz="4" w:space="0" w:color="000000"/>
            </w:tcBorders>
          </w:tcPr>
          <w:p w14:paraId="2FD80BC1"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40</w:t>
            </w:r>
          </w:p>
        </w:tc>
        <w:tc>
          <w:tcPr>
            <w:tcW w:w="1329" w:type="dxa"/>
            <w:gridSpan w:val="2"/>
            <w:tcBorders>
              <w:top w:val="single" w:sz="4" w:space="0" w:color="000000"/>
              <w:left w:val="single" w:sz="4" w:space="0" w:color="000000"/>
              <w:bottom w:val="single" w:sz="4" w:space="0" w:color="000000"/>
              <w:right w:val="single" w:sz="4" w:space="0" w:color="000000"/>
            </w:tcBorders>
          </w:tcPr>
          <w:p w14:paraId="0E47BDEA"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40</w:t>
            </w:r>
          </w:p>
        </w:tc>
        <w:tc>
          <w:tcPr>
            <w:tcW w:w="1279" w:type="dxa"/>
            <w:gridSpan w:val="2"/>
            <w:tcBorders>
              <w:top w:val="single" w:sz="4" w:space="0" w:color="000000"/>
              <w:left w:val="single" w:sz="4" w:space="0" w:color="000000"/>
              <w:bottom w:val="single" w:sz="4" w:space="0" w:color="000000"/>
              <w:right w:val="single" w:sz="4" w:space="0" w:color="000000"/>
            </w:tcBorders>
          </w:tcPr>
          <w:p w14:paraId="714D6277"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31</w:t>
            </w:r>
          </w:p>
        </w:tc>
        <w:tc>
          <w:tcPr>
            <w:tcW w:w="1085" w:type="dxa"/>
            <w:gridSpan w:val="2"/>
            <w:tcBorders>
              <w:top w:val="single" w:sz="4" w:space="0" w:color="000000"/>
              <w:left w:val="single" w:sz="4" w:space="0" w:color="000000"/>
              <w:bottom w:val="single" w:sz="4" w:space="0" w:color="000000"/>
              <w:right w:val="single" w:sz="4" w:space="0" w:color="000000"/>
            </w:tcBorders>
          </w:tcPr>
          <w:p w14:paraId="40C772BB" w14:textId="77777777" w:rsidR="00E63AC3" w:rsidRPr="00103074" w:rsidRDefault="00E63AC3" w:rsidP="003B0550">
            <w:pPr>
              <w:spacing w:before="0" w:after="0" w:line="240" w:lineRule="auto"/>
              <w:jc w:val="center"/>
              <w:rPr>
                <w:rFonts w:ascii="Times New Roman" w:eastAsia="Times New Roman" w:hAnsi="Times New Roman" w:cs="Times New Roman"/>
              </w:rPr>
            </w:pPr>
            <w:r w:rsidRPr="00103074">
              <w:rPr>
                <w:rFonts w:ascii="Times New Roman" w:eastAsia="Times New Roman" w:hAnsi="Times New Roman" w:cs="Times New Roman"/>
              </w:rPr>
              <w:t>77%</w:t>
            </w:r>
          </w:p>
        </w:tc>
      </w:tr>
      <w:tr w:rsidR="00E63AC3" w:rsidRPr="00E63AC3" w14:paraId="131F00CC" w14:textId="77777777" w:rsidTr="003B0550">
        <w:trPr>
          <w:trHeight w:val="281"/>
          <w:jc w:val="center"/>
        </w:trPr>
        <w:tc>
          <w:tcPr>
            <w:tcW w:w="709" w:type="dxa"/>
            <w:tcBorders>
              <w:top w:val="single" w:sz="4" w:space="0" w:color="000000"/>
              <w:left w:val="single" w:sz="4" w:space="0" w:color="000000"/>
              <w:bottom w:val="single" w:sz="4" w:space="0" w:color="000000"/>
              <w:right w:val="single" w:sz="4" w:space="0" w:color="000000"/>
            </w:tcBorders>
            <w:hideMark/>
          </w:tcPr>
          <w:p w14:paraId="329E1116"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3.</w:t>
            </w:r>
          </w:p>
        </w:tc>
        <w:tc>
          <w:tcPr>
            <w:tcW w:w="1980" w:type="dxa"/>
            <w:tcBorders>
              <w:top w:val="single" w:sz="4" w:space="0" w:color="000000"/>
              <w:left w:val="single" w:sz="4" w:space="0" w:color="000000"/>
              <w:bottom w:val="single" w:sz="4" w:space="0" w:color="000000"/>
              <w:right w:val="single" w:sz="4" w:space="0" w:color="000000"/>
            </w:tcBorders>
            <w:hideMark/>
          </w:tcPr>
          <w:p w14:paraId="75025394" w14:textId="77777777" w:rsidR="00E63AC3" w:rsidRPr="00E63AC3" w:rsidRDefault="00E63AC3" w:rsidP="003B0550">
            <w:pPr>
              <w:spacing w:before="0" w:after="0" w:line="240" w:lineRule="auto"/>
              <w:rPr>
                <w:rFonts w:ascii="Times New Roman" w:eastAsia="Times New Roman" w:hAnsi="Times New Roman" w:cs="Times New Roman"/>
              </w:rPr>
            </w:pPr>
            <w:r w:rsidRPr="00E63AC3">
              <w:rPr>
                <w:rFonts w:ascii="Times New Roman" w:eastAsia="Times New Roman" w:hAnsi="Times New Roman" w:cs="Times New Roman"/>
                <w:b/>
                <w:bCs/>
              </w:rPr>
              <w:t>Ogółem dla zawodu:</w:t>
            </w:r>
          </w:p>
        </w:tc>
        <w:tc>
          <w:tcPr>
            <w:tcW w:w="1512" w:type="dxa"/>
            <w:tcBorders>
              <w:top w:val="single" w:sz="4" w:space="0" w:color="000000"/>
              <w:left w:val="single" w:sz="4" w:space="0" w:color="000000"/>
              <w:bottom w:val="single" w:sz="4" w:space="0" w:color="000000"/>
              <w:right w:val="single" w:sz="4" w:space="0" w:color="auto"/>
            </w:tcBorders>
          </w:tcPr>
          <w:p w14:paraId="754D45C1" w14:textId="77777777" w:rsidR="00E63AC3" w:rsidRPr="00E63AC3" w:rsidRDefault="00E63AC3" w:rsidP="003B0550">
            <w:pPr>
              <w:spacing w:before="0" w:after="0" w:line="240" w:lineRule="auto"/>
              <w:jc w:val="center"/>
              <w:rPr>
                <w:rFonts w:ascii="Times New Roman" w:eastAsia="Times New Roman" w:hAnsi="Times New Roman" w:cs="Times New Roman"/>
                <w:b/>
              </w:rPr>
            </w:pPr>
            <w:r w:rsidRPr="00E63AC3">
              <w:rPr>
                <w:rFonts w:ascii="Times New Roman" w:eastAsia="Times New Roman" w:hAnsi="Times New Roman" w:cs="Times New Roman"/>
                <w:b/>
              </w:rPr>
              <w:t>40</w:t>
            </w:r>
          </w:p>
        </w:tc>
        <w:tc>
          <w:tcPr>
            <w:tcW w:w="1462" w:type="dxa"/>
            <w:tcBorders>
              <w:top w:val="single" w:sz="4" w:space="0" w:color="000000"/>
              <w:left w:val="single" w:sz="4" w:space="0" w:color="auto"/>
              <w:bottom w:val="single" w:sz="4" w:space="0" w:color="000000"/>
              <w:right w:val="single" w:sz="4" w:space="0" w:color="000000"/>
            </w:tcBorders>
          </w:tcPr>
          <w:p w14:paraId="3079FA05"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40</w:t>
            </w:r>
          </w:p>
        </w:tc>
        <w:tc>
          <w:tcPr>
            <w:tcW w:w="1329" w:type="dxa"/>
            <w:gridSpan w:val="2"/>
            <w:tcBorders>
              <w:top w:val="single" w:sz="4" w:space="0" w:color="000000"/>
              <w:left w:val="single" w:sz="4" w:space="0" w:color="000000"/>
              <w:bottom w:val="single" w:sz="4" w:space="0" w:color="000000"/>
              <w:right w:val="single" w:sz="4" w:space="0" w:color="000000"/>
            </w:tcBorders>
          </w:tcPr>
          <w:p w14:paraId="527963DD" w14:textId="77777777" w:rsidR="00E63AC3" w:rsidRPr="00E63AC3" w:rsidRDefault="00E63AC3" w:rsidP="003B0550">
            <w:pPr>
              <w:spacing w:before="0" w:after="0" w:line="240" w:lineRule="auto"/>
              <w:jc w:val="center"/>
              <w:rPr>
                <w:rFonts w:ascii="Times New Roman" w:eastAsia="Times New Roman" w:hAnsi="Times New Roman" w:cs="Times New Roman"/>
                <w:b/>
              </w:rPr>
            </w:pPr>
            <w:r w:rsidRPr="00E63AC3">
              <w:rPr>
                <w:rFonts w:ascii="Times New Roman" w:eastAsia="Times New Roman" w:hAnsi="Times New Roman" w:cs="Times New Roman"/>
                <w:b/>
              </w:rPr>
              <w:t>40</w:t>
            </w:r>
          </w:p>
        </w:tc>
        <w:tc>
          <w:tcPr>
            <w:tcW w:w="1279" w:type="dxa"/>
            <w:gridSpan w:val="2"/>
            <w:tcBorders>
              <w:top w:val="single" w:sz="4" w:space="0" w:color="000000"/>
              <w:left w:val="single" w:sz="4" w:space="0" w:color="000000"/>
              <w:bottom w:val="single" w:sz="4" w:space="0" w:color="000000"/>
              <w:right w:val="single" w:sz="4" w:space="0" w:color="000000"/>
            </w:tcBorders>
          </w:tcPr>
          <w:p w14:paraId="15F8EB28" w14:textId="77777777" w:rsidR="00E63AC3" w:rsidRPr="00E63AC3" w:rsidRDefault="00E63AC3" w:rsidP="003B0550">
            <w:pPr>
              <w:spacing w:before="0" w:after="0" w:line="240" w:lineRule="auto"/>
              <w:jc w:val="center"/>
              <w:rPr>
                <w:rFonts w:ascii="Times New Roman" w:eastAsia="Times New Roman" w:hAnsi="Times New Roman" w:cs="Times New Roman"/>
                <w:b/>
              </w:rPr>
            </w:pPr>
            <w:r w:rsidRPr="00E63AC3">
              <w:rPr>
                <w:rFonts w:ascii="Times New Roman" w:eastAsia="Times New Roman" w:hAnsi="Times New Roman" w:cs="Times New Roman"/>
                <w:b/>
              </w:rPr>
              <w:t>31</w:t>
            </w:r>
          </w:p>
        </w:tc>
        <w:tc>
          <w:tcPr>
            <w:tcW w:w="1085" w:type="dxa"/>
            <w:gridSpan w:val="2"/>
            <w:tcBorders>
              <w:top w:val="single" w:sz="4" w:space="0" w:color="000000"/>
              <w:left w:val="single" w:sz="4" w:space="0" w:color="000000"/>
              <w:bottom w:val="single" w:sz="4" w:space="0" w:color="000000"/>
              <w:right w:val="single" w:sz="4" w:space="0" w:color="000000"/>
            </w:tcBorders>
          </w:tcPr>
          <w:p w14:paraId="09621728" w14:textId="77777777" w:rsidR="00E63AC3" w:rsidRPr="00E63AC3" w:rsidRDefault="00E63AC3" w:rsidP="003B0550">
            <w:pPr>
              <w:spacing w:before="0" w:after="0" w:line="240" w:lineRule="auto"/>
              <w:jc w:val="center"/>
              <w:rPr>
                <w:rFonts w:ascii="Times New Roman" w:eastAsia="Times New Roman" w:hAnsi="Times New Roman" w:cs="Times New Roman"/>
                <w:b/>
              </w:rPr>
            </w:pPr>
            <w:r w:rsidRPr="00E63AC3">
              <w:rPr>
                <w:rFonts w:ascii="Times New Roman" w:eastAsia="Times New Roman" w:hAnsi="Times New Roman" w:cs="Times New Roman"/>
                <w:b/>
              </w:rPr>
              <w:t>77%</w:t>
            </w:r>
          </w:p>
        </w:tc>
      </w:tr>
      <w:tr w:rsidR="00142117" w:rsidRPr="00E63AC3" w14:paraId="53C09A2F" w14:textId="77777777" w:rsidTr="003B0550">
        <w:trPr>
          <w:trHeight w:val="257"/>
          <w:jc w:val="center"/>
        </w:trPr>
        <w:tc>
          <w:tcPr>
            <w:tcW w:w="4201" w:type="dxa"/>
            <w:gridSpan w:val="3"/>
            <w:tcBorders>
              <w:top w:val="single" w:sz="4" w:space="0" w:color="000000"/>
              <w:left w:val="single" w:sz="4" w:space="0" w:color="000000"/>
              <w:bottom w:val="single" w:sz="4" w:space="0" w:color="000000"/>
              <w:right w:val="single" w:sz="4" w:space="0" w:color="auto"/>
            </w:tcBorders>
          </w:tcPr>
          <w:p w14:paraId="4D78D144" w14:textId="77777777" w:rsidR="00142117" w:rsidRPr="00E63AC3" w:rsidRDefault="00142117"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b/>
                <w:bCs/>
              </w:rPr>
              <w:t>Liczba wydanych dyplomów</w:t>
            </w:r>
          </w:p>
        </w:tc>
        <w:tc>
          <w:tcPr>
            <w:tcW w:w="5155" w:type="dxa"/>
            <w:gridSpan w:val="7"/>
            <w:tcBorders>
              <w:top w:val="single" w:sz="4" w:space="0" w:color="000000"/>
              <w:left w:val="single" w:sz="4" w:space="0" w:color="auto"/>
              <w:bottom w:val="single" w:sz="4" w:space="0" w:color="000000"/>
              <w:right w:val="single" w:sz="4" w:space="0" w:color="000000"/>
            </w:tcBorders>
          </w:tcPr>
          <w:p w14:paraId="2F00FB97" w14:textId="4C3B3C84" w:rsidR="00142117" w:rsidRPr="00E63AC3" w:rsidRDefault="00142117" w:rsidP="003B0550">
            <w:pPr>
              <w:spacing w:before="0" w:after="0" w:line="240" w:lineRule="auto"/>
              <w:jc w:val="right"/>
              <w:rPr>
                <w:rFonts w:ascii="Times New Roman" w:eastAsia="Times New Roman" w:hAnsi="Times New Roman" w:cs="Times New Roman"/>
                <w:b/>
                <w:bCs/>
              </w:rPr>
            </w:pPr>
            <w:r w:rsidRPr="00E63AC3">
              <w:rPr>
                <w:rFonts w:ascii="Times New Roman" w:eastAsia="Times New Roman" w:hAnsi="Times New Roman" w:cs="Times New Roman"/>
              </w:rPr>
              <w:t xml:space="preserve">                                                                      </w:t>
            </w:r>
            <w:r w:rsidRPr="00E63AC3">
              <w:rPr>
                <w:rFonts w:ascii="Times New Roman" w:eastAsia="Times New Roman" w:hAnsi="Times New Roman" w:cs="Times New Roman"/>
                <w:b/>
                <w:bCs/>
              </w:rPr>
              <w:t xml:space="preserve">      31</w:t>
            </w:r>
          </w:p>
        </w:tc>
      </w:tr>
      <w:tr w:rsidR="00E63AC3" w:rsidRPr="00E63AC3" w14:paraId="0884C21C" w14:textId="77777777" w:rsidTr="003B0550">
        <w:trPr>
          <w:trHeight w:val="270"/>
          <w:jc w:val="center"/>
        </w:trPr>
        <w:tc>
          <w:tcPr>
            <w:tcW w:w="2689" w:type="dxa"/>
            <w:gridSpan w:val="2"/>
            <w:tcBorders>
              <w:top w:val="single" w:sz="4" w:space="0" w:color="000000"/>
              <w:left w:val="single" w:sz="4" w:space="0" w:color="000000"/>
              <w:bottom w:val="single" w:sz="4" w:space="0" w:color="000000"/>
              <w:right w:val="single" w:sz="4" w:space="0" w:color="000000"/>
            </w:tcBorders>
          </w:tcPr>
          <w:p w14:paraId="1EE7DE1C" w14:textId="77777777" w:rsidR="00E63AC3" w:rsidRPr="00E63AC3" w:rsidRDefault="00E63AC3" w:rsidP="003B0550">
            <w:pPr>
              <w:spacing w:before="0" w:after="0" w:line="240" w:lineRule="auto"/>
              <w:jc w:val="center"/>
              <w:rPr>
                <w:rFonts w:ascii="Times New Roman" w:eastAsia="Times New Roman" w:hAnsi="Times New Roman" w:cs="Times New Roman"/>
                <w:b/>
                <w:bCs/>
              </w:rPr>
            </w:pPr>
          </w:p>
        </w:tc>
        <w:tc>
          <w:tcPr>
            <w:tcW w:w="6667" w:type="dxa"/>
            <w:gridSpan w:val="8"/>
            <w:tcBorders>
              <w:top w:val="single" w:sz="4" w:space="0" w:color="000000"/>
              <w:left w:val="single" w:sz="4" w:space="0" w:color="000000"/>
              <w:bottom w:val="single" w:sz="4" w:space="0" w:color="000000"/>
              <w:right w:val="single" w:sz="4" w:space="0" w:color="000000"/>
            </w:tcBorders>
          </w:tcPr>
          <w:p w14:paraId="40409444"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i/>
              </w:rPr>
              <w:t>Technik technologii żywności - cukiernik, SPC.07</w:t>
            </w:r>
          </w:p>
        </w:tc>
      </w:tr>
      <w:tr w:rsidR="00E63AC3" w:rsidRPr="00E63AC3" w14:paraId="2EEC0668" w14:textId="77777777" w:rsidTr="003B0550">
        <w:trPr>
          <w:trHeight w:val="260"/>
          <w:jc w:val="center"/>
        </w:trPr>
        <w:tc>
          <w:tcPr>
            <w:tcW w:w="709" w:type="dxa"/>
            <w:tcBorders>
              <w:top w:val="single" w:sz="4" w:space="0" w:color="000000"/>
              <w:left w:val="single" w:sz="4" w:space="0" w:color="000000"/>
              <w:bottom w:val="single" w:sz="4" w:space="0" w:color="000000"/>
              <w:right w:val="single" w:sz="4" w:space="0" w:color="000000"/>
            </w:tcBorders>
            <w:hideMark/>
          </w:tcPr>
          <w:p w14:paraId="681751A2"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1.</w:t>
            </w:r>
          </w:p>
        </w:tc>
        <w:tc>
          <w:tcPr>
            <w:tcW w:w="1980" w:type="dxa"/>
            <w:tcBorders>
              <w:top w:val="single" w:sz="4" w:space="0" w:color="000000"/>
              <w:left w:val="single" w:sz="4" w:space="0" w:color="000000"/>
              <w:bottom w:val="single" w:sz="4" w:space="0" w:color="000000"/>
              <w:right w:val="single" w:sz="4" w:space="0" w:color="000000"/>
            </w:tcBorders>
            <w:hideMark/>
          </w:tcPr>
          <w:p w14:paraId="61A3AD29"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Egzamin pisemny</w:t>
            </w:r>
          </w:p>
        </w:tc>
        <w:tc>
          <w:tcPr>
            <w:tcW w:w="1512" w:type="dxa"/>
            <w:tcBorders>
              <w:top w:val="single" w:sz="4" w:space="0" w:color="000000"/>
              <w:left w:val="single" w:sz="4" w:space="0" w:color="000000"/>
              <w:bottom w:val="single" w:sz="4" w:space="0" w:color="000000"/>
              <w:right w:val="single" w:sz="4" w:space="0" w:color="000000"/>
            </w:tcBorders>
          </w:tcPr>
          <w:p w14:paraId="5F36DAA7"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15</w:t>
            </w:r>
          </w:p>
        </w:tc>
        <w:tc>
          <w:tcPr>
            <w:tcW w:w="1790" w:type="dxa"/>
            <w:gridSpan w:val="2"/>
            <w:tcBorders>
              <w:top w:val="single" w:sz="4" w:space="0" w:color="000000"/>
              <w:left w:val="single" w:sz="4" w:space="0" w:color="000000"/>
              <w:bottom w:val="single" w:sz="4" w:space="0" w:color="000000"/>
              <w:right w:val="single" w:sz="4" w:space="0" w:color="000000"/>
            </w:tcBorders>
          </w:tcPr>
          <w:p w14:paraId="566F33ED" w14:textId="77777777" w:rsidR="00E63AC3" w:rsidRPr="00E63AC3" w:rsidRDefault="00E63AC3" w:rsidP="003B0550">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15</w:t>
            </w:r>
          </w:p>
        </w:tc>
        <w:tc>
          <w:tcPr>
            <w:tcW w:w="1329" w:type="dxa"/>
            <w:gridSpan w:val="2"/>
            <w:tcBorders>
              <w:top w:val="single" w:sz="4" w:space="0" w:color="000000"/>
              <w:left w:val="single" w:sz="4" w:space="0" w:color="000000"/>
              <w:bottom w:val="single" w:sz="4" w:space="0" w:color="000000"/>
              <w:right w:val="single" w:sz="4" w:space="0" w:color="000000"/>
            </w:tcBorders>
          </w:tcPr>
          <w:p w14:paraId="0327DD39" w14:textId="77777777" w:rsidR="00E63AC3" w:rsidRPr="00E63AC3" w:rsidRDefault="00E63AC3" w:rsidP="003B0550">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15</w:t>
            </w:r>
          </w:p>
        </w:tc>
        <w:tc>
          <w:tcPr>
            <w:tcW w:w="1279" w:type="dxa"/>
            <w:gridSpan w:val="2"/>
            <w:tcBorders>
              <w:top w:val="single" w:sz="4" w:space="0" w:color="000000"/>
              <w:left w:val="single" w:sz="4" w:space="0" w:color="000000"/>
              <w:bottom w:val="single" w:sz="4" w:space="0" w:color="000000"/>
              <w:right w:val="single" w:sz="4" w:space="0" w:color="000000"/>
            </w:tcBorders>
          </w:tcPr>
          <w:p w14:paraId="2B5E8A2E" w14:textId="77777777" w:rsidR="00E63AC3" w:rsidRPr="00E63AC3" w:rsidRDefault="00E63AC3" w:rsidP="003B0550">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9</w:t>
            </w:r>
          </w:p>
        </w:tc>
        <w:tc>
          <w:tcPr>
            <w:tcW w:w="757" w:type="dxa"/>
            <w:tcBorders>
              <w:top w:val="single" w:sz="4" w:space="0" w:color="000000"/>
              <w:left w:val="single" w:sz="4" w:space="0" w:color="000000"/>
              <w:bottom w:val="single" w:sz="4" w:space="0" w:color="000000"/>
              <w:right w:val="single" w:sz="4" w:space="0" w:color="000000"/>
            </w:tcBorders>
          </w:tcPr>
          <w:p w14:paraId="64E7E293" w14:textId="77777777" w:rsidR="00E63AC3" w:rsidRPr="00103074" w:rsidRDefault="00E63AC3" w:rsidP="003B0550">
            <w:pPr>
              <w:spacing w:before="0" w:after="0" w:line="240" w:lineRule="auto"/>
              <w:jc w:val="center"/>
              <w:rPr>
                <w:rFonts w:ascii="Times New Roman" w:eastAsia="Times New Roman" w:hAnsi="Times New Roman" w:cs="Times New Roman"/>
              </w:rPr>
            </w:pPr>
            <w:r w:rsidRPr="00103074">
              <w:rPr>
                <w:rFonts w:ascii="Times New Roman" w:eastAsia="Times New Roman" w:hAnsi="Times New Roman" w:cs="Times New Roman"/>
              </w:rPr>
              <w:t>60%</w:t>
            </w:r>
          </w:p>
        </w:tc>
      </w:tr>
      <w:tr w:rsidR="00E63AC3" w:rsidRPr="00E63AC3" w14:paraId="150FD64C" w14:textId="77777777" w:rsidTr="003B0550">
        <w:trPr>
          <w:trHeight w:val="270"/>
          <w:jc w:val="center"/>
        </w:trPr>
        <w:tc>
          <w:tcPr>
            <w:tcW w:w="709" w:type="dxa"/>
            <w:tcBorders>
              <w:top w:val="single" w:sz="4" w:space="0" w:color="000000"/>
              <w:left w:val="single" w:sz="4" w:space="0" w:color="000000"/>
              <w:bottom w:val="single" w:sz="4" w:space="0" w:color="000000"/>
              <w:right w:val="single" w:sz="4" w:space="0" w:color="000000"/>
            </w:tcBorders>
            <w:hideMark/>
          </w:tcPr>
          <w:p w14:paraId="2FBE97ED"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2.</w:t>
            </w:r>
          </w:p>
        </w:tc>
        <w:tc>
          <w:tcPr>
            <w:tcW w:w="1980" w:type="dxa"/>
            <w:tcBorders>
              <w:top w:val="single" w:sz="4" w:space="0" w:color="000000"/>
              <w:left w:val="single" w:sz="4" w:space="0" w:color="000000"/>
              <w:bottom w:val="single" w:sz="4" w:space="0" w:color="000000"/>
              <w:right w:val="single" w:sz="4" w:space="0" w:color="000000"/>
            </w:tcBorders>
            <w:hideMark/>
          </w:tcPr>
          <w:p w14:paraId="3DD73843"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Egzamin praktyczny</w:t>
            </w:r>
          </w:p>
        </w:tc>
        <w:tc>
          <w:tcPr>
            <w:tcW w:w="1512" w:type="dxa"/>
            <w:tcBorders>
              <w:top w:val="single" w:sz="4" w:space="0" w:color="000000"/>
              <w:left w:val="single" w:sz="4" w:space="0" w:color="000000"/>
              <w:bottom w:val="single" w:sz="4" w:space="0" w:color="000000"/>
              <w:right w:val="single" w:sz="4" w:space="0" w:color="000000"/>
            </w:tcBorders>
          </w:tcPr>
          <w:p w14:paraId="04964207"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15</w:t>
            </w:r>
          </w:p>
        </w:tc>
        <w:tc>
          <w:tcPr>
            <w:tcW w:w="1790" w:type="dxa"/>
            <w:gridSpan w:val="2"/>
            <w:tcBorders>
              <w:top w:val="single" w:sz="4" w:space="0" w:color="000000"/>
              <w:left w:val="single" w:sz="4" w:space="0" w:color="000000"/>
              <w:bottom w:val="single" w:sz="4" w:space="0" w:color="000000"/>
              <w:right w:val="single" w:sz="4" w:space="0" w:color="000000"/>
            </w:tcBorders>
          </w:tcPr>
          <w:p w14:paraId="136FB84C" w14:textId="77777777" w:rsidR="00E63AC3" w:rsidRPr="00E63AC3" w:rsidRDefault="00E63AC3" w:rsidP="003B0550">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15</w:t>
            </w:r>
          </w:p>
        </w:tc>
        <w:tc>
          <w:tcPr>
            <w:tcW w:w="1329" w:type="dxa"/>
            <w:gridSpan w:val="2"/>
            <w:tcBorders>
              <w:top w:val="single" w:sz="4" w:space="0" w:color="000000"/>
              <w:left w:val="single" w:sz="4" w:space="0" w:color="000000"/>
              <w:bottom w:val="single" w:sz="4" w:space="0" w:color="000000"/>
              <w:right w:val="single" w:sz="4" w:space="0" w:color="000000"/>
            </w:tcBorders>
          </w:tcPr>
          <w:p w14:paraId="3FFE0677" w14:textId="77777777" w:rsidR="00E63AC3" w:rsidRPr="00E63AC3" w:rsidRDefault="00E63AC3" w:rsidP="003B0550">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15</w:t>
            </w:r>
          </w:p>
        </w:tc>
        <w:tc>
          <w:tcPr>
            <w:tcW w:w="1279" w:type="dxa"/>
            <w:gridSpan w:val="2"/>
            <w:tcBorders>
              <w:top w:val="single" w:sz="4" w:space="0" w:color="000000"/>
              <w:left w:val="single" w:sz="4" w:space="0" w:color="000000"/>
              <w:bottom w:val="single" w:sz="4" w:space="0" w:color="000000"/>
              <w:right w:val="single" w:sz="4" w:space="0" w:color="000000"/>
            </w:tcBorders>
          </w:tcPr>
          <w:p w14:paraId="0F4AC851" w14:textId="77777777" w:rsidR="00E63AC3" w:rsidRPr="00E63AC3" w:rsidRDefault="00E63AC3" w:rsidP="003B0550">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13</w:t>
            </w:r>
          </w:p>
        </w:tc>
        <w:tc>
          <w:tcPr>
            <w:tcW w:w="757" w:type="dxa"/>
            <w:tcBorders>
              <w:top w:val="single" w:sz="4" w:space="0" w:color="000000"/>
              <w:left w:val="single" w:sz="4" w:space="0" w:color="000000"/>
              <w:bottom w:val="single" w:sz="4" w:space="0" w:color="000000"/>
              <w:right w:val="single" w:sz="4" w:space="0" w:color="000000"/>
            </w:tcBorders>
          </w:tcPr>
          <w:p w14:paraId="42F39109" w14:textId="77777777" w:rsidR="00E63AC3" w:rsidRPr="00103074" w:rsidRDefault="00E63AC3" w:rsidP="003B0550">
            <w:pPr>
              <w:spacing w:before="0" w:after="0" w:line="240" w:lineRule="auto"/>
              <w:jc w:val="center"/>
              <w:rPr>
                <w:rFonts w:ascii="Times New Roman" w:eastAsia="Times New Roman" w:hAnsi="Times New Roman" w:cs="Times New Roman"/>
              </w:rPr>
            </w:pPr>
            <w:r w:rsidRPr="00103074">
              <w:rPr>
                <w:rFonts w:ascii="Times New Roman" w:eastAsia="Times New Roman" w:hAnsi="Times New Roman" w:cs="Times New Roman"/>
              </w:rPr>
              <w:t>86%</w:t>
            </w:r>
          </w:p>
        </w:tc>
      </w:tr>
      <w:tr w:rsidR="00E63AC3" w:rsidRPr="00E63AC3" w14:paraId="6BC336D0" w14:textId="77777777" w:rsidTr="003B0550">
        <w:trPr>
          <w:trHeight w:val="260"/>
          <w:jc w:val="center"/>
        </w:trPr>
        <w:tc>
          <w:tcPr>
            <w:tcW w:w="709" w:type="dxa"/>
            <w:tcBorders>
              <w:top w:val="single" w:sz="4" w:space="0" w:color="000000"/>
              <w:left w:val="single" w:sz="4" w:space="0" w:color="000000"/>
              <w:bottom w:val="single" w:sz="4" w:space="0" w:color="000000"/>
              <w:right w:val="single" w:sz="4" w:space="0" w:color="000000"/>
            </w:tcBorders>
            <w:hideMark/>
          </w:tcPr>
          <w:p w14:paraId="1B9CD4CA"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3.</w:t>
            </w:r>
          </w:p>
        </w:tc>
        <w:tc>
          <w:tcPr>
            <w:tcW w:w="1980" w:type="dxa"/>
            <w:tcBorders>
              <w:top w:val="single" w:sz="4" w:space="0" w:color="000000"/>
              <w:left w:val="single" w:sz="4" w:space="0" w:color="000000"/>
              <w:bottom w:val="single" w:sz="4" w:space="0" w:color="000000"/>
              <w:right w:val="single" w:sz="4" w:space="0" w:color="000000"/>
            </w:tcBorders>
            <w:hideMark/>
          </w:tcPr>
          <w:p w14:paraId="6A9BFF2E" w14:textId="77777777" w:rsidR="00E63AC3" w:rsidRPr="00E63AC3" w:rsidRDefault="00E63AC3" w:rsidP="003B0550">
            <w:pPr>
              <w:spacing w:before="0" w:after="0" w:line="240" w:lineRule="auto"/>
              <w:rPr>
                <w:rFonts w:ascii="Times New Roman" w:eastAsia="Times New Roman" w:hAnsi="Times New Roman" w:cs="Times New Roman"/>
              </w:rPr>
            </w:pPr>
            <w:r w:rsidRPr="00E63AC3">
              <w:rPr>
                <w:rFonts w:ascii="Times New Roman" w:eastAsia="Times New Roman" w:hAnsi="Times New Roman" w:cs="Times New Roman"/>
                <w:b/>
                <w:bCs/>
              </w:rPr>
              <w:t>Ogółem dla zawodu:</w:t>
            </w:r>
          </w:p>
        </w:tc>
        <w:tc>
          <w:tcPr>
            <w:tcW w:w="1512" w:type="dxa"/>
            <w:tcBorders>
              <w:top w:val="single" w:sz="4" w:space="0" w:color="000000"/>
              <w:left w:val="single" w:sz="4" w:space="0" w:color="000000"/>
              <w:bottom w:val="single" w:sz="4" w:space="0" w:color="000000"/>
              <w:right w:val="single" w:sz="4" w:space="0" w:color="000000"/>
            </w:tcBorders>
          </w:tcPr>
          <w:p w14:paraId="7D997195"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15</w:t>
            </w:r>
          </w:p>
        </w:tc>
        <w:tc>
          <w:tcPr>
            <w:tcW w:w="1790" w:type="dxa"/>
            <w:gridSpan w:val="2"/>
            <w:tcBorders>
              <w:top w:val="single" w:sz="4" w:space="0" w:color="000000"/>
              <w:left w:val="single" w:sz="4" w:space="0" w:color="000000"/>
              <w:bottom w:val="single" w:sz="4" w:space="0" w:color="000000"/>
              <w:right w:val="single" w:sz="4" w:space="0" w:color="000000"/>
            </w:tcBorders>
          </w:tcPr>
          <w:p w14:paraId="02A75439"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15</w:t>
            </w:r>
          </w:p>
        </w:tc>
        <w:tc>
          <w:tcPr>
            <w:tcW w:w="1329" w:type="dxa"/>
            <w:gridSpan w:val="2"/>
            <w:tcBorders>
              <w:top w:val="single" w:sz="4" w:space="0" w:color="000000"/>
              <w:left w:val="single" w:sz="4" w:space="0" w:color="000000"/>
              <w:bottom w:val="single" w:sz="4" w:space="0" w:color="000000"/>
              <w:right w:val="single" w:sz="4" w:space="0" w:color="000000"/>
            </w:tcBorders>
          </w:tcPr>
          <w:p w14:paraId="6856C22E"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15</w:t>
            </w:r>
          </w:p>
        </w:tc>
        <w:tc>
          <w:tcPr>
            <w:tcW w:w="1279" w:type="dxa"/>
            <w:gridSpan w:val="2"/>
            <w:tcBorders>
              <w:top w:val="single" w:sz="4" w:space="0" w:color="000000"/>
              <w:left w:val="single" w:sz="4" w:space="0" w:color="000000"/>
              <w:bottom w:val="single" w:sz="4" w:space="0" w:color="000000"/>
              <w:right w:val="single" w:sz="4" w:space="0" w:color="000000"/>
            </w:tcBorders>
          </w:tcPr>
          <w:p w14:paraId="636456BF"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8</w:t>
            </w:r>
          </w:p>
        </w:tc>
        <w:tc>
          <w:tcPr>
            <w:tcW w:w="757" w:type="dxa"/>
            <w:tcBorders>
              <w:top w:val="single" w:sz="4" w:space="0" w:color="000000"/>
              <w:left w:val="single" w:sz="4" w:space="0" w:color="000000"/>
              <w:bottom w:val="single" w:sz="4" w:space="0" w:color="000000"/>
              <w:right w:val="single" w:sz="4" w:space="0" w:color="000000"/>
            </w:tcBorders>
          </w:tcPr>
          <w:p w14:paraId="1B60CDC8"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53%</w:t>
            </w:r>
          </w:p>
        </w:tc>
      </w:tr>
      <w:tr w:rsidR="00E63AC3" w:rsidRPr="00E63AC3" w14:paraId="236534DC" w14:textId="77777777" w:rsidTr="00BE5B88">
        <w:trPr>
          <w:trHeight w:val="270"/>
          <w:jc w:val="center"/>
        </w:trPr>
        <w:tc>
          <w:tcPr>
            <w:tcW w:w="4201" w:type="dxa"/>
            <w:gridSpan w:val="3"/>
            <w:tcBorders>
              <w:top w:val="single" w:sz="4" w:space="0" w:color="000000"/>
              <w:left w:val="single" w:sz="4" w:space="0" w:color="000000"/>
              <w:bottom w:val="single" w:sz="4" w:space="0" w:color="000000"/>
              <w:right w:val="single" w:sz="4" w:space="0" w:color="000000"/>
            </w:tcBorders>
            <w:hideMark/>
          </w:tcPr>
          <w:p w14:paraId="3B1ABC81" w14:textId="77777777" w:rsidR="00E63AC3" w:rsidRPr="00E63AC3" w:rsidRDefault="00E63AC3" w:rsidP="003B0550">
            <w:pPr>
              <w:spacing w:before="0" w:after="0" w:line="240" w:lineRule="auto"/>
              <w:jc w:val="center"/>
              <w:rPr>
                <w:rFonts w:ascii="Times New Roman" w:eastAsia="Times New Roman" w:hAnsi="Times New Roman" w:cs="Times New Roman"/>
              </w:rPr>
            </w:pPr>
            <w:bookmarkStart w:id="34" w:name="_Hlk138004246"/>
            <w:r w:rsidRPr="00E63AC3">
              <w:rPr>
                <w:rFonts w:ascii="Times New Roman" w:eastAsia="Times New Roman" w:hAnsi="Times New Roman" w:cs="Times New Roman"/>
                <w:b/>
                <w:bCs/>
              </w:rPr>
              <w:t>Liczba wydanych dyplomów</w:t>
            </w:r>
          </w:p>
        </w:tc>
        <w:tc>
          <w:tcPr>
            <w:tcW w:w="5155" w:type="dxa"/>
            <w:gridSpan w:val="7"/>
            <w:tcBorders>
              <w:top w:val="single" w:sz="4" w:space="0" w:color="000000"/>
              <w:left w:val="single" w:sz="4" w:space="0" w:color="000000"/>
              <w:bottom w:val="single" w:sz="4" w:space="0" w:color="000000"/>
              <w:right w:val="single" w:sz="4" w:space="0" w:color="000000"/>
            </w:tcBorders>
          </w:tcPr>
          <w:p w14:paraId="0BBE6CEB" w14:textId="77777777" w:rsidR="00E63AC3" w:rsidRPr="00E63AC3" w:rsidRDefault="00E63AC3" w:rsidP="003B0550">
            <w:pPr>
              <w:spacing w:before="0" w:after="0" w:line="240" w:lineRule="auto"/>
              <w:jc w:val="right"/>
              <w:rPr>
                <w:rFonts w:ascii="Times New Roman" w:eastAsia="Times New Roman" w:hAnsi="Times New Roman" w:cs="Times New Roman"/>
                <w:b/>
                <w:bCs/>
              </w:rPr>
            </w:pPr>
            <w:r w:rsidRPr="00E63AC3">
              <w:rPr>
                <w:rFonts w:ascii="Times New Roman" w:eastAsia="Times New Roman" w:hAnsi="Times New Roman" w:cs="Times New Roman"/>
                <w:b/>
                <w:bCs/>
              </w:rPr>
              <w:t xml:space="preserve">                                                                   8</w:t>
            </w:r>
          </w:p>
        </w:tc>
      </w:tr>
      <w:bookmarkEnd w:id="34"/>
      <w:tr w:rsidR="00E63AC3" w:rsidRPr="00E63AC3" w14:paraId="7D816AD6" w14:textId="77777777" w:rsidTr="00BE5B88">
        <w:trPr>
          <w:trHeight w:val="270"/>
          <w:jc w:val="center"/>
        </w:trPr>
        <w:tc>
          <w:tcPr>
            <w:tcW w:w="709" w:type="dxa"/>
            <w:tcBorders>
              <w:top w:val="single" w:sz="4" w:space="0" w:color="000000"/>
              <w:left w:val="single" w:sz="4" w:space="0" w:color="000000"/>
              <w:bottom w:val="single" w:sz="4" w:space="0" w:color="000000"/>
              <w:right w:val="single" w:sz="4" w:space="0" w:color="000000"/>
            </w:tcBorders>
          </w:tcPr>
          <w:p w14:paraId="22B1F643" w14:textId="77777777" w:rsidR="00E63AC3" w:rsidRPr="00E63AC3" w:rsidRDefault="00E63AC3" w:rsidP="003B0550">
            <w:pPr>
              <w:spacing w:before="0" w:after="0" w:line="240" w:lineRule="auto"/>
              <w:jc w:val="both"/>
              <w:rPr>
                <w:rFonts w:ascii="Times New Roman" w:eastAsia="Times New Roman" w:hAnsi="Times New Roman" w:cs="Times New Roman"/>
              </w:rPr>
            </w:pPr>
          </w:p>
        </w:tc>
        <w:tc>
          <w:tcPr>
            <w:tcW w:w="8647" w:type="dxa"/>
            <w:gridSpan w:val="9"/>
            <w:tcBorders>
              <w:top w:val="single" w:sz="4" w:space="0" w:color="000000"/>
              <w:left w:val="single" w:sz="4" w:space="0" w:color="000000"/>
              <w:bottom w:val="single" w:sz="4" w:space="0" w:color="000000"/>
              <w:right w:val="single" w:sz="4" w:space="0" w:color="000000"/>
            </w:tcBorders>
          </w:tcPr>
          <w:p w14:paraId="20412050" w14:textId="1BDB8C70"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i/>
              </w:rPr>
              <w:t xml:space="preserve">Technik architektury krajobrazu, OGR.03       </w:t>
            </w:r>
          </w:p>
        </w:tc>
      </w:tr>
      <w:tr w:rsidR="00E63AC3" w:rsidRPr="00E63AC3" w14:paraId="10C0AE69" w14:textId="77777777" w:rsidTr="003B0550">
        <w:trPr>
          <w:trHeight w:val="260"/>
          <w:jc w:val="center"/>
        </w:trPr>
        <w:tc>
          <w:tcPr>
            <w:tcW w:w="709" w:type="dxa"/>
            <w:tcBorders>
              <w:top w:val="single" w:sz="4" w:space="0" w:color="000000"/>
              <w:left w:val="single" w:sz="4" w:space="0" w:color="000000"/>
              <w:bottom w:val="single" w:sz="4" w:space="0" w:color="000000"/>
              <w:right w:val="single" w:sz="4" w:space="0" w:color="000000"/>
            </w:tcBorders>
          </w:tcPr>
          <w:p w14:paraId="68EC8269"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1.</w:t>
            </w:r>
          </w:p>
        </w:tc>
        <w:tc>
          <w:tcPr>
            <w:tcW w:w="1980" w:type="dxa"/>
            <w:tcBorders>
              <w:top w:val="single" w:sz="4" w:space="0" w:color="000000"/>
              <w:left w:val="single" w:sz="4" w:space="0" w:color="000000"/>
              <w:bottom w:val="single" w:sz="4" w:space="0" w:color="000000"/>
              <w:right w:val="single" w:sz="4" w:space="0" w:color="000000"/>
            </w:tcBorders>
          </w:tcPr>
          <w:p w14:paraId="5453DAEC" w14:textId="77777777" w:rsidR="00E63AC3" w:rsidRPr="00E63AC3" w:rsidRDefault="00E63AC3" w:rsidP="003B0550">
            <w:pPr>
              <w:spacing w:before="0" w:after="0" w:line="240" w:lineRule="auto"/>
              <w:jc w:val="both"/>
              <w:rPr>
                <w:rFonts w:ascii="Times New Roman" w:eastAsia="Times New Roman" w:hAnsi="Times New Roman" w:cs="Times New Roman"/>
                <w:b/>
                <w:bCs/>
              </w:rPr>
            </w:pPr>
            <w:r w:rsidRPr="00E63AC3">
              <w:rPr>
                <w:rFonts w:ascii="Times New Roman" w:eastAsia="Times New Roman" w:hAnsi="Times New Roman" w:cs="Times New Roman"/>
              </w:rPr>
              <w:t>Egzamin pisemny</w:t>
            </w:r>
          </w:p>
        </w:tc>
        <w:tc>
          <w:tcPr>
            <w:tcW w:w="1512" w:type="dxa"/>
            <w:tcBorders>
              <w:top w:val="single" w:sz="4" w:space="0" w:color="000000"/>
              <w:left w:val="single" w:sz="4" w:space="0" w:color="000000"/>
              <w:bottom w:val="single" w:sz="4" w:space="0" w:color="000000"/>
              <w:right w:val="single" w:sz="4" w:space="0" w:color="000000"/>
            </w:tcBorders>
          </w:tcPr>
          <w:p w14:paraId="30027557" w14:textId="77777777" w:rsidR="00E63AC3" w:rsidRPr="00E63AC3" w:rsidRDefault="00E63AC3" w:rsidP="00BB37EE">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18</w:t>
            </w:r>
          </w:p>
        </w:tc>
        <w:tc>
          <w:tcPr>
            <w:tcW w:w="1790" w:type="dxa"/>
            <w:gridSpan w:val="2"/>
            <w:tcBorders>
              <w:top w:val="single" w:sz="4" w:space="0" w:color="000000"/>
              <w:left w:val="single" w:sz="4" w:space="0" w:color="000000"/>
              <w:bottom w:val="single" w:sz="4" w:space="0" w:color="000000"/>
              <w:right w:val="single" w:sz="4" w:space="0" w:color="000000"/>
            </w:tcBorders>
          </w:tcPr>
          <w:p w14:paraId="695C49C5" w14:textId="77777777" w:rsidR="00E63AC3" w:rsidRPr="00E63AC3" w:rsidRDefault="00E63AC3" w:rsidP="00BB37EE">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18</w:t>
            </w:r>
          </w:p>
        </w:tc>
        <w:tc>
          <w:tcPr>
            <w:tcW w:w="1329" w:type="dxa"/>
            <w:gridSpan w:val="2"/>
            <w:tcBorders>
              <w:top w:val="single" w:sz="4" w:space="0" w:color="000000"/>
              <w:left w:val="single" w:sz="4" w:space="0" w:color="000000"/>
              <w:bottom w:val="single" w:sz="4" w:space="0" w:color="000000"/>
              <w:right w:val="single" w:sz="4" w:space="0" w:color="000000"/>
            </w:tcBorders>
          </w:tcPr>
          <w:p w14:paraId="1486E921" w14:textId="77777777" w:rsidR="00E63AC3" w:rsidRPr="00E63AC3" w:rsidRDefault="00E63AC3" w:rsidP="00BB37EE">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18</w:t>
            </w:r>
          </w:p>
        </w:tc>
        <w:tc>
          <w:tcPr>
            <w:tcW w:w="1279" w:type="dxa"/>
            <w:gridSpan w:val="2"/>
            <w:tcBorders>
              <w:top w:val="single" w:sz="4" w:space="0" w:color="000000"/>
              <w:left w:val="single" w:sz="4" w:space="0" w:color="000000"/>
              <w:bottom w:val="single" w:sz="4" w:space="0" w:color="000000"/>
              <w:right w:val="single" w:sz="4" w:space="0" w:color="000000"/>
            </w:tcBorders>
          </w:tcPr>
          <w:p w14:paraId="16AA534F" w14:textId="77777777" w:rsidR="00E63AC3" w:rsidRPr="00E63AC3" w:rsidRDefault="00E63AC3" w:rsidP="00BB37EE">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17</w:t>
            </w:r>
          </w:p>
        </w:tc>
        <w:tc>
          <w:tcPr>
            <w:tcW w:w="757" w:type="dxa"/>
            <w:tcBorders>
              <w:top w:val="single" w:sz="4" w:space="0" w:color="000000"/>
              <w:left w:val="single" w:sz="4" w:space="0" w:color="000000"/>
              <w:bottom w:val="single" w:sz="4" w:space="0" w:color="000000"/>
              <w:right w:val="single" w:sz="4" w:space="0" w:color="000000"/>
            </w:tcBorders>
          </w:tcPr>
          <w:p w14:paraId="1F4AB9A5" w14:textId="77777777" w:rsidR="00E63AC3" w:rsidRPr="00103074" w:rsidRDefault="00E63AC3" w:rsidP="003B0550">
            <w:pPr>
              <w:spacing w:before="0" w:after="0" w:line="240" w:lineRule="auto"/>
              <w:jc w:val="center"/>
              <w:rPr>
                <w:rFonts w:ascii="Times New Roman" w:eastAsia="Times New Roman" w:hAnsi="Times New Roman" w:cs="Times New Roman"/>
                <w:bCs/>
              </w:rPr>
            </w:pPr>
            <w:r w:rsidRPr="00103074">
              <w:rPr>
                <w:rFonts w:ascii="Times New Roman" w:eastAsia="Times New Roman" w:hAnsi="Times New Roman" w:cs="Times New Roman"/>
                <w:bCs/>
              </w:rPr>
              <w:t>94%</w:t>
            </w:r>
          </w:p>
        </w:tc>
      </w:tr>
      <w:tr w:rsidR="00E63AC3" w:rsidRPr="00E63AC3" w14:paraId="030AA528" w14:textId="77777777" w:rsidTr="003B0550">
        <w:trPr>
          <w:trHeight w:val="270"/>
          <w:jc w:val="center"/>
        </w:trPr>
        <w:tc>
          <w:tcPr>
            <w:tcW w:w="709" w:type="dxa"/>
            <w:tcBorders>
              <w:top w:val="single" w:sz="4" w:space="0" w:color="000000"/>
              <w:left w:val="single" w:sz="4" w:space="0" w:color="000000"/>
              <w:bottom w:val="single" w:sz="4" w:space="0" w:color="000000"/>
              <w:right w:val="single" w:sz="4" w:space="0" w:color="000000"/>
            </w:tcBorders>
          </w:tcPr>
          <w:p w14:paraId="4AEF9FDA"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2.</w:t>
            </w:r>
          </w:p>
        </w:tc>
        <w:tc>
          <w:tcPr>
            <w:tcW w:w="1980" w:type="dxa"/>
            <w:tcBorders>
              <w:top w:val="single" w:sz="4" w:space="0" w:color="000000"/>
              <w:left w:val="single" w:sz="4" w:space="0" w:color="000000"/>
              <w:bottom w:val="single" w:sz="4" w:space="0" w:color="000000"/>
              <w:right w:val="single" w:sz="4" w:space="0" w:color="000000"/>
            </w:tcBorders>
          </w:tcPr>
          <w:p w14:paraId="65D44064" w14:textId="77777777" w:rsidR="00E63AC3" w:rsidRPr="00E63AC3" w:rsidRDefault="00E63AC3" w:rsidP="003B0550">
            <w:pPr>
              <w:spacing w:before="0" w:after="0" w:line="240" w:lineRule="auto"/>
              <w:jc w:val="both"/>
              <w:rPr>
                <w:rFonts w:ascii="Times New Roman" w:eastAsia="Times New Roman" w:hAnsi="Times New Roman" w:cs="Times New Roman"/>
                <w:b/>
                <w:bCs/>
              </w:rPr>
            </w:pPr>
            <w:r w:rsidRPr="00E63AC3">
              <w:rPr>
                <w:rFonts w:ascii="Times New Roman" w:eastAsia="Times New Roman" w:hAnsi="Times New Roman" w:cs="Times New Roman"/>
              </w:rPr>
              <w:t>Egzamin praktyczny</w:t>
            </w:r>
          </w:p>
        </w:tc>
        <w:tc>
          <w:tcPr>
            <w:tcW w:w="1512" w:type="dxa"/>
            <w:tcBorders>
              <w:top w:val="single" w:sz="4" w:space="0" w:color="000000"/>
              <w:left w:val="single" w:sz="4" w:space="0" w:color="000000"/>
              <w:bottom w:val="single" w:sz="4" w:space="0" w:color="000000"/>
              <w:right w:val="single" w:sz="4" w:space="0" w:color="000000"/>
            </w:tcBorders>
          </w:tcPr>
          <w:p w14:paraId="1AB72023" w14:textId="77777777" w:rsidR="00E63AC3" w:rsidRPr="00E63AC3" w:rsidRDefault="00E63AC3" w:rsidP="00BB37EE">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18</w:t>
            </w:r>
          </w:p>
        </w:tc>
        <w:tc>
          <w:tcPr>
            <w:tcW w:w="1790" w:type="dxa"/>
            <w:gridSpan w:val="2"/>
            <w:tcBorders>
              <w:top w:val="single" w:sz="4" w:space="0" w:color="000000"/>
              <w:left w:val="single" w:sz="4" w:space="0" w:color="000000"/>
              <w:bottom w:val="single" w:sz="4" w:space="0" w:color="000000"/>
              <w:right w:val="single" w:sz="4" w:space="0" w:color="000000"/>
            </w:tcBorders>
          </w:tcPr>
          <w:p w14:paraId="7E589017" w14:textId="77777777" w:rsidR="00E63AC3" w:rsidRPr="00E63AC3" w:rsidRDefault="00E63AC3" w:rsidP="00BB37EE">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18</w:t>
            </w:r>
          </w:p>
        </w:tc>
        <w:tc>
          <w:tcPr>
            <w:tcW w:w="1329" w:type="dxa"/>
            <w:gridSpan w:val="2"/>
            <w:tcBorders>
              <w:top w:val="single" w:sz="4" w:space="0" w:color="000000"/>
              <w:left w:val="single" w:sz="4" w:space="0" w:color="000000"/>
              <w:bottom w:val="single" w:sz="4" w:space="0" w:color="000000"/>
              <w:right w:val="single" w:sz="4" w:space="0" w:color="000000"/>
            </w:tcBorders>
          </w:tcPr>
          <w:p w14:paraId="269CB718" w14:textId="77777777" w:rsidR="00E63AC3" w:rsidRPr="00E63AC3" w:rsidRDefault="00E63AC3" w:rsidP="00BB37EE">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18</w:t>
            </w:r>
          </w:p>
        </w:tc>
        <w:tc>
          <w:tcPr>
            <w:tcW w:w="1279" w:type="dxa"/>
            <w:gridSpan w:val="2"/>
            <w:tcBorders>
              <w:top w:val="single" w:sz="4" w:space="0" w:color="000000"/>
              <w:left w:val="single" w:sz="4" w:space="0" w:color="000000"/>
              <w:bottom w:val="single" w:sz="4" w:space="0" w:color="000000"/>
              <w:right w:val="single" w:sz="4" w:space="0" w:color="000000"/>
            </w:tcBorders>
          </w:tcPr>
          <w:p w14:paraId="6528ED8E" w14:textId="77777777" w:rsidR="00E63AC3" w:rsidRPr="00E63AC3" w:rsidRDefault="00E63AC3" w:rsidP="00BB37EE">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16</w:t>
            </w:r>
          </w:p>
        </w:tc>
        <w:tc>
          <w:tcPr>
            <w:tcW w:w="757" w:type="dxa"/>
            <w:tcBorders>
              <w:top w:val="single" w:sz="4" w:space="0" w:color="000000"/>
              <w:left w:val="single" w:sz="4" w:space="0" w:color="000000"/>
              <w:bottom w:val="single" w:sz="4" w:space="0" w:color="000000"/>
              <w:right w:val="single" w:sz="4" w:space="0" w:color="000000"/>
            </w:tcBorders>
          </w:tcPr>
          <w:p w14:paraId="6E2E589E" w14:textId="77777777" w:rsidR="00E63AC3" w:rsidRPr="00103074" w:rsidRDefault="00E63AC3" w:rsidP="003B0550">
            <w:pPr>
              <w:spacing w:before="0" w:after="0" w:line="240" w:lineRule="auto"/>
              <w:jc w:val="center"/>
              <w:rPr>
                <w:rFonts w:ascii="Times New Roman" w:eastAsia="Times New Roman" w:hAnsi="Times New Roman" w:cs="Times New Roman"/>
                <w:bCs/>
              </w:rPr>
            </w:pPr>
            <w:r w:rsidRPr="00103074">
              <w:rPr>
                <w:rFonts w:ascii="Times New Roman" w:eastAsia="Times New Roman" w:hAnsi="Times New Roman" w:cs="Times New Roman"/>
                <w:bCs/>
              </w:rPr>
              <w:t>88%</w:t>
            </w:r>
          </w:p>
        </w:tc>
      </w:tr>
      <w:tr w:rsidR="00E63AC3" w:rsidRPr="00E63AC3" w14:paraId="178560B1" w14:textId="77777777" w:rsidTr="003B0550">
        <w:trPr>
          <w:trHeight w:val="260"/>
          <w:jc w:val="center"/>
        </w:trPr>
        <w:tc>
          <w:tcPr>
            <w:tcW w:w="709" w:type="dxa"/>
            <w:tcBorders>
              <w:top w:val="single" w:sz="4" w:space="0" w:color="000000"/>
              <w:left w:val="single" w:sz="4" w:space="0" w:color="000000"/>
              <w:bottom w:val="single" w:sz="4" w:space="0" w:color="000000"/>
              <w:right w:val="single" w:sz="4" w:space="0" w:color="000000"/>
            </w:tcBorders>
          </w:tcPr>
          <w:p w14:paraId="4A6E9778"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3.</w:t>
            </w:r>
          </w:p>
        </w:tc>
        <w:tc>
          <w:tcPr>
            <w:tcW w:w="1980" w:type="dxa"/>
            <w:tcBorders>
              <w:top w:val="single" w:sz="4" w:space="0" w:color="000000"/>
              <w:left w:val="single" w:sz="4" w:space="0" w:color="000000"/>
              <w:bottom w:val="single" w:sz="4" w:space="0" w:color="000000"/>
              <w:right w:val="single" w:sz="4" w:space="0" w:color="000000"/>
            </w:tcBorders>
          </w:tcPr>
          <w:p w14:paraId="0FB5A952" w14:textId="77777777" w:rsidR="00E63AC3" w:rsidRPr="00E63AC3" w:rsidRDefault="00E63AC3" w:rsidP="003B0550">
            <w:pPr>
              <w:spacing w:before="0" w:after="0" w:line="240" w:lineRule="auto"/>
              <w:rPr>
                <w:rFonts w:ascii="Times New Roman" w:eastAsia="Times New Roman" w:hAnsi="Times New Roman" w:cs="Times New Roman"/>
              </w:rPr>
            </w:pPr>
            <w:r w:rsidRPr="00E63AC3">
              <w:rPr>
                <w:rFonts w:ascii="Times New Roman" w:eastAsia="Times New Roman" w:hAnsi="Times New Roman" w:cs="Times New Roman"/>
                <w:b/>
                <w:bCs/>
              </w:rPr>
              <w:t>Ogółem dla zawodu:</w:t>
            </w:r>
          </w:p>
        </w:tc>
        <w:tc>
          <w:tcPr>
            <w:tcW w:w="1512" w:type="dxa"/>
            <w:tcBorders>
              <w:top w:val="single" w:sz="4" w:space="0" w:color="000000"/>
              <w:left w:val="single" w:sz="4" w:space="0" w:color="000000"/>
              <w:bottom w:val="single" w:sz="4" w:space="0" w:color="000000"/>
              <w:right w:val="single" w:sz="4" w:space="0" w:color="000000"/>
            </w:tcBorders>
          </w:tcPr>
          <w:p w14:paraId="472D6749" w14:textId="77777777" w:rsidR="00E63AC3" w:rsidRPr="00E63AC3" w:rsidRDefault="00E63AC3" w:rsidP="00BB37EE">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18</w:t>
            </w:r>
          </w:p>
        </w:tc>
        <w:tc>
          <w:tcPr>
            <w:tcW w:w="1790" w:type="dxa"/>
            <w:gridSpan w:val="2"/>
            <w:tcBorders>
              <w:top w:val="single" w:sz="4" w:space="0" w:color="000000"/>
              <w:left w:val="single" w:sz="4" w:space="0" w:color="000000"/>
              <w:bottom w:val="single" w:sz="4" w:space="0" w:color="000000"/>
              <w:right w:val="single" w:sz="4" w:space="0" w:color="000000"/>
            </w:tcBorders>
          </w:tcPr>
          <w:p w14:paraId="33E033B6" w14:textId="77777777" w:rsidR="00E63AC3" w:rsidRPr="00E63AC3" w:rsidRDefault="00E63AC3" w:rsidP="00BB37EE">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18</w:t>
            </w:r>
          </w:p>
        </w:tc>
        <w:tc>
          <w:tcPr>
            <w:tcW w:w="1329" w:type="dxa"/>
            <w:gridSpan w:val="2"/>
            <w:tcBorders>
              <w:top w:val="single" w:sz="4" w:space="0" w:color="000000"/>
              <w:left w:val="single" w:sz="4" w:space="0" w:color="000000"/>
              <w:bottom w:val="single" w:sz="4" w:space="0" w:color="000000"/>
              <w:right w:val="single" w:sz="4" w:space="0" w:color="000000"/>
            </w:tcBorders>
          </w:tcPr>
          <w:p w14:paraId="3B2C9EF1" w14:textId="77777777" w:rsidR="00E63AC3" w:rsidRPr="00E63AC3" w:rsidRDefault="00E63AC3" w:rsidP="00BB37EE">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18</w:t>
            </w:r>
          </w:p>
        </w:tc>
        <w:tc>
          <w:tcPr>
            <w:tcW w:w="1279" w:type="dxa"/>
            <w:gridSpan w:val="2"/>
            <w:tcBorders>
              <w:top w:val="single" w:sz="4" w:space="0" w:color="000000"/>
              <w:left w:val="single" w:sz="4" w:space="0" w:color="000000"/>
              <w:bottom w:val="single" w:sz="4" w:space="0" w:color="000000"/>
              <w:right w:val="single" w:sz="4" w:space="0" w:color="000000"/>
            </w:tcBorders>
          </w:tcPr>
          <w:p w14:paraId="39DA4484" w14:textId="77777777" w:rsidR="00E63AC3" w:rsidRPr="00E63AC3" w:rsidRDefault="00E63AC3" w:rsidP="00BB37EE">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15</w:t>
            </w:r>
          </w:p>
        </w:tc>
        <w:tc>
          <w:tcPr>
            <w:tcW w:w="757" w:type="dxa"/>
            <w:tcBorders>
              <w:top w:val="single" w:sz="4" w:space="0" w:color="000000"/>
              <w:left w:val="single" w:sz="4" w:space="0" w:color="000000"/>
              <w:bottom w:val="single" w:sz="4" w:space="0" w:color="000000"/>
              <w:right w:val="single" w:sz="4" w:space="0" w:color="000000"/>
            </w:tcBorders>
          </w:tcPr>
          <w:p w14:paraId="058341F1"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83%</w:t>
            </w:r>
          </w:p>
        </w:tc>
      </w:tr>
      <w:tr w:rsidR="00E63AC3" w:rsidRPr="00E63AC3" w14:paraId="5415139A" w14:textId="77777777" w:rsidTr="00BE5B88">
        <w:trPr>
          <w:trHeight w:val="270"/>
          <w:jc w:val="center"/>
        </w:trPr>
        <w:tc>
          <w:tcPr>
            <w:tcW w:w="709" w:type="dxa"/>
            <w:tcBorders>
              <w:top w:val="single" w:sz="4" w:space="0" w:color="000000"/>
              <w:left w:val="single" w:sz="4" w:space="0" w:color="000000"/>
              <w:bottom w:val="single" w:sz="4" w:space="0" w:color="000000"/>
              <w:right w:val="single" w:sz="4" w:space="0" w:color="000000"/>
            </w:tcBorders>
          </w:tcPr>
          <w:p w14:paraId="72DB2B3B" w14:textId="77777777" w:rsidR="00E63AC3" w:rsidRPr="00E63AC3" w:rsidRDefault="00E63AC3" w:rsidP="003B0550">
            <w:pPr>
              <w:spacing w:before="0" w:after="0" w:line="240" w:lineRule="auto"/>
              <w:jc w:val="both"/>
              <w:rPr>
                <w:rFonts w:ascii="Times New Roman" w:eastAsia="Times New Roman" w:hAnsi="Times New Roman" w:cs="Times New Roman"/>
              </w:rPr>
            </w:pPr>
          </w:p>
        </w:tc>
        <w:tc>
          <w:tcPr>
            <w:tcW w:w="3492" w:type="dxa"/>
            <w:gridSpan w:val="2"/>
            <w:tcBorders>
              <w:top w:val="single" w:sz="4" w:space="0" w:color="000000"/>
              <w:left w:val="single" w:sz="4" w:space="0" w:color="000000"/>
              <w:bottom w:val="single" w:sz="4" w:space="0" w:color="000000"/>
              <w:right w:val="single" w:sz="4" w:space="0" w:color="000000"/>
            </w:tcBorders>
          </w:tcPr>
          <w:p w14:paraId="5D167AD5"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Liczba wydanych dyplomów</w:t>
            </w:r>
          </w:p>
        </w:tc>
        <w:tc>
          <w:tcPr>
            <w:tcW w:w="5155" w:type="dxa"/>
            <w:gridSpan w:val="7"/>
            <w:tcBorders>
              <w:top w:val="single" w:sz="4" w:space="0" w:color="000000"/>
              <w:left w:val="single" w:sz="4" w:space="0" w:color="000000"/>
              <w:bottom w:val="single" w:sz="4" w:space="0" w:color="000000"/>
              <w:right w:val="single" w:sz="4" w:space="0" w:color="000000"/>
            </w:tcBorders>
          </w:tcPr>
          <w:p w14:paraId="427315B8" w14:textId="77777777" w:rsidR="00E63AC3" w:rsidRPr="00E63AC3" w:rsidRDefault="00E63AC3" w:rsidP="003B0550">
            <w:pPr>
              <w:spacing w:before="0" w:after="0" w:line="240" w:lineRule="auto"/>
              <w:jc w:val="right"/>
              <w:rPr>
                <w:rFonts w:ascii="Times New Roman" w:eastAsia="Times New Roman" w:hAnsi="Times New Roman" w:cs="Times New Roman"/>
                <w:b/>
                <w:bCs/>
              </w:rPr>
            </w:pPr>
            <w:r w:rsidRPr="00E63AC3">
              <w:rPr>
                <w:rFonts w:ascii="Times New Roman" w:eastAsia="Times New Roman" w:hAnsi="Times New Roman" w:cs="Times New Roman"/>
                <w:b/>
                <w:bCs/>
              </w:rPr>
              <w:t xml:space="preserve">                                                                    15</w:t>
            </w:r>
          </w:p>
        </w:tc>
      </w:tr>
      <w:tr w:rsidR="00E63AC3" w:rsidRPr="00E63AC3" w14:paraId="776D216D" w14:textId="77777777" w:rsidTr="003B0550">
        <w:trPr>
          <w:trHeight w:val="260"/>
          <w:jc w:val="center"/>
        </w:trPr>
        <w:tc>
          <w:tcPr>
            <w:tcW w:w="709" w:type="dxa"/>
            <w:tcBorders>
              <w:top w:val="single" w:sz="4" w:space="0" w:color="000000"/>
              <w:left w:val="single" w:sz="4" w:space="0" w:color="000000"/>
              <w:bottom w:val="single" w:sz="4" w:space="0" w:color="000000"/>
              <w:right w:val="single" w:sz="4" w:space="0" w:color="000000"/>
            </w:tcBorders>
          </w:tcPr>
          <w:p w14:paraId="26DC415B" w14:textId="77777777" w:rsidR="00E63AC3" w:rsidRPr="00E63AC3" w:rsidRDefault="00E63AC3" w:rsidP="003B0550">
            <w:pPr>
              <w:spacing w:before="0" w:after="0" w:line="240" w:lineRule="auto"/>
              <w:jc w:val="both"/>
              <w:rPr>
                <w:rFonts w:ascii="Times New Roman" w:eastAsia="Times New Roman" w:hAnsi="Times New Roman" w:cs="Times New Roman"/>
              </w:rPr>
            </w:pPr>
          </w:p>
        </w:tc>
        <w:tc>
          <w:tcPr>
            <w:tcW w:w="1980" w:type="dxa"/>
            <w:tcBorders>
              <w:top w:val="single" w:sz="4" w:space="0" w:color="000000"/>
              <w:left w:val="single" w:sz="4" w:space="0" w:color="000000"/>
              <w:bottom w:val="single" w:sz="4" w:space="0" w:color="000000"/>
              <w:right w:val="single" w:sz="4" w:space="0" w:color="000000"/>
            </w:tcBorders>
          </w:tcPr>
          <w:p w14:paraId="6AC3FC73" w14:textId="77777777" w:rsidR="00E63AC3" w:rsidRPr="00E63AC3" w:rsidRDefault="00E63AC3" w:rsidP="003B0550">
            <w:pPr>
              <w:spacing w:before="0" w:after="0" w:line="240" w:lineRule="auto"/>
              <w:jc w:val="both"/>
              <w:rPr>
                <w:rFonts w:ascii="Times New Roman" w:eastAsia="Times New Roman" w:hAnsi="Times New Roman" w:cs="Times New Roman"/>
                <w:b/>
                <w:bCs/>
              </w:rPr>
            </w:pPr>
          </w:p>
        </w:tc>
        <w:tc>
          <w:tcPr>
            <w:tcW w:w="6667" w:type="dxa"/>
            <w:gridSpan w:val="8"/>
            <w:tcBorders>
              <w:top w:val="single" w:sz="4" w:space="0" w:color="000000"/>
              <w:left w:val="single" w:sz="4" w:space="0" w:color="000000"/>
              <w:bottom w:val="single" w:sz="4" w:space="0" w:color="000000"/>
              <w:right w:val="single" w:sz="4" w:space="0" w:color="000000"/>
            </w:tcBorders>
          </w:tcPr>
          <w:p w14:paraId="7BB8B10C" w14:textId="77777777" w:rsidR="00E63AC3" w:rsidRPr="00E63AC3" w:rsidRDefault="00E63AC3" w:rsidP="003B0550">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
                <w:i/>
              </w:rPr>
              <w:t>Technik architektury krajobrazu OGR.04</w:t>
            </w:r>
          </w:p>
        </w:tc>
      </w:tr>
      <w:tr w:rsidR="00E63AC3" w:rsidRPr="00E63AC3" w14:paraId="637858E9" w14:textId="77777777" w:rsidTr="003B0550">
        <w:trPr>
          <w:trHeight w:val="270"/>
          <w:jc w:val="center"/>
        </w:trPr>
        <w:tc>
          <w:tcPr>
            <w:tcW w:w="709" w:type="dxa"/>
            <w:tcBorders>
              <w:top w:val="single" w:sz="4" w:space="0" w:color="000000"/>
              <w:left w:val="single" w:sz="4" w:space="0" w:color="000000"/>
              <w:bottom w:val="single" w:sz="4" w:space="0" w:color="000000"/>
              <w:right w:val="single" w:sz="4" w:space="0" w:color="000000"/>
            </w:tcBorders>
            <w:hideMark/>
          </w:tcPr>
          <w:p w14:paraId="30A84D68"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1.</w:t>
            </w:r>
          </w:p>
        </w:tc>
        <w:tc>
          <w:tcPr>
            <w:tcW w:w="1980" w:type="dxa"/>
            <w:tcBorders>
              <w:top w:val="single" w:sz="4" w:space="0" w:color="000000"/>
              <w:left w:val="single" w:sz="4" w:space="0" w:color="000000"/>
              <w:bottom w:val="single" w:sz="4" w:space="0" w:color="000000"/>
              <w:right w:val="single" w:sz="4" w:space="0" w:color="000000"/>
            </w:tcBorders>
            <w:hideMark/>
          </w:tcPr>
          <w:p w14:paraId="43AE5D88"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Egzamin pisemny</w:t>
            </w:r>
          </w:p>
        </w:tc>
        <w:tc>
          <w:tcPr>
            <w:tcW w:w="1512" w:type="dxa"/>
            <w:tcBorders>
              <w:top w:val="single" w:sz="4" w:space="0" w:color="000000"/>
              <w:left w:val="single" w:sz="4" w:space="0" w:color="000000"/>
              <w:bottom w:val="single" w:sz="4" w:space="0" w:color="000000"/>
              <w:right w:val="single" w:sz="4" w:space="0" w:color="000000"/>
            </w:tcBorders>
          </w:tcPr>
          <w:p w14:paraId="13470094"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11</w:t>
            </w:r>
          </w:p>
        </w:tc>
        <w:tc>
          <w:tcPr>
            <w:tcW w:w="1790" w:type="dxa"/>
            <w:gridSpan w:val="2"/>
            <w:tcBorders>
              <w:top w:val="single" w:sz="4" w:space="0" w:color="000000"/>
              <w:left w:val="single" w:sz="4" w:space="0" w:color="000000"/>
              <w:bottom w:val="single" w:sz="4" w:space="0" w:color="000000"/>
              <w:right w:val="single" w:sz="4" w:space="0" w:color="000000"/>
            </w:tcBorders>
          </w:tcPr>
          <w:p w14:paraId="25EDDCE6" w14:textId="77777777" w:rsidR="00E63AC3" w:rsidRPr="00E63AC3" w:rsidRDefault="00E63AC3" w:rsidP="003B0550">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11</w:t>
            </w:r>
          </w:p>
        </w:tc>
        <w:tc>
          <w:tcPr>
            <w:tcW w:w="1329" w:type="dxa"/>
            <w:gridSpan w:val="2"/>
            <w:tcBorders>
              <w:top w:val="single" w:sz="4" w:space="0" w:color="000000"/>
              <w:left w:val="single" w:sz="4" w:space="0" w:color="000000"/>
              <w:bottom w:val="single" w:sz="4" w:space="0" w:color="000000"/>
              <w:right w:val="single" w:sz="4" w:space="0" w:color="000000"/>
            </w:tcBorders>
          </w:tcPr>
          <w:p w14:paraId="314020B3" w14:textId="77777777" w:rsidR="00E63AC3" w:rsidRPr="00E63AC3" w:rsidRDefault="00E63AC3" w:rsidP="003B0550">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11</w:t>
            </w:r>
          </w:p>
        </w:tc>
        <w:tc>
          <w:tcPr>
            <w:tcW w:w="1279" w:type="dxa"/>
            <w:gridSpan w:val="2"/>
            <w:tcBorders>
              <w:top w:val="single" w:sz="4" w:space="0" w:color="000000"/>
              <w:left w:val="single" w:sz="4" w:space="0" w:color="000000"/>
              <w:bottom w:val="single" w:sz="4" w:space="0" w:color="000000"/>
              <w:right w:val="single" w:sz="4" w:space="0" w:color="000000"/>
            </w:tcBorders>
          </w:tcPr>
          <w:p w14:paraId="04332EE6" w14:textId="77777777" w:rsidR="00E63AC3" w:rsidRPr="00E63AC3" w:rsidRDefault="00E63AC3" w:rsidP="003B0550">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11</w:t>
            </w:r>
          </w:p>
        </w:tc>
        <w:tc>
          <w:tcPr>
            <w:tcW w:w="757" w:type="dxa"/>
            <w:tcBorders>
              <w:top w:val="single" w:sz="4" w:space="0" w:color="000000"/>
              <w:left w:val="single" w:sz="4" w:space="0" w:color="000000"/>
              <w:bottom w:val="single" w:sz="4" w:space="0" w:color="000000"/>
              <w:right w:val="single" w:sz="4" w:space="0" w:color="000000"/>
            </w:tcBorders>
          </w:tcPr>
          <w:p w14:paraId="3A9AE60D" w14:textId="77777777" w:rsidR="00E63AC3" w:rsidRPr="00103074" w:rsidRDefault="00E63AC3" w:rsidP="003B0550">
            <w:pPr>
              <w:spacing w:before="0" w:after="0" w:line="240" w:lineRule="auto"/>
              <w:jc w:val="center"/>
              <w:rPr>
                <w:rFonts w:ascii="Times New Roman" w:eastAsia="Times New Roman" w:hAnsi="Times New Roman" w:cs="Times New Roman"/>
              </w:rPr>
            </w:pPr>
            <w:r w:rsidRPr="00103074">
              <w:rPr>
                <w:rFonts w:ascii="Times New Roman" w:eastAsia="Times New Roman" w:hAnsi="Times New Roman" w:cs="Times New Roman"/>
              </w:rPr>
              <w:t>11%</w:t>
            </w:r>
          </w:p>
        </w:tc>
      </w:tr>
      <w:tr w:rsidR="00E63AC3" w:rsidRPr="00E63AC3" w14:paraId="5D39796F" w14:textId="77777777" w:rsidTr="003B0550">
        <w:trPr>
          <w:trHeight w:val="270"/>
          <w:jc w:val="center"/>
        </w:trPr>
        <w:tc>
          <w:tcPr>
            <w:tcW w:w="709" w:type="dxa"/>
            <w:tcBorders>
              <w:top w:val="single" w:sz="4" w:space="0" w:color="000000"/>
              <w:left w:val="single" w:sz="4" w:space="0" w:color="000000"/>
              <w:bottom w:val="single" w:sz="4" w:space="0" w:color="000000"/>
              <w:right w:val="single" w:sz="4" w:space="0" w:color="000000"/>
            </w:tcBorders>
            <w:hideMark/>
          </w:tcPr>
          <w:p w14:paraId="1AF7DAD5"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2.</w:t>
            </w:r>
          </w:p>
        </w:tc>
        <w:tc>
          <w:tcPr>
            <w:tcW w:w="1980" w:type="dxa"/>
            <w:tcBorders>
              <w:top w:val="single" w:sz="4" w:space="0" w:color="000000"/>
              <w:left w:val="single" w:sz="4" w:space="0" w:color="000000"/>
              <w:bottom w:val="single" w:sz="4" w:space="0" w:color="000000"/>
              <w:right w:val="single" w:sz="4" w:space="0" w:color="000000"/>
            </w:tcBorders>
            <w:hideMark/>
          </w:tcPr>
          <w:p w14:paraId="3192DE58"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Egzamin praktyczny</w:t>
            </w:r>
          </w:p>
        </w:tc>
        <w:tc>
          <w:tcPr>
            <w:tcW w:w="1512" w:type="dxa"/>
            <w:tcBorders>
              <w:top w:val="single" w:sz="4" w:space="0" w:color="000000"/>
              <w:left w:val="single" w:sz="4" w:space="0" w:color="000000"/>
              <w:bottom w:val="single" w:sz="4" w:space="0" w:color="000000"/>
              <w:right w:val="single" w:sz="4" w:space="0" w:color="000000"/>
            </w:tcBorders>
          </w:tcPr>
          <w:p w14:paraId="6A689BF3"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11</w:t>
            </w:r>
          </w:p>
        </w:tc>
        <w:tc>
          <w:tcPr>
            <w:tcW w:w="1790" w:type="dxa"/>
            <w:gridSpan w:val="2"/>
            <w:tcBorders>
              <w:top w:val="single" w:sz="4" w:space="0" w:color="000000"/>
              <w:left w:val="single" w:sz="4" w:space="0" w:color="000000"/>
              <w:bottom w:val="single" w:sz="4" w:space="0" w:color="000000"/>
              <w:right w:val="single" w:sz="4" w:space="0" w:color="000000"/>
            </w:tcBorders>
          </w:tcPr>
          <w:p w14:paraId="4A33AC24" w14:textId="77777777" w:rsidR="00E63AC3" w:rsidRPr="00E63AC3" w:rsidRDefault="00E63AC3" w:rsidP="003B0550">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11</w:t>
            </w:r>
          </w:p>
        </w:tc>
        <w:tc>
          <w:tcPr>
            <w:tcW w:w="1329" w:type="dxa"/>
            <w:gridSpan w:val="2"/>
            <w:tcBorders>
              <w:top w:val="single" w:sz="4" w:space="0" w:color="000000"/>
              <w:left w:val="single" w:sz="4" w:space="0" w:color="000000"/>
              <w:bottom w:val="single" w:sz="4" w:space="0" w:color="000000"/>
              <w:right w:val="single" w:sz="4" w:space="0" w:color="000000"/>
            </w:tcBorders>
          </w:tcPr>
          <w:p w14:paraId="3B5FCC60" w14:textId="77777777" w:rsidR="00E63AC3" w:rsidRPr="00E63AC3" w:rsidRDefault="00E63AC3" w:rsidP="003B0550">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11</w:t>
            </w:r>
          </w:p>
        </w:tc>
        <w:tc>
          <w:tcPr>
            <w:tcW w:w="1279" w:type="dxa"/>
            <w:gridSpan w:val="2"/>
            <w:tcBorders>
              <w:top w:val="single" w:sz="4" w:space="0" w:color="000000"/>
              <w:left w:val="single" w:sz="4" w:space="0" w:color="000000"/>
              <w:bottom w:val="single" w:sz="4" w:space="0" w:color="000000"/>
              <w:right w:val="single" w:sz="4" w:space="0" w:color="000000"/>
            </w:tcBorders>
          </w:tcPr>
          <w:p w14:paraId="65305CE8" w14:textId="77777777" w:rsidR="00E63AC3" w:rsidRPr="00E63AC3" w:rsidRDefault="00E63AC3" w:rsidP="003B0550">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10</w:t>
            </w:r>
          </w:p>
        </w:tc>
        <w:tc>
          <w:tcPr>
            <w:tcW w:w="757" w:type="dxa"/>
            <w:tcBorders>
              <w:top w:val="single" w:sz="4" w:space="0" w:color="000000"/>
              <w:left w:val="single" w:sz="4" w:space="0" w:color="000000"/>
              <w:bottom w:val="single" w:sz="4" w:space="0" w:color="000000"/>
              <w:right w:val="single" w:sz="4" w:space="0" w:color="000000"/>
            </w:tcBorders>
          </w:tcPr>
          <w:p w14:paraId="0B692EEA" w14:textId="77777777" w:rsidR="00E63AC3" w:rsidRPr="00103074" w:rsidRDefault="00E63AC3" w:rsidP="003B0550">
            <w:pPr>
              <w:spacing w:before="0" w:after="0" w:line="240" w:lineRule="auto"/>
              <w:jc w:val="center"/>
              <w:rPr>
                <w:rFonts w:ascii="Times New Roman" w:eastAsia="Times New Roman" w:hAnsi="Times New Roman" w:cs="Times New Roman"/>
              </w:rPr>
            </w:pPr>
            <w:r w:rsidRPr="00103074">
              <w:rPr>
                <w:rFonts w:ascii="Times New Roman" w:eastAsia="Times New Roman" w:hAnsi="Times New Roman" w:cs="Times New Roman"/>
              </w:rPr>
              <w:t>90%</w:t>
            </w:r>
          </w:p>
        </w:tc>
      </w:tr>
      <w:tr w:rsidR="00E63AC3" w:rsidRPr="00E63AC3" w14:paraId="48B192B2" w14:textId="77777777" w:rsidTr="003B0550">
        <w:trPr>
          <w:trHeight w:val="260"/>
          <w:jc w:val="center"/>
        </w:trPr>
        <w:tc>
          <w:tcPr>
            <w:tcW w:w="709" w:type="dxa"/>
            <w:tcBorders>
              <w:top w:val="single" w:sz="4" w:space="0" w:color="000000"/>
              <w:left w:val="single" w:sz="4" w:space="0" w:color="000000"/>
              <w:bottom w:val="single" w:sz="4" w:space="0" w:color="000000"/>
              <w:right w:val="single" w:sz="4" w:space="0" w:color="000000"/>
            </w:tcBorders>
            <w:hideMark/>
          </w:tcPr>
          <w:p w14:paraId="00F47A89"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3.</w:t>
            </w:r>
          </w:p>
        </w:tc>
        <w:tc>
          <w:tcPr>
            <w:tcW w:w="1980" w:type="dxa"/>
            <w:tcBorders>
              <w:top w:val="single" w:sz="4" w:space="0" w:color="000000"/>
              <w:left w:val="single" w:sz="4" w:space="0" w:color="000000"/>
              <w:bottom w:val="single" w:sz="4" w:space="0" w:color="000000"/>
              <w:right w:val="single" w:sz="4" w:space="0" w:color="000000"/>
            </w:tcBorders>
            <w:hideMark/>
          </w:tcPr>
          <w:p w14:paraId="3E0D79C4" w14:textId="77777777" w:rsidR="00E63AC3" w:rsidRPr="00E63AC3" w:rsidRDefault="00E63AC3" w:rsidP="003B0550">
            <w:pPr>
              <w:spacing w:before="0" w:after="0" w:line="240" w:lineRule="auto"/>
              <w:rPr>
                <w:rFonts w:ascii="Times New Roman" w:eastAsia="Times New Roman" w:hAnsi="Times New Roman" w:cs="Times New Roman"/>
              </w:rPr>
            </w:pPr>
            <w:r w:rsidRPr="00E63AC3">
              <w:rPr>
                <w:rFonts w:ascii="Times New Roman" w:eastAsia="Times New Roman" w:hAnsi="Times New Roman" w:cs="Times New Roman"/>
                <w:b/>
                <w:bCs/>
              </w:rPr>
              <w:t>Ogółem dla zawodu:</w:t>
            </w:r>
          </w:p>
        </w:tc>
        <w:tc>
          <w:tcPr>
            <w:tcW w:w="1512" w:type="dxa"/>
            <w:tcBorders>
              <w:top w:val="single" w:sz="4" w:space="0" w:color="000000"/>
              <w:left w:val="single" w:sz="4" w:space="0" w:color="000000"/>
              <w:bottom w:val="single" w:sz="4" w:space="0" w:color="000000"/>
              <w:right w:val="single" w:sz="4" w:space="0" w:color="000000"/>
            </w:tcBorders>
          </w:tcPr>
          <w:p w14:paraId="26051D30"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11</w:t>
            </w:r>
          </w:p>
        </w:tc>
        <w:tc>
          <w:tcPr>
            <w:tcW w:w="1790" w:type="dxa"/>
            <w:gridSpan w:val="2"/>
            <w:tcBorders>
              <w:top w:val="single" w:sz="4" w:space="0" w:color="000000"/>
              <w:left w:val="single" w:sz="4" w:space="0" w:color="000000"/>
              <w:bottom w:val="single" w:sz="4" w:space="0" w:color="000000"/>
              <w:right w:val="single" w:sz="4" w:space="0" w:color="000000"/>
            </w:tcBorders>
          </w:tcPr>
          <w:p w14:paraId="2D3D763B"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11</w:t>
            </w:r>
          </w:p>
        </w:tc>
        <w:tc>
          <w:tcPr>
            <w:tcW w:w="1329" w:type="dxa"/>
            <w:gridSpan w:val="2"/>
            <w:tcBorders>
              <w:top w:val="single" w:sz="4" w:space="0" w:color="000000"/>
              <w:left w:val="single" w:sz="4" w:space="0" w:color="000000"/>
              <w:bottom w:val="single" w:sz="4" w:space="0" w:color="000000"/>
              <w:right w:val="single" w:sz="4" w:space="0" w:color="000000"/>
            </w:tcBorders>
          </w:tcPr>
          <w:p w14:paraId="29ED8D53"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11</w:t>
            </w:r>
          </w:p>
        </w:tc>
        <w:tc>
          <w:tcPr>
            <w:tcW w:w="1279" w:type="dxa"/>
            <w:gridSpan w:val="2"/>
            <w:tcBorders>
              <w:top w:val="single" w:sz="4" w:space="0" w:color="000000"/>
              <w:left w:val="single" w:sz="4" w:space="0" w:color="000000"/>
              <w:bottom w:val="single" w:sz="4" w:space="0" w:color="000000"/>
              <w:right w:val="single" w:sz="4" w:space="0" w:color="000000"/>
            </w:tcBorders>
          </w:tcPr>
          <w:p w14:paraId="19538577"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10</w:t>
            </w:r>
          </w:p>
        </w:tc>
        <w:tc>
          <w:tcPr>
            <w:tcW w:w="757" w:type="dxa"/>
            <w:tcBorders>
              <w:top w:val="single" w:sz="4" w:space="0" w:color="000000"/>
              <w:left w:val="single" w:sz="4" w:space="0" w:color="000000"/>
              <w:bottom w:val="single" w:sz="4" w:space="0" w:color="000000"/>
              <w:right w:val="single" w:sz="4" w:space="0" w:color="000000"/>
            </w:tcBorders>
          </w:tcPr>
          <w:p w14:paraId="3433F7AE"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90%</w:t>
            </w:r>
          </w:p>
        </w:tc>
      </w:tr>
      <w:tr w:rsidR="00E63AC3" w:rsidRPr="00E63AC3" w14:paraId="7FB16210" w14:textId="77777777" w:rsidTr="00BE5B88">
        <w:trPr>
          <w:trHeight w:val="270"/>
          <w:jc w:val="center"/>
        </w:trPr>
        <w:tc>
          <w:tcPr>
            <w:tcW w:w="4201" w:type="dxa"/>
            <w:gridSpan w:val="3"/>
            <w:tcBorders>
              <w:top w:val="single" w:sz="4" w:space="0" w:color="000000"/>
              <w:left w:val="single" w:sz="4" w:space="0" w:color="000000"/>
              <w:bottom w:val="single" w:sz="4" w:space="0" w:color="000000"/>
              <w:right w:val="single" w:sz="4" w:space="0" w:color="000000"/>
            </w:tcBorders>
            <w:hideMark/>
          </w:tcPr>
          <w:p w14:paraId="5F559140"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b/>
                <w:bCs/>
              </w:rPr>
              <w:t>Liczba wydanych dyplomów</w:t>
            </w:r>
          </w:p>
        </w:tc>
        <w:tc>
          <w:tcPr>
            <w:tcW w:w="5155" w:type="dxa"/>
            <w:gridSpan w:val="7"/>
            <w:tcBorders>
              <w:top w:val="single" w:sz="4" w:space="0" w:color="000000"/>
              <w:left w:val="single" w:sz="4" w:space="0" w:color="000000"/>
              <w:bottom w:val="single" w:sz="4" w:space="0" w:color="000000"/>
              <w:right w:val="single" w:sz="4" w:space="0" w:color="000000"/>
            </w:tcBorders>
          </w:tcPr>
          <w:p w14:paraId="70B2353D" w14:textId="77777777" w:rsidR="00E63AC3" w:rsidRPr="00E63AC3" w:rsidRDefault="00E63AC3" w:rsidP="003B0550">
            <w:pPr>
              <w:spacing w:before="0" w:after="0" w:line="240" w:lineRule="auto"/>
              <w:jc w:val="right"/>
              <w:rPr>
                <w:rFonts w:ascii="Times New Roman" w:eastAsia="Times New Roman" w:hAnsi="Times New Roman" w:cs="Times New Roman"/>
                <w:b/>
                <w:bCs/>
              </w:rPr>
            </w:pPr>
            <w:r w:rsidRPr="00E63AC3">
              <w:rPr>
                <w:rFonts w:ascii="Times New Roman" w:eastAsia="Times New Roman" w:hAnsi="Times New Roman" w:cs="Times New Roman"/>
                <w:b/>
                <w:bCs/>
              </w:rPr>
              <w:t xml:space="preserve">                                                                     10</w:t>
            </w:r>
          </w:p>
        </w:tc>
      </w:tr>
      <w:tr w:rsidR="00E63AC3" w:rsidRPr="00E63AC3" w14:paraId="1FFE307C" w14:textId="77777777" w:rsidTr="003B0550">
        <w:trPr>
          <w:trHeight w:val="260"/>
          <w:jc w:val="center"/>
        </w:trPr>
        <w:tc>
          <w:tcPr>
            <w:tcW w:w="709" w:type="dxa"/>
            <w:tcBorders>
              <w:top w:val="single" w:sz="4" w:space="0" w:color="000000"/>
              <w:left w:val="single" w:sz="4" w:space="0" w:color="000000"/>
              <w:bottom w:val="single" w:sz="4" w:space="0" w:color="000000"/>
              <w:right w:val="single" w:sz="4" w:space="0" w:color="000000"/>
            </w:tcBorders>
          </w:tcPr>
          <w:p w14:paraId="530BF839" w14:textId="77777777" w:rsidR="00E63AC3" w:rsidRPr="00E63AC3" w:rsidRDefault="00E63AC3" w:rsidP="003B0550">
            <w:pPr>
              <w:spacing w:before="0" w:after="0" w:line="240" w:lineRule="auto"/>
              <w:jc w:val="both"/>
              <w:rPr>
                <w:rFonts w:ascii="Times New Roman" w:eastAsia="Times New Roman" w:hAnsi="Times New Roman" w:cs="Times New Roman"/>
              </w:rPr>
            </w:pPr>
          </w:p>
        </w:tc>
        <w:tc>
          <w:tcPr>
            <w:tcW w:w="1980" w:type="dxa"/>
            <w:tcBorders>
              <w:top w:val="single" w:sz="4" w:space="0" w:color="000000"/>
              <w:left w:val="single" w:sz="4" w:space="0" w:color="000000"/>
              <w:bottom w:val="single" w:sz="4" w:space="0" w:color="000000"/>
              <w:right w:val="single" w:sz="4" w:space="0" w:color="000000"/>
            </w:tcBorders>
          </w:tcPr>
          <w:p w14:paraId="0D3E78A7" w14:textId="77777777" w:rsidR="00E63AC3" w:rsidRPr="00E63AC3" w:rsidRDefault="00E63AC3" w:rsidP="003B0550">
            <w:pPr>
              <w:spacing w:before="0" w:after="0" w:line="240" w:lineRule="auto"/>
              <w:jc w:val="both"/>
              <w:rPr>
                <w:rFonts w:ascii="Times New Roman" w:eastAsia="Times New Roman" w:hAnsi="Times New Roman" w:cs="Times New Roman"/>
                <w:b/>
                <w:bCs/>
              </w:rPr>
            </w:pPr>
          </w:p>
        </w:tc>
        <w:tc>
          <w:tcPr>
            <w:tcW w:w="6667" w:type="dxa"/>
            <w:gridSpan w:val="8"/>
            <w:tcBorders>
              <w:top w:val="single" w:sz="4" w:space="0" w:color="000000"/>
              <w:left w:val="single" w:sz="4" w:space="0" w:color="000000"/>
              <w:bottom w:val="single" w:sz="4" w:space="0" w:color="000000"/>
              <w:right w:val="single" w:sz="4" w:space="0" w:color="000000"/>
            </w:tcBorders>
          </w:tcPr>
          <w:p w14:paraId="30A75F42" w14:textId="77777777" w:rsidR="00E63AC3" w:rsidRPr="00E63AC3" w:rsidRDefault="00E63AC3" w:rsidP="003B0550">
            <w:pPr>
              <w:spacing w:before="0" w:after="0" w:line="240" w:lineRule="auto"/>
              <w:jc w:val="center"/>
              <w:rPr>
                <w:rFonts w:ascii="Times New Roman" w:eastAsia="Times New Roman" w:hAnsi="Times New Roman" w:cs="Times New Roman"/>
                <w:b/>
                <w:i/>
                <w:iCs/>
              </w:rPr>
            </w:pPr>
            <w:r w:rsidRPr="00E63AC3">
              <w:rPr>
                <w:rFonts w:ascii="Times New Roman" w:eastAsia="Times New Roman" w:hAnsi="Times New Roman" w:cs="Times New Roman"/>
                <w:b/>
                <w:i/>
                <w:iCs/>
              </w:rPr>
              <w:t>Technik organizacji turystyki HGT.07</w:t>
            </w:r>
          </w:p>
        </w:tc>
      </w:tr>
      <w:tr w:rsidR="00E63AC3" w:rsidRPr="00E63AC3" w14:paraId="2A68FA86" w14:textId="77777777" w:rsidTr="003B0550">
        <w:trPr>
          <w:trHeight w:val="270"/>
          <w:jc w:val="center"/>
        </w:trPr>
        <w:tc>
          <w:tcPr>
            <w:tcW w:w="709" w:type="dxa"/>
            <w:tcBorders>
              <w:top w:val="single" w:sz="4" w:space="0" w:color="000000"/>
              <w:left w:val="single" w:sz="4" w:space="0" w:color="000000"/>
              <w:bottom w:val="single" w:sz="4" w:space="0" w:color="000000"/>
              <w:right w:val="single" w:sz="4" w:space="0" w:color="000000"/>
            </w:tcBorders>
            <w:hideMark/>
          </w:tcPr>
          <w:p w14:paraId="7596BFCA"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1.</w:t>
            </w:r>
          </w:p>
        </w:tc>
        <w:tc>
          <w:tcPr>
            <w:tcW w:w="1980" w:type="dxa"/>
            <w:tcBorders>
              <w:top w:val="single" w:sz="4" w:space="0" w:color="000000"/>
              <w:left w:val="single" w:sz="4" w:space="0" w:color="000000"/>
              <w:bottom w:val="single" w:sz="4" w:space="0" w:color="000000"/>
              <w:right w:val="single" w:sz="4" w:space="0" w:color="000000"/>
            </w:tcBorders>
            <w:hideMark/>
          </w:tcPr>
          <w:p w14:paraId="334891CF"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Egzamin pisemny</w:t>
            </w:r>
          </w:p>
        </w:tc>
        <w:tc>
          <w:tcPr>
            <w:tcW w:w="1512" w:type="dxa"/>
            <w:tcBorders>
              <w:top w:val="single" w:sz="4" w:space="0" w:color="000000"/>
              <w:left w:val="single" w:sz="4" w:space="0" w:color="000000"/>
              <w:bottom w:val="single" w:sz="4" w:space="0" w:color="000000"/>
              <w:right w:val="single" w:sz="4" w:space="0" w:color="000000"/>
            </w:tcBorders>
          </w:tcPr>
          <w:p w14:paraId="020E7B8F"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22</w:t>
            </w:r>
          </w:p>
        </w:tc>
        <w:tc>
          <w:tcPr>
            <w:tcW w:w="1790" w:type="dxa"/>
            <w:gridSpan w:val="2"/>
            <w:tcBorders>
              <w:top w:val="single" w:sz="4" w:space="0" w:color="000000"/>
              <w:left w:val="single" w:sz="4" w:space="0" w:color="000000"/>
              <w:bottom w:val="single" w:sz="4" w:space="0" w:color="000000"/>
              <w:right w:val="single" w:sz="4" w:space="0" w:color="000000"/>
            </w:tcBorders>
          </w:tcPr>
          <w:p w14:paraId="00A6C9C3" w14:textId="77777777" w:rsidR="00E63AC3" w:rsidRPr="00E63AC3" w:rsidRDefault="00E63AC3" w:rsidP="003B0550">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22</w:t>
            </w:r>
          </w:p>
        </w:tc>
        <w:tc>
          <w:tcPr>
            <w:tcW w:w="1329" w:type="dxa"/>
            <w:gridSpan w:val="2"/>
            <w:tcBorders>
              <w:top w:val="single" w:sz="4" w:space="0" w:color="000000"/>
              <w:left w:val="single" w:sz="4" w:space="0" w:color="000000"/>
              <w:bottom w:val="single" w:sz="4" w:space="0" w:color="000000"/>
              <w:right w:val="single" w:sz="4" w:space="0" w:color="000000"/>
            </w:tcBorders>
          </w:tcPr>
          <w:p w14:paraId="1996E2C9" w14:textId="77777777" w:rsidR="00E63AC3" w:rsidRPr="00E63AC3" w:rsidRDefault="00E63AC3" w:rsidP="003B0550">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22</w:t>
            </w:r>
          </w:p>
        </w:tc>
        <w:tc>
          <w:tcPr>
            <w:tcW w:w="1279" w:type="dxa"/>
            <w:gridSpan w:val="2"/>
            <w:tcBorders>
              <w:top w:val="single" w:sz="4" w:space="0" w:color="000000"/>
              <w:left w:val="single" w:sz="4" w:space="0" w:color="000000"/>
              <w:bottom w:val="single" w:sz="4" w:space="0" w:color="000000"/>
              <w:right w:val="single" w:sz="4" w:space="0" w:color="000000"/>
            </w:tcBorders>
          </w:tcPr>
          <w:p w14:paraId="4C86F22F" w14:textId="77777777" w:rsidR="00E63AC3" w:rsidRPr="00E63AC3" w:rsidRDefault="00E63AC3" w:rsidP="003B0550">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21</w:t>
            </w:r>
          </w:p>
        </w:tc>
        <w:tc>
          <w:tcPr>
            <w:tcW w:w="757" w:type="dxa"/>
            <w:tcBorders>
              <w:top w:val="single" w:sz="4" w:space="0" w:color="000000"/>
              <w:left w:val="single" w:sz="4" w:space="0" w:color="000000"/>
              <w:bottom w:val="single" w:sz="4" w:space="0" w:color="000000"/>
              <w:right w:val="single" w:sz="4" w:space="0" w:color="000000"/>
            </w:tcBorders>
          </w:tcPr>
          <w:p w14:paraId="7005D27D" w14:textId="77777777" w:rsidR="00E63AC3" w:rsidRPr="00103074" w:rsidRDefault="00E63AC3" w:rsidP="003B0550">
            <w:pPr>
              <w:spacing w:before="0" w:after="0" w:line="240" w:lineRule="auto"/>
              <w:jc w:val="center"/>
              <w:rPr>
                <w:rFonts w:ascii="Times New Roman" w:eastAsia="Times New Roman" w:hAnsi="Times New Roman" w:cs="Times New Roman"/>
                <w:bCs/>
              </w:rPr>
            </w:pPr>
            <w:r w:rsidRPr="00103074">
              <w:rPr>
                <w:rFonts w:ascii="Times New Roman" w:eastAsia="Times New Roman" w:hAnsi="Times New Roman" w:cs="Times New Roman"/>
                <w:bCs/>
              </w:rPr>
              <w:t>95%</w:t>
            </w:r>
          </w:p>
        </w:tc>
      </w:tr>
      <w:tr w:rsidR="00E63AC3" w:rsidRPr="00E63AC3" w14:paraId="62C39701" w14:textId="77777777" w:rsidTr="003B0550">
        <w:trPr>
          <w:trHeight w:val="270"/>
          <w:jc w:val="center"/>
        </w:trPr>
        <w:tc>
          <w:tcPr>
            <w:tcW w:w="709" w:type="dxa"/>
            <w:tcBorders>
              <w:top w:val="single" w:sz="4" w:space="0" w:color="000000"/>
              <w:left w:val="single" w:sz="4" w:space="0" w:color="000000"/>
              <w:bottom w:val="single" w:sz="4" w:space="0" w:color="000000"/>
              <w:right w:val="single" w:sz="4" w:space="0" w:color="000000"/>
            </w:tcBorders>
            <w:hideMark/>
          </w:tcPr>
          <w:p w14:paraId="185FBCED"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2.</w:t>
            </w:r>
          </w:p>
        </w:tc>
        <w:tc>
          <w:tcPr>
            <w:tcW w:w="1980" w:type="dxa"/>
            <w:tcBorders>
              <w:top w:val="single" w:sz="4" w:space="0" w:color="000000"/>
              <w:left w:val="single" w:sz="4" w:space="0" w:color="000000"/>
              <w:bottom w:val="single" w:sz="4" w:space="0" w:color="000000"/>
              <w:right w:val="single" w:sz="4" w:space="0" w:color="000000"/>
            </w:tcBorders>
            <w:hideMark/>
          </w:tcPr>
          <w:p w14:paraId="2BDF8633"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Egzamin praktyczny</w:t>
            </w:r>
          </w:p>
        </w:tc>
        <w:tc>
          <w:tcPr>
            <w:tcW w:w="1512" w:type="dxa"/>
            <w:tcBorders>
              <w:top w:val="single" w:sz="4" w:space="0" w:color="000000"/>
              <w:left w:val="single" w:sz="4" w:space="0" w:color="000000"/>
              <w:bottom w:val="single" w:sz="4" w:space="0" w:color="000000"/>
              <w:right w:val="single" w:sz="4" w:space="0" w:color="000000"/>
            </w:tcBorders>
          </w:tcPr>
          <w:p w14:paraId="392C0B8C" w14:textId="77777777" w:rsidR="00E63AC3" w:rsidRPr="00E63AC3" w:rsidRDefault="00E63AC3"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rPr>
              <w:t>22</w:t>
            </w:r>
          </w:p>
        </w:tc>
        <w:tc>
          <w:tcPr>
            <w:tcW w:w="1790" w:type="dxa"/>
            <w:gridSpan w:val="2"/>
            <w:tcBorders>
              <w:top w:val="single" w:sz="4" w:space="0" w:color="000000"/>
              <w:left w:val="single" w:sz="4" w:space="0" w:color="000000"/>
              <w:bottom w:val="single" w:sz="4" w:space="0" w:color="000000"/>
              <w:right w:val="single" w:sz="4" w:space="0" w:color="000000"/>
            </w:tcBorders>
          </w:tcPr>
          <w:p w14:paraId="69C3DC76" w14:textId="77777777" w:rsidR="00E63AC3" w:rsidRPr="00E63AC3" w:rsidRDefault="00E63AC3" w:rsidP="003B0550">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22</w:t>
            </w:r>
          </w:p>
        </w:tc>
        <w:tc>
          <w:tcPr>
            <w:tcW w:w="1329" w:type="dxa"/>
            <w:gridSpan w:val="2"/>
            <w:tcBorders>
              <w:top w:val="single" w:sz="4" w:space="0" w:color="000000"/>
              <w:left w:val="single" w:sz="4" w:space="0" w:color="000000"/>
              <w:bottom w:val="single" w:sz="4" w:space="0" w:color="000000"/>
              <w:right w:val="single" w:sz="4" w:space="0" w:color="000000"/>
            </w:tcBorders>
          </w:tcPr>
          <w:p w14:paraId="19ED9C92" w14:textId="77777777" w:rsidR="00E63AC3" w:rsidRPr="00E63AC3" w:rsidRDefault="00E63AC3" w:rsidP="003B0550">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22</w:t>
            </w:r>
          </w:p>
        </w:tc>
        <w:tc>
          <w:tcPr>
            <w:tcW w:w="1279" w:type="dxa"/>
            <w:gridSpan w:val="2"/>
            <w:tcBorders>
              <w:top w:val="single" w:sz="4" w:space="0" w:color="000000"/>
              <w:left w:val="single" w:sz="4" w:space="0" w:color="000000"/>
              <w:bottom w:val="single" w:sz="4" w:space="0" w:color="000000"/>
              <w:right w:val="single" w:sz="4" w:space="0" w:color="000000"/>
            </w:tcBorders>
          </w:tcPr>
          <w:p w14:paraId="4B9C50A0" w14:textId="77777777" w:rsidR="00E63AC3" w:rsidRPr="00E63AC3" w:rsidRDefault="00E63AC3" w:rsidP="003B0550">
            <w:pPr>
              <w:spacing w:before="0" w:after="0" w:line="240" w:lineRule="auto"/>
              <w:jc w:val="center"/>
              <w:rPr>
                <w:rFonts w:ascii="Times New Roman" w:eastAsia="Times New Roman" w:hAnsi="Times New Roman" w:cs="Times New Roman"/>
                <w:bCs/>
              </w:rPr>
            </w:pPr>
            <w:r w:rsidRPr="00E63AC3">
              <w:rPr>
                <w:rFonts w:ascii="Times New Roman" w:eastAsia="Times New Roman" w:hAnsi="Times New Roman" w:cs="Times New Roman"/>
                <w:bCs/>
              </w:rPr>
              <w:t>14</w:t>
            </w:r>
          </w:p>
        </w:tc>
        <w:tc>
          <w:tcPr>
            <w:tcW w:w="757" w:type="dxa"/>
            <w:tcBorders>
              <w:top w:val="single" w:sz="4" w:space="0" w:color="000000"/>
              <w:left w:val="single" w:sz="4" w:space="0" w:color="000000"/>
              <w:bottom w:val="single" w:sz="4" w:space="0" w:color="000000"/>
              <w:right w:val="single" w:sz="4" w:space="0" w:color="000000"/>
            </w:tcBorders>
          </w:tcPr>
          <w:p w14:paraId="46CDDDD2" w14:textId="77777777" w:rsidR="00E63AC3" w:rsidRPr="00103074" w:rsidRDefault="00E63AC3" w:rsidP="003B0550">
            <w:pPr>
              <w:spacing w:before="0" w:after="0" w:line="240" w:lineRule="auto"/>
              <w:jc w:val="center"/>
              <w:rPr>
                <w:rFonts w:ascii="Times New Roman" w:eastAsia="Times New Roman" w:hAnsi="Times New Roman" w:cs="Times New Roman"/>
                <w:bCs/>
              </w:rPr>
            </w:pPr>
            <w:r w:rsidRPr="00103074">
              <w:rPr>
                <w:rFonts w:ascii="Times New Roman" w:eastAsia="Times New Roman" w:hAnsi="Times New Roman" w:cs="Times New Roman"/>
                <w:bCs/>
              </w:rPr>
              <w:t>63%</w:t>
            </w:r>
          </w:p>
        </w:tc>
      </w:tr>
      <w:tr w:rsidR="00E63AC3" w:rsidRPr="00E63AC3" w14:paraId="4E17A4AB" w14:textId="77777777" w:rsidTr="003B0550">
        <w:trPr>
          <w:trHeight w:val="260"/>
          <w:jc w:val="center"/>
        </w:trPr>
        <w:tc>
          <w:tcPr>
            <w:tcW w:w="709" w:type="dxa"/>
            <w:tcBorders>
              <w:top w:val="single" w:sz="4" w:space="0" w:color="000000"/>
              <w:left w:val="single" w:sz="4" w:space="0" w:color="000000"/>
              <w:bottom w:val="single" w:sz="4" w:space="0" w:color="000000"/>
              <w:right w:val="single" w:sz="4" w:space="0" w:color="000000"/>
            </w:tcBorders>
            <w:hideMark/>
          </w:tcPr>
          <w:p w14:paraId="0484F9C7" w14:textId="77777777" w:rsidR="00E63AC3" w:rsidRPr="00E63AC3" w:rsidRDefault="00E63AC3" w:rsidP="003B0550">
            <w:pPr>
              <w:spacing w:before="0" w:after="0" w:line="240" w:lineRule="auto"/>
              <w:jc w:val="both"/>
              <w:rPr>
                <w:rFonts w:ascii="Times New Roman" w:eastAsia="Times New Roman" w:hAnsi="Times New Roman" w:cs="Times New Roman"/>
              </w:rPr>
            </w:pPr>
            <w:r w:rsidRPr="00E63AC3">
              <w:rPr>
                <w:rFonts w:ascii="Times New Roman" w:eastAsia="Times New Roman" w:hAnsi="Times New Roman" w:cs="Times New Roman"/>
              </w:rPr>
              <w:t>3.</w:t>
            </w:r>
          </w:p>
        </w:tc>
        <w:tc>
          <w:tcPr>
            <w:tcW w:w="1980" w:type="dxa"/>
            <w:tcBorders>
              <w:top w:val="single" w:sz="4" w:space="0" w:color="000000"/>
              <w:left w:val="single" w:sz="4" w:space="0" w:color="000000"/>
              <w:bottom w:val="single" w:sz="4" w:space="0" w:color="000000"/>
              <w:right w:val="single" w:sz="4" w:space="0" w:color="000000"/>
            </w:tcBorders>
            <w:hideMark/>
          </w:tcPr>
          <w:p w14:paraId="7C6EF6CB" w14:textId="77777777" w:rsidR="00E63AC3" w:rsidRPr="00E63AC3" w:rsidRDefault="00E63AC3" w:rsidP="003B0550">
            <w:pPr>
              <w:spacing w:before="0" w:after="0" w:line="240" w:lineRule="auto"/>
              <w:rPr>
                <w:rFonts w:ascii="Times New Roman" w:eastAsia="Times New Roman" w:hAnsi="Times New Roman" w:cs="Times New Roman"/>
              </w:rPr>
            </w:pPr>
            <w:r w:rsidRPr="00E63AC3">
              <w:rPr>
                <w:rFonts w:ascii="Times New Roman" w:eastAsia="Times New Roman" w:hAnsi="Times New Roman" w:cs="Times New Roman"/>
                <w:b/>
                <w:bCs/>
              </w:rPr>
              <w:t>Ogółem dla zawodu:</w:t>
            </w:r>
          </w:p>
        </w:tc>
        <w:tc>
          <w:tcPr>
            <w:tcW w:w="1512" w:type="dxa"/>
            <w:tcBorders>
              <w:top w:val="single" w:sz="4" w:space="0" w:color="000000"/>
              <w:left w:val="single" w:sz="4" w:space="0" w:color="000000"/>
              <w:bottom w:val="single" w:sz="4" w:space="0" w:color="000000"/>
              <w:right w:val="single" w:sz="4" w:space="0" w:color="000000"/>
            </w:tcBorders>
          </w:tcPr>
          <w:p w14:paraId="47FED018" w14:textId="77777777" w:rsidR="00E63AC3" w:rsidRPr="00E63AC3" w:rsidRDefault="00E63AC3" w:rsidP="003B0550">
            <w:pPr>
              <w:spacing w:before="0" w:after="0" w:line="240" w:lineRule="auto"/>
              <w:jc w:val="center"/>
              <w:rPr>
                <w:rFonts w:ascii="Times New Roman" w:eastAsia="Times New Roman" w:hAnsi="Times New Roman" w:cs="Times New Roman"/>
                <w:b/>
              </w:rPr>
            </w:pPr>
            <w:r w:rsidRPr="00E63AC3">
              <w:rPr>
                <w:rFonts w:ascii="Times New Roman" w:eastAsia="Times New Roman" w:hAnsi="Times New Roman" w:cs="Times New Roman"/>
                <w:b/>
              </w:rPr>
              <w:t>22</w:t>
            </w:r>
          </w:p>
        </w:tc>
        <w:tc>
          <w:tcPr>
            <w:tcW w:w="1790" w:type="dxa"/>
            <w:gridSpan w:val="2"/>
            <w:tcBorders>
              <w:top w:val="single" w:sz="4" w:space="0" w:color="000000"/>
              <w:left w:val="single" w:sz="4" w:space="0" w:color="000000"/>
              <w:bottom w:val="single" w:sz="4" w:space="0" w:color="000000"/>
              <w:right w:val="single" w:sz="4" w:space="0" w:color="000000"/>
            </w:tcBorders>
          </w:tcPr>
          <w:p w14:paraId="1581F66C"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22</w:t>
            </w:r>
          </w:p>
        </w:tc>
        <w:tc>
          <w:tcPr>
            <w:tcW w:w="1329" w:type="dxa"/>
            <w:gridSpan w:val="2"/>
            <w:tcBorders>
              <w:top w:val="single" w:sz="4" w:space="0" w:color="000000"/>
              <w:left w:val="single" w:sz="4" w:space="0" w:color="000000"/>
              <w:bottom w:val="single" w:sz="4" w:space="0" w:color="000000"/>
              <w:right w:val="single" w:sz="4" w:space="0" w:color="000000"/>
            </w:tcBorders>
          </w:tcPr>
          <w:p w14:paraId="35D74E93"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22</w:t>
            </w:r>
          </w:p>
        </w:tc>
        <w:tc>
          <w:tcPr>
            <w:tcW w:w="1279" w:type="dxa"/>
            <w:gridSpan w:val="2"/>
            <w:tcBorders>
              <w:top w:val="single" w:sz="4" w:space="0" w:color="000000"/>
              <w:left w:val="single" w:sz="4" w:space="0" w:color="000000"/>
              <w:bottom w:val="single" w:sz="4" w:space="0" w:color="000000"/>
              <w:right w:val="single" w:sz="4" w:space="0" w:color="000000"/>
            </w:tcBorders>
          </w:tcPr>
          <w:p w14:paraId="1FEE1FDE"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14</w:t>
            </w:r>
          </w:p>
        </w:tc>
        <w:tc>
          <w:tcPr>
            <w:tcW w:w="757" w:type="dxa"/>
            <w:tcBorders>
              <w:top w:val="single" w:sz="4" w:space="0" w:color="000000"/>
              <w:left w:val="single" w:sz="4" w:space="0" w:color="000000"/>
              <w:bottom w:val="single" w:sz="4" w:space="0" w:color="000000"/>
              <w:right w:val="single" w:sz="4" w:space="0" w:color="000000"/>
            </w:tcBorders>
          </w:tcPr>
          <w:p w14:paraId="0D493F8C" w14:textId="77777777" w:rsidR="00E63AC3" w:rsidRPr="00E63AC3" w:rsidRDefault="00E63AC3" w:rsidP="003B0550">
            <w:pPr>
              <w:spacing w:before="0" w:after="0" w:line="240" w:lineRule="auto"/>
              <w:jc w:val="center"/>
              <w:rPr>
                <w:rFonts w:ascii="Times New Roman" w:eastAsia="Times New Roman" w:hAnsi="Times New Roman" w:cs="Times New Roman"/>
                <w:b/>
                <w:bCs/>
              </w:rPr>
            </w:pPr>
            <w:r w:rsidRPr="00E63AC3">
              <w:rPr>
                <w:rFonts w:ascii="Times New Roman" w:eastAsia="Times New Roman" w:hAnsi="Times New Roman" w:cs="Times New Roman"/>
                <w:b/>
                <w:bCs/>
              </w:rPr>
              <w:t>63%</w:t>
            </w:r>
          </w:p>
        </w:tc>
      </w:tr>
      <w:tr w:rsidR="00C029FC" w:rsidRPr="00E63AC3" w14:paraId="70E77CFA" w14:textId="77777777" w:rsidTr="00BE5B88">
        <w:trPr>
          <w:trHeight w:val="270"/>
          <w:jc w:val="center"/>
        </w:trPr>
        <w:tc>
          <w:tcPr>
            <w:tcW w:w="4201" w:type="dxa"/>
            <w:gridSpan w:val="3"/>
            <w:tcBorders>
              <w:top w:val="single" w:sz="4" w:space="0" w:color="000000"/>
              <w:left w:val="single" w:sz="4" w:space="0" w:color="000000"/>
              <w:bottom w:val="single" w:sz="4" w:space="0" w:color="000000"/>
              <w:right w:val="single" w:sz="4" w:space="0" w:color="000000"/>
            </w:tcBorders>
          </w:tcPr>
          <w:p w14:paraId="4CC2DF30" w14:textId="77777777" w:rsidR="00C029FC" w:rsidRPr="00E63AC3" w:rsidRDefault="00C029FC" w:rsidP="003B0550">
            <w:pPr>
              <w:spacing w:before="0" w:after="0" w:line="240" w:lineRule="auto"/>
              <w:jc w:val="center"/>
              <w:rPr>
                <w:rFonts w:ascii="Times New Roman" w:eastAsia="Times New Roman" w:hAnsi="Times New Roman" w:cs="Times New Roman"/>
              </w:rPr>
            </w:pPr>
            <w:r w:rsidRPr="00E63AC3">
              <w:rPr>
                <w:rFonts w:ascii="Times New Roman" w:eastAsia="Times New Roman" w:hAnsi="Times New Roman" w:cs="Times New Roman"/>
                <w:b/>
                <w:bCs/>
              </w:rPr>
              <w:t>Liczba wydanych dyplomów</w:t>
            </w:r>
          </w:p>
        </w:tc>
        <w:tc>
          <w:tcPr>
            <w:tcW w:w="5155" w:type="dxa"/>
            <w:gridSpan w:val="7"/>
            <w:tcBorders>
              <w:top w:val="single" w:sz="4" w:space="0" w:color="000000"/>
              <w:left w:val="single" w:sz="4" w:space="0" w:color="000000"/>
              <w:bottom w:val="single" w:sz="4" w:space="0" w:color="000000"/>
              <w:right w:val="single" w:sz="4" w:space="0" w:color="000000"/>
            </w:tcBorders>
          </w:tcPr>
          <w:p w14:paraId="6AF916AB" w14:textId="77777777" w:rsidR="00C029FC" w:rsidRPr="00E63AC3" w:rsidRDefault="00C029FC" w:rsidP="003B0550">
            <w:pPr>
              <w:spacing w:before="0" w:after="0" w:line="240" w:lineRule="auto"/>
              <w:jc w:val="right"/>
              <w:rPr>
                <w:rFonts w:ascii="Times New Roman" w:eastAsia="Times New Roman" w:hAnsi="Times New Roman" w:cs="Times New Roman"/>
                <w:b/>
              </w:rPr>
            </w:pPr>
            <w:r w:rsidRPr="00E63AC3">
              <w:rPr>
                <w:rFonts w:ascii="Times New Roman" w:eastAsia="Times New Roman" w:hAnsi="Times New Roman" w:cs="Times New Roman"/>
                <w:bCs/>
              </w:rPr>
              <w:t xml:space="preserve">                                                                             </w:t>
            </w:r>
            <w:r w:rsidRPr="00E63AC3">
              <w:rPr>
                <w:rFonts w:ascii="Times New Roman" w:eastAsia="Times New Roman" w:hAnsi="Times New Roman" w:cs="Times New Roman"/>
                <w:b/>
              </w:rPr>
              <w:t>14</w:t>
            </w:r>
          </w:p>
        </w:tc>
      </w:tr>
    </w:tbl>
    <w:p w14:paraId="50EAB208" w14:textId="77777777" w:rsidR="00E63AC3" w:rsidRPr="00B1154A" w:rsidRDefault="00E63AC3" w:rsidP="00501BEC">
      <w:pPr>
        <w:ind w:left="-426" w:firstLine="426"/>
        <w:jc w:val="center"/>
        <w:rPr>
          <w:rFonts w:ascii="Times New Roman" w:hAnsi="Times New Roman" w:cs="Times New Roman"/>
          <w:sz w:val="8"/>
          <w:szCs w:val="8"/>
        </w:rPr>
      </w:pPr>
    </w:p>
    <w:p w14:paraId="51155C0E" w14:textId="07D03CDE" w:rsidR="00500289" w:rsidRPr="00B1154A" w:rsidRDefault="00F0343E" w:rsidP="003B0550">
      <w:pPr>
        <w:jc w:val="center"/>
        <w:rPr>
          <w:rFonts w:ascii="Times New Roman" w:hAnsi="Times New Roman" w:cs="Times New Roman"/>
        </w:rPr>
      </w:pPr>
      <w:r w:rsidRPr="00B1154A">
        <w:rPr>
          <w:rFonts w:ascii="Times New Roman" w:hAnsi="Times New Roman" w:cs="Times New Roman"/>
          <w:b/>
          <w:sz w:val="24"/>
          <w:szCs w:val="24"/>
        </w:rPr>
        <w:t xml:space="preserve">Technikum w Zespole Szkół </w:t>
      </w:r>
      <w:r w:rsidR="0039462D" w:rsidRPr="00B1154A">
        <w:rPr>
          <w:rFonts w:ascii="Times New Roman" w:hAnsi="Times New Roman" w:cs="Times New Roman"/>
          <w:b/>
          <w:sz w:val="24"/>
          <w:szCs w:val="24"/>
        </w:rPr>
        <w:t>n</w:t>
      </w:r>
      <w:r w:rsidRPr="00B1154A">
        <w:rPr>
          <w:rFonts w:ascii="Times New Roman" w:hAnsi="Times New Roman" w:cs="Times New Roman"/>
          <w:b/>
          <w:sz w:val="24"/>
          <w:szCs w:val="24"/>
        </w:rPr>
        <w:t xml:space="preserve">r 1 </w:t>
      </w:r>
      <w:r w:rsidR="00D32C28" w:rsidRPr="00B1154A">
        <w:rPr>
          <w:rFonts w:ascii="Times New Roman" w:hAnsi="Times New Roman" w:cs="Times New Roman"/>
          <w:b/>
          <w:sz w:val="24"/>
          <w:szCs w:val="24"/>
        </w:rPr>
        <w:t>im. Kazimierza Wielkiego w Mińsku Mazowieckim</w:t>
      </w:r>
      <w:r w:rsidR="00540232">
        <w:rPr>
          <w:rFonts w:ascii="Times New Roman" w:hAnsi="Times New Roman" w:cs="Times New Roman"/>
          <w:b/>
          <w:sz w:val="24"/>
          <w:szCs w:val="24"/>
        </w:rPr>
        <w:t xml:space="preserve"> (</w:t>
      </w:r>
      <w:r w:rsidR="005024EB">
        <w:rPr>
          <w:rFonts w:ascii="Times New Roman" w:hAnsi="Times New Roman" w:cs="Times New Roman"/>
          <w:b/>
          <w:sz w:val="24"/>
          <w:szCs w:val="24"/>
        </w:rPr>
        <w:t xml:space="preserve">sesja </w:t>
      </w:r>
      <w:r w:rsidR="00540232">
        <w:rPr>
          <w:rFonts w:ascii="Times New Roman" w:hAnsi="Times New Roman" w:cs="Times New Roman"/>
          <w:b/>
          <w:sz w:val="24"/>
          <w:szCs w:val="24"/>
        </w:rPr>
        <w:t>zim</w:t>
      </w:r>
      <w:r w:rsidR="00BB37EE">
        <w:rPr>
          <w:rFonts w:ascii="Times New Roman" w:hAnsi="Times New Roman" w:cs="Times New Roman"/>
          <w:b/>
          <w:sz w:val="24"/>
          <w:szCs w:val="24"/>
        </w:rPr>
        <w:t>owa</w:t>
      </w:r>
      <w:r w:rsidR="00540232">
        <w:rPr>
          <w:rFonts w:ascii="Times New Roman" w:hAnsi="Times New Roman" w:cs="Times New Roman"/>
          <w:b/>
          <w:sz w:val="24"/>
          <w:szCs w:val="24"/>
        </w:rPr>
        <w:t xml:space="preserve"> 2025)</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2127"/>
        <w:gridCol w:w="1417"/>
        <w:gridCol w:w="1418"/>
        <w:gridCol w:w="1559"/>
        <w:gridCol w:w="20"/>
        <w:gridCol w:w="972"/>
        <w:gridCol w:w="1134"/>
      </w:tblGrid>
      <w:tr w:rsidR="00103074" w:rsidRPr="00540232" w14:paraId="23FF16B8" w14:textId="77777777" w:rsidTr="003B0550">
        <w:trPr>
          <w:trHeight w:val="218"/>
          <w:jc w:val="center"/>
        </w:trPr>
        <w:tc>
          <w:tcPr>
            <w:tcW w:w="562" w:type="dxa"/>
            <w:vMerge w:val="restart"/>
            <w:tcBorders>
              <w:top w:val="single" w:sz="4" w:space="0" w:color="000000"/>
              <w:left w:val="single" w:sz="4" w:space="0" w:color="000000"/>
              <w:bottom w:val="single" w:sz="4" w:space="0" w:color="000000"/>
              <w:right w:val="single" w:sz="4" w:space="0" w:color="000000"/>
            </w:tcBorders>
          </w:tcPr>
          <w:p w14:paraId="7B515181" w14:textId="2BC196D5" w:rsidR="00103074" w:rsidRPr="006407F1" w:rsidRDefault="00103074" w:rsidP="003B0550">
            <w:pPr>
              <w:spacing w:before="0" w:after="0" w:line="240" w:lineRule="auto"/>
              <w:ind w:firstLine="113"/>
              <w:rPr>
                <w:rFonts w:ascii="Times New Roman" w:eastAsia="Times New Roman" w:hAnsi="Times New Roman" w:cs="Times New Roman"/>
                <w:b/>
                <w:sz w:val="16"/>
                <w:szCs w:val="16"/>
              </w:rPr>
            </w:pPr>
            <w:r w:rsidRPr="006407F1">
              <w:rPr>
                <w:rFonts w:ascii="Times New Roman" w:eastAsia="Times New Roman" w:hAnsi="Times New Roman" w:cs="Times New Roman"/>
                <w:b/>
                <w:sz w:val="16"/>
                <w:szCs w:val="16"/>
              </w:rPr>
              <w:t>Lp.</w:t>
            </w:r>
          </w:p>
          <w:p w14:paraId="79B0BE3E" w14:textId="77777777" w:rsidR="00103074" w:rsidRPr="006407F1" w:rsidRDefault="00103074" w:rsidP="003B0550">
            <w:pPr>
              <w:spacing w:before="0" w:after="0" w:line="240" w:lineRule="auto"/>
              <w:rPr>
                <w:rFonts w:ascii="Times New Roman" w:eastAsia="Times New Roman" w:hAnsi="Times New Roman" w:cs="Times New Roman"/>
                <w:b/>
                <w:sz w:val="16"/>
                <w:szCs w:val="16"/>
              </w:rPr>
            </w:pPr>
          </w:p>
        </w:tc>
        <w:tc>
          <w:tcPr>
            <w:tcW w:w="2127" w:type="dxa"/>
            <w:vMerge w:val="restart"/>
            <w:tcBorders>
              <w:top w:val="single" w:sz="4" w:space="0" w:color="000000"/>
              <w:left w:val="single" w:sz="4" w:space="0" w:color="000000"/>
              <w:bottom w:val="single" w:sz="4" w:space="0" w:color="000000"/>
              <w:right w:val="single" w:sz="4" w:space="0" w:color="000000"/>
            </w:tcBorders>
            <w:hideMark/>
          </w:tcPr>
          <w:p w14:paraId="0C7F3E72" w14:textId="77777777" w:rsidR="00103074" w:rsidRPr="006407F1" w:rsidRDefault="00103074" w:rsidP="003B0550">
            <w:pPr>
              <w:spacing w:before="0" w:after="0" w:line="240" w:lineRule="auto"/>
              <w:rPr>
                <w:rFonts w:ascii="Times New Roman" w:eastAsia="Times New Roman" w:hAnsi="Times New Roman" w:cs="Times New Roman"/>
                <w:b/>
                <w:sz w:val="16"/>
                <w:szCs w:val="16"/>
              </w:rPr>
            </w:pPr>
            <w:r w:rsidRPr="006407F1">
              <w:rPr>
                <w:rFonts w:ascii="Times New Roman" w:eastAsia="Times New Roman" w:hAnsi="Times New Roman" w:cs="Times New Roman"/>
                <w:b/>
                <w:sz w:val="16"/>
                <w:szCs w:val="16"/>
              </w:rPr>
              <w:t>Nazwa zawodu/  egzaminu</w:t>
            </w:r>
          </w:p>
        </w:tc>
        <w:tc>
          <w:tcPr>
            <w:tcW w:w="5386" w:type="dxa"/>
            <w:gridSpan w:val="5"/>
            <w:tcBorders>
              <w:top w:val="single" w:sz="4" w:space="0" w:color="000000"/>
              <w:left w:val="single" w:sz="4" w:space="0" w:color="000000"/>
              <w:bottom w:val="single" w:sz="4" w:space="0" w:color="000000"/>
              <w:right w:val="single" w:sz="4" w:space="0" w:color="000000"/>
            </w:tcBorders>
          </w:tcPr>
          <w:p w14:paraId="66103376" w14:textId="77777777" w:rsidR="00103074" w:rsidRPr="00103074" w:rsidRDefault="00103074" w:rsidP="003B0550">
            <w:pPr>
              <w:spacing w:before="0" w:after="0" w:line="240" w:lineRule="auto"/>
              <w:jc w:val="center"/>
              <w:rPr>
                <w:rFonts w:ascii="Times New Roman" w:eastAsia="Times New Roman" w:hAnsi="Times New Roman" w:cs="Times New Roman"/>
                <w:b/>
                <w:sz w:val="16"/>
                <w:szCs w:val="16"/>
              </w:rPr>
            </w:pPr>
            <w:r w:rsidRPr="00103074">
              <w:rPr>
                <w:rFonts w:ascii="Times New Roman" w:eastAsia="Times New Roman" w:hAnsi="Times New Roman" w:cs="Times New Roman"/>
                <w:b/>
                <w:iCs/>
                <w:sz w:val="16"/>
                <w:szCs w:val="16"/>
              </w:rPr>
              <w:t>liczba absolwentów</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14:paraId="169317A7" w14:textId="77777777" w:rsidR="00103074" w:rsidRPr="006407F1" w:rsidRDefault="00103074" w:rsidP="003B0550">
            <w:pPr>
              <w:spacing w:before="0" w:after="0" w:line="240" w:lineRule="auto"/>
              <w:rPr>
                <w:rFonts w:ascii="Times New Roman" w:eastAsia="Times New Roman" w:hAnsi="Times New Roman" w:cs="Times New Roman"/>
                <w:b/>
                <w:sz w:val="16"/>
                <w:szCs w:val="16"/>
              </w:rPr>
            </w:pPr>
            <w:r w:rsidRPr="006407F1">
              <w:rPr>
                <w:rFonts w:ascii="Times New Roman" w:eastAsia="Times New Roman" w:hAnsi="Times New Roman" w:cs="Times New Roman"/>
                <w:b/>
                <w:sz w:val="16"/>
                <w:szCs w:val="16"/>
              </w:rPr>
              <w:t>Zdawalność</w:t>
            </w:r>
          </w:p>
        </w:tc>
      </w:tr>
      <w:tr w:rsidR="00540232" w:rsidRPr="00540232" w14:paraId="122789C5" w14:textId="77777777" w:rsidTr="003B0550">
        <w:trPr>
          <w:trHeight w:val="218"/>
          <w:jc w:val="center"/>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0C175B67" w14:textId="77777777" w:rsidR="00540232" w:rsidRPr="00540232" w:rsidRDefault="00540232" w:rsidP="003B0550">
            <w:pPr>
              <w:spacing w:before="0" w:after="0" w:line="240" w:lineRule="auto"/>
              <w:rPr>
                <w:rFonts w:ascii="Times New Roman" w:eastAsia="Times New Roman" w:hAnsi="Times New Roman" w:cs="Times New Roman"/>
                <w:b/>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771A27A0" w14:textId="77777777" w:rsidR="00540232" w:rsidRPr="00540232" w:rsidRDefault="00540232" w:rsidP="003B0550">
            <w:pPr>
              <w:spacing w:before="0" w:after="0" w:line="240" w:lineRule="auto"/>
              <w:rPr>
                <w:rFonts w:ascii="Times New Roman" w:eastAsia="Times New Roman" w:hAnsi="Times New Roman" w:cs="Times New Roman"/>
                <w:b/>
              </w:rPr>
            </w:pPr>
          </w:p>
        </w:tc>
        <w:tc>
          <w:tcPr>
            <w:tcW w:w="1417" w:type="dxa"/>
            <w:tcBorders>
              <w:top w:val="single" w:sz="4" w:space="0" w:color="000000"/>
              <w:left w:val="single" w:sz="4" w:space="0" w:color="000000"/>
              <w:bottom w:val="single" w:sz="4" w:space="0" w:color="000000"/>
              <w:right w:val="single" w:sz="4" w:space="0" w:color="000000"/>
            </w:tcBorders>
            <w:hideMark/>
          </w:tcPr>
          <w:p w14:paraId="416F2195" w14:textId="77777777" w:rsidR="00540232" w:rsidRPr="003B0550" w:rsidRDefault="00540232" w:rsidP="003B0550">
            <w:pPr>
              <w:spacing w:before="0" w:after="0" w:line="240" w:lineRule="auto"/>
              <w:rPr>
                <w:rFonts w:ascii="Times New Roman" w:eastAsia="Times New Roman" w:hAnsi="Times New Roman" w:cs="Times New Roman"/>
                <w:b/>
                <w:sz w:val="16"/>
                <w:szCs w:val="16"/>
              </w:rPr>
            </w:pPr>
            <w:r w:rsidRPr="003B0550">
              <w:rPr>
                <w:rFonts w:ascii="Times New Roman" w:eastAsia="Times New Roman" w:hAnsi="Times New Roman" w:cs="Times New Roman"/>
                <w:b/>
                <w:sz w:val="16"/>
                <w:szCs w:val="16"/>
              </w:rPr>
              <w:t xml:space="preserve">Liczba uprawnionych do zdawania egzaminu </w:t>
            </w:r>
          </w:p>
        </w:tc>
        <w:tc>
          <w:tcPr>
            <w:tcW w:w="1418" w:type="dxa"/>
            <w:tcBorders>
              <w:top w:val="single" w:sz="4" w:space="0" w:color="000000"/>
              <w:left w:val="single" w:sz="4" w:space="0" w:color="000000"/>
              <w:bottom w:val="single" w:sz="4" w:space="0" w:color="000000"/>
              <w:right w:val="single" w:sz="4" w:space="0" w:color="000000"/>
            </w:tcBorders>
          </w:tcPr>
          <w:p w14:paraId="5F681FBA" w14:textId="77777777" w:rsidR="00540232" w:rsidRPr="003B0550" w:rsidRDefault="00540232" w:rsidP="003B0550">
            <w:pPr>
              <w:autoSpaceDE w:val="0"/>
              <w:autoSpaceDN w:val="0"/>
              <w:adjustRightInd w:val="0"/>
              <w:spacing w:before="0" w:after="0" w:line="240" w:lineRule="auto"/>
              <w:rPr>
                <w:rFonts w:ascii="Times New Roman" w:eastAsia="Times New Roman" w:hAnsi="Times New Roman" w:cs="Times New Roman"/>
                <w:b/>
                <w:iCs/>
                <w:sz w:val="16"/>
                <w:szCs w:val="16"/>
              </w:rPr>
            </w:pPr>
            <w:r w:rsidRPr="003B0550">
              <w:rPr>
                <w:rFonts w:ascii="Times New Roman" w:eastAsia="Times New Roman" w:hAnsi="Times New Roman" w:cs="Times New Roman"/>
                <w:b/>
                <w:iCs/>
                <w:sz w:val="16"/>
                <w:szCs w:val="16"/>
              </w:rPr>
              <w:t>zgłoszonych</w:t>
            </w:r>
          </w:p>
          <w:p w14:paraId="3896112A" w14:textId="77777777" w:rsidR="00540232" w:rsidRPr="003B0550" w:rsidRDefault="00540232" w:rsidP="003B0550">
            <w:pPr>
              <w:autoSpaceDE w:val="0"/>
              <w:autoSpaceDN w:val="0"/>
              <w:adjustRightInd w:val="0"/>
              <w:spacing w:before="0" w:after="0" w:line="240" w:lineRule="auto"/>
              <w:rPr>
                <w:rFonts w:ascii="Times New Roman" w:eastAsia="Times New Roman" w:hAnsi="Times New Roman" w:cs="Times New Roman"/>
                <w:b/>
                <w:iCs/>
                <w:sz w:val="16"/>
                <w:szCs w:val="16"/>
              </w:rPr>
            </w:pPr>
            <w:r w:rsidRPr="003B0550">
              <w:rPr>
                <w:rFonts w:ascii="Times New Roman" w:eastAsia="Times New Roman" w:hAnsi="Times New Roman" w:cs="Times New Roman"/>
                <w:b/>
                <w:iCs/>
                <w:sz w:val="16"/>
                <w:szCs w:val="16"/>
              </w:rPr>
              <w:t>na egzamin</w:t>
            </w:r>
          </w:p>
        </w:tc>
        <w:tc>
          <w:tcPr>
            <w:tcW w:w="1559" w:type="dxa"/>
            <w:tcBorders>
              <w:top w:val="single" w:sz="4" w:space="0" w:color="000000"/>
              <w:left w:val="single" w:sz="4" w:space="0" w:color="000000"/>
              <w:bottom w:val="single" w:sz="4" w:space="0" w:color="000000"/>
              <w:right w:val="single" w:sz="4" w:space="0" w:color="000000"/>
            </w:tcBorders>
            <w:hideMark/>
          </w:tcPr>
          <w:p w14:paraId="701D55FE" w14:textId="77777777" w:rsidR="00540232" w:rsidRPr="003B0550" w:rsidRDefault="00540232" w:rsidP="003B0550">
            <w:pPr>
              <w:autoSpaceDE w:val="0"/>
              <w:autoSpaceDN w:val="0"/>
              <w:adjustRightInd w:val="0"/>
              <w:spacing w:before="0" w:after="0" w:line="240" w:lineRule="auto"/>
              <w:rPr>
                <w:rFonts w:ascii="Times New Roman" w:eastAsia="Times New Roman" w:hAnsi="Times New Roman" w:cs="Times New Roman"/>
                <w:b/>
                <w:iCs/>
                <w:sz w:val="16"/>
                <w:szCs w:val="16"/>
              </w:rPr>
            </w:pPr>
            <w:r w:rsidRPr="003B0550">
              <w:rPr>
                <w:rFonts w:ascii="Times New Roman" w:eastAsia="Times New Roman" w:hAnsi="Times New Roman" w:cs="Times New Roman"/>
                <w:b/>
                <w:iCs/>
                <w:sz w:val="16"/>
                <w:szCs w:val="16"/>
              </w:rPr>
              <w:t>którzy przyst</w:t>
            </w:r>
            <w:r w:rsidRPr="003B0550">
              <w:rPr>
                <w:rFonts w:ascii="Times New Roman" w:eastAsia="Times New Roman" w:hAnsi="Times New Roman" w:cs="Times New Roman"/>
                <w:b/>
                <w:sz w:val="16"/>
                <w:szCs w:val="16"/>
              </w:rPr>
              <w:t>ą</w:t>
            </w:r>
            <w:r w:rsidRPr="003B0550">
              <w:rPr>
                <w:rFonts w:ascii="Times New Roman" w:eastAsia="Times New Roman" w:hAnsi="Times New Roman" w:cs="Times New Roman"/>
                <w:b/>
                <w:iCs/>
                <w:sz w:val="16"/>
                <w:szCs w:val="16"/>
              </w:rPr>
              <w:t>pili</w:t>
            </w:r>
          </w:p>
          <w:p w14:paraId="3078D408" w14:textId="77777777" w:rsidR="00540232" w:rsidRPr="003B0550" w:rsidRDefault="00540232" w:rsidP="003B0550">
            <w:pPr>
              <w:spacing w:before="0" w:after="0" w:line="240" w:lineRule="auto"/>
              <w:rPr>
                <w:rFonts w:ascii="Times New Roman" w:eastAsia="Times New Roman" w:hAnsi="Times New Roman" w:cs="Times New Roman"/>
                <w:b/>
                <w:sz w:val="16"/>
                <w:szCs w:val="16"/>
              </w:rPr>
            </w:pPr>
            <w:r w:rsidRPr="003B0550">
              <w:rPr>
                <w:rFonts w:ascii="Times New Roman" w:eastAsia="Times New Roman" w:hAnsi="Times New Roman" w:cs="Times New Roman"/>
                <w:b/>
                <w:iCs/>
                <w:sz w:val="16"/>
                <w:szCs w:val="16"/>
              </w:rPr>
              <w:t>do egzaminu</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266AF9F8" w14:textId="77777777" w:rsidR="00540232" w:rsidRPr="00103074" w:rsidRDefault="00540232" w:rsidP="003B0550">
            <w:pPr>
              <w:autoSpaceDE w:val="0"/>
              <w:autoSpaceDN w:val="0"/>
              <w:adjustRightInd w:val="0"/>
              <w:spacing w:before="0" w:after="0" w:line="240" w:lineRule="auto"/>
              <w:rPr>
                <w:rFonts w:ascii="Times New Roman" w:eastAsia="Times New Roman" w:hAnsi="Times New Roman" w:cs="Times New Roman"/>
                <w:b/>
                <w:iCs/>
              </w:rPr>
            </w:pPr>
            <w:r w:rsidRPr="00103074">
              <w:rPr>
                <w:rFonts w:ascii="Times New Roman" w:eastAsia="Times New Roman" w:hAnsi="Times New Roman" w:cs="Times New Roman"/>
                <w:b/>
                <w:iCs/>
              </w:rPr>
              <w:t>zaliczyli</w:t>
            </w:r>
          </w:p>
          <w:p w14:paraId="7104685F" w14:textId="77777777" w:rsidR="00540232" w:rsidRPr="00103074" w:rsidRDefault="00540232" w:rsidP="003B0550">
            <w:pPr>
              <w:spacing w:before="0" w:after="0" w:line="240" w:lineRule="auto"/>
              <w:rPr>
                <w:rFonts w:ascii="Times New Roman" w:eastAsia="Times New Roman" w:hAnsi="Times New Roman" w:cs="Times New Roman"/>
                <w:b/>
              </w:rPr>
            </w:pPr>
            <w:r w:rsidRPr="00103074">
              <w:rPr>
                <w:rFonts w:ascii="Times New Roman" w:eastAsia="Times New Roman" w:hAnsi="Times New Roman" w:cs="Times New Roman"/>
                <w:b/>
                <w:iCs/>
              </w:rPr>
              <w:t>egzamin</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5124F714" w14:textId="77777777" w:rsidR="00540232" w:rsidRPr="00540232" w:rsidRDefault="00540232" w:rsidP="003B0550">
            <w:pPr>
              <w:spacing w:before="0" w:after="0" w:line="240" w:lineRule="auto"/>
              <w:rPr>
                <w:rFonts w:ascii="Times New Roman" w:eastAsia="Times New Roman" w:hAnsi="Times New Roman" w:cs="Times New Roman"/>
                <w:b/>
              </w:rPr>
            </w:pPr>
          </w:p>
        </w:tc>
      </w:tr>
      <w:tr w:rsidR="00540232" w:rsidRPr="00540232" w14:paraId="5E34D14E" w14:textId="77777777" w:rsidTr="003B0550">
        <w:trPr>
          <w:trHeight w:val="279"/>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1DCF355" w14:textId="77777777" w:rsidR="00540232" w:rsidRPr="00103074" w:rsidRDefault="00540232" w:rsidP="003B0550">
            <w:pPr>
              <w:spacing w:before="0" w:after="0" w:line="240" w:lineRule="auto"/>
              <w:jc w:val="center"/>
              <w:rPr>
                <w:rFonts w:ascii="Times New Roman" w:eastAsia="Times New Roman" w:hAnsi="Times New Roman" w:cs="Times New Roman"/>
              </w:rPr>
            </w:pPr>
            <w:r w:rsidRPr="00103074">
              <w:rPr>
                <w:rFonts w:ascii="Times New Roman" w:eastAsia="Times New Roman" w:hAnsi="Times New Roman" w:cs="Times New Roman"/>
              </w:rPr>
              <w:t>1</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646FB029" w14:textId="77777777" w:rsidR="00540232" w:rsidRPr="00103074" w:rsidRDefault="00540232" w:rsidP="003B0550">
            <w:pPr>
              <w:spacing w:before="0" w:after="0" w:line="240" w:lineRule="auto"/>
              <w:jc w:val="center"/>
              <w:rPr>
                <w:rFonts w:ascii="Times New Roman" w:eastAsia="Times New Roman" w:hAnsi="Times New Roman" w:cs="Times New Roman"/>
              </w:rPr>
            </w:pPr>
            <w:r w:rsidRPr="00103074">
              <w:rPr>
                <w:rFonts w:ascii="Times New Roman" w:eastAsia="Times New Roman" w:hAnsi="Times New Roman" w:cs="Times New Roman"/>
              </w:rPr>
              <w:t>2</w:t>
            </w:r>
          </w:p>
        </w:tc>
        <w:tc>
          <w:tcPr>
            <w:tcW w:w="1417" w:type="dxa"/>
            <w:tcBorders>
              <w:top w:val="single" w:sz="4" w:space="0" w:color="000000"/>
              <w:left w:val="single" w:sz="4" w:space="0" w:color="000000"/>
              <w:bottom w:val="single" w:sz="4" w:space="0" w:color="000000"/>
              <w:right w:val="single" w:sz="4" w:space="0" w:color="000000"/>
            </w:tcBorders>
            <w:hideMark/>
          </w:tcPr>
          <w:p w14:paraId="2BC5FC26" w14:textId="77777777" w:rsidR="00540232" w:rsidRPr="00103074" w:rsidRDefault="00540232" w:rsidP="003B0550">
            <w:pPr>
              <w:spacing w:before="0" w:after="0" w:line="240" w:lineRule="auto"/>
              <w:jc w:val="center"/>
              <w:rPr>
                <w:rFonts w:ascii="Times New Roman" w:eastAsia="Times New Roman" w:hAnsi="Times New Roman" w:cs="Times New Roman"/>
              </w:rPr>
            </w:pPr>
            <w:r w:rsidRPr="00103074">
              <w:rPr>
                <w:rFonts w:ascii="Times New Roman" w:eastAsia="Times New Roman" w:hAnsi="Times New Roman" w:cs="Times New Roman"/>
              </w:rPr>
              <w:t>3</w:t>
            </w:r>
          </w:p>
        </w:tc>
        <w:tc>
          <w:tcPr>
            <w:tcW w:w="1418" w:type="dxa"/>
            <w:tcBorders>
              <w:top w:val="single" w:sz="4" w:space="0" w:color="000000"/>
              <w:left w:val="single" w:sz="4" w:space="0" w:color="000000"/>
              <w:bottom w:val="single" w:sz="4" w:space="0" w:color="000000"/>
              <w:right w:val="single" w:sz="4" w:space="0" w:color="000000"/>
            </w:tcBorders>
          </w:tcPr>
          <w:p w14:paraId="6566FCD1" w14:textId="77777777" w:rsidR="00540232" w:rsidRPr="00103074" w:rsidRDefault="00540232" w:rsidP="003B0550">
            <w:pPr>
              <w:autoSpaceDE w:val="0"/>
              <w:autoSpaceDN w:val="0"/>
              <w:adjustRightInd w:val="0"/>
              <w:spacing w:before="0" w:after="0" w:line="240" w:lineRule="auto"/>
              <w:jc w:val="center"/>
              <w:rPr>
                <w:rFonts w:ascii="Times New Roman" w:eastAsia="Times New Roman" w:hAnsi="Times New Roman" w:cs="Times New Roman"/>
                <w:iCs/>
              </w:rPr>
            </w:pPr>
            <w:r w:rsidRPr="00103074">
              <w:rPr>
                <w:rFonts w:ascii="Times New Roman" w:eastAsia="Times New Roman" w:hAnsi="Times New Roman" w:cs="Times New Roman"/>
                <w:iCs/>
              </w:rPr>
              <w:t>4</w:t>
            </w:r>
          </w:p>
        </w:tc>
        <w:tc>
          <w:tcPr>
            <w:tcW w:w="1559" w:type="dxa"/>
            <w:tcBorders>
              <w:top w:val="single" w:sz="4" w:space="0" w:color="000000"/>
              <w:left w:val="single" w:sz="4" w:space="0" w:color="000000"/>
              <w:bottom w:val="single" w:sz="4" w:space="0" w:color="000000"/>
              <w:right w:val="single" w:sz="4" w:space="0" w:color="000000"/>
            </w:tcBorders>
            <w:hideMark/>
          </w:tcPr>
          <w:p w14:paraId="3AFDD4EA" w14:textId="77777777" w:rsidR="00540232" w:rsidRPr="00103074" w:rsidRDefault="00540232" w:rsidP="003B0550">
            <w:pPr>
              <w:autoSpaceDE w:val="0"/>
              <w:autoSpaceDN w:val="0"/>
              <w:adjustRightInd w:val="0"/>
              <w:spacing w:before="0" w:after="0" w:line="240" w:lineRule="auto"/>
              <w:jc w:val="center"/>
              <w:rPr>
                <w:rFonts w:ascii="Times New Roman" w:eastAsia="Times New Roman" w:hAnsi="Times New Roman" w:cs="Times New Roman"/>
                <w:iCs/>
              </w:rPr>
            </w:pPr>
            <w:r w:rsidRPr="00103074">
              <w:rPr>
                <w:rFonts w:ascii="Times New Roman" w:eastAsia="Times New Roman" w:hAnsi="Times New Roman" w:cs="Times New Roman"/>
                <w:iCs/>
              </w:rPr>
              <w:t>5</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36DDD991" w14:textId="77777777" w:rsidR="00540232" w:rsidRPr="00103074" w:rsidRDefault="00540232" w:rsidP="003B0550">
            <w:pPr>
              <w:autoSpaceDE w:val="0"/>
              <w:autoSpaceDN w:val="0"/>
              <w:adjustRightInd w:val="0"/>
              <w:spacing w:before="0" w:after="0" w:line="240" w:lineRule="auto"/>
              <w:jc w:val="center"/>
              <w:rPr>
                <w:rFonts w:ascii="Times New Roman" w:eastAsia="Times New Roman" w:hAnsi="Times New Roman" w:cs="Times New Roman"/>
                <w:iCs/>
              </w:rPr>
            </w:pPr>
            <w:r w:rsidRPr="00103074">
              <w:rPr>
                <w:rFonts w:ascii="Times New Roman" w:eastAsia="Times New Roman" w:hAnsi="Times New Roman" w:cs="Times New Roman"/>
                <w:iCs/>
              </w:rPr>
              <w:t>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7F0713B" w14:textId="77777777" w:rsidR="00540232" w:rsidRPr="00103074" w:rsidRDefault="00540232" w:rsidP="003B0550">
            <w:pPr>
              <w:spacing w:before="0" w:after="0" w:line="240" w:lineRule="auto"/>
              <w:jc w:val="center"/>
              <w:rPr>
                <w:rFonts w:ascii="Times New Roman" w:eastAsia="Times New Roman" w:hAnsi="Times New Roman" w:cs="Times New Roman"/>
              </w:rPr>
            </w:pPr>
            <w:r w:rsidRPr="00103074">
              <w:rPr>
                <w:rFonts w:ascii="Times New Roman" w:eastAsia="Times New Roman" w:hAnsi="Times New Roman" w:cs="Times New Roman"/>
              </w:rPr>
              <w:t>7=6/5</w:t>
            </w:r>
          </w:p>
        </w:tc>
      </w:tr>
      <w:tr w:rsidR="00540232" w:rsidRPr="00540232" w14:paraId="318BA05D" w14:textId="77777777" w:rsidTr="003B0550">
        <w:trPr>
          <w:trHeight w:val="385"/>
          <w:jc w:val="center"/>
        </w:trPr>
        <w:tc>
          <w:tcPr>
            <w:tcW w:w="2689" w:type="dxa"/>
            <w:gridSpan w:val="2"/>
            <w:tcBorders>
              <w:top w:val="single" w:sz="4" w:space="0" w:color="000000"/>
              <w:left w:val="single" w:sz="4" w:space="0" w:color="000000"/>
              <w:bottom w:val="single" w:sz="4" w:space="0" w:color="000000"/>
              <w:right w:val="single" w:sz="4" w:space="0" w:color="000000"/>
            </w:tcBorders>
          </w:tcPr>
          <w:p w14:paraId="2B4E7454" w14:textId="77777777" w:rsidR="00540232" w:rsidRPr="00540232" w:rsidRDefault="00540232" w:rsidP="003B0550">
            <w:pPr>
              <w:spacing w:before="0" w:after="0" w:line="240" w:lineRule="auto"/>
              <w:rPr>
                <w:rFonts w:ascii="Times New Roman" w:eastAsia="Times New Roman" w:hAnsi="Times New Roman" w:cs="Times New Roman"/>
                <w:b/>
              </w:rPr>
            </w:pPr>
          </w:p>
        </w:tc>
        <w:tc>
          <w:tcPr>
            <w:tcW w:w="6520" w:type="dxa"/>
            <w:gridSpan w:val="6"/>
            <w:tcBorders>
              <w:top w:val="single" w:sz="4" w:space="0" w:color="000000"/>
              <w:left w:val="single" w:sz="4" w:space="0" w:color="000000"/>
              <w:bottom w:val="single" w:sz="4" w:space="0" w:color="000000"/>
              <w:right w:val="single" w:sz="4" w:space="0" w:color="000000"/>
            </w:tcBorders>
            <w:hideMark/>
          </w:tcPr>
          <w:p w14:paraId="7BD18FEE" w14:textId="4CC5B849" w:rsidR="00540232" w:rsidRPr="00540232" w:rsidRDefault="005024EB" w:rsidP="003B0550">
            <w:pPr>
              <w:spacing w:before="0" w:after="0" w:line="240" w:lineRule="auto"/>
              <w:jc w:val="center"/>
              <w:rPr>
                <w:rFonts w:ascii="Times New Roman" w:eastAsia="Times New Roman" w:hAnsi="Times New Roman" w:cs="Times New Roman"/>
                <w:i/>
              </w:rPr>
            </w:pPr>
            <w:r w:rsidRPr="00540232">
              <w:rPr>
                <w:rFonts w:ascii="Times New Roman" w:eastAsia="Times New Roman" w:hAnsi="Times New Roman" w:cs="Times New Roman"/>
                <w:b/>
                <w:i/>
              </w:rPr>
              <w:t xml:space="preserve">Technik </w:t>
            </w:r>
            <w:r>
              <w:rPr>
                <w:rFonts w:ascii="Times New Roman" w:eastAsia="Times New Roman" w:hAnsi="Times New Roman" w:cs="Times New Roman"/>
                <w:b/>
                <w:i/>
              </w:rPr>
              <w:t>i</w:t>
            </w:r>
            <w:r w:rsidRPr="00540232">
              <w:rPr>
                <w:rFonts w:ascii="Times New Roman" w:eastAsia="Times New Roman" w:hAnsi="Times New Roman" w:cs="Times New Roman"/>
                <w:b/>
                <w:i/>
              </w:rPr>
              <w:t xml:space="preserve">nformatyk </w:t>
            </w:r>
            <w:r w:rsidR="00540232" w:rsidRPr="00540232">
              <w:rPr>
                <w:rFonts w:ascii="Times New Roman" w:eastAsia="Times New Roman" w:hAnsi="Times New Roman" w:cs="Times New Roman"/>
                <w:b/>
                <w:i/>
              </w:rPr>
              <w:t>INF.03</w:t>
            </w:r>
          </w:p>
        </w:tc>
      </w:tr>
      <w:tr w:rsidR="00540232" w:rsidRPr="00540232" w14:paraId="021A5A10" w14:textId="77777777" w:rsidTr="003B0550">
        <w:trPr>
          <w:trHeight w:val="253"/>
          <w:jc w:val="center"/>
        </w:trPr>
        <w:tc>
          <w:tcPr>
            <w:tcW w:w="562" w:type="dxa"/>
            <w:tcBorders>
              <w:top w:val="single" w:sz="4" w:space="0" w:color="000000"/>
              <w:left w:val="single" w:sz="4" w:space="0" w:color="000000"/>
              <w:bottom w:val="single" w:sz="4" w:space="0" w:color="000000"/>
              <w:right w:val="single" w:sz="4" w:space="0" w:color="000000"/>
            </w:tcBorders>
            <w:hideMark/>
          </w:tcPr>
          <w:p w14:paraId="5493CFD9" w14:textId="77777777" w:rsidR="00540232" w:rsidRPr="00540232" w:rsidRDefault="00540232" w:rsidP="003B0550">
            <w:pPr>
              <w:spacing w:before="0" w:after="0" w:line="240" w:lineRule="auto"/>
              <w:rPr>
                <w:rFonts w:ascii="Times New Roman" w:eastAsia="Times New Roman" w:hAnsi="Times New Roman" w:cs="Times New Roman"/>
              </w:rPr>
            </w:pPr>
            <w:r w:rsidRPr="00540232">
              <w:rPr>
                <w:rFonts w:ascii="Times New Roman" w:eastAsia="Times New Roman" w:hAnsi="Times New Roman" w:cs="Times New Roman"/>
              </w:rPr>
              <w:t>1.</w:t>
            </w:r>
          </w:p>
        </w:tc>
        <w:tc>
          <w:tcPr>
            <w:tcW w:w="2127" w:type="dxa"/>
            <w:tcBorders>
              <w:top w:val="single" w:sz="4" w:space="0" w:color="000000"/>
              <w:left w:val="single" w:sz="4" w:space="0" w:color="000000"/>
              <w:bottom w:val="single" w:sz="4" w:space="0" w:color="000000"/>
              <w:right w:val="single" w:sz="4" w:space="0" w:color="000000"/>
            </w:tcBorders>
            <w:hideMark/>
          </w:tcPr>
          <w:p w14:paraId="45999D49" w14:textId="77777777" w:rsidR="00540232" w:rsidRPr="00540232" w:rsidRDefault="00540232" w:rsidP="003B0550">
            <w:pPr>
              <w:spacing w:before="0" w:after="0" w:line="240" w:lineRule="auto"/>
              <w:rPr>
                <w:rFonts w:ascii="Times New Roman" w:eastAsia="Times New Roman" w:hAnsi="Times New Roman" w:cs="Times New Roman"/>
              </w:rPr>
            </w:pPr>
            <w:r w:rsidRPr="00540232">
              <w:rPr>
                <w:rFonts w:ascii="Times New Roman" w:eastAsia="Times New Roman" w:hAnsi="Times New Roman" w:cs="Times New Roman"/>
              </w:rPr>
              <w:t>Egzamin pisemny</w:t>
            </w:r>
          </w:p>
        </w:tc>
        <w:tc>
          <w:tcPr>
            <w:tcW w:w="1417" w:type="dxa"/>
            <w:tcBorders>
              <w:top w:val="single" w:sz="4" w:space="0" w:color="000000"/>
              <w:left w:val="single" w:sz="4" w:space="0" w:color="000000"/>
              <w:bottom w:val="single" w:sz="4" w:space="0" w:color="000000"/>
              <w:right w:val="single" w:sz="4" w:space="0" w:color="000000"/>
            </w:tcBorders>
            <w:hideMark/>
          </w:tcPr>
          <w:p w14:paraId="3133D11D" w14:textId="77777777" w:rsidR="00540232" w:rsidRPr="00540232" w:rsidRDefault="00540232" w:rsidP="003B0550">
            <w:pPr>
              <w:spacing w:before="0" w:after="0" w:line="240" w:lineRule="auto"/>
              <w:jc w:val="center"/>
              <w:rPr>
                <w:rFonts w:ascii="Times New Roman" w:eastAsia="Times New Roman" w:hAnsi="Times New Roman" w:cs="Times New Roman"/>
              </w:rPr>
            </w:pPr>
            <w:r w:rsidRPr="00540232">
              <w:rPr>
                <w:rFonts w:ascii="Times New Roman" w:eastAsia="Times New Roman" w:hAnsi="Times New Roman" w:cs="Times New Roman"/>
              </w:rPr>
              <w:t>25</w:t>
            </w:r>
          </w:p>
        </w:tc>
        <w:tc>
          <w:tcPr>
            <w:tcW w:w="1418" w:type="dxa"/>
            <w:tcBorders>
              <w:top w:val="single" w:sz="4" w:space="0" w:color="000000"/>
              <w:left w:val="single" w:sz="4" w:space="0" w:color="000000"/>
              <w:bottom w:val="single" w:sz="4" w:space="0" w:color="000000"/>
              <w:right w:val="single" w:sz="4" w:space="0" w:color="000000"/>
            </w:tcBorders>
          </w:tcPr>
          <w:p w14:paraId="2BEA05FA" w14:textId="77777777" w:rsidR="00540232" w:rsidRPr="00540232" w:rsidRDefault="00540232" w:rsidP="003B0550">
            <w:pPr>
              <w:spacing w:before="0" w:after="0" w:line="240" w:lineRule="auto"/>
              <w:jc w:val="center"/>
              <w:rPr>
                <w:rFonts w:ascii="Times New Roman" w:eastAsia="Times New Roman" w:hAnsi="Times New Roman" w:cs="Times New Roman"/>
              </w:rPr>
            </w:pPr>
            <w:r w:rsidRPr="00540232">
              <w:rPr>
                <w:rFonts w:ascii="Times New Roman" w:eastAsia="Times New Roman" w:hAnsi="Times New Roman" w:cs="Times New Roman"/>
              </w:rPr>
              <w:t>25</w:t>
            </w:r>
          </w:p>
        </w:tc>
        <w:tc>
          <w:tcPr>
            <w:tcW w:w="1559" w:type="dxa"/>
            <w:tcBorders>
              <w:top w:val="single" w:sz="4" w:space="0" w:color="000000"/>
              <w:left w:val="single" w:sz="4" w:space="0" w:color="000000"/>
              <w:bottom w:val="single" w:sz="4" w:space="0" w:color="000000"/>
              <w:right w:val="single" w:sz="4" w:space="0" w:color="000000"/>
            </w:tcBorders>
            <w:hideMark/>
          </w:tcPr>
          <w:p w14:paraId="4BF40363" w14:textId="77777777" w:rsidR="00540232" w:rsidRPr="00540232" w:rsidRDefault="00540232" w:rsidP="003B0550">
            <w:pPr>
              <w:spacing w:before="0" w:after="0" w:line="240" w:lineRule="auto"/>
              <w:jc w:val="center"/>
              <w:rPr>
                <w:rFonts w:ascii="Times New Roman" w:eastAsia="Times New Roman" w:hAnsi="Times New Roman" w:cs="Times New Roman"/>
              </w:rPr>
            </w:pPr>
            <w:r w:rsidRPr="00540232">
              <w:rPr>
                <w:rFonts w:ascii="Times New Roman" w:eastAsia="Times New Roman" w:hAnsi="Times New Roman" w:cs="Times New Roman"/>
              </w:rPr>
              <w:t>25</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6B32D650" w14:textId="77777777" w:rsidR="00540232" w:rsidRPr="00540232" w:rsidRDefault="00540232" w:rsidP="003B0550">
            <w:pPr>
              <w:spacing w:before="0" w:after="0" w:line="240" w:lineRule="auto"/>
              <w:jc w:val="center"/>
              <w:rPr>
                <w:rFonts w:ascii="Times New Roman" w:eastAsia="Times New Roman" w:hAnsi="Times New Roman" w:cs="Times New Roman"/>
              </w:rPr>
            </w:pPr>
            <w:r w:rsidRPr="00540232">
              <w:rPr>
                <w:rFonts w:ascii="Times New Roman" w:eastAsia="Times New Roman" w:hAnsi="Times New Roman" w:cs="Times New Roman"/>
              </w:rPr>
              <w:t>25</w:t>
            </w:r>
          </w:p>
        </w:tc>
        <w:tc>
          <w:tcPr>
            <w:tcW w:w="1134" w:type="dxa"/>
            <w:tcBorders>
              <w:top w:val="single" w:sz="4" w:space="0" w:color="000000"/>
              <w:left w:val="single" w:sz="4" w:space="0" w:color="000000"/>
              <w:bottom w:val="single" w:sz="4" w:space="0" w:color="000000"/>
              <w:right w:val="single" w:sz="4" w:space="0" w:color="000000"/>
            </w:tcBorders>
            <w:hideMark/>
          </w:tcPr>
          <w:p w14:paraId="1854A3BD" w14:textId="77777777" w:rsidR="00540232" w:rsidRPr="00103074" w:rsidRDefault="00540232" w:rsidP="003B0550">
            <w:pPr>
              <w:spacing w:before="0" w:after="0" w:line="240" w:lineRule="auto"/>
              <w:jc w:val="center"/>
              <w:rPr>
                <w:rFonts w:ascii="Times New Roman" w:eastAsia="Times New Roman" w:hAnsi="Times New Roman" w:cs="Times New Roman"/>
              </w:rPr>
            </w:pPr>
            <w:r w:rsidRPr="00103074">
              <w:rPr>
                <w:rFonts w:ascii="Times New Roman" w:eastAsia="Times New Roman" w:hAnsi="Times New Roman" w:cs="Times New Roman"/>
              </w:rPr>
              <w:t>100%</w:t>
            </w:r>
          </w:p>
        </w:tc>
      </w:tr>
      <w:tr w:rsidR="00540232" w:rsidRPr="00540232" w14:paraId="77A430E9" w14:textId="77777777" w:rsidTr="003B0550">
        <w:trPr>
          <w:trHeight w:val="257"/>
          <w:jc w:val="center"/>
        </w:trPr>
        <w:tc>
          <w:tcPr>
            <w:tcW w:w="562" w:type="dxa"/>
            <w:tcBorders>
              <w:top w:val="single" w:sz="4" w:space="0" w:color="000000"/>
              <w:left w:val="single" w:sz="4" w:space="0" w:color="000000"/>
              <w:bottom w:val="single" w:sz="4" w:space="0" w:color="000000"/>
              <w:right w:val="single" w:sz="4" w:space="0" w:color="000000"/>
            </w:tcBorders>
            <w:hideMark/>
          </w:tcPr>
          <w:p w14:paraId="47FDC777" w14:textId="77777777" w:rsidR="00540232" w:rsidRPr="00540232" w:rsidRDefault="00540232" w:rsidP="003B0550">
            <w:pPr>
              <w:spacing w:before="0" w:after="0" w:line="240" w:lineRule="auto"/>
              <w:rPr>
                <w:rFonts w:ascii="Times New Roman" w:eastAsia="Times New Roman" w:hAnsi="Times New Roman" w:cs="Times New Roman"/>
              </w:rPr>
            </w:pPr>
            <w:r w:rsidRPr="00540232">
              <w:rPr>
                <w:rFonts w:ascii="Times New Roman" w:eastAsia="Times New Roman" w:hAnsi="Times New Roman" w:cs="Times New Roman"/>
              </w:rPr>
              <w:t>2.</w:t>
            </w:r>
          </w:p>
        </w:tc>
        <w:tc>
          <w:tcPr>
            <w:tcW w:w="2127" w:type="dxa"/>
            <w:tcBorders>
              <w:top w:val="single" w:sz="4" w:space="0" w:color="000000"/>
              <w:left w:val="single" w:sz="4" w:space="0" w:color="000000"/>
              <w:bottom w:val="single" w:sz="4" w:space="0" w:color="000000"/>
              <w:right w:val="single" w:sz="4" w:space="0" w:color="000000"/>
            </w:tcBorders>
            <w:hideMark/>
          </w:tcPr>
          <w:p w14:paraId="6DDA0E26" w14:textId="77777777" w:rsidR="00540232" w:rsidRPr="00540232" w:rsidRDefault="00540232" w:rsidP="003B0550">
            <w:pPr>
              <w:spacing w:before="0" w:after="0" w:line="240" w:lineRule="auto"/>
              <w:rPr>
                <w:rFonts w:ascii="Times New Roman" w:eastAsia="Times New Roman" w:hAnsi="Times New Roman" w:cs="Times New Roman"/>
              </w:rPr>
            </w:pPr>
            <w:r w:rsidRPr="00540232">
              <w:rPr>
                <w:rFonts w:ascii="Times New Roman" w:eastAsia="Times New Roman" w:hAnsi="Times New Roman" w:cs="Times New Roman"/>
              </w:rPr>
              <w:t>Egzamin praktyczny</w:t>
            </w:r>
          </w:p>
        </w:tc>
        <w:tc>
          <w:tcPr>
            <w:tcW w:w="1417" w:type="dxa"/>
            <w:tcBorders>
              <w:top w:val="single" w:sz="4" w:space="0" w:color="000000"/>
              <w:left w:val="single" w:sz="4" w:space="0" w:color="000000"/>
              <w:bottom w:val="single" w:sz="4" w:space="0" w:color="000000"/>
              <w:right w:val="single" w:sz="4" w:space="0" w:color="000000"/>
            </w:tcBorders>
            <w:hideMark/>
          </w:tcPr>
          <w:p w14:paraId="615DCA8E" w14:textId="77777777" w:rsidR="00540232" w:rsidRPr="00540232" w:rsidRDefault="00540232" w:rsidP="003B0550">
            <w:pPr>
              <w:spacing w:before="0" w:after="0" w:line="240" w:lineRule="auto"/>
              <w:jc w:val="center"/>
              <w:rPr>
                <w:rFonts w:ascii="Times New Roman" w:eastAsia="Times New Roman" w:hAnsi="Times New Roman" w:cs="Times New Roman"/>
              </w:rPr>
            </w:pPr>
            <w:r w:rsidRPr="00540232">
              <w:rPr>
                <w:rFonts w:ascii="Times New Roman" w:eastAsia="Times New Roman" w:hAnsi="Times New Roman" w:cs="Times New Roman"/>
              </w:rPr>
              <w:t>25</w:t>
            </w:r>
          </w:p>
        </w:tc>
        <w:tc>
          <w:tcPr>
            <w:tcW w:w="1418" w:type="dxa"/>
            <w:tcBorders>
              <w:top w:val="single" w:sz="4" w:space="0" w:color="000000"/>
              <w:left w:val="single" w:sz="4" w:space="0" w:color="000000"/>
              <w:bottom w:val="single" w:sz="4" w:space="0" w:color="000000"/>
              <w:right w:val="single" w:sz="4" w:space="0" w:color="000000"/>
            </w:tcBorders>
          </w:tcPr>
          <w:p w14:paraId="66308213" w14:textId="77777777" w:rsidR="00540232" w:rsidRPr="00540232" w:rsidRDefault="00540232" w:rsidP="003B0550">
            <w:pPr>
              <w:spacing w:before="0" w:after="0" w:line="240" w:lineRule="auto"/>
              <w:jc w:val="center"/>
              <w:rPr>
                <w:rFonts w:ascii="Times New Roman" w:eastAsia="Times New Roman" w:hAnsi="Times New Roman" w:cs="Times New Roman"/>
              </w:rPr>
            </w:pPr>
            <w:r w:rsidRPr="00540232">
              <w:rPr>
                <w:rFonts w:ascii="Times New Roman" w:eastAsia="Times New Roman" w:hAnsi="Times New Roman" w:cs="Times New Roman"/>
              </w:rPr>
              <w:t>25</w:t>
            </w:r>
          </w:p>
        </w:tc>
        <w:tc>
          <w:tcPr>
            <w:tcW w:w="1559" w:type="dxa"/>
            <w:tcBorders>
              <w:top w:val="single" w:sz="4" w:space="0" w:color="000000"/>
              <w:left w:val="single" w:sz="4" w:space="0" w:color="000000"/>
              <w:bottom w:val="single" w:sz="4" w:space="0" w:color="000000"/>
              <w:right w:val="single" w:sz="4" w:space="0" w:color="000000"/>
            </w:tcBorders>
            <w:hideMark/>
          </w:tcPr>
          <w:p w14:paraId="6DFB0098" w14:textId="77777777" w:rsidR="00540232" w:rsidRPr="00540232" w:rsidRDefault="00540232" w:rsidP="003B0550">
            <w:pPr>
              <w:spacing w:before="0" w:after="0" w:line="240" w:lineRule="auto"/>
              <w:jc w:val="center"/>
              <w:rPr>
                <w:rFonts w:ascii="Times New Roman" w:eastAsia="Times New Roman" w:hAnsi="Times New Roman" w:cs="Times New Roman"/>
              </w:rPr>
            </w:pPr>
            <w:r w:rsidRPr="00540232">
              <w:rPr>
                <w:rFonts w:ascii="Times New Roman" w:eastAsia="Times New Roman" w:hAnsi="Times New Roman" w:cs="Times New Roman"/>
              </w:rPr>
              <w:t>25</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5152C46C" w14:textId="77777777" w:rsidR="00540232" w:rsidRPr="00540232" w:rsidRDefault="00540232" w:rsidP="003B0550">
            <w:pPr>
              <w:spacing w:before="0" w:after="0" w:line="240" w:lineRule="auto"/>
              <w:jc w:val="center"/>
              <w:rPr>
                <w:rFonts w:ascii="Times New Roman" w:eastAsia="Times New Roman" w:hAnsi="Times New Roman" w:cs="Times New Roman"/>
              </w:rPr>
            </w:pPr>
            <w:r w:rsidRPr="00540232">
              <w:rPr>
                <w:rFonts w:ascii="Times New Roman" w:eastAsia="Times New Roman" w:hAnsi="Times New Roman" w:cs="Times New Roman"/>
              </w:rPr>
              <w:t>23</w:t>
            </w:r>
          </w:p>
        </w:tc>
        <w:tc>
          <w:tcPr>
            <w:tcW w:w="1134" w:type="dxa"/>
            <w:tcBorders>
              <w:top w:val="single" w:sz="4" w:space="0" w:color="000000"/>
              <w:left w:val="single" w:sz="4" w:space="0" w:color="000000"/>
              <w:bottom w:val="single" w:sz="4" w:space="0" w:color="000000"/>
              <w:right w:val="single" w:sz="4" w:space="0" w:color="000000"/>
            </w:tcBorders>
            <w:hideMark/>
          </w:tcPr>
          <w:p w14:paraId="6F465127" w14:textId="77777777" w:rsidR="00540232" w:rsidRPr="00103074" w:rsidRDefault="00540232" w:rsidP="003B0550">
            <w:pPr>
              <w:spacing w:before="0" w:after="0" w:line="240" w:lineRule="auto"/>
              <w:jc w:val="center"/>
              <w:rPr>
                <w:rFonts w:ascii="Times New Roman" w:eastAsia="Times New Roman" w:hAnsi="Times New Roman" w:cs="Times New Roman"/>
              </w:rPr>
            </w:pPr>
            <w:r w:rsidRPr="00103074">
              <w:rPr>
                <w:rFonts w:ascii="Times New Roman" w:eastAsia="Times New Roman" w:hAnsi="Times New Roman" w:cs="Times New Roman"/>
              </w:rPr>
              <w:t>92%</w:t>
            </w:r>
          </w:p>
        </w:tc>
      </w:tr>
      <w:tr w:rsidR="00540232" w:rsidRPr="00540232" w14:paraId="4B0B7BC0" w14:textId="77777777" w:rsidTr="003B0550">
        <w:trPr>
          <w:trHeight w:val="288"/>
          <w:jc w:val="center"/>
        </w:trPr>
        <w:tc>
          <w:tcPr>
            <w:tcW w:w="562" w:type="dxa"/>
            <w:tcBorders>
              <w:top w:val="single" w:sz="4" w:space="0" w:color="000000"/>
              <w:left w:val="single" w:sz="4" w:space="0" w:color="000000"/>
              <w:bottom w:val="single" w:sz="4" w:space="0" w:color="000000"/>
              <w:right w:val="single" w:sz="4" w:space="0" w:color="000000"/>
            </w:tcBorders>
            <w:hideMark/>
          </w:tcPr>
          <w:p w14:paraId="70F562A3" w14:textId="77777777" w:rsidR="00540232" w:rsidRPr="00540232" w:rsidRDefault="00540232" w:rsidP="003B0550">
            <w:pPr>
              <w:spacing w:before="0" w:after="0" w:line="240" w:lineRule="auto"/>
              <w:rPr>
                <w:rFonts w:ascii="Times New Roman" w:eastAsia="Times New Roman" w:hAnsi="Times New Roman" w:cs="Times New Roman"/>
              </w:rPr>
            </w:pPr>
            <w:r w:rsidRPr="00540232">
              <w:rPr>
                <w:rFonts w:ascii="Times New Roman" w:eastAsia="Times New Roman" w:hAnsi="Times New Roman" w:cs="Times New Roman"/>
              </w:rPr>
              <w:t>3.</w:t>
            </w:r>
          </w:p>
        </w:tc>
        <w:tc>
          <w:tcPr>
            <w:tcW w:w="2127" w:type="dxa"/>
            <w:tcBorders>
              <w:top w:val="single" w:sz="4" w:space="0" w:color="000000"/>
              <w:left w:val="single" w:sz="4" w:space="0" w:color="000000"/>
              <w:bottom w:val="single" w:sz="4" w:space="0" w:color="000000"/>
              <w:right w:val="single" w:sz="4" w:space="0" w:color="000000"/>
            </w:tcBorders>
            <w:hideMark/>
          </w:tcPr>
          <w:p w14:paraId="10D5FB22" w14:textId="77777777" w:rsidR="00540232" w:rsidRPr="00540232" w:rsidRDefault="00540232" w:rsidP="003B0550">
            <w:pPr>
              <w:spacing w:before="0" w:after="0" w:line="240" w:lineRule="auto"/>
              <w:rPr>
                <w:rFonts w:ascii="Times New Roman" w:eastAsia="Times New Roman" w:hAnsi="Times New Roman" w:cs="Times New Roman"/>
              </w:rPr>
            </w:pPr>
            <w:r w:rsidRPr="00540232">
              <w:rPr>
                <w:rFonts w:ascii="Times New Roman" w:eastAsia="Times New Roman" w:hAnsi="Times New Roman" w:cs="Times New Roman"/>
                <w:b/>
                <w:bCs/>
              </w:rPr>
              <w:t>Ogółem dla zawodu:</w:t>
            </w:r>
          </w:p>
        </w:tc>
        <w:tc>
          <w:tcPr>
            <w:tcW w:w="1417" w:type="dxa"/>
            <w:tcBorders>
              <w:top w:val="single" w:sz="4" w:space="0" w:color="000000"/>
              <w:left w:val="single" w:sz="4" w:space="0" w:color="000000"/>
              <w:bottom w:val="single" w:sz="4" w:space="0" w:color="000000"/>
              <w:right w:val="single" w:sz="4" w:space="0" w:color="000000"/>
            </w:tcBorders>
          </w:tcPr>
          <w:p w14:paraId="7C0FFAD3" w14:textId="77777777" w:rsidR="00540232" w:rsidRPr="00540232" w:rsidRDefault="00540232" w:rsidP="003B0550">
            <w:pPr>
              <w:spacing w:before="0" w:after="0" w:line="240" w:lineRule="auto"/>
              <w:jc w:val="center"/>
              <w:rPr>
                <w:rFonts w:ascii="Times New Roman" w:eastAsia="Times New Roman" w:hAnsi="Times New Roman" w:cs="Times New Roman"/>
                <w:b/>
              </w:rPr>
            </w:pPr>
            <w:r w:rsidRPr="00540232">
              <w:rPr>
                <w:rFonts w:ascii="Times New Roman" w:eastAsia="Times New Roman" w:hAnsi="Times New Roman" w:cs="Times New Roman"/>
                <w:b/>
              </w:rPr>
              <w:t>25</w:t>
            </w:r>
          </w:p>
        </w:tc>
        <w:tc>
          <w:tcPr>
            <w:tcW w:w="1418" w:type="dxa"/>
            <w:tcBorders>
              <w:top w:val="single" w:sz="4" w:space="0" w:color="000000"/>
              <w:left w:val="single" w:sz="4" w:space="0" w:color="000000"/>
              <w:bottom w:val="single" w:sz="4" w:space="0" w:color="000000"/>
              <w:right w:val="single" w:sz="4" w:space="0" w:color="000000"/>
            </w:tcBorders>
          </w:tcPr>
          <w:p w14:paraId="0C1668B1" w14:textId="77777777" w:rsidR="00540232" w:rsidRPr="00540232" w:rsidRDefault="00540232" w:rsidP="003B0550">
            <w:pPr>
              <w:spacing w:before="0" w:after="0" w:line="240" w:lineRule="auto"/>
              <w:jc w:val="center"/>
              <w:rPr>
                <w:rFonts w:ascii="Times New Roman" w:eastAsia="Times New Roman" w:hAnsi="Times New Roman" w:cs="Times New Roman"/>
                <w:b/>
                <w:bCs/>
              </w:rPr>
            </w:pPr>
            <w:r w:rsidRPr="00540232">
              <w:rPr>
                <w:rFonts w:ascii="Times New Roman" w:eastAsia="Times New Roman" w:hAnsi="Times New Roman" w:cs="Times New Roman"/>
                <w:b/>
                <w:bCs/>
              </w:rPr>
              <w:t>25</w:t>
            </w:r>
          </w:p>
        </w:tc>
        <w:tc>
          <w:tcPr>
            <w:tcW w:w="1559" w:type="dxa"/>
            <w:tcBorders>
              <w:top w:val="single" w:sz="4" w:space="0" w:color="000000"/>
              <w:left w:val="single" w:sz="4" w:space="0" w:color="000000"/>
              <w:bottom w:val="single" w:sz="4" w:space="0" w:color="000000"/>
              <w:right w:val="single" w:sz="4" w:space="0" w:color="000000"/>
            </w:tcBorders>
            <w:hideMark/>
          </w:tcPr>
          <w:p w14:paraId="52BB017A" w14:textId="77777777" w:rsidR="00540232" w:rsidRPr="00540232" w:rsidRDefault="00540232" w:rsidP="003B0550">
            <w:pPr>
              <w:spacing w:before="0" w:after="0" w:line="240" w:lineRule="auto"/>
              <w:jc w:val="center"/>
              <w:rPr>
                <w:rFonts w:ascii="Times New Roman" w:eastAsia="Times New Roman" w:hAnsi="Times New Roman" w:cs="Times New Roman"/>
                <w:b/>
              </w:rPr>
            </w:pPr>
            <w:r w:rsidRPr="00540232">
              <w:rPr>
                <w:rFonts w:ascii="Times New Roman" w:eastAsia="Times New Roman" w:hAnsi="Times New Roman" w:cs="Times New Roman"/>
                <w:b/>
              </w:rPr>
              <w:t>25</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6B34817B" w14:textId="77777777" w:rsidR="00540232" w:rsidRPr="00540232" w:rsidRDefault="00540232" w:rsidP="003B0550">
            <w:pPr>
              <w:spacing w:before="0" w:after="0" w:line="240" w:lineRule="auto"/>
              <w:jc w:val="center"/>
              <w:rPr>
                <w:rFonts w:ascii="Times New Roman" w:eastAsia="Times New Roman" w:hAnsi="Times New Roman" w:cs="Times New Roman"/>
                <w:b/>
              </w:rPr>
            </w:pPr>
            <w:r w:rsidRPr="00540232">
              <w:rPr>
                <w:rFonts w:ascii="Times New Roman" w:eastAsia="Times New Roman" w:hAnsi="Times New Roman" w:cs="Times New Roman"/>
                <w:b/>
              </w:rPr>
              <w:t>23</w:t>
            </w:r>
          </w:p>
        </w:tc>
        <w:tc>
          <w:tcPr>
            <w:tcW w:w="1134" w:type="dxa"/>
            <w:tcBorders>
              <w:top w:val="single" w:sz="4" w:space="0" w:color="000000"/>
              <w:left w:val="single" w:sz="4" w:space="0" w:color="000000"/>
              <w:bottom w:val="single" w:sz="4" w:space="0" w:color="000000"/>
              <w:right w:val="single" w:sz="4" w:space="0" w:color="000000"/>
            </w:tcBorders>
            <w:hideMark/>
          </w:tcPr>
          <w:p w14:paraId="5858358E" w14:textId="77777777" w:rsidR="00540232" w:rsidRPr="00540232" w:rsidRDefault="00540232" w:rsidP="003B0550">
            <w:pPr>
              <w:spacing w:before="0" w:after="0" w:line="240" w:lineRule="auto"/>
              <w:jc w:val="center"/>
              <w:rPr>
                <w:rFonts w:ascii="Times New Roman" w:eastAsia="Times New Roman" w:hAnsi="Times New Roman" w:cs="Times New Roman"/>
                <w:b/>
              </w:rPr>
            </w:pPr>
            <w:r w:rsidRPr="00540232">
              <w:rPr>
                <w:rFonts w:ascii="Times New Roman" w:eastAsia="Times New Roman" w:hAnsi="Times New Roman" w:cs="Times New Roman"/>
                <w:b/>
              </w:rPr>
              <w:t>92%</w:t>
            </w:r>
          </w:p>
        </w:tc>
      </w:tr>
      <w:tr w:rsidR="00540232" w:rsidRPr="00540232" w14:paraId="48E43444" w14:textId="77777777" w:rsidTr="003B0550">
        <w:trPr>
          <w:trHeight w:val="400"/>
          <w:jc w:val="center"/>
        </w:trPr>
        <w:tc>
          <w:tcPr>
            <w:tcW w:w="2689" w:type="dxa"/>
            <w:gridSpan w:val="2"/>
            <w:tcBorders>
              <w:top w:val="single" w:sz="4" w:space="0" w:color="000000"/>
              <w:left w:val="single" w:sz="4" w:space="0" w:color="000000"/>
              <w:bottom w:val="single" w:sz="4" w:space="0" w:color="000000"/>
              <w:right w:val="single" w:sz="4" w:space="0" w:color="000000"/>
            </w:tcBorders>
          </w:tcPr>
          <w:p w14:paraId="1297558F" w14:textId="77777777" w:rsidR="00540232" w:rsidRPr="00540232" w:rsidRDefault="00540232" w:rsidP="003B0550">
            <w:pPr>
              <w:spacing w:before="0" w:after="0" w:line="240" w:lineRule="auto"/>
              <w:rPr>
                <w:rFonts w:ascii="Times New Roman" w:eastAsia="Times New Roman" w:hAnsi="Times New Roman" w:cs="Times New Roman"/>
                <w:b/>
                <w:bCs/>
              </w:rPr>
            </w:pPr>
          </w:p>
        </w:tc>
        <w:tc>
          <w:tcPr>
            <w:tcW w:w="6520" w:type="dxa"/>
            <w:gridSpan w:val="6"/>
            <w:tcBorders>
              <w:top w:val="single" w:sz="4" w:space="0" w:color="000000"/>
              <w:left w:val="single" w:sz="4" w:space="0" w:color="000000"/>
              <w:bottom w:val="single" w:sz="4" w:space="0" w:color="000000"/>
              <w:right w:val="single" w:sz="4" w:space="0" w:color="000000"/>
            </w:tcBorders>
            <w:hideMark/>
          </w:tcPr>
          <w:p w14:paraId="52BA1C80" w14:textId="0240BB90" w:rsidR="00540232" w:rsidRPr="00540232" w:rsidRDefault="005024EB" w:rsidP="003B0550">
            <w:pPr>
              <w:spacing w:before="0" w:after="0" w:line="240" w:lineRule="auto"/>
              <w:jc w:val="center"/>
              <w:rPr>
                <w:rFonts w:ascii="Times New Roman" w:eastAsia="Times New Roman" w:hAnsi="Times New Roman" w:cs="Times New Roman"/>
                <w:b/>
                <w:bCs/>
              </w:rPr>
            </w:pPr>
            <w:r w:rsidRPr="00540232">
              <w:rPr>
                <w:rFonts w:ascii="Times New Roman" w:eastAsia="Times New Roman" w:hAnsi="Times New Roman" w:cs="Times New Roman"/>
                <w:b/>
                <w:bCs/>
                <w:i/>
              </w:rPr>
              <w:t xml:space="preserve">Technik </w:t>
            </w:r>
            <w:r>
              <w:rPr>
                <w:rFonts w:ascii="Times New Roman" w:eastAsia="Times New Roman" w:hAnsi="Times New Roman" w:cs="Times New Roman"/>
                <w:b/>
                <w:bCs/>
                <w:i/>
              </w:rPr>
              <w:t>b</w:t>
            </w:r>
            <w:r w:rsidRPr="00540232">
              <w:rPr>
                <w:rFonts w:ascii="Times New Roman" w:eastAsia="Times New Roman" w:hAnsi="Times New Roman" w:cs="Times New Roman"/>
                <w:b/>
                <w:bCs/>
                <w:i/>
              </w:rPr>
              <w:t xml:space="preserve">udownictwa </w:t>
            </w:r>
            <w:r w:rsidR="00540232" w:rsidRPr="00540232">
              <w:rPr>
                <w:rFonts w:ascii="Times New Roman" w:eastAsia="Times New Roman" w:hAnsi="Times New Roman" w:cs="Times New Roman"/>
                <w:b/>
                <w:bCs/>
                <w:i/>
              </w:rPr>
              <w:t>BUD.14</w:t>
            </w:r>
          </w:p>
        </w:tc>
      </w:tr>
      <w:tr w:rsidR="00540232" w:rsidRPr="00540232" w14:paraId="749B3157" w14:textId="77777777" w:rsidTr="00110217">
        <w:trPr>
          <w:trHeight w:val="249"/>
          <w:jc w:val="center"/>
        </w:trPr>
        <w:tc>
          <w:tcPr>
            <w:tcW w:w="562" w:type="dxa"/>
            <w:tcBorders>
              <w:top w:val="single" w:sz="4" w:space="0" w:color="000000"/>
              <w:left w:val="single" w:sz="4" w:space="0" w:color="000000"/>
              <w:bottom w:val="single" w:sz="4" w:space="0" w:color="000000"/>
              <w:right w:val="single" w:sz="4" w:space="0" w:color="000000"/>
            </w:tcBorders>
            <w:hideMark/>
          </w:tcPr>
          <w:p w14:paraId="75B5DF67" w14:textId="77777777" w:rsidR="00540232" w:rsidRPr="00540232" w:rsidRDefault="00540232" w:rsidP="003B0550">
            <w:pPr>
              <w:spacing w:before="0" w:after="0" w:line="240" w:lineRule="auto"/>
              <w:jc w:val="center"/>
              <w:rPr>
                <w:rFonts w:ascii="Times New Roman" w:eastAsia="Times New Roman" w:hAnsi="Times New Roman" w:cs="Times New Roman"/>
              </w:rPr>
            </w:pPr>
            <w:r w:rsidRPr="00540232">
              <w:rPr>
                <w:rFonts w:ascii="Times New Roman" w:eastAsia="Times New Roman" w:hAnsi="Times New Roman" w:cs="Times New Roman"/>
              </w:rPr>
              <w:t>1.</w:t>
            </w:r>
          </w:p>
        </w:tc>
        <w:tc>
          <w:tcPr>
            <w:tcW w:w="2127" w:type="dxa"/>
            <w:tcBorders>
              <w:top w:val="single" w:sz="4" w:space="0" w:color="000000"/>
              <w:left w:val="single" w:sz="4" w:space="0" w:color="000000"/>
              <w:bottom w:val="single" w:sz="4" w:space="0" w:color="000000"/>
              <w:right w:val="single" w:sz="4" w:space="0" w:color="000000"/>
            </w:tcBorders>
            <w:hideMark/>
          </w:tcPr>
          <w:p w14:paraId="5D48764A" w14:textId="77777777" w:rsidR="00540232" w:rsidRPr="00540232" w:rsidRDefault="00540232" w:rsidP="003B0550">
            <w:pPr>
              <w:spacing w:before="0" w:after="0" w:line="240" w:lineRule="auto"/>
              <w:rPr>
                <w:rFonts w:ascii="Times New Roman" w:eastAsia="Times New Roman" w:hAnsi="Times New Roman" w:cs="Times New Roman"/>
              </w:rPr>
            </w:pPr>
            <w:r w:rsidRPr="00540232">
              <w:rPr>
                <w:rFonts w:ascii="Times New Roman" w:eastAsia="Times New Roman" w:hAnsi="Times New Roman" w:cs="Times New Roman"/>
              </w:rPr>
              <w:t>Egzamin pisemny</w:t>
            </w:r>
          </w:p>
        </w:tc>
        <w:tc>
          <w:tcPr>
            <w:tcW w:w="1417" w:type="dxa"/>
            <w:tcBorders>
              <w:top w:val="single" w:sz="4" w:space="0" w:color="000000"/>
              <w:left w:val="single" w:sz="4" w:space="0" w:color="000000"/>
              <w:bottom w:val="single" w:sz="4" w:space="0" w:color="000000"/>
              <w:right w:val="single" w:sz="4" w:space="0" w:color="000000"/>
            </w:tcBorders>
            <w:hideMark/>
          </w:tcPr>
          <w:p w14:paraId="3FEEE919" w14:textId="77777777" w:rsidR="00540232" w:rsidRPr="00540232" w:rsidRDefault="00540232" w:rsidP="003B0550">
            <w:pPr>
              <w:spacing w:before="0" w:after="0" w:line="240" w:lineRule="auto"/>
              <w:jc w:val="center"/>
              <w:rPr>
                <w:rFonts w:ascii="Times New Roman" w:eastAsia="Times New Roman" w:hAnsi="Times New Roman" w:cs="Times New Roman"/>
              </w:rPr>
            </w:pPr>
            <w:r w:rsidRPr="00540232">
              <w:rPr>
                <w:rFonts w:ascii="Times New Roman" w:eastAsia="Times New Roman" w:hAnsi="Times New Roman" w:cs="Times New Roman"/>
              </w:rPr>
              <w:t>27</w:t>
            </w:r>
          </w:p>
        </w:tc>
        <w:tc>
          <w:tcPr>
            <w:tcW w:w="1418" w:type="dxa"/>
            <w:tcBorders>
              <w:top w:val="single" w:sz="4" w:space="0" w:color="000000"/>
              <w:left w:val="single" w:sz="4" w:space="0" w:color="000000"/>
              <w:bottom w:val="single" w:sz="4" w:space="0" w:color="000000"/>
              <w:right w:val="single" w:sz="4" w:space="0" w:color="000000"/>
            </w:tcBorders>
          </w:tcPr>
          <w:p w14:paraId="4B71335B" w14:textId="77777777" w:rsidR="00540232" w:rsidRPr="00540232" w:rsidRDefault="00540232" w:rsidP="003B0550">
            <w:pPr>
              <w:spacing w:before="0" w:after="0" w:line="240" w:lineRule="auto"/>
              <w:jc w:val="center"/>
              <w:rPr>
                <w:rFonts w:ascii="Times New Roman" w:eastAsia="Times New Roman" w:hAnsi="Times New Roman" w:cs="Times New Roman"/>
                <w:bCs/>
              </w:rPr>
            </w:pPr>
            <w:r w:rsidRPr="00540232">
              <w:rPr>
                <w:rFonts w:ascii="Times New Roman" w:eastAsia="Times New Roman" w:hAnsi="Times New Roman" w:cs="Times New Roman"/>
                <w:bCs/>
              </w:rPr>
              <w:t>27</w:t>
            </w:r>
          </w:p>
        </w:tc>
        <w:tc>
          <w:tcPr>
            <w:tcW w:w="1579" w:type="dxa"/>
            <w:gridSpan w:val="2"/>
            <w:tcBorders>
              <w:top w:val="single" w:sz="4" w:space="0" w:color="000000"/>
              <w:left w:val="single" w:sz="4" w:space="0" w:color="000000"/>
              <w:bottom w:val="single" w:sz="4" w:space="0" w:color="000000"/>
              <w:right w:val="single" w:sz="4" w:space="0" w:color="000000"/>
            </w:tcBorders>
            <w:hideMark/>
          </w:tcPr>
          <w:p w14:paraId="50CC0AA4" w14:textId="77777777" w:rsidR="00540232" w:rsidRPr="00540232" w:rsidRDefault="00540232" w:rsidP="003B0550">
            <w:pPr>
              <w:spacing w:before="0" w:after="0" w:line="240" w:lineRule="auto"/>
              <w:jc w:val="center"/>
              <w:rPr>
                <w:rFonts w:ascii="Times New Roman" w:eastAsia="Times New Roman" w:hAnsi="Times New Roman" w:cs="Times New Roman"/>
                <w:bCs/>
              </w:rPr>
            </w:pPr>
            <w:r w:rsidRPr="00540232">
              <w:rPr>
                <w:rFonts w:ascii="Times New Roman" w:eastAsia="Times New Roman" w:hAnsi="Times New Roman" w:cs="Times New Roman"/>
                <w:bCs/>
              </w:rPr>
              <w:t>27</w:t>
            </w:r>
          </w:p>
        </w:tc>
        <w:tc>
          <w:tcPr>
            <w:tcW w:w="972" w:type="dxa"/>
            <w:tcBorders>
              <w:top w:val="single" w:sz="4" w:space="0" w:color="000000"/>
              <w:left w:val="single" w:sz="4" w:space="0" w:color="000000"/>
              <w:bottom w:val="single" w:sz="4" w:space="0" w:color="000000"/>
              <w:right w:val="single" w:sz="4" w:space="0" w:color="000000"/>
            </w:tcBorders>
            <w:hideMark/>
          </w:tcPr>
          <w:p w14:paraId="3EC11496" w14:textId="77777777" w:rsidR="00540232" w:rsidRPr="00540232" w:rsidRDefault="00540232" w:rsidP="003B0550">
            <w:pPr>
              <w:spacing w:before="0" w:after="0" w:line="240" w:lineRule="auto"/>
              <w:jc w:val="center"/>
              <w:rPr>
                <w:rFonts w:ascii="Times New Roman" w:eastAsia="Times New Roman" w:hAnsi="Times New Roman" w:cs="Times New Roman"/>
                <w:bCs/>
              </w:rPr>
            </w:pPr>
            <w:r w:rsidRPr="00540232">
              <w:rPr>
                <w:rFonts w:ascii="Times New Roman" w:eastAsia="Times New Roman" w:hAnsi="Times New Roman" w:cs="Times New Roman"/>
                <w:bCs/>
              </w:rPr>
              <w:t>24</w:t>
            </w:r>
          </w:p>
        </w:tc>
        <w:tc>
          <w:tcPr>
            <w:tcW w:w="1134" w:type="dxa"/>
            <w:tcBorders>
              <w:top w:val="single" w:sz="4" w:space="0" w:color="000000"/>
              <w:left w:val="single" w:sz="4" w:space="0" w:color="000000"/>
              <w:bottom w:val="single" w:sz="4" w:space="0" w:color="000000"/>
              <w:right w:val="single" w:sz="4" w:space="0" w:color="000000"/>
            </w:tcBorders>
            <w:hideMark/>
          </w:tcPr>
          <w:p w14:paraId="103FA49F" w14:textId="77777777" w:rsidR="00540232" w:rsidRPr="00540232" w:rsidRDefault="00540232" w:rsidP="003B0550">
            <w:pPr>
              <w:spacing w:before="0" w:after="0" w:line="240" w:lineRule="auto"/>
              <w:jc w:val="center"/>
              <w:rPr>
                <w:rFonts w:ascii="Times New Roman" w:eastAsia="Times New Roman" w:hAnsi="Times New Roman" w:cs="Times New Roman"/>
                <w:b/>
                <w:bCs/>
              </w:rPr>
            </w:pPr>
            <w:r w:rsidRPr="00540232">
              <w:rPr>
                <w:rFonts w:ascii="Times New Roman" w:eastAsia="Times New Roman" w:hAnsi="Times New Roman" w:cs="Times New Roman"/>
                <w:b/>
              </w:rPr>
              <w:t>89%</w:t>
            </w:r>
          </w:p>
        </w:tc>
      </w:tr>
      <w:tr w:rsidR="00540232" w:rsidRPr="00540232" w14:paraId="08AA7B21" w14:textId="77777777" w:rsidTr="00110217">
        <w:trPr>
          <w:trHeight w:val="281"/>
          <w:jc w:val="center"/>
        </w:trPr>
        <w:tc>
          <w:tcPr>
            <w:tcW w:w="562" w:type="dxa"/>
            <w:tcBorders>
              <w:top w:val="single" w:sz="4" w:space="0" w:color="000000"/>
              <w:left w:val="single" w:sz="4" w:space="0" w:color="000000"/>
              <w:bottom w:val="single" w:sz="4" w:space="0" w:color="000000"/>
              <w:right w:val="single" w:sz="4" w:space="0" w:color="000000"/>
            </w:tcBorders>
            <w:hideMark/>
          </w:tcPr>
          <w:p w14:paraId="00C0BEAF" w14:textId="77777777" w:rsidR="00540232" w:rsidRPr="00540232" w:rsidRDefault="00540232" w:rsidP="003B0550">
            <w:pPr>
              <w:spacing w:before="0" w:after="0" w:line="240" w:lineRule="auto"/>
              <w:jc w:val="center"/>
              <w:rPr>
                <w:rFonts w:ascii="Times New Roman" w:eastAsia="Times New Roman" w:hAnsi="Times New Roman" w:cs="Times New Roman"/>
              </w:rPr>
            </w:pPr>
            <w:r w:rsidRPr="00540232">
              <w:rPr>
                <w:rFonts w:ascii="Times New Roman" w:eastAsia="Times New Roman" w:hAnsi="Times New Roman" w:cs="Times New Roman"/>
              </w:rPr>
              <w:t>2.</w:t>
            </w:r>
          </w:p>
        </w:tc>
        <w:tc>
          <w:tcPr>
            <w:tcW w:w="2127" w:type="dxa"/>
            <w:tcBorders>
              <w:top w:val="single" w:sz="4" w:space="0" w:color="000000"/>
              <w:left w:val="single" w:sz="4" w:space="0" w:color="000000"/>
              <w:bottom w:val="single" w:sz="4" w:space="0" w:color="000000"/>
              <w:right w:val="single" w:sz="4" w:space="0" w:color="000000"/>
            </w:tcBorders>
            <w:hideMark/>
          </w:tcPr>
          <w:p w14:paraId="7D5FFE96" w14:textId="77777777" w:rsidR="00540232" w:rsidRPr="00540232" w:rsidRDefault="00540232" w:rsidP="003B0550">
            <w:pPr>
              <w:spacing w:before="0" w:after="0" w:line="240" w:lineRule="auto"/>
              <w:rPr>
                <w:rFonts w:ascii="Times New Roman" w:eastAsia="Times New Roman" w:hAnsi="Times New Roman" w:cs="Times New Roman"/>
              </w:rPr>
            </w:pPr>
            <w:r w:rsidRPr="00540232">
              <w:rPr>
                <w:rFonts w:ascii="Times New Roman" w:eastAsia="Times New Roman" w:hAnsi="Times New Roman" w:cs="Times New Roman"/>
              </w:rPr>
              <w:t>Egzamin praktyczny</w:t>
            </w:r>
          </w:p>
        </w:tc>
        <w:tc>
          <w:tcPr>
            <w:tcW w:w="1417" w:type="dxa"/>
            <w:tcBorders>
              <w:top w:val="single" w:sz="4" w:space="0" w:color="000000"/>
              <w:left w:val="single" w:sz="4" w:space="0" w:color="000000"/>
              <w:bottom w:val="single" w:sz="4" w:space="0" w:color="000000"/>
              <w:right w:val="single" w:sz="4" w:space="0" w:color="000000"/>
            </w:tcBorders>
            <w:hideMark/>
          </w:tcPr>
          <w:p w14:paraId="66B6B77A" w14:textId="77777777" w:rsidR="00540232" w:rsidRPr="00540232" w:rsidRDefault="00540232" w:rsidP="003B0550">
            <w:pPr>
              <w:spacing w:before="0" w:after="0" w:line="240" w:lineRule="auto"/>
              <w:jc w:val="center"/>
              <w:rPr>
                <w:rFonts w:ascii="Times New Roman" w:eastAsia="Times New Roman" w:hAnsi="Times New Roman" w:cs="Times New Roman"/>
              </w:rPr>
            </w:pPr>
            <w:r w:rsidRPr="00540232">
              <w:rPr>
                <w:rFonts w:ascii="Times New Roman" w:eastAsia="Times New Roman" w:hAnsi="Times New Roman" w:cs="Times New Roman"/>
              </w:rPr>
              <w:t>27</w:t>
            </w:r>
          </w:p>
        </w:tc>
        <w:tc>
          <w:tcPr>
            <w:tcW w:w="1418" w:type="dxa"/>
            <w:tcBorders>
              <w:top w:val="single" w:sz="4" w:space="0" w:color="000000"/>
              <w:left w:val="single" w:sz="4" w:space="0" w:color="000000"/>
              <w:bottom w:val="single" w:sz="4" w:space="0" w:color="000000"/>
              <w:right w:val="single" w:sz="4" w:space="0" w:color="000000"/>
            </w:tcBorders>
          </w:tcPr>
          <w:p w14:paraId="0AA9B9C9" w14:textId="77777777" w:rsidR="00540232" w:rsidRPr="00540232" w:rsidRDefault="00540232" w:rsidP="003B0550">
            <w:pPr>
              <w:spacing w:before="0" w:after="0" w:line="240" w:lineRule="auto"/>
              <w:jc w:val="center"/>
              <w:rPr>
                <w:rFonts w:ascii="Times New Roman" w:eastAsia="Times New Roman" w:hAnsi="Times New Roman" w:cs="Times New Roman"/>
                <w:bCs/>
              </w:rPr>
            </w:pPr>
            <w:r w:rsidRPr="00540232">
              <w:rPr>
                <w:rFonts w:ascii="Times New Roman" w:eastAsia="Times New Roman" w:hAnsi="Times New Roman" w:cs="Times New Roman"/>
                <w:bCs/>
              </w:rPr>
              <w:t>27</w:t>
            </w:r>
          </w:p>
        </w:tc>
        <w:tc>
          <w:tcPr>
            <w:tcW w:w="1579" w:type="dxa"/>
            <w:gridSpan w:val="2"/>
            <w:tcBorders>
              <w:top w:val="single" w:sz="4" w:space="0" w:color="000000"/>
              <w:left w:val="single" w:sz="4" w:space="0" w:color="000000"/>
              <w:bottom w:val="single" w:sz="4" w:space="0" w:color="000000"/>
              <w:right w:val="single" w:sz="4" w:space="0" w:color="000000"/>
            </w:tcBorders>
            <w:hideMark/>
          </w:tcPr>
          <w:p w14:paraId="2C490E2A" w14:textId="77777777" w:rsidR="00540232" w:rsidRPr="00540232" w:rsidRDefault="00540232" w:rsidP="003B0550">
            <w:pPr>
              <w:spacing w:before="0" w:after="0" w:line="240" w:lineRule="auto"/>
              <w:jc w:val="center"/>
              <w:rPr>
                <w:rFonts w:ascii="Times New Roman" w:eastAsia="Times New Roman" w:hAnsi="Times New Roman" w:cs="Times New Roman"/>
                <w:bCs/>
              </w:rPr>
            </w:pPr>
            <w:r w:rsidRPr="00540232">
              <w:rPr>
                <w:rFonts w:ascii="Times New Roman" w:eastAsia="Times New Roman" w:hAnsi="Times New Roman" w:cs="Times New Roman"/>
                <w:bCs/>
              </w:rPr>
              <w:t>27</w:t>
            </w:r>
          </w:p>
        </w:tc>
        <w:tc>
          <w:tcPr>
            <w:tcW w:w="972" w:type="dxa"/>
            <w:tcBorders>
              <w:top w:val="single" w:sz="4" w:space="0" w:color="000000"/>
              <w:left w:val="single" w:sz="4" w:space="0" w:color="000000"/>
              <w:bottom w:val="single" w:sz="4" w:space="0" w:color="000000"/>
              <w:right w:val="single" w:sz="4" w:space="0" w:color="000000"/>
            </w:tcBorders>
            <w:hideMark/>
          </w:tcPr>
          <w:p w14:paraId="09B1394D" w14:textId="77777777" w:rsidR="00540232" w:rsidRPr="00540232" w:rsidRDefault="00540232" w:rsidP="003B0550">
            <w:pPr>
              <w:spacing w:before="0" w:after="0" w:line="240" w:lineRule="auto"/>
              <w:jc w:val="center"/>
              <w:rPr>
                <w:rFonts w:ascii="Times New Roman" w:eastAsia="Times New Roman" w:hAnsi="Times New Roman" w:cs="Times New Roman"/>
                <w:bCs/>
              </w:rPr>
            </w:pPr>
            <w:r w:rsidRPr="00540232">
              <w:rPr>
                <w:rFonts w:ascii="Times New Roman" w:eastAsia="Times New Roman" w:hAnsi="Times New Roman" w:cs="Times New Roman"/>
                <w:bCs/>
              </w:rPr>
              <w:t>26</w:t>
            </w:r>
          </w:p>
        </w:tc>
        <w:tc>
          <w:tcPr>
            <w:tcW w:w="1134" w:type="dxa"/>
            <w:tcBorders>
              <w:top w:val="single" w:sz="4" w:space="0" w:color="000000"/>
              <w:left w:val="single" w:sz="4" w:space="0" w:color="000000"/>
              <w:bottom w:val="single" w:sz="4" w:space="0" w:color="000000"/>
              <w:right w:val="single" w:sz="4" w:space="0" w:color="000000"/>
            </w:tcBorders>
            <w:hideMark/>
          </w:tcPr>
          <w:p w14:paraId="6EF002DB" w14:textId="77777777" w:rsidR="00540232" w:rsidRPr="00540232" w:rsidRDefault="00540232" w:rsidP="003B0550">
            <w:pPr>
              <w:spacing w:before="0" w:after="0" w:line="240" w:lineRule="auto"/>
              <w:jc w:val="center"/>
              <w:rPr>
                <w:rFonts w:ascii="Times New Roman" w:eastAsia="Times New Roman" w:hAnsi="Times New Roman" w:cs="Times New Roman"/>
                <w:b/>
                <w:bCs/>
              </w:rPr>
            </w:pPr>
            <w:r w:rsidRPr="00540232">
              <w:rPr>
                <w:rFonts w:ascii="Times New Roman" w:eastAsia="Times New Roman" w:hAnsi="Times New Roman" w:cs="Times New Roman"/>
                <w:b/>
              </w:rPr>
              <w:t>96%</w:t>
            </w:r>
          </w:p>
        </w:tc>
      </w:tr>
      <w:tr w:rsidR="00540232" w:rsidRPr="00540232" w14:paraId="16E9E3F0" w14:textId="77777777" w:rsidTr="00110217">
        <w:trPr>
          <w:trHeight w:val="276"/>
          <w:jc w:val="center"/>
        </w:trPr>
        <w:tc>
          <w:tcPr>
            <w:tcW w:w="562" w:type="dxa"/>
            <w:tcBorders>
              <w:top w:val="single" w:sz="4" w:space="0" w:color="000000"/>
              <w:left w:val="single" w:sz="4" w:space="0" w:color="000000"/>
              <w:bottom w:val="single" w:sz="4" w:space="0" w:color="000000"/>
              <w:right w:val="single" w:sz="4" w:space="0" w:color="000000"/>
            </w:tcBorders>
            <w:hideMark/>
          </w:tcPr>
          <w:p w14:paraId="0F42664D" w14:textId="77777777" w:rsidR="00540232" w:rsidRPr="00540232" w:rsidRDefault="00540232" w:rsidP="003B0550">
            <w:pPr>
              <w:spacing w:before="0" w:after="0" w:line="240" w:lineRule="auto"/>
              <w:jc w:val="center"/>
              <w:rPr>
                <w:rFonts w:ascii="Times New Roman" w:eastAsia="Times New Roman" w:hAnsi="Times New Roman" w:cs="Times New Roman"/>
              </w:rPr>
            </w:pPr>
            <w:r w:rsidRPr="00540232">
              <w:rPr>
                <w:rFonts w:ascii="Times New Roman" w:eastAsia="Times New Roman" w:hAnsi="Times New Roman" w:cs="Times New Roman"/>
              </w:rPr>
              <w:t>3.</w:t>
            </w:r>
          </w:p>
        </w:tc>
        <w:tc>
          <w:tcPr>
            <w:tcW w:w="2127" w:type="dxa"/>
            <w:tcBorders>
              <w:top w:val="single" w:sz="4" w:space="0" w:color="000000"/>
              <w:left w:val="single" w:sz="4" w:space="0" w:color="000000"/>
              <w:bottom w:val="single" w:sz="4" w:space="0" w:color="000000"/>
              <w:right w:val="single" w:sz="4" w:space="0" w:color="000000"/>
            </w:tcBorders>
            <w:hideMark/>
          </w:tcPr>
          <w:p w14:paraId="015B4C20" w14:textId="77777777" w:rsidR="00540232" w:rsidRPr="00540232" w:rsidRDefault="00540232" w:rsidP="003B0550">
            <w:pPr>
              <w:spacing w:before="0" w:after="0" w:line="240" w:lineRule="auto"/>
              <w:rPr>
                <w:rFonts w:ascii="Times New Roman" w:eastAsia="Times New Roman" w:hAnsi="Times New Roman" w:cs="Times New Roman"/>
              </w:rPr>
            </w:pPr>
            <w:r w:rsidRPr="00540232">
              <w:rPr>
                <w:rFonts w:ascii="Times New Roman" w:eastAsia="Times New Roman" w:hAnsi="Times New Roman" w:cs="Times New Roman"/>
                <w:b/>
                <w:bCs/>
              </w:rPr>
              <w:t>Ogółem dla zawodu:</w:t>
            </w:r>
          </w:p>
        </w:tc>
        <w:tc>
          <w:tcPr>
            <w:tcW w:w="1417" w:type="dxa"/>
            <w:tcBorders>
              <w:top w:val="single" w:sz="4" w:space="0" w:color="000000"/>
              <w:left w:val="single" w:sz="4" w:space="0" w:color="000000"/>
              <w:bottom w:val="single" w:sz="4" w:space="0" w:color="000000"/>
              <w:right w:val="single" w:sz="4" w:space="0" w:color="000000"/>
            </w:tcBorders>
          </w:tcPr>
          <w:p w14:paraId="26842B4A" w14:textId="77777777" w:rsidR="00540232" w:rsidRPr="00540232" w:rsidRDefault="00540232" w:rsidP="003B0550">
            <w:pPr>
              <w:spacing w:before="0" w:after="0" w:line="240" w:lineRule="auto"/>
              <w:jc w:val="center"/>
              <w:rPr>
                <w:rFonts w:ascii="Times New Roman" w:eastAsia="Times New Roman" w:hAnsi="Times New Roman" w:cs="Times New Roman"/>
                <w:b/>
              </w:rPr>
            </w:pPr>
            <w:r w:rsidRPr="00540232">
              <w:rPr>
                <w:rFonts w:ascii="Times New Roman" w:eastAsia="Times New Roman" w:hAnsi="Times New Roman" w:cs="Times New Roman"/>
                <w:b/>
              </w:rPr>
              <w:t>27</w:t>
            </w:r>
          </w:p>
        </w:tc>
        <w:tc>
          <w:tcPr>
            <w:tcW w:w="1418" w:type="dxa"/>
            <w:tcBorders>
              <w:top w:val="single" w:sz="4" w:space="0" w:color="000000"/>
              <w:left w:val="single" w:sz="4" w:space="0" w:color="000000"/>
              <w:bottom w:val="single" w:sz="4" w:space="0" w:color="000000"/>
              <w:right w:val="single" w:sz="4" w:space="0" w:color="000000"/>
            </w:tcBorders>
          </w:tcPr>
          <w:p w14:paraId="377D6A2F" w14:textId="77777777" w:rsidR="00540232" w:rsidRPr="00540232" w:rsidRDefault="00540232" w:rsidP="003B0550">
            <w:pPr>
              <w:spacing w:before="0" w:after="0" w:line="240" w:lineRule="auto"/>
              <w:jc w:val="center"/>
              <w:rPr>
                <w:rFonts w:ascii="Times New Roman" w:eastAsia="Times New Roman" w:hAnsi="Times New Roman" w:cs="Times New Roman"/>
                <w:b/>
                <w:bCs/>
              </w:rPr>
            </w:pPr>
            <w:r w:rsidRPr="00540232">
              <w:rPr>
                <w:rFonts w:ascii="Times New Roman" w:eastAsia="Times New Roman" w:hAnsi="Times New Roman" w:cs="Times New Roman"/>
                <w:b/>
                <w:bCs/>
              </w:rPr>
              <w:t>27</w:t>
            </w:r>
          </w:p>
        </w:tc>
        <w:tc>
          <w:tcPr>
            <w:tcW w:w="1579" w:type="dxa"/>
            <w:gridSpan w:val="2"/>
            <w:tcBorders>
              <w:top w:val="single" w:sz="4" w:space="0" w:color="000000"/>
              <w:left w:val="single" w:sz="4" w:space="0" w:color="000000"/>
              <w:bottom w:val="single" w:sz="4" w:space="0" w:color="000000"/>
              <w:right w:val="single" w:sz="4" w:space="0" w:color="000000"/>
            </w:tcBorders>
            <w:hideMark/>
          </w:tcPr>
          <w:p w14:paraId="615F6A2C" w14:textId="77777777" w:rsidR="00540232" w:rsidRPr="00540232" w:rsidRDefault="00540232" w:rsidP="003B0550">
            <w:pPr>
              <w:spacing w:before="0" w:after="0" w:line="240" w:lineRule="auto"/>
              <w:jc w:val="center"/>
              <w:rPr>
                <w:rFonts w:ascii="Times New Roman" w:eastAsia="Times New Roman" w:hAnsi="Times New Roman" w:cs="Times New Roman"/>
                <w:b/>
                <w:bCs/>
              </w:rPr>
            </w:pPr>
            <w:r w:rsidRPr="00540232">
              <w:rPr>
                <w:rFonts w:ascii="Times New Roman" w:eastAsia="Times New Roman" w:hAnsi="Times New Roman" w:cs="Times New Roman"/>
                <w:b/>
                <w:bCs/>
              </w:rPr>
              <w:t>27</w:t>
            </w:r>
          </w:p>
        </w:tc>
        <w:tc>
          <w:tcPr>
            <w:tcW w:w="972" w:type="dxa"/>
            <w:tcBorders>
              <w:top w:val="single" w:sz="4" w:space="0" w:color="000000"/>
              <w:left w:val="single" w:sz="4" w:space="0" w:color="000000"/>
              <w:bottom w:val="single" w:sz="4" w:space="0" w:color="000000"/>
              <w:right w:val="single" w:sz="4" w:space="0" w:color="000000"/>
            </w:tcBorders>
            <w:hideMark/>
          </w:tcPr>
          <w:p w14:paraId="2478FB18" w14:textId="77777777" w:rsidR="00540232" w:rsidRPr="00540232" w:rsidRDefault="00540232" w:rsidP="003B0550">
            <w:pPr>
              <w:spacing w:before="0" w:after="0" w:line="240" w:lineRule="auto"/>
              <w:jc w:val="center"/>
              <w:rPr>
                <w:rFonts w:ascii="Times New Roman" w:eastAsia="Times New Roman" w:hAnsi="Times New Roman" w:cs="Times New Roman"/>
                <w:b/>
                <w:bCs/>
              </w:rPr>
            </w:pPr>
            <w:r w:rsidRPr="00540232">
              <w:rPr>
                <w:rFonts w:ascii="Times New Roman" w:eastAsia="Times New Roman" w:hAnsi="Times New Roman" w:cs="Times New Roman"/>
                <w:b/>
                <w:bCs/>
              </w:rPr>
              <w:t>24</w:t>
            </w:r>
          </w:p>
        </w:tc>
        <w:tc>
          <w:tcPr>
            <w:tcW w:w="1134" w:type="dxa"/>
            <w:tcBorders>
              <w:top w:val="single" w:sz="4" w:space="0" w:color="000000"/>
              <w:left w:val="single" w:sz="4" w:space="0" w:color="000000"/>
              <w:bottom w:val="single" w:sz="4" w:space="0" w:color="000000"/>
              <w:right w:val="single" w:sz="4" w:space="0" w:color="000000"/>
            </w:tcBorders>
            <w:hideMark/>
          </w:tcPr>
          <w:p w14:paraId="50458AC7" w14:textId="77777777" w:rsidR="00540232" w:rsidRPr="00540232" w:rsidRDefault="00540232" w:rsidP="003B0550">
            <w:pPr>
              <w:spacing w:before="0" w:after="0" w:line="240" w:lineRule="auto"/>
              <w:jc w:val="center"/>
              <w:rPr>
                <w:rFonts w:ascii="Times New Roman" w:eastAsia="Times New Roman" w:hAnsi="Times New Roman" w:cs="Times New Roman"/>
                <w:b/>
                <w:bCs/>
              </w:rPr>
            </w:pPr>
            <w:r w:rsidRPr="00540232">
              <w:rPr>
                <w:rFonts w:ascii="Times New Roman" w:eastAsia="Times New Roman" w:hAnsi="Times New Roman" w:cs="Times New Roman"/>
                <w:b/>
              </w:rPr>
              <w:t>89%</w:t>
            </w:r>
          </w:p>
        </w:tc>
      </w:tr>
      <w:tr w:rsidR="00540232" w:rsidRPr="00540232" w14:paraId="2F8DFD45" w14:textId="77777777" w:rsidTr="003B0550">
        <w:trPr>
          <w:trHeight w:val="402"/>
          <w:jc w:val="center"/>
        </w:trPr>
        <w:tc>
          <w:tcPr>
            <w:tcW w:w="2689" w:type="dxa"/>
            <w:gridSpan w:val="2"/>
            <w:tcBorders>
              <w:top w:val="single" w:sz="4" w:space="0" w:color="000000"/>
              <w:left w:val="single" w:sz="4" w:space="0" w:color="000000"/>
              <w:bottom w:val="single" w:sz="4" w:space="0" w:color="000000"/>
              <w:right w:val="single" w:sz="4" w:space="0" w:color="000000"/>
            </w:tcBorders>
          </w:tcPr>
          <w:p w14:paraId="25DA3A64" w14:textId="77777777" w:rsidR="00540232" w:rsidRPr="00540232" w:rsidRDefault="00540232" w:rsidP="003B0550">
            <w:pPr>
              <w:spacing w:before="0" w:after="0" w:line="240" w:lineRule="auto"/>
              <w:rPr>
                <w:rFonts w:ascii="Times New Roman" w:eastAsia="Times New Roman" w:hAnsi="Times New Roman" w:cs="Times New Roman"/>
                <w:b/>
              </w:rPr>
            </w:pPr>
          </w:p>
        </w:tc>
        <w:tc>
          <w:tcPr>
            <w:tcW w:w="6520" w:type="dxa"/>
            <w:gridSpan w:val="6"/>
            <w:tcBorders>
              <w:top w:val="single" w:sz="4" w:space="0" w:color="000000"/>
              <w:left w:val="single" w:sz="4" w:space="0" w:color="000000"/>
              <w:bottom w:val="single" w:sz="4" w:space="0" w:color="000000"/>
              <w:right w:val="single" w:sz="4" w:space="0" w:color="000000"/>
            </w:tcBorders>
            <w:hideMark/>
          </w:tcPr>
          <w:p w14:paraId="3FFEDDC1" w14:textId="6DCDDF2D" w:rsidR="00540232" w:rsidRPr="00540232" w:rsidRDefault="005024EB" w:rsidP="003B0550">
            <w:pPr>
              <w:spacing w:before="0" w:after="0" w:line="240" w:lineRule="auto"/>
              <w:jc w:val="center"/>
              <w:rPr>
                <w:rFonts w:ascii="Times New Roman" w:eastAsia="Times New Roman" w:hAnsi="Times New Roman" w:cs="Times New Roman"/>
                <w:i/>
              </w:rPr>
            </w:pPr>
            <w:r w:rsidRPr="00540232">
              <w:rPr>
                <w:rFonts w:ascii="Times New Roman" w:eastAsia="Times New Roman" w:hAnsi="Times New Roman" w:cs="Times New Roman"/>
                <w:b/>
                <w:i/>
              </w:rPr>
              <w:t xml:space="preserve">Technik </w:t>
            </w:r>
            <w:r>
              <w:rPr>
                <w:rFonts w:ascii="Times New Roman" w:eastAsia="Times New Roman" w:hAnsi="Times New Roman" w:cs="Times New Roman"/>
                <w:b/>
                <w:i/>
              </w:rPr>
              <w:t>g</w:t>
            </w:r>
            <w:r w:rsidRPr="00540232">
              <w:rPr>
                <w:rFonts w:ascii="Times New Roman" w:eastAsia="Times New Roman" w:hAnsi="Times New Roman" w:cs="Times New Roman"/>
                <w:b/>
                <w:i/>
              </w:rPr>
              <w:t xml:space="preserve">eodeta </w:t>
            </w:r>
            <w:r w:rsidR="00540232" w:rsidRPr="00540232">
              <w:rPr>
                <w:rFonts w:ascii="Times New Roman" w:eastAsia="Times New Roman" w:hAnsi="Times New Roman" w:cs="Times New Roman"/>
                <w:b/>
                <w:i/>
              </w:rPr>
              <w:t>BUD.19</w:t>
            </w:r>
          </w:p>
        </w:tc>
      </w:tr>
      <w:tr w:rsidR="00540232" w:rsidRPr="00540232" w14:paraId="44967692" w14:textId="77777777" w:rsidTr="003B0550">
        <w:trPr>
          <w:trHeight w:val="265"/>
          <w:jc w:val="center"/>
        </w:trPr>
        <w:tc>
          <w:tcPr>
            <w:tcW w:w="562" w:type="dxa"/>
            <w:tcBorders>
              <w:top w:val="single" w:sz="4" w:space="0" w:color="000000"/>
              <w:left w:val="single" w:sz="4" w:space="0" w:color="000000"/>
              <w:bottom w:val="single" w:sz="4" w:space="0" w:color="000000"/>
              <w:right w:val="single" w:sz="4" w:space="0" w:color="000000"/>
            </w:tcBorders>
            <w:hideMark/>
          </w:tcPr>
          <w:p w14:paraId="753A16D5" w14:textId="77777777" w:rsidR="00540232" w:rsidRPr="00540232" w:rsidRDefault="00540232" w:rsidP="003B0550">
            <w:pPr>
              <w:spacing w:before="0" w:after="0" w:line="240" w:lineRule="auto"/>
              <w:rPr>
                <w:rFonts w:ascii="Times New Roman" w:eastAsia="Times New Roman" w:hAnsi="Times New Roman" w:cs="Times New Roman"/>
              </w:rPr>
            </w:pPr>
            <w:r w:rsidRPr="00540232">
              <w:rPr>
                <w:rFonts w:ascii="Times New Roman" w:eastAsia="Times New Roman" w:hAnsi="Times New Roman" w:cs="Times New Roman"/>
              </w:rPr>
              <w:t>1.</w:t>
            </w:r>
          </w:p>
        </w:tc>
        <w:tc>
          <w:tcPr>
            <w:tcW w:w="2127" w:type="dxa"/>
            <w:tcBorders>
              <w:top w:val="single" w:sz="4" w:space="0" w:color="000000"/>
              <w:left w:val="single" w:sz="4" w:space="0" w:color="000000"/>
              <w:bottom w:val="single" w:sz="4" w:space="0" w:color="000000"/>
              <w:right w:val="single" w:sz="4" w:space="0" w:color="000000"/>
            </w:tcBorders>
            <w:hideMark/>
          </w:tcPr>
          <w:p w14:paraId="508AD041" w14:textId="77777777" w:rsidR="00540232" w:rsidRPr="00540232" w:rsidRDefault="00540232" w:rsidP="003B0550">
            <w:pPr>
              <w:spacing w:before="0" w:after="0" w:line="240" w:lineRule="auto"/>
              <w:rPr>
                <w:rFonts w:ascii="Times New Roman" w:eastAsia="Times New Roman" w:hAnsi="Times New Roman" w:cs="Times New Roman"/>
              </w:rPr>
            </w:pPr>
            <w:r w:rsidRPr="00540232">
              <w:rPr>
                <w:rFonts w:ascii="Times New Roman" w:eastAsia="Times New Roman" w:hAnsi="Times New Roman" w:cs="Times New Roman"/>
              </w:rPr>
              <w:t>Egzamin pisemny</w:t>
            </w:r>
          </w:p>
        </w:tc>
        <w:tc>
          <w:tcPr>
            <w:tcW w:w="1417" w:type="dxa"/>
            <w:tcBorders>
              <w:top w:val="single" w:sz="4" w:space="0" w:color="000000"/>
              <w:left w:val="single" w:sz="4" w:space="0" w:color="000000"/>
              <w:bottom w:val="single" w:sz="4" w:space="0" w:color="000000"/>
              <w:right w:val="single" w:sz="4" w:space="0" w:color="000000"/>
            </w:tcBorders>
            <w:hideMark/>
          </w:tcPr>
          <w:p w14:paraId="78643696" w14:textId="77777777" w:rsidR="00540232" w:rsidRPr="00540232" w:rsidRDefault="00540232" w:rsidP="003B0550">
            <w:pPr>
              <w:spacing w:before="0" w:after="0" w:line="240" w:lineRule="auto"/>
              <w:jc w:val="center"/>
              <w:rPr>
                <w:rFonts w:ascii="Times New Roman" w:eastAsia="Times New Roman" w:hAnsi="Times New Roman" w:cs="Times New Roman"/>
              </w:rPr>
            </w:pPr>
            <w:r w:rsidRPr="00540232">
              <w:rPr>
                <w:rFonts w:ascii="Times New Roman" w:eastAsia="Times New Roman" w:hAnsi="Times New Roman" w:cs="Times New Roman"/>
              </w:rPr>
              <w:t>9</w:t>
            </w:r>
          </w:p>
        </w:tc>
        <w:tc>
          <w:tcPr>
            <w:tcW w:w="1418" w:type="dxa"/>
            <w:tcBorders>
              <w:top w:val="single" w:sz="4" w:space="0" w:color="000000"/>
              <w:left w:val="single" w:sz="4" w:space="0" w:color="000000"/>
              <w:bottom w:val="single" w:sz="4" w:space="0" w:color="000000"/>
              <w:right w:val="single" w:sz="4" w:space="0" w:color="000000"/>
            </w:tcBorders>
          </w:tcPr>
          <w:p w14:paraId="378F04B1" w14:textId="77777777" w:rsidR="00540232" w:rsidRPr="00540232" w:rsidRDefault="00540232" w:rsidP="003B0550">
            <w:pPr>
              <w:spacing w:before="0" w:after="0" w:line="240" w:lineRule="auto"/>
              <w:jc w:val="center"/>
              <w:rPr>
                <w:rFonts w:ascii="Times New Roman" w:eastAsia="Times New Roman" w:hAnsi="Times New Roman" w:cs="Times New Roman"/>
              </w:rPr>
            </w:pPr>
            <w:r w:rsidRPr="00540232">
              <w:rPr>
                <w:rFonts w:ascii="Times New Roman" w:eastAsia="Times New Roman" w:hAnsi="Times New Roman" w:cs="Times New Roman"/>
              </w:rPr>
              <w:t>9</w:t>
            </w:r>
          </w:p>
        </w:tc>
        <w:tc>
          <w:tcPr>
            <w:tcW w:w="1559" w:type="dxa"/>
            <w:tcBorders>
              <w:top w:val="single" w:sz="4" w:space="0" w:color="000000"/>
              <w:left w:val="single" w:sz="4" w:space="0" w:color="000000"/>
              <w:bottom w:val="single" w:sz="4" w:space="0" w:color="000000"/>
              <w:right w:val="single" w:sz="4" w:space="0" w:color="000000"/>
            </w:tcBorders>
            <w:hideMark/>
          </w:tcPr>
          <w:p w14:paraId="04B3B8DF" w14:textId="77777777" w:rsidR="00540232" w:rsidRPr="00540232" w:rsidRDefault="00540232" w:rsidP="003B0550">
            <w:pPr>
              <w:spacing w:before="0" w:after="0" w:line="240" w:lineRule="auto"/>
              <w:jc w:val="center"/>
              <w:rPr>
                <w:rFonts w:ascii="Times New Roman" w:eastAsia="Times New Roman" w:hAnsi="Times New Roman" w:cs="Times New Roman"/>
              </w:rPr>
            </w:pPr>
            <w:r w:rsidRPr="00540232">
              <w:rPr>
                <w:rFonts w:ascii="Times New Roman" w:eastAsia="Times New Roman" w:hAnsi="Times New Roman" w:cs="Times New Roman"/>
              </w:rPr>
              <w:t>9</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7DC7E9D2" w14:textId="77777777" w:rsidR="00540232" w:rsidRPr="00540232" w:rsidRDefault="00540232" w:rsidP="003B0550">
            <w:pPr>
              <w:spacing w:before="0" w:after="0" w:line="240" w:lineRule="auto"/>
              <w:jc w:val="center"/>
              <w:rPr>
                <w:rFonts w:ascii="Times New Roman" w:eastAsia="Times New Roman" w:hAnsi="Times New Roman" w:cs="Times New Roman"/>
              </w:rPr>
            </w:pPr>
            <w:r w:rsidRPr="00540232">
              <w:rPr>
                <w:rFonts w:ascii="Times New Roman" w:eastAsia="Times New Roman" w:hAnsi="Times New Roman" w:cs="Times New Roman"/>
              </w:rPr>
              <w:t>9</w:t>
            </w:r>
          </w:p>
        </w:tc>
        <w:tc>
          <w:tcPr>
            <w:tcW w:w="1134" w:type="dxa"/>
            <w:tcBorders>
              <w:top w:val="single" w:sz="4" w:space="0" w:color="000000"/>
              <w:left w:val="single" w:sz="4" w:space="0" w:color="000000"/>
              <w:bottom w:val="single" w:sz="4" w:space="0" w:color="000000"/>
              <w:right w:val="single" w:sz="4" w:space="0" w:color="000000"/>
            </w:tcBorders>
            <w:hideMark/>
          </w:tcPr>
          <w:p w14:paraId="796220EF" w14:textId="77777777" w:rsidR="00540232" w:rsidRPr="00103074" w:rsidRDefault="00540232" w:rsidP="003B0550">
            <w:pPr>
              <w:spacing w:before="0" w:after="0" w:line="240" w:lineRule="auto"/>
              <w:jc w:val="center"/>
              <w:rPr>
                <w:rFonts w:ascii="Times New Roman" w:eastAsia="Times New Roman" w:hAnsi="Times New Roman" w:cs="Times New Roman"/>
              </w:rPr>
            </w:pPr>
            <w:r w:rsidRPr="00103074">
              <w:rPr>
                <w:rFonts w:ascii="Times New Roman" w:eastAsia="Times New Roman" w:hAnsi="Times New Roman" w:cs="Times New Roman"/>
              </w:rPr>
              <w:t>100%</w:t>
            </w:r>
          </w:p>
        </w:tc>
      </w:tr>
      <w:tr w:rsidR="00540232" w:rsidRPr="00540232" w14:paraId="7A5EDBC9" w14:textId="77777777" w:rsidTr="003B0550">
        <w:trPr>
          <w:trHeight w:val="283"/>
          <w:jc w:val="center"/>
        </w:trPr>
        <w:tc>
          <w:tcPr>
            <w:tcW w:w="562" w:type="dxa"/>
            <w:tcBorders>
              <w:top w:val="single" w:sz="4" w:space="0" w:color="000000"/>
              <w:left w:val="single" w:sz="4" w:space="0" w:color="000000"/>
              <w:bottom w:val="single" w:sz="4" w:space="0" w:color="000000"/>
              <w:right w:val="single" w:sz="4" w:space="0" w:color="000000"/>
            </w:tcBorders>
            <w:hideMark/>
          </w:tcPr>
          <w:p w14:paraId="5B4FA1B8" w14:textId="77777777" w:rsidR="00540232" w:rsidRPr="00540232" w:rsidRDefault="00540232" w:rsidP="003B0550">
            <w:pPr>
              <w:spacing w:before="0" w:after="0" w:line="240" w:lineRule="auto"/>
              <w:rPr>
                <w:rFonts w:ascii="Times New Roman" w:eastAsia="Times New Roman" w:hAnsi="Times New Roman" w:cs="Times New Roman"/>
              </w:rPr>
            </w:pPr>
            <w:r w:rsidRPr="00540232">
              <w:rPr>
                <w:rFonts w:ascii="Times New Roman" w:eastAsia="Times New Roman" w:hAnsi="Times New Roman" w:cs="Times New Roman"/>
              </w:rPr>
              <w:t>2.</w:t>
            </w:r>
          </w:p>
        </w:tc>
        <w:tc>
          <w:tcPr>
            <w:tcW w:w="2127" w:type="dxa"/>
            <w:tcBorders>
              <w:top w:val="single" w:sz="4" w:space="0" w:color="000000"/>
              <w:left w:val="single" w:sz="4" w:space="0" w:color="000000"/>
              <w:bottom w:val="single" w:sz="4" w:space="0" w:color="000000"/>
              <w:right w:val="single" w:sz="4" w:space="0" w:color="000000"/>
            </w:tcBorders>
            <w:hideMark/>
          </w:tcPr>
          <w:p w14:paraId="18FBF227" w14:textId="77777777" w:rsidR="00540232" w:rsidRPr="00540232" w:rsidRDefault="00540232" w:rsidP="003B0550">
            <w:pPr>
              <w:spacing w:before="0" w:after="0" w:line="240" w:lineRule="auto"/>
              <w:rPr>
                <w:rFonts w:ascii="Times New Roman" w:eastAsia="Times New Roman" w:hAnsi="Times New Roman" w:cs="Times New Roman"/>
              </w:rPr>
            </w:pPr>
            <w:r w:rsidRPr="00540232">
              <w:rPr>
                <w:rFonts w:ascii="Times New Roman" w:eastAsia="Times New Roman" w:hAnsi="Times New Roman" w:cs="Times New Roman"/>
              </w:rPr>
              <w:t>Egzamin praktyczny</w:t>
            </w:r>
          </w:p>
        </w:tc>
        <w:tc>
          <w:tcPr>
            <w:tcW w:w="1417" w:type="dxa"/>
            <w:tcBorders>
              <w:top w:val="single" w:sz="4" w:space="0" w:color="000000"/>
              <w:left w:val="single" w:sz="4" w:space="0" w:color="000000"/>
              <w:bottom w:val="single" w:sz="4" w:space="0" w:color="000000"/>
              <w:right w:val="single" w:sz="4" w:space="0" w:color="000000"/>
            </w:tcBorders>
            <w:hideMark/>
          </w:tcPr>
          <w:p w14:paraId="148581A3" w14:textId="77777777" w:rsidR="00540232" w:rsidRPr="00540232" w:rsidRDefault="00540232" w:rsidP="003B0550">
            <w:pPr>
              <w:spacing w:before="0" w:after="0" w:line="240" w:lineRule="auto"/>
              <w:jc w:val="center"/>
              <w:rPr>
                <w:rFonts w:ascii="Times New Roman" w:eastAsia="Times New Roman" w:hAnsi="Times New Roman" w:cs="Times New Roman"/>
              </w:rPr>
            </w:pPr>
            <w:r w:rsidRPr="00540232">
              <w:rPr>
                <w:rFonts w:ascii="Times New Roman" w:eastAsia="Times New Roman" w:hAnsi="Times New Roman" w:cs="Times New Roman"/>
              </w:rPr>
              <w:t>9</w:t>
            </w:r>
          </w:p>
        </w:tc>
        <w:tc>
          <w:tcPr>
            <w:tcW w:w="1418" w:type="dxa"/>
            <w:tcBorders>
              <w:top w:val="single" w:sz="4" w:space="0" w:color="000000"/>
              <w:left w:val="single" w:sz="4" w:space="0" w:color="000000"/>
              <w:bottom w:val="single" w:sz="4" w:space="0" w:color="000000"/>
              <w:right w:val="single" w:sz="4" w:space="0" w:color="000000"/>
            </w:tcBorders>
          </w:tcPr>
          <w:p w14:paraId="60CAF7EB" w14:textId="77777777" w:rsidR="00540232" w:rsidRPr="00540232" w:rsidRDefault="00540232" w:rsidP="003B0550">
            <w:pPr>
              <w:spacing w:before="0" w:after="0" w:line="240" w:lineRule="auto"/>
              <w:jc w:val="center"/>
              <w:rPr>
                <w:rFonts w:ascii="Times New Roman" w:eastAsia="Times New Roman" w:hAnsi="Times New Roman" w:cs="Times New Roman"/>
              </w:rPr>
            </w:pPr>
            <w:r w:rsidRPr="00540232">
              <w:rPr>
                <w:rFonts w:ascii="Times New Roman" w:eastAsia="Times New Roman" w:hAnsi="Times New Roman" w:cs="Times New Roman"/>
              </w:rPr>
              <w:t>9</w:t>
            </w:r>
          </w:p>
        </w:tc>
        <w:tc>
          <w:tcPr>
            <w:tcW w:w="1559" w:type="dxa"/>
            <w:tcBorders>
              <w:top w:val="single" w:sz="4" w:space="0" w:color="000000"/>
              <w:left w:val="single" w:sz="4" w:space="0" w:color="000000"/>
              <w:bottom w:val="single" w:sz="4" w:space="0" w:color="000000"/>
              <w:right w:val="single" w:sz="4" w:space="0" w:color="000000"/>
            </w:tcBorders>
            <w:hideMark/>
          </w:tcPr>
          <w:p w14:paraId="6595EAEE" w14:textId="77777777" w:rsidR="00540232" w:rsidRPr="00540232" w:rsidRDefault="00540232" w:rsidP="003B0550">
            <w:pPr>
              <w:spacing w:before="0" w:after="0" w:line="240" w:lineRule="auto"/>
              <w:jc w:val="center"/>
              <w:rPr>
                <w:rFonts w:ascii="Times New Roman" w:eastAsia="Times New Roman" w:hAnsi="Times New Roman" w:cs="Times New Roman"/>
              </w:rPr>
            </w:pPr>
            <w:r w:rsidRPr="00540232">
              <w:rPr>
                <w:rFonts w:ascii="Times New Roman" w:eastAsia="Times New Roman" w:hAnsi="Times New Roman" w:cs="Times New Roman"/>
              </w:rPr>
              <w:t>9</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43629044" w14:textId="77777777" w:rsidR="00540232" w:rsidRPr="00540232" w:rsidRDefault="00540232" w:rsidP="003B0550">
            <w:pPr>
              <w:spacing w:before="0" w:after="0" w:line="240" w:lineRule="auto"/>
              <w:jc w:val="center"/>
              <w:rPr>
                <w:rFonts w:ascii="Times New Roman" w:eastAsia="Times New Roman" w:hAnsi="Times New Roman" w:cs="Times New Roman"/>
              </w:rPr>
            </w:pPr>
            <w:r w:rsidRPr="00540232">
              <w:rPr>
                <w:rFonts w:ascii="Times New Roman" w:eastAsia="Times New Roman" w:hAnsi="Times New Roman" w:cs="Times New Roman"/>
              </w:rPr>
              <w:t>9</w:t>
            </w:r>
          </w:p>
        </w:tc>
        <w:tc>
          <w:tcPr>
            <w:tcW w:w="1134" w:type="dxa"/>
            <w:tcBorders>
              <w:top w:val="single" w:sz="4" w:space="0" w:color="000000"/>
              <w:left w:val="single" w:sz="4" w:space="0" w:color="000000"/>
              <w:bottom w:val="single" w:sz="4" w:space="0" w:color="000000"/>
              <w:right w:val="single" w:sz="4" w:space="0" w:color="000000"/>
            </w:tcBorders>
            <w:hideMark/>
          </w:tcPr>
          <w:p w14:paraId="37455872" w14:textId="77777777" w:rsidR="00540232" w:rsidRPr="00103074" w:rsidRDefault="00540232" w:rsidP="003B0550">
            <w:pPr>
              <w:spacing w:before="0" w:after="0" w:line="240" w:lineRule="auto"/>
              <w:jc w:val="center"/>
              <w:rPr>
                <w:rFonts w:ascii="Times New Roman" w:eastAsia="Times New Roman" w:hAnsi="Times New Roman" w:cs="Times New Roman"/>
              </w:rPr>
            </w:pPr>
            <w:r w:rsidRPr="00103074">
              <w:rPr>
                <w:rFonts w:ascii="Times New Roman" w:eastAsia="Times New Roman" w:hAnsi="Times New Roman" w:cs="Times New Roman"/>
              </w:rPr>
              <w:t>100%</w:t>
            </w:r>
          </w:p>
        </w:tc>
      </w:tr>
      <w:tr w:rsidR="00540232" w:rsidRPr="00540232" w14:paraId="27017564" w14:textId="77777777" w:rsidTr="003B0550">
        <w:trPr>
          <w:trHeight w:val="259"/>
          <w:jc w:val="center"/>
        </w:trPr>
        <w:tc>
          <w:tcPr>
            <w:tcW w:w="562" w:type="dxa"/>
            <w:tcBorders>
              <w:top w:val="single" w:sz="4" w:space="0" w:color="000000"/>
              <w:left w:val="single" w:sz="4" w:space="0" w:color="000000"/>
              <w:bottom w:val="single" w:sz="4" w:space="0" w:color="000000"/>
              <w:right w:val="single" w:sz="4" w:space="0" w:color="000000"/>
            </w:tcBorders>
            <w:hideMark/>
          </w:tcPr>
          <w:p w14:paraId="2422AE13" w14:textId="77777777" w:rsidR="00540232" w:rsidRPr="00540232" w:rsidRDefault="00540232" w:rsidP="003B0550">
            <w:pPr>
              <w:spacing w:before="0" w:after="0" w:line="240" w:lineRule="auto"/>
              <w:rPr>
                <w:rFonts w:ascii="Times New Roman" w:eastAsia="Times New Roman" w:hAnsi="Times New Roman" w:cs="Times New Roman"/>
              </w:rPr>
            </w:pPr>
            <w:r w:rsidRPr="00540232">
              <w:rPr>
                <w:rFonts w:ascii="Times New Roman" w:eastAsia="Times New Roman" w:hAnsi="Times New Roman" w:cs="Times New Roman"/>
              </w:rPr>
              <w:t>3.</w:t>
            </w:r>
          </w:p>
        </w:tc>
        <w:tc>
          <w:tcPr>
            <w:tcW w:w="2127" w:type="dxa"/>
            <w:tcBorders>
              <w:top w:val="single" w:sz="4" w:space="0" w:color="000000"/>
              <w:left w:val="single" w:sz="4" w:space="0" w:color="000000"/>
              <w:bottom w:val="single" w:sz="4" w:space="0" w:color="000000"/>
              <w:right w:val="single" w:sz="4" w:space="0" w:color="000000"/>
            </w:tcBorders>
            <w:hideMark/>
          </w:tcPr>
          <w:p w14:paraId="617CD2B6" w14:textId="77777777" w:rsidR="00540232" w:rsidRPr="00540232" w:rsidRDefault="00540232" w:rsidP="003B0550">
            <w:pPr>
              <w:spacing w:before="0" w:after="0" w:line="240" w:lineRule="auto"/>
              <w:rPr>
                <w:rFonts w:ascii="Times New Roman" w:eastAsia="Times New Roman" w:hAnsi="Times New Roman" w:cs="Times New Roman"/>
              </w:rPr>
            </w:pPr>
            <w:r w:rsidRPr="00540232">
              <w:rPr>
                <w:rFonts w:ascii="Times New Roman" w:eastAsia="Times New Roman" w:hAnsi="Times New Roman" w:cs="Times New Roman"/>
                <w:b/>
                <w:bCs/>
              </w:rPr>
              <w:t>Ogółem dla zawodu:</w:t>
            </w:r>
          </w:p>
        </w:tc>
        <w:tc>
          <w:tcPr>
            <w:tcW w:w="1417" w:type="dxa"/>
            <w:tcBorders>
              <w:top w:val="single" w:sz="4" w:space="0" w:color="000000"/>
              <w:left w:val="single" w:sz="4" w:space="0" w:color="000000"/>
              <w:bottom w:val="single" w:sz="4" w:space="0" w:color="000000"/>
              <w:right w:val="single" w:sz="4" w:space="0" w:color="000000"/>
            </w:tcBorders>
          </w:tcPr>
          <w:p w14:paraId="0CAC78B8" w14:textId="77777777" w:rsidR="00540232" w:rsidRPr="00540232" w:rsidRDefault="00540232" w:rsidP="003B0550">
            <w:pPr>
              <w:spacing w:before="0" w:after="0" w:line="240" w:lineRule="auto"/>
              <w:jc w:val="center"/>
              <w:rPr>
                <w:rFonts w:ascii="Times New Roman" w:eastAsia="Times New Roman" w:hAnsi="Times New Roman" w:cs="Times New Roman"/>
                <w:b/>
              </w:rPr>
            </w:pPr>
            <w:r w:rsidRPr="00540232">
              <w:rPr>
                <w:rFonts w:ascii="Times New Roman" w:eastAsia="Times New Roman" w:hAnsi="Times New Roman" w:cs="Times New Roman"/>
                <w:b/>
              </w:rPr>
              <w:t>9</w:t>
            </w:r>
          </w:p>
        </w:tc>
        <w:tc>
          <w:tcPr>
            <w:tcW w:w="1418" w:type="dxa"/>
            <w:tcBorders>
              <w:top w:val="single" w:sz="4" w:space="0" w:color="000000"/>
              <w:left w:val="single" w:sz="4" w:space="0" w:color="000000"/>
              <w:bottom w:val="single" w:sz="4" w:space="0" w:color="000000"/>
              <w:right w:val="single" w:sz="4" w:space="0" w:color="000000"/>
            </w:tcBorders>
          </w:tcPr>
          <w:p w14:paraId="4F9FF433" w14:textId="77777777" w:rsidR="00540232" w:rsidRPr="00540232" w:rsidRDefault="00540232" w:rsidP="003B0550">
            <w:pPr>
              <w:spacing w:before="0" w:after="0" w:line="240" w:lineRule="auto"/>
              <w:jc w:val="center"/>
              <w:rPr>
                <w:rFonts w:ascii="Times New Roman" w:eastAsia="Times New Roman" w:hAnsi="Times New Roman" w:cs="Times New Roman"/>
                <w:b/>
                <w:bCs/>
              </w:rPr>
            </w:pPr>
            <w:r w:rsidRPr="00540232">
              <w:rPr>
                <w:rFonts w:ascii="Times New Roman" w:eastAsia="Times New Roman" w:hAnsi="Times New Roman" w:cs="Times New Roman"/>
                <w:b/>
                <w:bCs/>
              </w:rPr>
              <w:t>9</w:t>
            </w:r>
          </w:p>
        </w:tc>
        <w:tc>
          <w:tcPr>
            <w:tcW w:w="1559" w:type="dxa"/>
            <w:tcBorders>
              <w:top w:val="single" w:sz="4" w:space="0" w:color="000000"/>
              <w:left w:val="single" w:sz="4" w:space="0" w:color="000000"/>
              <w:bottom w:val="single" w:sz="4" w:space="0" w:color="000000"/>
              <w:right w:val="single" w:sz="4" w:space="0" w:color="000000"/>
            </w:tcBorders>
            <w:hideMark/>
          </w:tcPr>
          <w:p w14:paraId="46681BB3" w14:textId="77777777" w:rsidR="00540232" w:rsidRPr="00540232" w:rsidRDefault="00540232" w:rsidP="003B0550">
            <w:pPr>
              <w:spacing w:before="0" w:after="0" w:line="240" w:lineRule="auto"/>
              <w:jc w:val="center"/>
              <w:rPr>
                <w:rFonts w:ascii="Times New Roman" w:eastAsia="Times New Roman" w:hAnsi="Times New Roman" w:cs="Times New Roman"/>
                <w:b/>
              </w:rPr>
            </w:pPr>
            <w:r w:rsidRPr="00540232">
              <w:rPr>
                <w:rFonts w:ascii="Times New Roman" w:eastAsia="Times New Roman" w:hAnsi="Times New Roman" w:cs="Times New Roman"/>
                <w:b/>
              </w:rPr>
              <w:t>9</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22FB6D55" w14:textId="77777777" w:rsidR="00540232" w:rsidRPr="00540232" w:rsidRDefault="00540232" w:rsidP="003B0550">
            <w:pPr>
              <w:spacing w:before="0" w:after="0" w:line="240" w:lineRule="auto"/>
              <w:jc w:val="center"/>
              <w:rPr>
                <w:rFonts w:ascii="Times New Roman" w:eastAsia="Times New Roman" w:hAnsi="Times New Roman" w:cs="Times New Roman"/>
                <w:b/>
              </w:rPr>
            </w:pPr>
            <w:r w:rsidRPr="00540232">
              <w:rPr>
                <w:rFonts w:ascii="Times New Roman" w:eastAsia="Times New Roman" w:hAnsi="Times New Roman" w:cs="Times New Roman"/>
                <w:b/>
              </w:rPr>
              <w:t>9</w:t>
            </w:r>
          </w:p>
        </w:tc>
        <w:tc>
          <w:tcPr>
            <w:tcW w:w="1134" w:type="dxa"/>
            <w:tcBorders>
              <w:top w:val="single" w:sz="4" w:space="0" w:color="000000"/>
              <w:left w:val="single" w:sz="4" w:space="0" w:color="000000"/>
              <w:bottom w:val="single" w:sz="4" w:space="0" w:color="000000"/>
              <w:right w:val="single" w:sz="4" w:space="0" w:color="000000"/>
            </w:tcBorders>
            <w:hideMark/>
          </w:tcPr>
          <w:p w14:paraId="229E1E69" w14:textId="77777777" w:rsidR="00540232" w:rsidRPr="00540232" w:rsidRDefault="00540232" w:rsidP="003B0550">
            <w:pPr>
              <w:spacing w:before="0" w:after="0" w:line="240" w:lineRule="auto"/>
              <w:jc w:val="center"/>
              <w:rPr>
                <w:rFonts w:ascii="Times New Roman" w:eastAsia="Times New Roman" w:hAnsi="Times New Roman" w:cs="Times New Roman"/>
                <w:b/>
              </w:rPr>
            </w:pPr>
            <w:r w:rsidRPr="00540232">
              <w:rPr>
                <w:rFonts w:ascii="Times New Roman" w:eastAsia="Times New Roman" w:hAnsi="Times New Roman" w:cs="Times New Roman"/>
                <w:b/>
              </w:rPr>
              <w:t>100%</w:t>
            </w:r>
          </w:p>
        </w:tc>
      </w:tr>
      <w:tr w:rsidR="00540232" w:rsidRPr="00540232" w14:paraId="2089F5C1" w14:textId="77777777" w:rsidTr="003B0550">
        <w:trPr>
          <w:trHeight w:val="418"/>
          <w:jc w:val="center"/>
        </w:trPr>
        <w:tc>
          <w:tcPr>
            <w:tcW w:w="2689" w:type="dxa"/>
            <w:gridSpan w:val="2"/>
            <w:tcBorders>
              <w:top w:val="single" w:sz="4" w:space="0" w:color="000000"/>
              <w:left w:val="single" w:sz="4" w:space="0" w:color="000000"/>
              <w:bottom w:val="single" w:sz="4" w:space="0" w:color="000000"/>
              <w:right w:val="single" w:sz="4" w:space="0" w:color="000000"/>
            </w:tcBorders>
          </w:tcPr>
          <w:p w14:paraId="7E014F99" w14:textId="77777777" w:rsidR="00540232" w:rsidRPr="00540232" w:rsidRDefault="00540232" w:rsidP="003B0550">
            <w:pPr>
              <w:spacing w:before="0" w:after="0" w:line="240" w:lineRule="auto"/>
              <w:rPr>
                <w:rFonts w:ascii="Times New Roman" w:eastAsia="Times New Roman" w:hAnsi="Times New Roman" w:cs="Times New Roman"/>
                <w:b/>
                <w:bCs/>
              </w:rPr>
            </w:pPr>
          </w:p>
        </w:tc>
        <w:tc>
          <w:tcPr>
            <w:tcW w:w="6520" w:type="dxa"/>
            <w:gridSpan w:val="6"/>
            <w:tcBorders>
              <w:top w:val="single" w:sz="4" w:space="0" w:color="000000"/>
              <w:left w:val="single" w:sz="4" w:space="0" w:color="000000"/>
              <w:bottom w:val="single" w:sz="4" w:space="0" w:color="000000"/>
              <w:right w:val="single" w:sz="4" w:space="0" w:color="000000"/>
            </w:tcBorders>
            <w:hideMark/>
          </w:tcPr>
          <w:p w14:paraId="13578B5C" w14:textId="1FFF6CA8" w:rsidR="00540232" w:rsidRPr="00540232" w:rsidRDefault="005024EB" w:rsidP="003B0550">
            <w:pPr>
              <w:spacing w:before="0" w:after="0" w:line="240" w:lineRule="auto"/>
              <w:jc w:val="center"/>
              <w:rPr>
                <w:rFonts w:ascii="Times New Roman" w:eastAsia="Times New Roman" w:hAnsi="Times New Roman" w:cs="Times New Roman"/>
                <w:b/>
                <w:bCs/>
              </w:rPr>
            </w:pPr>
            <w:r w:rsidRPr="00540232">
              <w:rPr>
                <w:rFonts w:ascii="Times New Roman" w:eastAsia="Times New Roman" w:hAnsi="Times New Roman" w:cs="Times New Roman"/>
                <w:b/>
                <w:bCs/>
                <w:i/>
              </w:rPr>
              <w:t>Technik przemysłu mody</w:t>
            </w:r>
            <w:r w:rsidR="00540232" w:rsidRPr="00540232">
              <w:rPr>
                <w:rFonts w:ascii="Times New Roman" w:eastAsia="Times New Roman" w:hAnsi="Times New Roman" w:cs="Times New Roman"/>
                <w:b/>
                <w:bCs/>
                <w:i/>
              </w:rPr>
              <w:t xml:space="preserve"> MOD.11</w:t>
            </w:r>
          </w:p>
        </w:tc>
      </w:tr>
      <w:tr w:rsidR="00540232" w:rsidRPr="00540232" w14:paraId="7090A4A6" w14:textId="77777777" w:rsidTr="003B0550">
        <w:trPr>
          <w:trHeight w:val="345"/>
          <w:jc w:val="center"/>
        </w:trPr>
        <w:tc>
          <w:tcPr>
            <w:tcW w:w="562" w:type="dxa"/>
            <w:tcBorders>
              <w:top w:val="single" w:sz="4" w:space="0" w:color="000000"/>
              <w:left w:val="single" w:sz="4" w:space="0" w:color="000000"/>
              <w:bottom w:val="single" w:sz="4" w:space="0" w:color="000000"/>
              <w:right w:val="single" w:sz="4" w:space="0" w:color="000000"/>
            </w:tcBorders>
            <w:hideMark/>
          </w:tcPr>
          <w:p w14:paraId="67A5C2D4" w14:textId="77777777" w:rsidR="00540232" w:rsidRPr="00540232" w:rsidRDefault="00540232" w:rsidP="003B0550">
            <w:pPr>
              <w:spacing w:before="0" w:after="0" w:line="240" w:lineRule="auto"/>
              <w:rPr>
                <w:rFonts w:ascii="Times New Roman" w:eastAsia="Times New Roman" w:hAnsi="Times New Roman" w:cs="Times New Roman"/>
              </w:rPr>
            </w:pPr>
            <w:r w:rsidRPr="00540232">
              <w:rPr>
                <w:rFonts w:ascii="Times New Roman" w:eastAsia="Times New Roman" w:hAnsi="Times New Roman" w:cs="Times New Roman"/>
              </w:rPr>
              <w:t>1.</w:t>
            </w:r>
          </w:p>
        </w:tc>
        <w:tc>
          <w:tcPr>
            <w:tcW w:w="2127" w:type="dxa"/>
            <w:tcBorders>
              <w:top w:val="single" w:sz="4" w:space="0" w:color="000000"/>
              <w:left w:val="single" w:sz="4" w:space="0" w:color="000000"/>
              <w:bottom w:val="single" w:sz="4" w:space="0" w:color="000000"/>
              <w:right w:val="single" w:sz="4" w:space="0" w:color="000000"/>
            </w:tcBorders>
            <w:hideMark/>
          </w:tcPr>
          <w:p w14:paraId="5D30376D" w14:textId="77777777" w:rsidR="00540232" w:rsidRPr="00540232" w:rsidRDefault="00540232" w:rsidP="003B0550">
            <w:pPr>
              <w:spacing w:before="0" w:after="0" w:line="240" w:lineRule="auto"/>
              <w:rPr>
                <w:rFonts w:ascii="Times New Roman" w:eastAsia="Times New Roman" w:hAnsi="Times New Roman" w:cs="Times New Roman"/>
              </w:rPr>
            </w:pPr>
            <w:r w:rsidRPr="00540232">
              <w:rPr>
                <w:rFonts w:ascii="Times New Roman" w:eastAsia="Times New Roman" w:hAnsi="Times New Roman" w:cs="Times New Roman"/>
              </w:rPr>
              <w:t>Egzamin pisemny</w:t>
            </w:r>
          </w:p>
        </w:tc>
        <w:tc>
          <w:tcPr>
            <w:tcW w:w="1417" w:type="dxa"/>
            <w:tcBorders>
              <w:top w:val="single" w:sz="4" w:space="0" w:color="000000"/>
              <w:left w:val="single" w:sz="4" w:space="0" w:color="000000"/>
              <w:bottom w:val="single" w:sz="4" w:space="0" w:color="000000"/>
              <w:right w:val="single" w:sz="4" w:space="0" w:color="000000"/>
            </w:tcBorders>
            <w:hideMark/>
          </w:tcPr>
          <w:p w14:paraId="1DCB2678" w14:textId="77777777" w:rsidR="00540232" w:rsidRPr="00540232" w:rsidRDefault="00540232" w:rsidP="003B0550">
            <w:pPr>
              <w:spacing w:before="0" w:after="0" w:line="240" w:lineRule="auto"/>
              <w:jc w:val="center"/>
              <w:rPr>
                <w:rFonts w:ascii="Times New Roman" w:eastAsia="Times New Roman" w:hAnsi="Times New Roman" w:cs="Times New Roman"/>
              </w:rPr>
            </w:pPr>
            <w:r w:rsidRPr="00540232">
              <w:rPr>
                <w:rFonts w:ascii="Times New Roman" w:eastAsia="Times New Roman" w:hAnsi="Times New Roman" w:cs="Times New Roman"/>
              </w:rPr>
              <w:t>9</w:t>
            </w:r>
          </w:p>
        </w:tc>
        <w:tc>
          <w:tcPr>
            <w:tcW w:w="1418" w:type="dxa"/>
            <w:tcBorders>
              <w:top w:val="single" w:sz="4" w:space="0" w:color="000000"/>
              <w:left w:val="single" w:sz="4" w:space="0" w:color="000000"/>
              <w:bottom w:val="single" w:sz="4" w:space="0" w:color="000000"/>
              <w:right w:val="single" w:sz="4" w:space="0" w:color="000000"/>
            </w:tcBorders>
          </w:tcPr>
          <w:p w14:paraId="158F8337" w14:textId="77777777" w:rsidR="00540232" w:rsidRPr="00540232" w:rsidRDefault="00540232" w:rsidP="003B0550">
            <w:pPr>
              <w:spacing w:before="0" w:after="0" w:line="240" w:lineRule="auto"/>
              <w:jc w:val="center"/>
              <w:rPr>
                <w:rFonts w:ascii="Times New Roman" w:eastAsia="Times New Roman" w:hAnsi="Times New Roman" w:cs="Times New Roman"/>
                <w:bCs/>
              </w:rPr>
            </w:pPr>
            <w:r w:rsidRPr="00540232">
              <w:rPr>
                <w:rFonts w:ascii="Times New Roman" w:eastAsia="Times New Roman" w:hAnsi="Times New Roman" w:cs="Times New Roman"/>
                <w:bCs/>
              </w:rPr>
              <w:t>9</w:t>
            </w:r>
          </w:p>
        </w:tc>
        <w:tc>
          <w:tcPr>
            <w:tcW w:w="1559" w:type="dxa"/>
            <w:tcBorders>
              <w:top w:val="single" w:sz="4" w:space="0" w:color="000000"/>
              <w:left w:val="single" w:sz="4" w:space="0" w:color="000000"/>
              <w:bottom w:val="single" w:sz="4" w:space="0" w:color="000000"/>
              <w:right w:val="single" w:sz="4" w:space="0" w:color="000000"/>
            </w:tcBorders>
            <w:hideMark/>
          </w:tcPr>
          <w:p w14:paraId="3DA9A29B" w14:textId="77777777" w:rsidR="00540232" w:rsidRPr="00540232" w:rsidRDefault="00540232" w:rsidP="003B0550">
            <w:pPr>
              <w:spacing w:before="0" w:after="0" w:line="240" w:lineRule="auto"/>
              <w:jc w:val="center"/>
              <w:rPr>
                <w:rFonts w:ascii="Times New Roman" w:eastAsia="Times New Roman" w:hAnsi="Times New Roman" w:cs="Times New Roman"/>
                <w:bCs/>
              </w:rPr>
            </w:pPr>
            <w:r w:rsidRPr="00540232">
              <w:rPr>
                <w:rFonts w:ascii="Times New Roman" w:eastAsia="Times New Roman" w:hAnsi="Times New Roman" w:cs="Times New Roman"/>
                <w:bCs/>
              </w:rPr>
              <w:t>9</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2FCFF50B" w14:textId="77777777" w:rsidR="00540232" w:rsidRPr="00540232" w:rsidRDefault="00540232" w:rsidP="003B0550">
            <w:pPr>
              <w:spacing w:before="0" w:after="0" w:line="240" w:lineRule="auto"/>
              <w:jc w:val="center"/>
              <w:rPr>
                <w:rFonts w:ascii="Times New Roman" w:eastAsia="Times New Roman" w:hAnsi="Times New Roman" w:cs="Times New Roman"/>
                <w:bCs/>
              </w:rPr>
            </w:pPr>
            <w:r w:rsidRPr="00540232">
              <w:rPr>
                <w:rFonts w:ascii="Times New Roman" w:eastAsia="Times New Roman" w:hAnsi="Times New Roman" w:cs="Times New Roman"/>
                <w:bCs/>
              </w:rPr>
              <w:t>4</w:t>
            </w:r>
          </w:p>
        </w:tc>
        <w:tc>
          <w:tcPr>
            <w:tcW w:w="1134" w:type="dxa"/>
            <w:tcBorders>
              <w:top w:val="single" w:sz="4" w:space="0" w:color="000000"/>
              <w:left w:val="single" w:sz="4" w:space="0" w:color="000000"/>
              <w:bottom w:val="single" w:sz="4" w:space="0" w:color="000000"/>
              <w:right w:val="single" w:sz="4" w:space="0" w:color="000000"/>
            </w:tcBorders>
            <w:hideMark/>
          </w:tcPr>
          <w:p w14:paraId="57F86D94" w14:textId="77777777" w:rsidR="00540232" w:rsidRPr="00540232" w:rsidRDefault="00540232" w:rsidP="003B0550">
            <w:pPr>
              <w:spacing w:before="0" w:after="0" w:line="240" w:lineRule="auto"/>
              <w:jc w:val="center"/>
              <w:rPr>
                <w:rFonts w:ascii="Times New Roman" w:eastAsia="Times New Roman" w:hAnsi="Times New Roman" w:cs="Times New Roman"/>
                <w:b/>
                <w:bCs/>
              </w:rPr>
            </w:pPr>
            <w:r w:rsidRPr="00540232">
              <w:rPr>
                <w:rFonts w:ascii="Times New Roman" w:eastAsia="Times New Roman" w:hAnsi="Times New Roman" w:cs="Times New Roman"/>
              </w:rPr>
              <w:t>44%</w:t>
            </w:r>
          </w:p>
        </w:tc>
      </w:tr>
      <w:tr w:rsidR="00540232" w:rsidRPr="00540232" w14:paraId="47645565" w14:textId="77777777" w:rsidTr="003B0550">
        <w:trPr>
          <w:trHeight w:val="279"/>
          <w:jc w:val="center"/>
        </w:trPr>
        <w:tc>
          <w:tcPr>
            <w:tcW w:w="562" w:type="dxa"/>
            <w:tcBorders>
              <w:top w:val="single" w:sz="4" w:space="0" w:color="000000"/>
              <w:left w:val="single" w:sz="4" w:space="0" w:color="000000"/>
              <w:bottom w:val="single" w:sz="4" w:space="0" w:color="000000"/>
              <w:right w:val="single" w:sz="4" w:space="0" w:color="000000"/>
            </w:tcBorders>
            <w:hideMark/>
          </w:tcPr>
          <w:p w14:paraId="780964FE" w14:textId="77777777" w:rsidR="00540232" w:rsidRPr="00540232" w:rsidRDefault="00540232" w:rsidP="003B0550">
            <w:pPr>
              <w:spacing w:before="0" w:after="0" w:line="240" w:lineRule="auto"/>
              <w:rPr>
                <w:rFonts w:ascii="Times New Roman" w:eastAsia="Times New Roman" w:hAnsi="Times New Roman" w:cs="Times New Roman"/>
              </w:rPr>
            </w:pPr>
            <w:r w:rsidRPr="00540232">
              <w:rPr>
                <w:rFonts w:ascii="Times New Roman" w:eastAsia="Times New Roman" w:hAnsi="Times New Roman" w:cs="Times New Roman"/>
              </w:rPr>
              <w:t>2.</w:t>
            </w:r>
          </w:p>
        </w:tc>
        <w:tc>
          <w:tcPr>
            <w:tcW w:w="2127" w:type="dxa"/>
            <w:tcBorders>
              <w:top w:val="single" w:sz="4" w:space="0" w:color="000000"/>
              <w:left w:val="single" w:sz="4" w:space="0" w:color="000000"/>
              <w:bottom w:val="single" w:sz="4" w:space="0" w:color="000000"/>
              <w:right w:val="single" w:sz="4" w:space="0" w:color="000000"/>
            </w:tcBorders>
            <w:hideMark/>
          </w:tcPr>
          <w:p w14:paraId="1B746BAC" w14:textId="77777777" w:rsidR="00540232" w:rsidRPr="00540232" w:rsidRDefault="00540232" w:rsidP="003B0550">
            <w:pPr>
              <w:spacing w:before="0" w:after="0" w:line="240" w:lineRule="auto"/>
              <w:rPr>
                <w:rFonts w:ascii="Times New Roman" w:eastAsia="Times New Roman" w:hAnsi="Times New Roman" w:cs="Times New Roman"/>
              </w:rPr>
            </w:pPr>
            <w:r w:rsidRPr="00540232">
              <w:rPr>
                <w:rFonts w:ascii="Times New Roman" w:eastAsia="Times New Roman" w:hAnsi="Times New Roman" w:cs="Times New Roman"/>
              </w:rPr>
              <w:t>Egzamin praktyczny</w:t>
            </w:r>
          </w:p>
        </w:tc>
        <w:tc>
          <w:tcPr>
            <w:tcW w:w="1417" w:type="dxa"/>
            <w:tcBorders>
              <w:top w:val="single" w:sz="4" w:space="0" w:color="000000"/>
              <w:left w:val="single" w:sz="4" w:space="0" w:color="000000"/>
              <w:bottom w:val="single" w:sz="4" w:space="0" w:color="000000"/>
              <w:right w:val="single" w:sz="4" w:space="0" w:color="000000"/>
            </w:tcBorders>
            <w:hideMark/>
          </w:tcPr>
          <w:p w14:paraId="5C5361A7" w14:textId="77777777" w:rsidR="00540232" w:rsidRPr="00540232" w:rsidRDefault="00540232" w:rsidP="003B0550">
            <w:pPr>
              <w:spacing w:before="0" w:after="0" w:line="240" w:lineRule="auto"/>
              <w:jc w:val="center"/>
              <w:rPr>
                <w:rFonts w:ascii="Times New Roman" w:eastAsia="Times New Roman" w:hAnsi="Times New Roman" w:cs="Times New Roman"/>
              </w:rPr>
            </w:pPr>
            <w:r w:rsidRPr="00540232">
              <w:rPr>
                <w:rFonts w:ascii="Times New Roman" w:eastAsia="Times New Roman" w:hAnsi="Times New Roman" w:cs="Times New Roman"/>
              </w:rPr>
              <w:t>9</w:t>
            </w:r>
          </w:p>
        </w:tc>
        <w:tc>
          <w:tcPr>
            <w:tcW w:w="1418" w:type="dxa"/>
            <w:tcBorders>
              <w:top w:val="single" w:sz="4" w:space="0" w:color="000000"/>
              <w:left w:val="single" w:sz="4" w:space="0" w:color="000000"/>
              <w:bottom w:val="single" w:sz="4" w:space="0" w:color="000000"/>
              <w:right w:val="single" w:sz="4" w:space="0" w:color="000000"/>
            </w:tcBorders>
          </w:tcPr>
          <w:p w14:paraId="05D6180B" w14:textId="77777777" w:rsidR="00540232" w:rsidRPr="00540232" w:rsidRDefault="00540232" w:rsidP="003B0550">
            <w:pPr>
              <w:spacing w:before="0" w:after="0" w:line="240" w:lineRule="auto"/>
              <w:jc w:val="center"/>
              <w:rPr>
                <w:rFonts w:ascii="Times New Roman" w:eastAsia="Times New Roman" w:hAnsi="Times New Roman" w:cs="Times New Roman"/>
                <w:bCs/>
              </w:rPr>
            </w:pPr>
            <w:r w:rsidRPr="00540232">
              <w:rPr>
                <w:rFonts w:ascii="Times New Roman" w:eastAsia="Times New Roman" w:hAnsi="Times New Roman" w:cs="Times New Roman"/>
                <w:bCs/>
              </w:rPr>
              <w:t>9</w:t>
            </w:r>
          </w:p>
        </w:tc>
        <w:tc>
          <w:tcPr>
            <w:tcW w:w="1559" w:type="dxa"/>
            <w:tcBorders>
              <w:top w:val="single" w:sz="4" w:space="0" w:color="000000"/>
              <w:left w:val="single" w:sz="4" w:space="0" w:color="000000"/>
              <w:bottom w:val="single" w:sz="4" w:space="0" w:color="000000"/>
              <w:right w:val="single" w:sz="4" w:space="0" w:color="000000"/>
            </w:tcBorders>
            <w:hideMark/>
          </w:tcPr>
          <w:p w14:paraId="0164FF58" w14:textId="77777777" w:rsidR="00540232" w:rsidRPr="00540232" w:rsidRDefault="00540232" w:rsidP="003B0550">
            <w:pPr>
              <w:spacing w:before="0" w:after="0" w:line="240" w:lineRule="auto"/>
              <w:jc w:val="center"/>
              <w:rPr>
                <w:rFonts w:ascii="Times New Roman" w:eastAsia="Times New Roman" w:hAnsi="Times New Roman" w:cs="Times New Roman"/>
                <w:bCs/>
              </w:rPr>
            </w:pPr>
            <w:r w:rsidRPr="00540232">
              <w:rPr>
                <w:rFonts w:ascii="Times New Roman" w:eastAsia="Times New Roman" w:hAnsi="Times New Roman" w:cs="Times New Roman"/>
                <w:bCs/>
              </w:rPr>
              <w:t>9</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1AA47FEE" w14:textId="77777777" w:rsidR="00540232" w:rsidRPr="00540232" w:rsidRDefault="00540232" w:rsidP="003B0550">
            <w:pPr>
              <w:spacing w:before="0" w:after="0" w:line="240" w:lineRule="auto"/>
              <w:jc w:val="center"/>
              <w:rPr>
                <w:rFonts w:ascii="Times New Roman" w:eastAsia="Times New Roman" w:hAnsi="Times New Roman" w:cs="Times New Roman"/>
                <w:bCs/>
              </w:rPr>
            </w:pPr>
            <w:r w:rsidRPr="00540232">
              <w:rPr>
                <w:rFonts w:ascii="Times New Roman" w:eastAsia="Times New Roman" w:hAnsi="Times New Roman" w:cs="Times New Roman"/>
                <w:bCs/>
              </w:rPr>
              <w:t>5</w:t>
            </w:r>
          </w:p>
        </w:tc>
        <w:tc>
          <w:tcPr>
            <w:tcW w:w="1134" w:type="dxa"/>
            <w:tcBorders>
              <w:top w:val="single" w:sz="4" w:space="0" w:color="000000"/>
              <w:left w:val="single" w:sz="4" w:space="0" w:color="000000"/>
              <w:bottom w:val="single" w:sz="4" w:space="0" w:color="000000"/>
              <w:right w:val="single" w:sz="4" w:space="0" w:color="000000"/>
            </w:tcBorders>
            <w:hideMark/>
          </w:tcPr>
          <w:p w14:paraId="33CC8057" w14:textId="77777777" w:rsidR="00540232" w:rsidRPr="00540232" w:rsidRDefault="00540232" w:rsidP="003B0550">
            <w:pPr>
              <w:spacing w:before="0" w:after="0" w:line="240" w:lineRule="auto"/>
              <w:jc w:val="center"/>
              <w:rPr>
                <w:rFonts w:ascii="Times New Roman" w:eastAsia="Times New Roman" w:hAnsi="Times New Roman" w:cs="Times New Roman"/>
                <w:b/>
                <w:bCs/>
              </w:rPr>
            </w:pPr>
            <w:r w:rsidRPr="00540232">
              <w:rPr>
                <w:rFonts w:ascii="Times New Roman" w:eastAsia="Times New Roman" w:hAnsi="Times New Roman" w:cs="Times New Roman"/>
              </w:rPr>
              <w:t>56%</w:t>
            </w:r>
          </w:p>
        </w:tc>
      </w:tr>
      <w:tr w:rsidR="00540232" w:rsidRPr="00540232" w14:paraId="60BBE221" w14:textId="77777777" w:rsidTr="003B0550">
        <w:trPr>
          <w:trHeight w:val="269"/>
          <w:jc w:val="center"/>
        </w:trPr>
        <w:tc>
          <w:tcPr>
            <w:tcW w:w="562" w:type="dxa"/>
            <w:tcBorders>
              <w:top w:val="single" w:sz="4" w:space="0" w:color="000000"/>
              <w:left w:val="single" w:sz="4" w:space="0" w:color="000000"/>
              <w:bottom w:val="single" w:sz="4" w:space="0" w:color="000000"/>
              <w:right w:val="single" w:sz="4" w:space="0" w:color="000000"/>
            </w:tcBorders>
            <w:hideMark/>
          </w:tcPr>
          <w:p w14:paraId="6F2CE655" w14:textId="77777777" w:rsidR="00540232" w:rsidRPr="00540232" w:rsidRDefault="00540232" w:rsidP="003B0550">
            <w:pPr>
              <w:spacing w:before="0" w:after="0" w:line="240" w:lineRule="auto"/>
              <w:rPr>
                <w:rFonts w:ascii="Times New Roman" w:eastAsia="Times New Roman" w:hAnsi="Times New Roman" w:cs="Times New Roman"/>
              </w:rPr>
            </w:pPr>
            <w:r w:rsidRPr="00540232">
              <w:rPr>
                <w:rFonts w:ascii="Times New Roman" w:eastAsia="Times New Roman" w:hAnsi="Times New Roman" w:cs="Times New Roman"/>
              </w:rPr>
              <w:t>3.</w:t>
            </w:r>
          </w:p>
        </w:tc>
        <w:tc>
          <w:tcPr>
            <w:tcW w:w="2127" w:type="dxa"/>
            <w:tcBorders>
              <w:top w:val="single" w:sz="4" w:space="0" w:color="000000"/>
              <w:left w:val="single" w:sz="4" w:space="0" w:color="000000"/>
              <w:bottom w:val="single" w:sz="4" w:space="0" w:color="000000"/>
              <w:right w:val="single" w:sz="4" w:space="0" w:color="000000"/>
            </w:tcBorders>
            <w:hideMark/>
          </w:tcPr>
          <w:p w14:paraId="288D3CEC" w14:textId="77777777" w:rsidR="00540232" w:rsidRPr="00540232" w:rsidRDefault="00540232" w:rsidP="003B0550">
            <w:pPr>
              <w:spacing w:before="0" w:after="0" w:line="240" w:lineRule="auto"/>
              <w:rPr>
                <w:rFonts w:ascii="Times New Roman" w:eastAsia="Times New Roman" w:hAnsi="Times New Roman" w:cs="Times New Roman"/>
              </w:rPr>
            </w:pPr>
            <w:r w:rsidRPr="00540232">
              <w:rPr>
                <w:rFonts w:ascii="Times New Roman" w:eastAsia="Times New Roman" w:hAnsi="Times New Roman" w:cs="Times New Roman"/>
                <w:b/>
                <w:bCs/>
              </w:rPr>
              <w:t>Ogółem dla zawodu:</w:t>
            </w:r>
          </w:p>
        </w:tc>
        <w:tc>
          <w:tcPr>
            <w:tcW w:w="1417" w:type="dxa"/>
            <w:tcBorders>
              <w:top w:val="single" w:sz="4" w:space="0" w:color="000000"/>
              <w:left w:val="single" w:sz="4" w:space="0" w:color="000000"/>
              <w:bottom w:val="single" w:sz="4" w:space="0" w:color="000000"/>
              <w:right w:val="single" w:sz="4" w:space="0" w:color="000000"/>
            </w:tcBorders>
          </w:tcPr>
          <w:p w14:paraId="4D66EEE5" w14:textId="77777777" w:rsidR="00540232" w:rsidRPr="00540232" w:rsidRDefault="00540232" w:rsidP="003B0550">
            <w:pPr>
              <w:spacing w:before="0" w:after="0" w:line="240" w:lineRule="auto"/>
              <w:jc w:val="center"/>
              <w:rPr>
                <w:rFonts w:ascii="Times New Roman" w:eastAsia="Times New Roman" w:hAnsi="Times New Roman" w:cs="Times New Roman"/>
                <w:b/>
              </w:rPr>
            </w:pPr>
            <w:r w:rsidRPr="00540232">
              <w:rPr>
                <w:rFonts w:ascii="Times New Roman" w:eastAsia="Times New Roman" w:hAnsi="Times New Roman" w:cs="Times New Roman"/>
                <w:b/>
              </w:rPr>
              <w:t>9</w:t>
            </w:r>
          </w:p>
        </w:tc>
        <w:tc>
          <w:tcPr>
            <w:tcW w:w="1418" w:type="dxa"/>
            <w:tcBorders>
              <w:top w:val="single" w:sz="4" w:space="0" w:color="000000"/>
              <w:left w:val="single" w:sz="4" w:space="0" w:color="000000"/>
              <w:bottom w:val="single" w:sz="4" w:space="0" w:color="000000"/>
              <w:right w:val="single" w:sz="4" w:space="0" w:color="000000"/>
            </w:tcBorders>
          </w:tcPr>
          <w:p w14:paraId="00E793C6" w14:textId="77777777" w:rsidR="00540232" w:rsidRPr="00540232" w:rsidRDefault="00540232" w:rsidP="003B0550">
            <w:pPr>
              <w:spacing w:before="0" w:after="0" w:line="240" w:lineRule="auto"/>
              <w:jc w:val="center"/>
              <w:rPr>
                <w:rFonts w:ascii="Times New Roman" w:eastAsia="Times New Roman" w:hAnsi="Times New Roman" w:cs="Times New Roman"/>
                <w:b/>
                <w:bCs/>
              </w:rPr>
            </w:pPr>
            <w:r w:rsidRPr="00540232">
              <w:rPr>
                <w:rFonts w:ascii="Times New Roman" w:eastAsia="Times New Roman" w:hAnsi="Times New Roman" w:cs="Times New Roman"/>
                <w:b/>
                <w:bCs/>
              </w:rPr>
              <w:t>9</w:t>
            </w:r>
          </w:p>
        </w:tc>
        <w:tc>
          <w:tcPr>
            <w:tcW w:w="1559" w:type="dxa"/>
            <w:tcBorders>
              <w:top w:val="single" w:sz="4" w:space="0" w:color="000000"/>
              <w:left w:val="single" w:sz="4" w:space="0" w:color="000000"/>
              <w:bottom w:val="single" w:sz="4" w:space="0" w:color="000000"/>
              <w:right w:val="single" w:sz="4" w:space="0" w:color="000000"/>
            </w:tcBorders>
            <w:hideMark/>
          </w:tcPr>
          <w:p w14:paraId="4F1CB878" w14:textId="77777777" w:rsidR="00540232" w:rsidRPr="00540232" w:rsidRDefault="00540232" w:rsidP="003B0550">
            <w:pPr>
              <w:spacing w:before="0" w:after="0" w:line="240" w:lineRule="auto"/>
              <w:jc w:val="center"/>
              <w:rPr>
                <w:rFonts w:ascii="Times New Roman" w:eastAsia="Times New Roman" w:hAnsi="Times New Roman" w:cs="Times New Roman"/>
                <w:b/>
                <w:bCs/>
              </w:rPr>
            </w:pPr>
            <w:r w:rsidRPr="00540232">
              <w:rPr>
                <w:rFonts w:ascii="Times New Roman" w:eastAsia="Times New Roman" w:hAnsi="Times New Roman" w:cs="Times New Roman"/>
                <w:b/>
                <w:bCs/>
              </w:rPr>
              <w:t>9</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1BDDAD83" w14:textId="77777777" w:rsidR="00540232" w:rsidRPr="00540232" w:rsidRDefault="00540232" w:rsidP="003B0550">
            <w:pPr>
              <w:spacing w:before="0" w:after="0" w:line="240" w:lineRule="auto"/>
              <w:jc w:val="center"/>
              <w:rPr>
                <w:rFonts w:ascii="Times New Roman" w:eastAsia="Times New Roman" w:hAnsi="Times New Roman" w:cs="Times New Roman"/>
                <w:b/>
                <w:bCs/>
              </w:rPr>
            </w:pPr>
            <w:r w:rsidRPr="00540232">
              <w:rPr>
                <w:rFonts w:ascii="Times New Roman" w:eastAsia="Times New Roman" w:hAnsi="Times New Roman" w:cs="Times New Roman"/>
                <w:b/>
                <w:bCs/>
              </w:rPr>
              <w:t>3</w:t>
            </w:r>
          </w:p>
        </w:tc>
        <w:tc>
          <w:tcPr>
            <w:tcW w:w="1134" w:type="dxa"/>
            <w:tcBorders>
              <w:top w:val="single" w:sz="4" w:space="0" w:color="000000"/>
              <w:left w:val="single" w:sz="4" w:space="0" w:color="000000"/>
              <w:bottom w:val="single" w:sz="4" w:space="0" w:color="000000"/>
              <w:right w:val="single" w:sz="4" w:space="0" w:color="000000"/>
            </w:tcBorders>
            <w:hideMark/>
          </w:tcPr>
          <w:p w14:paraId="22563855" w14:textId="77777777" w:rsidR="00540232" w:rsidRPr="00540232" w:rsidRDefault="00540232" w:rsidP="003B0550">
            <w:pPr>
              <w:spacing w:before="0" w:after="0" w:line="240" w:lineRule="auto"/>
              <w:jc w:val="center"/>
              <w:rPr>
                <w:rFonts w:ascii="Times New Roman" w:eastAsia="Times New Roman" w:hAnsi="Times New Roman" w:cs="Times New Roman"/>
                <w:b/>
                <w:bCs/>
              </w:rPr>
            </w:pPr>
            <w:r w:rsidRPr="00540232">
              <w:rPr>
                <w:rFonts w:ascii="Times New Roman" w:eastAsia="Times New Roman" w:hAnsi="Times New Roman" w:cs="Times New Roman"/>
                <w:b/>
              </w:rPr>
              <w:t>33%</w:t>
            </w:r>
          </w:p>
        </w:tc>
      </w:tr>
      <w:tr w:rsidR="00540232" w:rsidRPr="00540232" w14:paraId="43EC0321" w14:textId="77777777" w:rsidTr="003B0550">
        <w:trPr>
          <w:trHeight w:val="414"/>
          <w:jc w:val="center"/>
        </w:trPr>
        <w:tc>
          <w:tcPr>
            <w:tcW w:w="2689" w:type="dxa"/>
            <w:gridSpan w:val="2"/>
            <w:tcBorders>
              <w:top w:val="single" w:sz="4" w:space="0" w:color="000000"/>
              <w:left w:val="single" w:sz="4" w:space="0" w:color="000000"/>
              <w:bottom w:val="single" w:sz="4" w:space="0" w:color="000000"/>
              <w:right w:val="single" w:sz="4" w:space="0" w:color="000000"/>
            </w:tcBorders>
          </w:tcPr>
          <w:p w14:paraId="22DEF03F" w14:textId="77777777" w:rsidR="00540232" w:rsidRPr="00540232" w:rsidRDefault="00540232" w:rsidP="003B0550">
            <w:pPr>
              <w:spacing w:before="0" w:after="0" w:line="240" w:lineRule="auto"/>
              <w:rPr>
                <w:rFonts w:ascii="Times New Roman" w:eastAsia="Times New Roman" w:hAnsi="Times New Roman" w:cs="Times New Roman"/>
                <w:b/>
                <w:bCs/>
              </w:rPr>
            </w:pPr>
          </w:p>
        </w:tc>
        <w:tc>
          <w:tcPr>
            <w:tcW w:w="6520" w:type="dxa"/>
            <w:gridSpan w:val="6"/>
            <w:tcBorders>
              <w:top w:val="single" w:sz="4" w:space="0" w:color="000000"/>
              <w:left w:val="single" w:sz="4" w:space="0" w:color="000000"/>
              <w:bottom w:val="single" w:sz="4" w:space="0" w:color="000000"/>
              <w:right w:val="single" w:sz="4" w:space="0" w:color="000000"/>
            </w:tcBorders>
            <w:hideMark/>
          </w:tcPr>
          <w:p w14:paraId="5DB355B6" w14:textId="6DCF821F" w:rsidR="00540232" w:rsidRPr="00540232" w:rsidRDefault="005024EB" w:rsidP="003B0550">
            <w:pPr>
              <w:spacing w:before="0" w:after="0" w:line="240" w:lineRule="auto"/>
              <w:jc w:val="center"/>
              <w:rPr>
                <w:rFonts w:ascii="Times New Roman" w:eastAsia="Times New Roman" w:hAnsi="Times New Roman" w:cs="Times New Roman"/>
                <w:b/>
                <w:bCs/>
              </w:rPr>
            </w:pPr>
            <w:r w:rsidRPr="00540232">
              <w:rPr>
                <w:rFonts w:ascii="Times New Roman" w:eastAsia="Times New Roman" w:hAnsi="Times New Roman" w:cs="Times New Roman"/>
                <w:b/>
                <w:bCs/>
                <w:i/>
              </w:rPr>
              <w:t xml:space="preserve">Technik usług fryzjerskich </w:t>
            </w:r>
            <w:r w:rsidR="00540232" w:rsidRPr="00540232">
              <w:rPr>
                <w:rFonts w:ascii="Times New Roman" w:eastAsia="Times New Roman" w:hAnsi="Times New Roman" w:cs="Times New Roman"/>
                <w:b/>
                <w:bCs/>
                <w:i/>
              </w:rPr>
              <w:t>FRK.03</w:t>
            </w:r>
          </w:p>
        </w:tc>
      </w:tr>
      <w:tr w:rsidR="00540232" w:rsidRPr="00540232" w14:paraId="08F91EA6" w14:textId="77777777" w:rsidTr="003B0550">
        <w:trPr>
          <w:trHeight w:val="279"/>
          <w:jc w:val="center"/>
        </w:trPr>
        <w:tc>
          <w:tcPr>
            <w:tcW w:w="562" w:type="dxa"/>
            <w:tcBorders>
              <w:top w:val="single" w:sz="4" w:space="0" w:color="000000"/>
              <w:left w:val="single" w:sz="4" w:space="0" w:color="000000"/>
              <w:bottom w:val="single" w:sz="4" w:space="0" w:color="000000"/>
              <w:right w:val="single" w:sz="4" w:space="0" w:color="000000"/>
            </w:tcBorders>
            <w:hideMark/>
          </w:tcPr>
          <w:p w14:paraId="5040E4ED" w14:textId="77777777" w:rsidR="00540232" w:rsidRPr="00540232" w:rsidRDefault="00540232" w:rsidP="003B0550">
            <w:pPr>
              <w:spacing w:before="0" w:after="0" w:line="240" w:lineRule="auto"/>
              <w:rPr>
                <w:rFonts w:ascii="Times New Roman" w:eastAsia="Times New Roman" w:hAnsi="Times New Roman" w:cs="Times New Roman"/>
              </w:rPr>
            </w:pPr>
            <w:r w:rsidRPr="00540232">
              <w:rPr>
                <w:rFonts w:ascii="Times New Roman" w:eastAsia="Times New Roman" w:hAnsi="Times New Roman" w:cs="Times New Roman"/>
              </w:rPr>
              <w:t>1.</w:t>
            </w:r>
          </w:p>
        </w:tc>
        <w:tc>
          <w:tcPr>
            <w:tcW w:w="2127" w:type="dxa"/>
            <w:tcBorders>
              <w:top w:val="single" w:sz="4" w:space="0" w:color="000000"/>
              <w:left w:val="single" w:sz="4" w:space="0" w:color="000000"/>
              <w:bottom w:val="single" w:sz="4" w:space="0" w:color="000000"/>
              <w:right w:val="single" w:sz="4" w:space="0" w:color="000000"/>
            </w:tcBorders>
            <w:hideMark/>
          </w:tcPr>
          <w:p w14:paraId="649B2D10" w14:textId="77777777" w:rsidR="00540232" w:rsidRPr="00540232" w:rsidRDefault="00540232" w:rsidP="003B0550">
            <w:pPr>
              <w:spacing w:before="0" w:after="0" w:line="240" w:lineRule="auto"/>
              <w:rPr>
                <w:rFonts w:ascii="Times New Roman" w:eastAsia="Times New Roman" w:hAnsi="Times New Roman" w:cs="Times New Roman"/>
              </w:rPr>
            </w:pPr>
            <w:r w:rsidRPr="00540232">
              <w:rPr>
                <w:rFonts w:ascii="Times New Roman" w:eastAsia="Times New Roman" w:hAnsi="Times New Roman" w:cs="Times New Roman"/>
              </w:rPr>
              <w:t>Egzamin pisemny</w:t>
            </w:r>
          </w:p>
        </w:tc>
        <w:tc>
          <w:tcPr>
            <w:tcW w:w="1417" w:type="dxa"/>
            <w:tcBorders>
              <w:top w:val="single" w:sz="4" w:space="0" w:color="000000"/>
              <w:left w:val="single" w:sz="4" w:space="0" w:color="000000"/>
              <w:bottom w:val="single" w:sz="4" w:space="0" w:color="000000"/>
              <w:right w:val="single" w:sz="4" w:space="0" w:color="000000"/>
            </w:tcBorders>
            <w:hideMark/>
          </w:tcPr>
          <w:p w14:paraId="301CBE44" w14:textId="77777777" w:rsidR="00540232" w:rsidRPr="00540232" w:rsidRDefault="00540232" w:rsidP="003B0550">
            <w:pPr>
              <w:spacing w:before="0" w:after="0" w:line="240" w:lineRule="auto"/>
              <w:jc w:val="center"/>
              <w:rPr>
                <w:rFonts w:ascii="Times New Roman" w:eastAsia="Times New Roman" w:hAnsi="Times New Roman" w:cs="Times New Roman"/>
              </w:rPr>
            </w:pPr>
            <w:r w:rsidRPr="00540232">
              <w:rPr>
                <w:rFonts w:ascii="Times New Roman" w:eastAsia="Times New Roman" w:hAnsi="Times New Roman" w:cs="Times New Roman"/>
              </w:rPr>
              <w:t>9</w:t>
            </w:r>
          </w:p>
        </w:tc>
        <w:tc>
          <w:tcPr>
            <w:tcW w:w="1418" w:type="dxa"/>
            <w:tcBorders>
              <w:top w:val="single" w:sz="4" w:space="0" w:color="000000"/>
              <w:left w:val="single" w:sz="4" w:space="0" w:color="000000"/>
              <w:bottom w:val="single" w:sz="4" w:space="0" w:color="000000"/>
              <w:right w:val="single" w:sz="4" w:space="0" w:color="000000"/>
            </w:tcBorders>
          </w:tcPr>
          <w:p w14:paraId="59BC0F6B" w14:textId="77777777" w:rsidR="00540232" w:rsidRPr="00127C68" w:rsidRDefault="00540232" w:rsidP="003B0550">
            <w:pPr>
              <w:spacing w:before="0" w:after="0" w:line="240" w:lineRule="auto"/>
              <w:jc w:val="center"/>
              <w:rPr>
                <w:rFonts w:ascii="Times New Roman" w:eastAsia="Times New Roman" w:hAnsi="Times New Roman" w:cs="Times New Roman"/>
                <w:bCs/>
              </w:rPr>
            </w:pPr>
            <w:r w:rsidRPr="00127C68">
              <w:rPr>
                <w:rFonts w:ascii="Times New Roman" w:eastAsia="Times New Roman" w:hAnsi="Times New Roman" w:cs="Times New Roman"/>
                <w:bCs/>
              </w:rPr>
              <w:t>9</w:t>
            </w:r>
          </w:p>
        </w:tc>
        <w:tc>
          <w:tcPr>
            <w:tcW w:w="1559" w:type="dxa"/>
            <w:tcBorders>
              <w:top w:val="single" w:sz="4" w:space="0" w:color="000000"/>
              <w:left w:val="single" w:sz="4" w:space="0" w:color="000000"/>
              <w:bottom w:val="single" w:sz="4" w:space="0" w:color="000000"/>
              <w:right w:val="single" w:sz="4" w:space="0" w:color="000000"/>
            </w:tcBorders>
            <w:hideMark/>
          </w:tcPr>
          <w:p w14:paraId="1EA8581C" w14:textId="77777777" w:rsidR="00540232" w:rsidRPr="00127C68" w:rsidRDefault="00540232" w:rsidP="003B0550">
            <w:pPr>
              <w:spacing w:before="0" w:after="0" w:line="240" w:lineRule="auto"/>
              <w:jc w:val="center"/>
              <w:rPr>
                <w:rFonts w:ascii="Times New Roman" w:eastAsia="Times New Roman" w:hAnsi="Times New Roman" w:cs="Times New Roman"/>
                <w:bCs/>
              </w:rPr>
            </w:pPr>
            <w:r w:rsidRPr="00127C68">
              <w:rPr>
                <w:rFonts w:ascii="Times New Roman" w:eastAsia="Times New Roman" w:hAnsi="Times New Roman" w:cs="Times New Roman"/>
                <w:bCs/>
              </w:rPr>
              <w:t>9</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3B48F4A7" w14:textId="77777777" w:rsidR="00540232" w:rsidRPr="00127C68" w:rsidRDefault="00540232" w:rsidP="003B0550">
            <w:pPr>
              <w:spacing w:before="0" w:after="0" w:line="240" w:lineRule="auto"/>
              <w:jc w:val="center"/>
              <w:rPr>
                <w:rFonts w:ascii="Times New Roman" w:eastAsia="Times New Roman" w:hAnsi="Times New Roman" w:cs="Times New Roman"/>
                <w:bCs/>
              </w:rPr>
            </w:pPr>
            <w:r w:rsidRPr="00127C68">
              <w:rPr>
                <w:rFonts w:ascii="Times New Roman" w:eastAsia="Times New Roman" w:hAnsi="Times New Roman" w:cs="Times New Roman"/>
                <w:bCs/>
              </w:rPr>
              <w:t>9</w:t>
            </w:r>
          </w:p>
        </w:tc>
        <w:tc>
          <w:tcPr>
            <w:tcW w:w="1134" w:type="dxa"/>
            <w:tcBorders>
              <w:top w:val="single" w:sz="4" w:space="0" w:color="000000"/>
              <w:left w:val="single" w:sz="4" w:space="0" w:color="000000"/>
              <w:bottom w:val="single" w:sz="4" w:space="0" w:color="000000"/>
              <w:right w:val="single" w:sz="4" w:space="0" w:color="000000"/>
            </w:tcBorders>
            <w:hideMark/>
          </w:tcPr>
          <w:p w14:paraId="78DE7345" w14:textId="77777777" w:rsidR="00540232" w:rsidRPr="00540232" w:rsidRDefault="00540232" w:rsidP="003B0550">
            <w:pPr>
              <w:spacing w:before="0" w:after="0" w:line="240" w:lineRule="auto"/>
              <w:jc w:val="center"/>
              <w:rPr>
                <w:rFonts w:ascii="Times New Roman" w:eastAsia="Times New Roman" w:hAnsi="Times New Roman" w:cs="Times New Roman"/>
                <w:b/>
                <w:bCs/>
              </w:rPr>
            </w:pPr>
            <w:r w:rsidRPr="00540232">
              <w:rPr>
                <w:rFonts w:ascii="Times New Roman" w:eastAsia="Times New Roman" w:hAnsi="Times New Roman" w:cs="Times New Roman"/>
              </w:rPr>
              <w:t>100%</w:t>
            </w:r>
          </w:p>
        </w:tc>
      </w:tr>
      <w:tr w:rsidR="00540232" w:rsidRPr="00540232" w14:paraId="1F0E82CF" w14:textId="77777777" w:rsidTr="003B0550">
        <w:trPr>
          <w:trHeight w:val="269"/>
          <w:jc w:val="center"/>
        </w:trPr>
        <w:tc>
          <w:tcPr>
            <w:tcW w:w="562" w:type="dxa"/>
            <w:tcBorders>
              <w:top w:val="single" w:sz="4" w:space="0" w:color="000000"/>
              <w:left w:val="single" w:sz="4" w:space="0" w:color="000000"/>
              <w:bottom w:val="single" w:sz="4" w:space="0" w:color="000000"/>
              <w:right w:val="single" w:sz="4" w:space="0" w:color="000000"/>
            </w:tcBorders>
            <w:hideMark/>
          </w:tcPr>
          <w:p w14:paraId="58196E17" w14:textId="77777777" w:rsidR="00540232" w:rsidRPr="00540232" w:rsidRDefault="00540232" w:rsidP="003B0550">
            <w:pPr>
              <w:spacing w:before="0" w:after="0" w:line="240" w:lineRule="auto"/>
              <w:rPr>
                <w:rFonts w:ascii="Times New Roman" w:eastAsia="Times New Roman" w:hAnsi="Times New Roman" w:cs="Times New Roman"/>
              </w:rPr>
            </w:pPr>
            <w:r w:rsidRPr="00540232">
              <w:rPr>
                <w:rFonts w:ascii="Times New Roman" w:eastAsia="Times New Roman" w:hAnsi="Times New Roman" w:cs="Times New Roman"/>
              </w:rPr>
              <w:t>2.</w:t>
            </w:r>
          </w:p>
        </w:tc>
        <w:tc>
          <w:tcPr>
            <w:tcW w:w="2127" w:type="dxa"/>
            <w:tcBorders>
              <w:top w:val="single" w:sz="4" w:space="0" w:color="000000"/>
              <w:left w:val="single" w:sz="4" w:space="0" w:color="000000"/>
              <w:bottom w:val="single" w:sz="4" w:space="0" w:color="000000"/>
              <w:right w:val="single" w:sz="4" w:space="0" w:color="000000"/>
            </w:tcBorders>
            <w:hideMark/>
          </w:tcPr>
          <w:p w14:paraId="62A15380" w14:textId="77777777" w:rsidR="00540232" w:rsidRPr="00540232" w:rsidRDefault="00540232" w:rsidP="003B0550">
            <w:pPr>
              <w:spacing w:before="0" w:after="0" w:line="240" w:lineRule="auto"/>
              <w:rPr>
                <w:rFonts w:ascii="Times New Roman" w:eastAsia="Times New Roman" w:hAnsi="Times New Roman" w:cs="Times New Roman"/>
              </w:rPr>
            </w:pPr>
            <w:r w:rsidRPr="00540232">
              <w:rPr>
                <w:rFonts w:ascii="Times New Roman" w:eastAsia="Times New Roman" w:hAnsi="Times New Roman" w:cs="Times New Roman"/>
              </w:rPr>
              <w:t>Egzamin praktyczny</w:t>
            </w:r>
          </w:p>
        </w:tc>
        <w:tc>
          <w:tcPr>
            <w:tcW w:w="1417" w:type="dxa"/>
            <w:tcBorders>
              <w:top w:val="single" w:sz="4" w:space="0" w:color="000000"/>
              <w:left w:val="single" w:sz="4" w:space="0" w:color="000000"/>
              <w:bottom w:val="single" w:sz="4" w:space="0" w:color="000000"/>
              <w:right w:val="single" w:sz="4" w:space="0" w:color="000000"/>
            </w:tcBorders>
            <w:hideMark/>
          </w:tcPr>
          <w:p w14:paraId="620D4BF6" w14:textId="77777777" w:rsidR="00540232" w:rsidRPr="00540232" w:rsidRDefault="00540232" w:rsidP="003B0550">
            <w:pPr>
              <w:spacing w:before="0" w:after="0" w:line="240" w:lineRule="auto"/>
              <w:jc w:val="center"/>
              <w:rPr>
                <w:rFonts w:ascii="Times New Roman" w:eastAsia="Times New Roman" w:hAnsi="Times New Roman" w:cs="Times New Roman"/>
              </w:rPr>
            </w:pPr>
            <w:r w:rsidRPr="00540232">
              <w:rPr>
                <w:rFonts w:ascii="Times New Roman" w:eastAsia="Times New Roman" w:hAnsi="Times New Roman" w:cs="Times New Roman"/>
              </w:rPr>
              <w:t>9</w:t>
            </w:r>
          </w:p>
        </w:tc>
        <w:tc>
          <w:tcPr>
            <w:tcW w:w="1418" w:type="dxa"/>
            <w:tcBorders>
              <w:top w:val="single" w:sz="4" w:space="0" w:color="000000"/>
              <w:left w:val="single" w:sz="4" w:space="0" w:color="000000"/>
              <w:bottom w:val="single" w:sz="4" w:space="0" w:color="000000"/>
              <w:right w:val="single" w:sz="4" w:space="0" w:color="000000"/>
            </w:tcBorders>
          </w:tcPr>
          <w:p w14:paraId="3327FCE0" w14:textId="77777777" w:rsidR="00540232" w:rsidRPr="0084156D" w:rsidRDefault="00540232" w:rsidP="003B0550">
            <w:pPr>
              <w:spacing w:before="0" w:after="0" w:line="240" w:lineRule="auto"/>
              <w:jc w:val="center"/>
              <w:rPr>
                <w:rFonts w:ascii="Times New Roman" w:eastAsia="Times New Roman" w:hAnsi="Times New Roman" w:cs="Times New Roman"/>
                <w:bCs/>
              </w:rPr>
            </w:pPr>
            <w:r w:rsidRPr="0084156D">
              <w:rPr>
                <w:rFonts w:ascii="Times New Roman" w:eastAsia="Times New Roman" w:hAnsi="Times New Roman" w:cs="Times New Roman"/>
                <w:bCs/>
              </w:rPr>
              <w:t>9</w:t>
            </w:r>
          </w:p>
        </w:tc>
        <w:tc>
          <w:tcPr>
            <w:tcW w:w="1559" w:type="dxa"/>
            <w:tcBorders>
              <w:top w:val="single" w:sz="4" w:space="0" w:color="000000"/>
              <w:left w:val="single" w:sz="4" w:space="0" w:color="000000"/>
              <w:bottom w:val="single" w:sz="4" w:space="0" w:color="000000"/>
              <w:right w:val="single" w:sz="4" w:space="0" w:color="000000"/>
            </w:tcBorders>
            <w:hideMark/>
          </w:tcPr>
          <w:p w14:paraId="201CF56B" w14:textId="77777777" w:rsidR="00540232" w:rsidRPr="0084156D" w:rsidRDefault="00540232" w:rsidP="003B0550">
            <w:pPr>
              <w:spacing w:before="0" w:after="0" w:line="240" w:lineRule="auto"/>
              <w:jc w:val="center"/>
              <w:rPr>
                <w:rFonts w:ascii="Times New Roman" w:eastAsia="Times New Roman" w:hAnsi="Times New Roman" w:cs="Times New Roman"/>
                <w:bCs/>
              </w:rPr>
            </w:pPr>
            <w:r w:rsidRPr="0084156D">
              <w:rPr>
                <w:rFonts w:ascii="Times New Roman" w:eastAsia="Times New Roman" w:hAnsi="Times New Roman" w:cs="Times New Roman"/>
                <w:bCs/>
              </w:rPr>
              <w:t>9</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11FFCDC2" w14:textId="77777777" w:rsidR="00540232" w:rsidRPr="0084156D" w:rsidRDefault="00540232" w:rsidP="003B0550">
            <w:pPr>
              <w:spacing w:before="0" w:after="0" w:line="240" w:lineRule="auto"/>
              <w:jc w:val="center"/>
              <w:rPr>
                <w:rFonts w:ascii="Times New Roman" w:eastAsia="Times New Roman" w:hAnsi="Times New Roman" w:cs="Times New Roman"/>
                <w:bCs/>
              </w:rPr>
            </w:pPr>
            <w:r w:rsidRPr="0084156D">
              <w:rPr>
                <w:rFonts w:ascii="Times New Roman" w:eastAsia="Times New Roman" w:hAnsi="Times New Roman" w:cs="Times New Roman"/>
                <w:bCs/>
              </w:rPr>
              <w:t>5</w:t>
            </w:r>
          </w:p>
        </w:tc>
        <w:tc>
          <w:tcPr>
            <w:tcW w:w="1134" w:type="dxa"/>
            <w:tcBorders>
              <w:top w:val="single" w:sz="4" w:space="0" w:color="000000"/>
              <w:left w:val="single" w:sz="4" w:space="0" w:color="000000"/>
              <w:bottom w:val="single" w:sz="4" w:space="0" w:color="000000"/>
              <w:right w:val="single" w:sz="4" w:space="0" w:color="000000"/>
            </w:tcBorders>
            <w:hideMark/>
          </w:tcPr>
          <w:p w14:paraId="1D8554AF" w14:textId="77777777" w:rsidR="00540232" w:rsidRPr="00540232" w:rsidRDefault="00540232" w:rsidP="003B0550">
            <w:pPr>
              <w:spacing w:before="0" w:after="0" w:line="240" w:lineRule="auto"/>
              <w:jc w:val="center"/>
              <w:rPr>
                <w:rFonts w:ascii="Times New Roman" w:eastAsia="Times New Roman" w:hAnsi="Times New Roman" w:cs="Times New Roman"/>
                <w:b/>
                <w:bCs/>
              </w:rPr>
            </w:pPr>
            <w:r w:rsidRPr="00540232">
              <w:rPr>
                <w:rFonts w:ascii="Times New Roman" w:eastAsia="Times New Roman" w:hAnsi="Times New Roman" w:cs="Times New Roman"/>
              </w:rPr>
              <w:t>56%</w:t>
            </w:r>
          </w:p>
        </w:tc>
      </w:tr>
      <w:tr w:rsidR="00540232" w:rsidRPr="00540232" w14:paraId="140893C3" w14:textId="77777777" w:rsidTr="003B0550">
        <w:trPr>
          <w:trHeight w:val="547"/>
          <w:jc w:val="center"/>
        </w:trPr>
        <w:tc>
          <w:tcPr>
            <w:tcW w:w="562" w:type="dxa"/>
            <w:tcBorders>
              <w:top w:val="single" w:sz="4" w:space="0" w:color="000000"/>
              <w:left w:val="single" w:sz="4" w:space="0" w:color="000000"/>
              <w:bottom w:val="single" w:sz="4" w:space="0" w:color="000000"/>
              <w:right w:val="single" w:sz="4" w:space="0" w:color="000000"/>
            </w:tcBorders>
            <w:hideMark/>
          </w:tcPr>
          <w:p w14:paraId="0ABD12BF" w14:textId="77777777" w:rsidR="00540232" w:rsidRPr="00540232" w:rsidRDefault="00540232" w:rsidP="003B0550">
            <w:pPr>
              <w:spacing w:before="0" w:after="0" w:line="240" w:lineRule="auto"/>
              <w:rPr>
                <w:rFonts w:ascii="Times New Roman" w:eastAsia="Times New Roman" w:hAnsi="Times New Roman" w:cs="Times New Roman"/>
              </w:rPr>
            </w:pPr>
            <w:r w:rsidRPr="00540232">
              <w:rPr>
                <w:rFonts w:ascii="Times New Roman" w:eastAsia="Times New Roman" w:hAnsi="Times New Roman" w:cs="Times New Roman"/>
              </w:rPr>
              <w:t>3.</w:t>
            </w:r>
          </w:p>
        </w:tc>
        <w:tc>
          <w:tcPr>
            <w:tcW w:w="2127" w:type="dxa"/>
            <w:tcBorders>
              <w:top w:val="single" w:sz="4" w:space="0" w:color="000000"/>
              <w:left w:val="single" w:sz="4" w:space="0" w:color="000000"/>
              <w:bottom w:val="single" w:sz="4" w:space="0" w:color="000000"/>
              <w:right w:val="single" w:sz="4" w:space="0" w:color="000000"/>
            </w:tcBorders>
            <w:hideMark/>
          </w:tcPr>
          <w:p w14:paraId="1284F12C" w14:textId="77777777" w:rsidR="00540232" w:rsidRPr="00540232" w:rsidRDefault="00540232" w:rsidP="003B0550">
            <w:pPr>
              <w:spacing w:before="0" w:after="0" w:line="240" w:lineRule="auto"/>
              <w:rPr>
                <w:rFonts w:ascii="Times New Roman" w:eastAsia="Times New Roman" w:hAnsi="Times New Roman" w:cs="Times New Roman"/>
              </w:rPr>
            </w:pPr>
            <w:r w:rsidRPr="00540232">
              <w:rPr>
                <w:rFonts w:ascii="Times New Roman" w:eastAsia="Times New Roman" w:hAnsi="Times New Roman" w:cs="Times New Roman"/>
                <w:b/>
                <w:bCs/>
              </w:rPr>
              <w:t>Ogółem dla zawodu:</w:t>
            </w:r>
          </w:p>
        </w:tc>
        <w:tc>
          <w:tcPr>
            <w:tcW w:w="1417" w:type="dxa"/>
            <w:tcBorders>
              <w:top w:val="single" w:sz="4" w:space="0" w:color="000000"/>
              <w:left w:val="single" w:sz="4" w:space="0" w:color="000000"/>
              <w:bottom w:val="single" w:sz="4" w:space="0" w:color="000000"/>
              <w:right w:val="single" w:sz="4" w:space="0" w:color="000000"/>
            </w:tcBorders>
          </w:tcPr>
          <w:p w14:paraId="1124D8EA" w14:textId="77777777" w:rsidR="00540232" w:rsidRPr="003E6DE5" w:rsidRDefault="00540232" w:rsidP="003B0550">
            <w:pPr>
              <w:spacing w:before="0" w:after="0" w:line="240" w:lineRule="auto"/>
              <w:jc w:val="center"/>
              <w:rPr>
                <w:rFonts w:ascii="Times New Roman" w:eastAsia="Times New Roman" w:hAnsi="Times New Roman" w:cs="Times New Roman"/>
                <w:b/>
              </w:rPr>
            </w:pPr>
            <w:r w:rsidRPr="003E6DE5">
              <w:rPr>
                <w:rFonts w:ascii="Times New Roman" w:eastAsia="Times New Roman" w:hAnsi="Times New Roman" w:cs="Times New Roman"/>
                <w:b/>
              </w:rPr>
              <w:t>9</w:t>
            </w:r>
          </w:p>
        </w:tc>
        <w:tc>
          <w:tcPr>
            <w:tcW w:w="1418" w:type="dxa"/>
            <w:tcBorders>
              <w:top w:val="single" w:sz="4" w:space="0" w:color="000000"/>
              <w:left w:val="single" w:sz="4" w:space="0" w:color="000000"/>
              <w:bottom w:val="single" w:sz="4" w:space="0" w:color="000000"/>
              <w:right w:val="single" w:sz="4" w:space="0" w:color="000000"/>
            </w:tcBorders>
          </w:tcPr>
          <w:p w14:paraId="4DA237C3" w14:textId="77777777" w:rsidR="00540232" w:rsidRPr="00540232" w:rsidRDefault="00540232" w:rsidP="003B0550">
            <w:pPr>
              <w:spacing w:before="0" w:after="0" w:line="240" w:lineRule="auto"/>
              <w:jc w:val="center"/>
              <w:rPr>
                <w:rFonts w:ascii="Times New Roman" w:eastAsia="Times New Roman" w:hAnsi="Times New Roman" w:cs="Times New Roman"/>
                <w:b/>
                <w:bCs/>
              </w:rPr>
            </w:pPr>
            <w:r w:rsidRPr="00540232">
              <w:rPr>
                <w:rFonts w:ascii="Times New Roman" w:eastAsia="Times New Roman" w:hAnsi="Times New Roman" w:cs="Times New Roman"/>
                <w:b/>
                <w:bCs/>
              </w:rPr>
              <w:t>9</w:t>
            </w:r>
          </w:p>
        </w:tc>
        <w:tc>
          <w:tcPr>
            <w:tcW w:w="1559" w:type="dxa"/>
            <w:tcBorders>
              <w:top w:val="single" w:sz="4" w:space="0" w:color="000000"/>
              <w:left w:val="single" w:sz="4" w:space="0" w:color="000000"/>
              <w:bottom w:val="single" w:sz="4" w:space="0" w:color="000000"/>
              <w:right w:val="single" w:sz="4" w:space="0" w:color="000000"/>
            </w:tcBorders>
            <w:hideMark/>
          </w:tcPr>
          <w:p w14:paraId="63421ADD" w14:textId="77777777" w:rsidR="00540232" w:rsidRPr="00540232" w:rsidRDefault="00540232" w:rsidP="003B0550">
            <w:pPr>
              <w:spacing w:before="0" w:after="0" w:line="240" w:lineRule="auto"/>
              <w:jc w:val="center"/>
              <w:rPr>
                <w:rFonts w:ascii="Times New Roman" w:eastAsia="Times New Roman" w:hAnsi="Times New Roman" w:cs="Times New Roman"/>
                <w:b/>
                <w:bCs/>
              </w:rPr>
            </w:pPr>
            <w:r w:rsidRPr="00540232">
              <w:rPr>
                <w:rFonts w:ascii="Times New Roman" w:eastAsia="Times New Roman" w:hAnsi="Times New Roman" w:cs="Times New Roman"/>
                <w:b/>
                <w:bCs/>
              </w:rPr>
              <w:t>9</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7A0D871E" w14:textId="77777777" w:rsidR="00540232" w:rsidRPr="00540232" w:rsidRDefault="00540232" w:rsidP="003B0550">
            <w:pPr>
              <w:spacing w:before="0" w:after="0" w:line="240" w:lineRule="auto"/>
              <w:jc w:val="center"/>
              <w:rPr>
                <w:rFonts w:ascii="Times New Roman" w:eastAsia="Times New Roman" w:hAnsi="Times New Roman" w:cs="Times New Roman"/>
                <w:b/>
                <w:bCs/>
              </w:rPr>
            </w:pPr>
            <w:r w:rsidRPr="00540232">
              <w:rPr>
                <w:rFonts w:ascii="Times New Roman" w:eastAsia="Times New Roman" w:hAnsi="Times New Roman" w:cs="Times New Roman"/>
                <w:b/>
                <w:bCs/>
              </w:rPr>
              <w:t>4</w:t>
            </w:r>
          </w:p>
        </w:tc>
        <w:tc>
          <w:tcPr>
            <w:tcW w:w="1134" w:type="dxa"/>
            <w:tcBorders>
              <w:top w:val="single" w:sz="4" w:space="0" w:color="000000"/>
              <w:left w:val="single" w:sz="4" w:space="0" w:color="000000"/>
              <w:bottom w:val="single" w:sz="4" w:space="0" w:color="000000"/>
              <w:right w:val="single" w:sz="4" w:space="0" w:color="000000"/>
            </w:tcBorders>
            <w:hideMark/>
          </w:tcPr>
          <w:p w14:paraId="74058D3F" w14:textId="77777777" w:rsidR="00540232" w:rsidRPr="003E6DE5" w:rsidRDefault="00540232" w:rsidP="003B0550">
            <w:pPr>
              <w:spacing w:before="0" w:after="0" w:line="240" w:lineRule="auto"/>
              <w:jc w:val="center"/>
              <w:rPr>
                <w:rFonts w:ascii="Times New Roman" w:eastAsia="Times New Roman" w:hAnsi="Times New Roman" w:cs="Times New Roman"/>
                <w:b/>
                <w:bCs/>
              </w:rPr>
            </w:pPr>
            <w:r w:rsidRPr="003E6DE5">
              <w:rPr>
                <w:rFonts w:ascii="Times New Roman" w:eastAsia="Times New Roman" w:hAnsi="Times New Roman" w:cs="Times New Roman"/>
                <w:b/>
              </w:rPr>
              <w:t>44%</w:t>
            </w:r>
          </w:p>
        </w:tc>
      </w:tr>
      <w:tr w:rsidR="00C029FC" w:rsidRPr="00540232" w14:paraId="3A4808CB" w14:textId="77777777" w:rsidTr="003B0550">
        <w:trPr>
          <w:trHeight w:val="268"/>
          <w:jc w:val="center"/>
        </w:trPr>
        <w:tc>
          <w:tcPr>
            <w:tcW w:w="5524" w:type="dxa"/>
            <w:gridSpan w:val="4"/>
            <w:tcBorders>
              <w:top w:val="single" w:sz="4" w:space="0" w:color="000000"/>
              <w:left w:val="single" w:sz="4" w:space="0" w:color="000000"/>
              <w:bottom w:val="single" w:sz="4" w:space="0" w:color="000000"/>
              <w:right w:val="single" w:sz="4" w:space="0" w:color="000000"/>
            </w:tcBorders>
            <w:hideMark/>
          </w:tcPr>
          <w:p w14:paraId="7269B062" w14:textId="37A05307" w:rsidR="00C029FC" w:rsidRPr="00540232" w:rsidRDefault="00C029FC" w:rsidP="003B0550">
            <w:pPr>
              <w:spacing w:before="0" w:after="0" w:line="240" w:lineRule="auto"/>
              <w:jc w:val="center"/>
              <w:rPr>
                <w:rFonts w:ascii="Times New Roman" w:eastAsia="Times New Roman" w:hAnsi="Times New Roman" w:cs="Times New Roman"/>
                <w:b/>
                <w:bCs/>
              </w:rPr>
            </w:pPr>
            <w:r w:rsidRPr="00540232">
              <w:rPr>
                <w:rFonts w:ascii="Times New Roman" w:eastAsia="Times New Roman" w:hAnsi="Times New Roman" w:cs="Times New Roman"/>
                <w:b/>
                <w:bCs/>
              </w:rPr>
              <w:t>Liczba wydanych dyplomów</w:t>
            </w:r>
          </w:p>
        </w:tc>
        <w:tc>
          <w:tcPr>
            <w:tcW w:w="3685" w:type="dxa"/>
            <w:gridSpan w:val="4"/>
            <w:tcBorders>
              <w:top w:val="single" w:sz="4" w:space="0" w:color="000000"/>
              <w:left w:val="single" w:sz="4" w:space="0" w:color="000000"/>
              <w:bottom w:val="single" w:sz="4" w:space="0" w:color="000000"/>
              <w:right w:val="single" w:sz="4" w:space="0" w:color="000000"/>
            </w:tcBorders>
            <w:hideMark/>
          </w:tcPr>
          <w:p w14:paraId="5BA09384" w14:textId="77777777" w:rsidR="00C029FC" w:rsidRPr="00540232" w:rsidRDefault="00C029FC" w:rsidP="003B0550">
            <w:pPr>
              <w:spacing w:before="0" w:after="0" w:line="240" w:lineRule="auto"/>
              <w:jc w:val="right"/>
              <w:rPr>
                <w:rFonts w:ascii="Times New Roman" w:eastAsia="Times New Roman" w:hAnsi="Times New Roman" w:cs="Times New Roman"/>
                <w:b/>
                <w:bCs/>
              </w:rPr>
            </w:pPr>
            <w:r w:rsidRPr="00540232">
              <w:rPr>
                <w:rFonts w:ascii="Times New Roman" w:eastAsia="Times New Roman" w:hAnsi="Times New Roman" w:cs="Times New Roman"/>
                <w:b/>
                <w:bCs/>
              </w:rPr>
              <w:t>63</w:t>
            </w:r>
          </w:p>
        </w:tc>
      </w:tr>
    </w:tbl>
    <w:p w14:paraId="1183EBFC" w14:textId="2702AA79" w:rsidR="00415306" w:rsidRDefault="00415306" w:rsidP="00415306">
      <w:pPr>
        <w:spacing w:before="0" w:after="0"/>
        <w:jc w:val="center"/>
        <w:rPr>
          <w:rFonts w:ascii="Times New Roman" w:hAnsi="Times New Roman" w:cs="Times New Roman"/>
        </w:rPr>
      </w:pPr>
    </w:p>
    <w:p w14:paraId="6080B16D" w14:textId="77777777" w:rsidR="003B0550" w:rsidRDefault="003B0550" w:rsidP="00415306">
      <w:pPr>
        <w:spacing w:before="0" w:after="0"/>
        <w:jc w:val="center"/>
        <w:rPr>
          <w:rFonts w:ascii="Times New Roman" w:hAnsi="Times New Roman" w:cs="Times New Roman"/>
        </w:rPr>
      </w:pPr>
    </w:p>
    <w:p w14:paraId="20AEA342" w14:textId="77777777" w:rsidR="003B0550" w:rsidRDefault="003B0550" w:rsidP="00415306">
      <w:pPr>
        <w:spacing w:before="0" w:after="0"/>
        <w:jc w:val="center"/>
        <w:rPr>
          <w:rFonts w:ascii="Times New Roman" w:hAnsi="Times New Roman" w:cs="Times New Roman"/>
        </w:rPr>
      </w:pPr>
    </w:p>
    <w:p w14:paraId="038DAEA8" w14:textId="77777777" w:rsidR="003B0550" w:rsidRDefault="003B0550" w:rsidP="00415306">
      <w:pPr>
        <w:spacing w:before="0" w:after="0"/>
        <w:jc w:val="center"/>
        <w:rPr>
          <w:rFonts w:ascii="Times New Roman" w:hAnsi="Times New Roman" w:cs="Times New Roman"/>
        </w:rPr>
      </w:pPr>
    </w:p>
    <w:p w14:paraId="4F4EAE72" w14:textId="77777777" w:rsidR="003B0550" w:rsidRPr="00B1154A" w:rsidRDefault="003B0550" w:rsidP="00415306">
      <w:pPr>
        <w:spacing w:before="0" w:after="0"/>
        <w:jc w:val="center"/>
        <w:rPr>
          <w:rFonts w:ascii="Times New Roman" w:hAnsi="Times New Roman" w:cs="Times New Roman"/>
        </w:rPr>
      </w:pPr>
    </w:p>
    <w:p w14:paraId="34D26F74" w14:textId="1A0C9AD4" w:rsidR="00EF06AF" w:rsidRDefault="007C774C" w:rsidP="00142117">
      <w:pPr>
        <w:spacing w:line="240" w:lineRule="auto"/>
        <w:jc w:val="center"/>
      </w:pPr>
      <w:r>
        <w:rPr>
          <w:rFonts w:ascii="Times New Roman" w:hAnsi="Times New Roman"/>
          <w:b/>
          <w:sz w:val="24"/>
          <w:szCs w:val="24"/>
        </w:rPr>
        <w:lastRenderedPageBreak/>
        <w:t xml:space="preserve"> Technikum w Zespole Szkół nr 1 im. Kazimierza Wielkiego w Mińsku Mazowieckim (</w:t>
      </w:r>
      <w:r w:rsidR="00FA0CEA">
        <w:rPr>
          <w:rFonts w:ascii="Times New Roman" w:hAnsi="Times New Roman" w:cs="Times New Roman"/>
          <w:b/>
          <w:bCs/>
          <w:sz w:val="24"/>
          <w:szCs w:val="24"/>
        </w:rPr>
        <w:t>sesja</w:t>
      </w:r>
      <w:r w:rsidR="00FA0CEA">
        <w:rPr>
          <w:rFonts w:ascii="Times New Roman" w:hAnsi="Times New Roman"/>
          <w:b/>
          <w:sz w:val="24"/>
          <w:szCs w:val="24"/>
        </w:rPr>
        <w:t xml:space="preserve"> </w:t>
      </w:r>
      <w:r w:rsidR="00BB37EE">
        <w:rPr>
          <w:rFonts w:ascii="Times New Roman" w:hAnsi="Times New Roman"/>
          <w:b/>
          <w:sz w:val="24"/>
          <w:szCs w:val="24"/>
        </w:rPr>
        <w:t>letnia</w:t>
      </w:r>
      <w:r>
        <w:rPr>
          <w:rFonts w:ascii="Times New Roman" w:hAnsi="Times New Roman"/>
          <w:b/>
          <w:sz w:val="24"/>
          <w:szCs w:val="24"/>
        </w:rPr>
        <w:t xml:space="preserve"> 2025)</w:t>
      </w: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1"/>
        <w:gridCol w:w="2268"/>
        <w:gridCol w:w="1559"/>
        <w:gridCol w:w="1276"/>
        <w:gridCol w:w="1417"/>
        <w:gridCol w:w="1134"/>
        <w:gridCol w:w="1135"/>
      </w:tblGrid>
      <w:tr w:rsidR="00103074" w:rsidRPr="007C774C" w14:paraId="7F6F9317" w14:textId="77777777" w:rsidTr="00110217">
        <w:trPr>
          <w:trHeight w:val="312"/>
          <w:jc w:val="center"/>
        </w:trPr>
        <w:tc>
          <w:tcPr>
            <w:tcW w:w="421" w:type="dxa"/>
            <w:vMerge w:val="restart"/>
            <w:tcBorders>
              <w:top w:val="single" w:sz="4" w:space="0" w:color="000000"/>
              <w:left w:val="single" w:sz="4" w:space="0" w:color="000000"/>
              <w:bottom w:val="single" w:sz="4" w:space="0" w:color="000000"/>
              <w:right w:val="single" w:sz="4" w:space="0" w:color="000000"/>
            </w:tcBorders>
          </w:tcPr>
          <w:p w14:paraId="280D0B20" w14:textId="16D67E49" w:rsidR="00103074" w:rsidRPr="006407F1" w:rsidRDefault="00103074" w:rsidP="00110217">
            <w:pPr>
              <w:spacing w:before="0" w:after="0" w:line="240" w:lineRule="auto"/>
              <w:ind w:hanging="113"/>
              <w:jc w:val="center"/>
              <w:rPr>
                <w:rFonts w:ascii="Times New Roman" w:hAnsi="Times New Roman" w:cs="Times New Roman"/>
                <w:b/>
                <w:sz w:val="16"/>
                <w:szCs w:val="16"/>
              </w:rPr>
            </w:pPr>
            <w:r w:rsidRPr="006407F1">
              <w:rPr>
                <w:rFonts w:ascii="Times New Roman" w:hAnsi="Times New Roman" w:cs="Times New Roman"/>
                <w:b/>
                <w:sz w:val="16"/>
                <w:szCs w:val="16"/>
              </w:rPr>
              <w:t>Lp</w:t>
            </w:r>
            <w:r w:rsidR="00BE5B88">
              <w:rPr>
                <w:rFonts w:ascii="Times New Roman" w:hAnsi="Times New Roman" w:cs="Times New Roman"/>
                <w:b/>
                <w:sz w:val="16"/>
                <w:szCs w:val="16"/>
              </w:rPr>
              <w:t>.</w:t>
            </w:r>
          </w:p>
          <w:p w14:paraId="1770921C" w14:textId="77777777" w:rsidR="00103074" w:rsidRPr="006407F1" w:rsidRDefault="00103074" w:rsidP="00110217">
            <w:pPr>
              <w:spacing w:before="0" w:after="0" w:line="240" w:lineRule="auto"/>
              <w:jc w:val="center"/>
              <w:rPr>
                <w:rFonts w:ascii="Times New Roman" w:hAnsi="Times New Roman" w:cs="Times New Roman"/>
                <w:b/>
                <w:sz w:val="16"/>
                <w:szCs w:val="16"/>
              </w:rPr>
            </w:pPr>
          </w:p>
        </w:tc>
        <w:tc>
          <w:tcPr>
            <w:tcW w:w="2268" w:type="dxa"/>
            <w:vMerge w:val="restart"/>
            <w:tcBorders>
              <w:top w:val="single" w:sz="4" w:space="0" w:color="000000"/>
              <w:left w:val="single" w:sz="4" w:space="0" w:color="000000"/>
              <w:bottom w:val="single" w:sz="4" w:space="0" w:color="000000"/>
              <w:right w:val="single" w:sz="4" w:space="0" w:color="000000"/>
            </w:tcBorders>
            <w:hideMark/>
          </w:tcPr>
          <w:p w14:paraId="54A1FA96" w14:textId="77777777" w:rsidR="00103074" w:rsidRPr="006407F1" w:rsidRDefault="00103074" w:rsidP="00110217">
            <w:pPr>
              <w:spacing w:before="0" w:after="0" w:line="240" w:lineRule="auto"/>
              <w:rPr>
                <w:rFonts w:ascii="Times New Roman" w:hAnsi="Times New Roman" w:cs="Times New Roman"/>
                <w:b/>
                <w:sz w:val="16"/>
                <w:szCs w:val="16"/>
              </w:rPr>
            </w:pPr>
            <w:r w:rsidRPr="006407F1">
              <w:rPr>
                <w:rFonts w:ascii="Times New Roman" w:hAnsi="Times New Roman" w:cs="Times New Roman"/>
                <w:b/>
                <w:sz w:val="16"/>
                <w:szCs w:val="16"/>
              </w:rPr>
              <w:t>Nazwa zawodu/  egzaminu</w:t>
            </w:r>
          </w:p>
        </w:tc>
        <w:tc>
          <w:tcPr>
            <w:tcW w:w="5386" w:type="dxa"/>
            <w:gridSpan w:val="4"/>
            <w:tcBorders>
              <w:top w:val="single" w:sz="4" w:space="0" w:color="000000"/>
              <w:left w:val="single" w:sz="4" w:space="0" w:color="000000"/>
              <w:bottom w:val="single" w:sz="4" w:space="0" w:color="000000"/>
              <w:right w:val="single" w:sz="4" w:space="0" w:color="000000"/>
            </w:tcBorders>
          </w:tcPr>
          <w:p w14:paraId="45E9A83F" w14:textId="77777777" w:rsidR="00103074" w:rsidRPr="00AC4048" w:rsidRDefault="00103074" w:rsidP="00110217">
            <w:pPr>
              <w:spacing w:before="0" w:after="0" w:line="240" w:lineRule="auto"/>
              <w:jc w:val="center"/>
              <w:rPr>
                <w:rFonts w:ascii="Times New Roman" w:hAnsi="Times New Roman" w:cs="Times New Roman"/>
                <w:b/>
                <w:sz w:val="16"/>
                <w:szCs w:val="16"/>
              </w:rPr>
            </w:pPr>
            <w:r w:rsidRPr="00AC4048">
              <w:rPr>
                <w:rFonts w:ascii="Times New Roman" w:hAnsi="Times New Roman" w:cs="Times New Roman"/>
                <w:b/>
                <w:iCs/>
                <w:sz w:val="16"/>
                <w:szCs w:val="16"/>
              </w:rPr>
              <w:t>liczba absolwentów</w:t>
            </w:r>
          </w:p>
        </w:tc>
        <w:tc>
          <w:tcPr>
            <w:tcW w:w="1135" w:type="dxa"/>
            <w:vMerge w:val="restart"/>
            <w:tcBorders>
              <w:top w:val="single" w:sz="4" w:space="0" w:color="000000"/>
              <w:left w:val="single" w:sz="4" w:space="0" w:color="000000"/>
              <w:bottom w:val="single" w:sz="4" w:space="0" w:color="000000"/>
              <w:right w:val="single" w:sz="4" w:space="0" w:color="000000"/>
            </w:tcBorders>
            <w:hideMark/>
          </w:tcPr>
          <w:p w14:paraId="2FE85773" w14:textId="77777777" w:rsidR="00103074" w:rsidRPr="006407F1" w:rsidRDefault="00103074" w:rsidP="00110217">
            <w:pPr>
              <w:spacing w:before="0" w:after="0" w:line="240" w:lineRule="auto"/>
              <w:jc w:val="both"/>
              <w:rPr>
                <w:rFonts w:ascii="Times New Roman" w:hAnsi="Times New Roman" w:cs="Times New Roman"/>
                <w:b/>
                <w:sz w:val="16"/>
                <w:szCs w:val="16"/>
              </w:rPr>
            </w:pPr>
            <w:r w:rsidRPr="006407F1">
              <w:rPr>
                <w:rFonts w:ascii="Times New Roman" w:hAnsi="Times New Roman" w:cs="Times New Roman"/>
                <w:b/>
                <w:sz w:val="16"/>
                <w:szCs w:val="16"/>
              </w:rPr>
              <w:t>Zdawalność</w:t>
            </w:r>
          </w:p>
        </w:tc>
      </w:tr>
      <w:tr w:rsidR="007C774C" w:rsidRPr="007C774C" w14:paraId="6D0CE00E" w14:textId="77777777" w:rsidTr="00110217">
        <w:trPr>
          <w:trHeight w:val="312"/>
          <w:jc w:val="center"/>
        </w:trPr>
        <w:tc>
          <w:tcPr>
            <w:tcW w:w="421" w:type="dxa"/>
            <w:vMerge/>
            <w:tcBorders>
              <w:top w:val="single" w:sz="4" w:space="0" w:color="000000"/>
              <w:left w:val="single" w:sz="4" w:space="0" w:color="000000"/>
              <w:bottom w:val="single" w:sz="4" w:space="0" w:color="000000"/>
              <w:right w:val="single" w:sz="4" w:space="0" w:color="000000"/>
            </w:tcBorders>
            <w:vAlign w:val="center"/>
            <w:hideMark/>
          </w:tcPr>
          <w:p w14:paraId="766AE206" w14:textId="77777777" w:rsidR="007C774C" w:rsidRPr="007C774C" w:rsidRDefault="007C774C" w:rsidP="00110217">
            <w:pPr>
              <w:spacing w:before="0" w:after="0" w:line="240" w:lineRule="auto"/>
              <w:rPr>
                <w:rFonts w:ascii="Times New Roman" w:hAnsi="Times New Roman" w:cs="Times New Roman"/>
                <w:b/>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7D6DE601" w14:textId="77777777" w:rsidR="007C774C" w:rsidRPr="007C774C" w:rsidRDefault="007C774C" w:rsidP="00110217">
            <w:pPr>
              <w:spacing w:before="0" w:after="0" w:line="240" w:lineRule="auto"/>
              <w:rPr>
                <w:rFonts w:ascii="Times New Roman" w:hAnsi="Times New Roman" w:cs="Times New Roman"/>
                <w:b/>
              </w:rPr>
            </w:pPr>
          </w:p>
        </w:tc>
        <w:tc>
          <w:tcPr>
            <w:tcW w:w="1559" w:type="dxa"/>
            <w:tcBorders>
              <w:top w:val="single" w:sz="4" w:space="0" w:color="000000"/>
              <w:left w:val="single" w:sz="4" w:space="0" w:color="000000"/>
              <w:bottom w:val="single" w:sz="4" w:space="0" w:color="000000"/>
              <w:right w:val="single" w:sz="4" w:space="0" w:color="000000"/>
            </w:tcBorders>
            <w:hideMark/>
          </w:tcPr>
          <w:p w14:paraId="7C1DAEDE" w14:textId="77777777" w:rsidR="007C774C" w:rsidRPr="00110217" w:rsidRDefault="007C774C" w:rsidP="00110217">
            <w:pPr>
              <w:spacing w:before="0" w:after="0" w:line="240" w:lineRule="auto"/>
              <w:rPr>
                <w:rFonts w:ascii="Times New Roman" w:hAnsi="Times New Roman" w:cs="Times New Roman"/>
                <w:b/>
                <w:sz w:val="18"/>
                <w:szCs w:val="18"/>
              </w:rPr>
            </w:pPr>
            <w:r w:rsidRPr="00110217">
              <w:rPr>
                <w:rFonts w:ascii="Times New Roman" w:hAnsi="Times New Roman" w:cs="Times New Roman"/>
                <w:b/>
                <w:sz w:val="18"/>
                <w:szCs w:val="18"/>
              </w:rPr>
              <w:t xml:space="preserve">Liczba uprawnionych do zdawania egzaminu </w:t>
            </w:r>
          </w:p>
        </w:tc>
        <w:tc>
          <w:tcPr>
            <w:tcW w:w="1276" w:type="dxa"/>
            <w:tcBorders>
              <w:top w:val="single" w:sz="4" w:space="0" w:color="000000"/>
              <w:left w:val="single" w:sz="4" w:space="0" w:color="000000"/>
              <w:bottom w:val="single" w:sz="4" w:space="0" w:color="000000"/>
              <w:right w:val="single" w:sz="4" w:space="0" w:color="000000"/>
            </w:tcBorders>
          </w:tcPr>
          <w:p w14:paraId="19CA7A41" w14:textId="77777777" w:rsidR="007C774C" w:rsidRPr="00110217" w:rsidRDefault="007C774C" w:rsidP="00110217">
            <w:pPr>
              <w:autoSpaceDE w:val="0"/>
              <w:autoSpaceDN w:val="0"/>
              <w:adjustRightInd w:val="0"/>
              <w:spacing w:before="0" w:after="0" w:line="240" w:lineRule="auto"/>
              <w:rPr>
                <w:rFonts w:ascii="Times New Roman" w:hAnsi="Times New Roman" w:cs="Times New Roman"/>
                <w:b/>
                <w:iCs/>
                <w:sz w:val="18"/>
                <w:szCs w:val="18"/>
              </w:rPr>
            </w:pPr>
            <w:r w:rsidRPr="00110217">
              <w:rPr>
                <w:rFonts w:ascii="Times New Roman" w:hAnsi="Times New Roman" w:cs="Times New Roman"/>
                <w:b/>
                <w:iCs/>
                <w:sz w:val="18"/>
                <w:szCs w:val="18"/>
              </w:rPr>
              <w:t>zgłoszonych</w:t>
            </w:r>
          </w:p>
          <w:p w14:paraId="07C0CFFB" w14:textId="77777777" w:rsidR="007C774C" w:rsidRPr="00110217" w:rsidRDefault="007C774C" w:rsidP="00110217">
            <w:pPr>
              <w:autoSpaceDE w:val="0"/>
              <w:autoSpaceDN w:val="0"/>
              <w:adjustRightInd w:val="0"/>
              <w:spacing w:before="0" w:after="0" w:line="240" w:lineRule="auto"/>
              <w:rPr>
                <w:rFonts w:ascii="Times New Roman" w:hAnsi="Times New Roman" w:cs="Times New Roman"/>
                <w:b/>
                <w:iCs/>
                <w:sz w:val="18"/>
                <w:szCs w:val="18"/>
              </w:rPr>
            </w:pPr>
            <w:r w:rsidRPr="00110217">
              <w:rPr>
                <w:rFonts w:ascii="Times New Roman" w:hAnsi="Times New Roman" w:cs="Times New Roman"/>
                <w:b/>
                <w:iCs/>
                <w:sz w:val="18"/>
                <w:szCs w:val="18"/>
              </w:rPr>
              <w:t>na egzamin</w:t>
            </w:r>
          </w:p>
        </w:tc>
        <w:tc>
          <w:tcPr>
            <w:tcW w:w="1417" w:type="dxa"/>
            <w:tcBorders>
              <w:top w:val="single" w:sz="4" w:space="0" w:color="000000"/>
              <w:left w:val="single" w:sz="4" w:space="0" w:color="000000"/>
              <w:bottom w:val="single" w:sz="4" w:space="0" w:color="000000"/>
              <w:right w:val="single" w:sz="4" w:space="0" w:color="000000"/>
            </w:tcBorders>
            <w:hideMark/>
          </w:tcPr>
          <w:p w14:paraId="0AF784C9" w14:textId="77777777" w:rsidR="007C774C" w:rsidRPr="00110217" w:rsidRDefault="007C774C" w:rsidP="00110217">
            <w:pPr>
              <w:autoSpaceDE w:val="0"/>
              <w:autoSpaceDN w:val="0"/>
              <w:adjustRightInd w:val="0"/>
              <w:spacing w:before="0" w:after="0" w:line="240" w:lineRule="auto"/>
              <w:rPr>
                <w:rFonts w:ascii="Times New Roman" w:hAnsi="Times New Roman" w:cs="Times New Roman"/>
                <w:b/>
                <w:iCs/>
                <w:sz w:val="18"/>
                <w:szCs w:val="18"/>
              </w:rPr>
            </w:pPr>
            <w:r w:rsidRPr="00110217">
              <w:rPr>
                <w:rFonts w:ascii="Times New Roman" w:hAnsi="Times New Roman" w:cs="Times New Roman"/>
                <w:b/>
                <w:iCs/>
                <w:sz w:val="18"/>
                <w:szCs w:val="18"/>
              </w:rPr>
              <w:t>którzy przyst</w:t>
            </w:r>
            <w:r w:rsidRPr="00110217">
              <w:rPr>
                <w:rFonts w:ascii="Times New Roman" w:hAnsi="Times New Roman" w:cs="Times New Roman"/>
                <w:b/>
                <w:sz w:val="18"/>
                <w:szCs w:val="18"/>
              </w:rPr>
              <w:t>ą</w:t>
            </w:r>
            <w:r w:rsidRPr="00110217">
              <w:rPr>
                <w:rFonts w:ascii="Times New Roman" w:hAnsi="Times New Roman" w:cs="Times New Roman"/>
                <w:b/>
                <w:iCs/>
                <w:sz w:val="18"/>
                <w:szCs w:val="18"/>
              </w:rPr>
              <w:t>pili</w:t>
            </w:r>
          </w:p>
          <w:p w14:paraId="54ADDA20" w14:textId="77777777" w:rsidR="007C774C" w:rsidRPr="00110217" w:rsidRDefault="007C774C" w:rsidP="00110217">
            <w:pPr>
              <w:spacing w:before="0" w:after="0" w:line="240" w:lineRule="auto"/>
              <w:rPr>
                <w:rFonts w:ascii="Times New Roman" w:hAnsi="Times New Roman" w:cs="Times New Roman"/>
                <w:b/>
                <w:sz w:val="18"/>
                <w:szCs w:val="18"/>
              </w:rPr>
            </w:pPr>
            <w:r w:rsidRPr="00110217">
              <w:rPr>
                <w:rFonts w:ascii="Times New Roman" w:hAnsi="Times New Roman" w:cs="Times New Roman"/>
                <w:b/>
                <w:iCs/>
                <w:sz w:val="18"/>
                <w:szCs w:val="18"/>
              </w:rPr>
              <w:t>do egzaminu</w:t>
            </w:r>
          </w:p>
        </w:tc>
        <w:tc>
          <w:tcPr>
            <w:tcW w:w="1134" w:type="dxa"/>
            <w:tcBorders>
              <w:top w:val="single" w:sz="4" w:space="0" w:color="000000"/>
              <w:left w:val="single" w:sz="4" w:space="0" w:color="000000"/>
              <w:bottom w:val="single" w:sz="4" w:space="0" w:color="000000"/>
              <w:right w:val="single" w:sz="4" w:space="0" w:color="000000"/>
            </w:tcBorders>
            <w:hideMark/>
          </w:tcPr>
          <w:p w14:paraId="2C95E5ED" w14:textId="77777777" w:rsidR="007C774C" w:rsidRPr="00110217" w:rsidRDefault="007C774C" w:rsidP="00110217">
            <w:pPr>
              <w:autoSpaceDE w:val="0"/>
              <w:autoSpaceDN w:val="0"/>
              <w:adjustRightInd w:val="0"/>
              <w:spacing w:before="0" w:after="0" w:line="240" w:lineRule="auto"/>
              <w:rPr>
                <w:rFonts w:ascii="Times New Roman" w:hAnsi="Times New Roman" w:cs="Times New Roman"/>
                <w:b/>
                <w:iCs/>
                <w:sz w:val="18"/>
                <w:szCs w:val="18"/>
              </w:rPr>
            </w:pPr>
            <w:r w:rsidRPr="00110217">
              <w:rPr>
                <w:rFonts w:ascii="Times New Roman" w:hAnsi="Times New Roman" w:cs="Times New Roman"/>
                <w:b/>
                <w:iCs/>
                <w:sz w:val="18"/>
                <w:szCs w:val="18"/>
              </w:rPr>
              <w:t>zaliczyli</w:t>
            </w:r>
          </w:p>
          <w:p w14:paraId="0DA288F2" w14:textId="77777777" w:rsidR="007C774C" w:rsidRPr="00110217" w:rsidRDefault="007C774C" w:rsidP="00110217">
            <w:pPr>
              <w:spacing w:before="0" w:after="0" w:line="240" w:lineRule="auto"/>
              <w:rPr>
                <w:rFonts w:ascii="Times New Roman" w:hAnsi="Times New Roman" w:cs="Times New Roman"/>
                <w:b/>
                <w:sz w:val="18"/>
                <w:szCs w:val="18"/>
              </w:rPr>
            </w:pPr>
            <w:r w:rsidRPr="00110217">
              <w:rPr>
                <w:rFonts w:ascii="Times New Roman" w:hAnsi="Times New Roman" w:cs="Times New Roman"/>
                <w:b/>
                <w:iCs/>
                <w:sz w:val="18"/>
                <w:szCs w:val="18"/>
              </w:rPr>
              <w:t>egzamin</w:t>
            </w: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2F6C6935" w14:textId="77777777" w:rsidR="007C774C" w:rsidRPr="007C774C" w:rsidRDefault="007C774C" w:rsidP="00110217">
            <w:pPr>
              <w:spacing w:before="0" w:after="0" w:line="240" w:lineRule="auto"/>
              <w:rPr>
                <w:rFonts w:ascii="Times New Roman" w:hAnsi="Times New Roman" w:cs="Times New Roman"/>
                <w:b/>
              </w:rPr>
            </w:pPr>
          </w:p>
        </w:tc>
      </w:tr>
      <w:tr w:rsidR="007C774C" w:rsidRPr="007C774C" w14:paraId="7DB39984" w14:textId="77777777" w:rsidTr="00110217">
        <w:trPr>
          <w:trHeight w:val="254"/>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14:paraId="21FC7612" w14:textId="77777777" w:rsidR="007C774C" w:rsidRPr="00AC4048" w:rsidRDefault="007C774C" w:rsidP="00110217">
            <w:pPr>
              <w:spacing w:before="0" w:after="0" w:line="240" w:lineRule="auto"/>
              <w:jc w:val="center"/>
              <w:rPr>
                <w:rFonts w:ascii="Times New Roman" w:hAnsi="Times New Roman" w:cs="Times New Roman"/>
              </w:rPr>
            </w:pPr>
            <w:r w:rsidRPr="00AC4048">
              <w:rPr>
                <w:rFonts w:ascii="Times New Roman" w:hAnsi="Times New Roman" w:cs="Times New Roman"/>
              </w:rPr>
              <w:t>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D4A431D" w14:textId="77777777" w:rsidR="007C774C" w:rsidRPr="00AC4048" w:rsidRDefault="007C774C" w:rsidP="00110217">
            <w:pPr>
              <w:spacing w:before="0" w:after="0" w:line="240" w:lineRule="auto"/>
              <w:rPr>
                <w:rFonts w:ascii="Times New Roman" w:hAnsi="Times New Roman" w:cs="Times New Roman"/>
              </w:rPr>
            </w:pPr>
            <w:r w:rsidRPr="00AC4048">
              <w:rPr>
                <w:rFonts w:ascii="Times New Roman" w:hAnsi="Times New Roman" w:cs="Times New Roman"/>
              </w:rPr>
              <w:t>2</w:t>
            </w:r>
          </w:p>
        </w:tc>
        <w:tc>
          <w:tcPr>
            <w:tcW w:w="1559" w:type="dxa"/>
            <w:tcBorders>
              <w:top w:val="single" w:sz="4" w:space="0" w:color="000000"/>
              <w:left w:val="single" w:sz="4" w:space="0" w:color="000000"/>
              <w:bottom w:val="single" w:sz="4" w:space="0" w:color="000000"/>
              <w:right w:val="single" w:sz="4" w:space="0" w:color="000000"/>
            </w:tcBorders>
            <w:hideMark/>
          </w:tcPr>
          <w:p w14:paraId="54FDA0AD" w14:textId="77777777" w:rsidR="007C774C" w:rsidRPr="00AC4048" w:rsidRDefault="007C774C" w:rsidP="00110217">
            <w:pPr>
              <w:spacing w:before="0" w:after="0" w:line="240" w:lineRule="auto"/>
              <w:jc w:val="center"/>
              <w:rPr>
                <w:rFonts w:ascii="Times New Roman" w:hAnsi="Times New Roman" w:cs="Times New Roman"/>
              </w:rPr>
            </w:pPr>
            <w:r w:rsidRPr="00AC4048">
              <w:rPr>
                <w:rFonts w:ascii="Times New Roman" w:hAnsi="Times New Roman" w:cs="Times New Roman"/>
              </w:rPr>
              <w:t>3</w:t>
            </w:r>
          </w:p>
        </w:tc>
        <w:tc>
          <w:tcPr>
            <w:tcW w:w="1276" w:type="dxa"/>
            <w:tcBorders>
              <w:top w:val="single" w:sz="4" w:space="0" w:color="000000"/>
              <w:left w:val="single" w:sz="4" w:space="0" w:color="000000"/>
              <w:bottom w:val="single" w:sz="4" w:space="0" w:color="000000"/>
              <w:right w:val="single" w:sz="4" w:space="0" w:color="000000"/>
            </w:tcBorders>
          </w:tcPr>
          <w:p w14:paraId="2109F17B" w14:textId="77777777" w:rsidR="007C774C" w:rsidRPr="00AC4048" w:rsidRDefault="007C774C" w:rsidP="00110217">
            <w:pPr>
              <w:autoSpaceDE w:val="0"/>
              <w:autoSpaceDN w:val="0"/>
              <w:adjustRightInd w:val="0"/>
              <w:spacing w:before="0" w:after="0" w:line="240" w:lineRule="auto"/>
              <w:jc w:val="center"/>
              <w:rPr>
                <w:rFonts w:ascii="Times New Roman" w:hAnsi="Times New Roman" w:cs="Times New Roman"/>
                <w:iCs/>
              </w:rPr>
            </w:pPr>
            <w:r w:rsidRPr="00AC4048">
              <w:rPr>
                <w:rFonts w:ascii="Times New Roman" w:hAnsi="Times New Roman" w:cs="Times New Roman"/>
                <w:iCs/>
              </w:rPr>
              <w:t>4</w:t>
            </w:r>
          </w:p>
        </w:tc>
        <w:tc>
          <w:tcPr>
            <w:tcW w:w="1417" w:type="dxa"/>
            <w:tcBorders>
              <w:top w:val="single" w:sz="4" w:space="0" w:color="000000"/>
              <w:left w:val="single" w:sz="4" w:space="0" w:color="000000"/>
              <w:bottom w:val="single" w:sz="4" w:space="0" w:color="000000"/>
              <w:right w:val="single" w:sz="4" w:space="0" w:color="000000"/>
            </w:tcBorders>
            <w:hideMark/>
          </w:tcPr>
          <w:p w14:paraId="1581ACFD" w14:textId="77777777" w:rsidR="007C774C" w:rsidRPr="00AC4048" w:rsidRDefault="007C774C" w:rsidP="00110217">
            <w:pPr>
              <w:autoSpaceDE w:val="0"/>
              <w:autoSpaceDN w:val="0"/>
              <w:adjustRightInd w:val="0"/>
              <w:spacing w:before="0" w:after="0" w:line="240" w:lineRule="auto"/>
              <w:jc w:val="center"/>
              <w:rPr>
                <w:rFonts w:ascii="Times New Roman" w:hAnsi="Times New Roman" w:cs="Times New Roman"/>
                <w:iCs/>
              </w:rPr>
            </w:pPr>
            <w:r w:rsidRPr="00AC4048">
              <w:rPr>
                <w:rFonts w:ascii="Times New Roman" w:hAnsi="Times New Roman" w:cs="Times New Roman"/>
                <w:iCs/>
              </w:rPr>
              <w:t>5</w:t>
            </w:r>
          </w:p>
        </w:tc>
        <w:tc>
          <w:tcPr>
            <w:tcW w:w="1134" w:type="dxa"/>
            <w:tcBorders>
              <w:top w:val="single" w:sz="4" w:space="0" w:color="000000"/>
              <w:left w:val="single" w:sz="4" w:space="0" w:color="000000"/>
              <w:bottom w:val="single" w:sz="4" w:space="0" w:color="000000"/>
              <w:right w:val="single" w:sz="4" w:space="0" w:color="000000"/>
            </w:tcBorders>
            <w:hideMark/>
          </w:tcPr>
          <w:p w14:paraId="2AD62D52" w14:textId="77777777" w:rsidR="007C774C" w:rsidRPr="00AC4048" w:rsidRDefault="007C774C" w:rsidP="00110217">
            <w:pPr>
              <w:autoSpaceDE w:val="0"/>
              <w:autoSpaceDN w:val="0"/>
              <w:adjustRightInd w:val="0"/>
              <w:spacing w:before="0" w:after="0" w:line="240" w:lineRule="auto"/>
              <w:jc w:val="center"/>
              <w:rPr>
                <w:rFonts w:ascii="Times New Roman" w:hAnsi="Times New Roman" w:cs="Times New Roman"/>
                <w:iCs/>
              </w:rPr>
            </w:pPr>
            <w:r w:rsidRPr="00AC4048">
              <w:rPr>
                <w:rFonts w:ascii="Times New Roman" w:hAnsi="Times New Roman" w:cs="Times New Roman"/>
                <w:iCs/>
              </w:rPr>
              <w:t>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75955A3C" w14:textId="77777777" w:rsidR="007C774C" w:rsidRPr="00AC4048" w:rsidRDefault="007C774C" w:rsidP="00110217">
            <w:pPr>
              <w:spacing w:before="0" w:after="0" w:line="240" w:lineRule="auto"/>
              <w:jc w:val="center"/>
              <w:rPr>
                <w:rFonts w:ascii="Times New Roman" w:hAnsi="Times New Roman" w:cs="Times New Roman"/>
              </w:rPr>
            </w:pPr>
            <w:r w:rsidRPr="00AC4048">
              <w:rPr>
                <w:rFonts w:ascii="Times New Roman" w:hAnsi="Times New Roman" w:cs="Times New Roman"/>
              </w:rPr>
              <w:t>7=6/5</w:t>
            </w:r>
          </w:p>
        </w:tc>
      </w:tr>
      <w:tr w:rsidR="00110217" w:rsidRPr="007C774C" w14:paraId="4C4DA244" w14:textId="77777777" w:rsidTr="002D3EE7">
        <w:trPr>
          <w:trHeight w:val="371"/>
          <w:jc w:val="center"/>
        </w:trPr>
        <w:tc>
          <w:tcPr>
            <w:tcW w:w="9210" w:type="dxa"/>
            <w:gridSpan w:val="7"/>
            <w:tcBorders>
              <w:top w:val="single" w:sz="4" w:space="0" w:color="000000"/>
              <w:left w:val="single" w:sz="4" w:space="0" w:color="000000"/>
              <w:bottom w:val="single" w:sz="4" w:space="0" w:color="000000"/>
              <w:right w:val="single" w:sz="4" w:space="0" w:color="000000"/>
            </w:tcBorders>
            <w:vAlign w:val="center"/>
          </w:tcPr>
          <w:p w14:paraId="65F6E8CB" w14:textId="5B26CCBE" w:rsidR="00110217" w:rsidRPr="00AC4048" w:rsidRDefault="00110217" w:rsidP="00110217">
            <w:pPr>
              <w:spacing w:before="0" w:after="0" w:line="240" w:lineRule="auto"/>
              <w:jc w:val="center"/>
              <w:rPr>
                <w:rFonts w:ascii="Times New Roman" w:hAnsi="Times New Roman" w:cs="Times New Roman"/>
              </w:rPr>
            </w:pPr>
            <w:r w:rsidRPr="007C774C">
              <w:rPr>
                <w:rFonts w:ascii="Times New Roman" w:hAnsi="Times New Roman" w:cs="Times New Roman"/>
                <w:b/>
                <w:bCs/>
                <w:i/>
              </w:rPr>
              <w:t>Technik informatyk INF.02</w:t>
            </w:r>
          </w:p>
        </w:tc>
      </w:tr>
      <w:tr w:rsidR="00110217" w:rsidRPr="007C774C" w14:paraId="1BA1A400" w14:textId="77777777" w:rsidTr="00110217">
        <w:trPr>
          <w:trHeight w:val="262"/>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5F282D83" w14:textId="56988B71" w:rsidR="00110217" w:rsidRPr="00AC4048" w:rsidRDefault="00110217" w:rsidP="00110217">
            <w:pPr>
              <w:spacing w:before="0" w:after="0" w:line="240" w:lineRule="auto"/>
              <w:jc w:val="center"/>
              <w:rPr>
                <w:rFonts w:ascii="Times New Roman" w:hAnsi="Times New Roman" w:cs="Times New Roman"/>
              </w:rPr>
            </w:pPr>
            <w:r>
              <w:rPr>
                <w:rFonts w:ascii="Times New Roman" w:hAnsi="Times New Roman" w:cs="Times New Roman"/>
              </w:rPr>
              <w:t>1</w:t>
            </w:r>
          </w:p>
        </w:tc>
        <w:tc>
          <w:tcPr>
            <w:tcW w:w="2268" w:type="dxa"/>
            <w:tcBorders>
              <w:top w:val="single" w:sz="4" w:space="0" w:color="000000"/>
              <w:left w:val="single" w:sz="4" w:space="0" w:color="000000"/>
              <w:bottom w:val="single" w:sz="4" w:space="0" w:color="000000"/>
              <w:right w:val="single" w:sz="4" w:space="0" w:color="000000"/>
            </w:tcBorders>
          </w:tcPr>
          <w:p w14:paraId="2366F207" w14:textId="63750BC5" w:rsidR="00110217" w:rsidRPr="00AC4048" w:rsidRDefault="00110217" w:rsidP="00110217">
            <w:pPr>
              <w:spacing w:before="0" w:after="0" w:line="240" w:lineRule="auto"/>
              <w:rPr>
                <w:rFonts w:ascii="Times New Roman" w:hAnsi="Times New Roman" w:cs="Times New Roman"/>
              </w:rPr>
            </w:pPr>
            <w:r w:rsidRPr="007C774C">
              <w:rPr>
                <w:rFonts w:ascii="Times New Roman" w:hAnsi="Times New Roman" w:cs="Times New Roman"/>
              </w:rPr>
              <w:t>Egzamin pisemny</w:t>
            </w:r>
          </w:p>
        </w:tc>
        <w:tc>
          <w:tcPr>
            <w:tcW w:w="1559" w:type="dxa"/>
            <w:tcBorders>
              <w:top w:val="single" w:sz="4" w:space="0" w:color="000000"/>
              <w:left w:val="single" w:sz="4" w:space="0" w:color="000000"/>
              <w:bottom w:val="single" w:sz="4" w:space="0" w:color="000000"/>
              <w:right w:val="single" w:sz="4" w:space="0" w:color="000000"/>
            </w:tcBorders>
          </w:tcPr>
          <w:p w14:paraId="3F5FBE8D" w14:textId="10B1FCB8" w:rsidR="00110217" w:rsidRPr="00AC4048" w:rsidRDefault="00110217" w:rsidP="00110217">
            <w:pPr>
              <w:spacing w:before="0" w:after="0" w:line="240" w:lineRule="auto"/>
              <w:jc w:val="center"/>
              <w:rPr>
                <w:rFonts w:ascii="Times New Roman" w:hAnsi="Times New Roman" w:cs="Times New Roman"/>
              </w:rPr>
            </w:pPr>
            <w:r w:rsidRPr="007C774C">
              <w:rPr>
                <w:rFonts w:ascii="Times New Roman" w:hAnsi="Times New Roman" w:cs="Times New Roman"/>
              </w:rPr>
              <w:t>78</w:t>
            </w:r>
          </w:p>
        </w:tc>
        <w:tc>
          <w:tcPr>
            <w:tcW w:w="1276" w:type="dxa"/>
            <w:tcBorders>
              <w:top w:val="single" w:sz="4" w:space="0" w:color="000000"/>
              <w:left w:val="single" w:sz="4" w:space="0" w:color="000000"/>
              <w:bottom w:val="single" w:sz="4" w:space="0" w:color="000000"/>
              <w:right w:val="single" w:sz="4" w:space="0" w:color="000000"/>
            </w:tcBorders>
          </w:tcPr>
          <w:p w14:paraId="571DF00D" w14:textId="1738EA39" w:rsidR="00110217" w:rsidRPr="00AC4048" w:rsidRDefault="00110217" w:rsidP="00110217">
            <w:pPr>
              <w:autoSpaceDE w:val="0"/>
              <w:autoSpaceDN w:val="0"/>
              <w:adjustRightInd w:val="0"/>
              <w:spacing w:before="0" w:after="0" w:line="240" w:lineRule="auto"/>
              <w:jc w:val="center"/>
              <w:rPr>
                <w:rFonts w:ascii="Times New Roman" w:hAnsi="Times New Roman" w:cs="Times New Roman"/>
                <w:iCs/>
              </w:rPr>
            </w:pPr>
            <w:r w:rsidRPr="007C774C">
              <w:rPr>
                <w:rFonts w:ascii="Times New Roman" w:hAnsi="Times New Roman" w:cs="Times New Roman"/>
                <w:bCs/>
              </w:rPr>
              <w:t>78</w:t>
            </w:r>
          </w:p>
        </w:tc>
        <w:tc>
          <w:tcPr>
            <w:tcW w:w="1417" w:type="dxa"/>
            <w:tcBorders>
              <w:top w:val="single" w:sz="4" w:space="0" w:color="000000"/>
              <w:left w:val="single" w:sz="4" w:space="0" w:color="000000"/>
              <w:bottom w:val="single" w:sz="4" w:space="0" w:color="000000"/>
              <w:right w:val="single" w:sz="4" w:space="0" w:color="000000"/>
            </w:tcBorders>
          </w:tcPr>
          <w:p w14:paraId="328F11D8" w14:textId="7D7E5C34" w:rsidR="00110217" w:rsidRPr="00AC4048" w:rsidRDefault="00110217" w:rsidP="00110217">
            <w:pPr>
              <w:autoSpaceDE w:val="0"/>
              <w:autoSpaceDN w:val="0"/>
              <w:adjustRightInd w:val="0"/>
              <w:spacing w:before="0" w:after="0" w:line="240" w:lineRule="auto"/>
              <w:jc w:val="center"/>
              <w:rPr>
                <w:rFonts w:ascii="Times New Roman" w:hAnsi="Times New Roman" w:cs="Times New Roman"/>
                <w:iCs/>
              </w:rPr>
            </w:pPr>
            <w:r w:rsidRPr="007C774C">
              <w:rPr>
                <w:rFonts w:ascii="Times New Roman" w:hAnsi="Times New Roman" w:cs="Times New Roman"/>
                <w:bCs/>
              </w:rPr>
              <w:t>76</w:t>
            </w:r>
          </w:p>
        </w:tc>
        <w:tc>
          <w:tcPr>
            <w:tcW w:w="1134" w:type="dxa"/>
            <w:tcBorders>
              <w:top w:val="single" w:sz="4" w:space="0" w:color="000000"/>
              <w:left w:val="single" w:sz="4" w:space="0" w:color="000000"/>
              <w:bottom w:val="single" w:sz="4" w:space="0" w:color="000000"/>
              <w:right w:val="single" w:sz="4" w:space="0" w:color="000000"/>
            </w:tcBorders>
          </w:tcPr>
          <w:p w14:paraId="35AC4D42" w14:textId="73A42C60" w:rsidR="00110217" w:rsidRPr="00AC4048" w:rsidRDefault="00110217" w:rsidP="00110217">
            <w:pPr>
              <w:autoSpaceDE w:val="0"/>
              <w:autoSpaceDN w:val="0"/>
              <w:adjustRightInd w:val="0"/>
              <w:spacing w:before="0" w:after="0" w:line="240" w:lineRule="auto"/>
              <w:jc w:val="center"/>
              <w:rPr>
                <w:rFonts w:ascii="Times New Roman" w:hAnsi="Times New Roman" w:cs="Times New Roman"/>
                <w:iCs/>
              </w:rPr>
            </w:pPr>
            <w:r w:rsidRPr="007C774C">
              <w:rPr>
                <w:rFonts w:ascii="Times New Roman" w:hAnsi="Times New Roman" w:cs="Times New Roman"/>
                <w:bCs/>
              </w:rPr>
              <w:t>76</w:t>
            </w:r>
          </w:p>
        </w:tc>
        <w:tc>
          <w:tcPr>
            <w:tcW w:w="1135" w:type="dxa"/>
            <w:tcBorders>
              <w:top w:val="single" w:sz="4" w:space="0" w:color="000000"/>
              <w:left w:val="single" w:sz="4" w:space="0" w:color="000000"/>
              <w:bottom w:val="single" w:sz="4" w:space="0" w:color="000000"/>
              <w:right w:val="single" w:sz="4" w:space="0" w:color="000000"/>
            </w:tcBorders>
          </w:tcPr>
          <w:p w14:paraId="2E1CA2E3" w14:textId="7C4757E1" w:rsidR="00110217" w:rsidRPr="00AC4048" w:rsidRDefault="00110217" w:rsidP="00110217">
            <w:pPr>
              <w:spacing w:before="0" w:after="0" w:line="240" w:lineRule="auto"/>
              <w:jc w:val="center"/>
              <w:rPr>
                <w:rFonts w:ascii="Times New Roman" w:hAnsi="Times New Roman" w:cs="Times New Roman"/>
              </w:rPr>
            </w:pPr>
            <w:r w:rsidRPr="007C774C">
              <w:rPr>
                <w:rFonts w:ascii="Times New Roman" w:hAnsi="Times New Roman" w:cs="Times New Roman"/>
              </w:rPr>
              <w:t>100%</w:t>
            </w:r>
          </w:p>
        </w:tc>
      </w:tr>
      <w:tr w:rsidR="00110217" w:rsidRPr="007C774C" w14:paraId="66A2288F" w14:textId="77777777" w:rsidTr="00110217">
        <w:trPr>
          <w:trHeight w:val="279"/>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D083A44" w14:textId="1AD38607" w:rsidR="00110217" w:rsidRPr="00AC4048" w:rsidRDefault="00110217" w:rsidP="00110217">
            <w:pPr>
              <w:spacing w:before="0" w:after="0" w:line="240" w:lineRule="auto"/>
              <w:jc w:val="center"/>
              <w:rPr>
                <w:rFonts w:ascii="Times New Roman" w:hAnsi="Times New Roman" w:cs="Times New Roman"/>
              </w:rPr>
            </w:pPr>
            <w:r>
              <w:rPr>
                <w:rFonts w:ascii="Times New Roman" w:hAnsi="Times New Roman" w:cs="Times New Roman"/>
              </w:rPr>
              <w:t>2</w:t>
            </w:r>
          </w:p>
        </w:tc>
        <w:tc>
          <w:tcPr>
            <w:tcW w:w="2268" w:type="dxa"/>
            <w:tcBorders>
              <w:top w:val="single" w:sz="4" w:space="0" w:color="000000"/>
              <w:left w:val="single" w:sz="4" w:space="0" w:color="000000"/>
              <w:bottom w:val="single" w:sz="4" w:space="0" w:color="000000"/>
              <w:right w:val="single" w:sz="4" w:space="0" w:color="000000"/>
            </w:tcBorders>
          </w:tcPr>
          <w:p w14:paraId="3FB02DED" w14:textId="1C517DBA" w:rsidR="00110217" w:rsidRPr="00AC4048" w:rsidRDefault="00110217" w:rsidP="00110217">
            <w:pPr>
              <w:spacing w:before="0" w:after="0" w:line="240" w:lineRule="auto"/>
              <w:rPr>
                <w:rFonts w:ascii="Times New Roman" w:hAnsi="Times New Roman" w:cs="Times New Roman"/>
              </w:rPr>
            </w:pPr>
            <w:r w:rsidRPr="007C774C">
              <w:rPr>
                <w:rFonts w:ascii="Times New Roman" w:hAnsi="Times New Roman" w:cs="Times New Roman"/>
              </w:rPr>
              <w:t>Egzamin praktyczny</w:t>
            </w:r>
          </w:p>
        </w:tc>
        <w:tc>
          <w:tcPr>
            <w:tcW w:w="1559" w:type="dxa"/>
            <w:tcBorders>
              <w:top w:val="single" w:sz="4" w:space="0" w:color="000000"/>
              <w:left w:val="single" w:sz="4" w:space="0" w:color="000000"/>
              <w:bottom w:val="single" w:sz="4" w:space="0" w:color="000000"/>
              <w:right w:val="single" w:sz="4" w:space="0" w:color="000000"/>
            </w:tcBorders>
          </w:tcPr>
          <w:p w14:paraId="64DEB43D" w14:textId="5803606D" w:rsidR="00110217" w:rsidRPr="00AC4048" w:rsidRDefault="00110217" w:rsidP="00110217">
            <w:pPr>
              <w:spacing w:before="0" w:after="0" w:line="240" w:lineRule="auto"/>
              <w:jc w:val="center"/>
              <w:rPr>
                <w:rFonts w:ascii="Times New Roman" w:hAnsi="Times New Roman" w:cs="Times New Roman"/>
              </w:rPr>
            </w:pPr>
            <w:r w:rsidRPr="007C774C">
              <w:rPr>
                <w:rFonts w:ascii="Times New Roman" w:hAnsi="Times New Roman" w:cs="Times New Roman"/>
              </w:rPr>
              <w:t>78</w:t>
            </w:r>
          </w:p>
        </w:tc>
        <w:tc>
          <w:tcPr>
            <w:tcW w:w="1276" w:type="dxa"/>
            <w:tcBorders>
              <w:top w:val="single" w:sz="4" w:space="0" w:color="000000"/>
              <w:left w:val="single" w:sz="4" w:space="0" w:color="000000"/>
              <w:bottom w:val="single" w:sz="4" w:space="0" w:color="000000"/>
              <w:right w:val="single" w:sz="4" w:space="0" w:color="000000"/>
            </w:tcBorders>
          </w:tcPr>
          <w:p w14:paraId="4EB56B84" w14:textId="14972206" w:rsidR="00110217" w:rsidRPr="00AC4048" w:rsidRDefault="00110217" w:rsidP="00110217">
            <w:pPr>
              <w:autoSpaceDE w:val="0"/>
              <w:autoSpaceDN w:val="0"/>
              <w:adjustRightInd w:val="0"/>
              <w:spacing w:before="0" w:after="0" w:line="240" w:lineRule="auto"/>
              <w:jc w:val="center"/>
              <w:rPr>
                <w:rFonts w:ascii="Times New Roman" w:hAnsi="Times New Roman" w:cs="Times New Roman"/>
                <w:iCs/>
              </w:rPr>
            </w:pPr>
            <w:r w:rsidRPr="007C774C">
              <w:rPr>
                <w:rFonts w:ascii="Times New Roman" w:hAnsi="Times New Roman" w:cs="Times New Roman"/>
                <w:bCs/>
              </w:rPr>
              <w:t>78</w:t>
            </w:r>
          </w:p>
        </w:tc>
        <w:tc>
          <w:tcPr>
            <w:tcW w:w="1417" w:type="dxa"/>
            <w:tcBorders>
              <w:top w:val="single" w:sz="4" w:space="0" w:color="000000"/>
              <w:left w:val="single" w:sz="4" w:space="0" w:color="000000"/>
              <w:bottom w:val="single" w:sz="4" w:space="0" w:color="000000"/>
              <w:right w:val="single" w:sz="4" w:space="0" w:color="000000"/>
            </w:tcBorders>
          </w:tcPr>
          <w:p w14:paraId="20EA7B40" w14:textId="0500ED4A" w:rsidR="00110217" w:rsidRPr="00AC4048" w:rsidRDefault="00110217" w:rsidP="00110217">
            <w:pPr>
              <w:autoSpaceDE w:val="0"/>
              <w:autoSpaceDN w:val="0"/>
              <w:adjustRightInd w:val="0"/>
              <w:spacing w:before="0" w:after="0" w:line="240" w:lineRule="auto"/>
              <w:jc w:val="center"/>
              <w:rPr>
                <w:rFonts w:ascii="Times New Roman" w:hAnsi="Times New Roman" w:cs="Times New Roman"/>
                <w:iCs/>
              </w:rPr>
            </w:pPr>
            <w:r w:rsidRPr="007C774C">
              <w:rPr>
                <w:rFonts w:ascii="Times New Roman" w:hAnsi="Times New Roman" w:cs="Times New Roman"/>
                <w:bCs/>
              </w:rPr>
              <w:t>76</w:t>
            </w:r>
          </w:p>
        </w:tc>
        <w:tc>
          <w:tcPr>
            <w:tcW w:w="1134" w:type="dxa"/>
            <w:tcBorders>
              <w:top w:val="single" w:sz="4" w:space="0" w:color="000000"/>
              <w:left w:val="single" w:sz="4" w:space="0" w:color="000000"/>
              <w:bottom w:val="single" w:sz="4" w:space="0" w:color="000000"/>
              <w:right w:val="single" w:sz="4" w:space="0" w:color="000000"/>
            </w:tcBorders>
          </w:tcPr>
          <w:p w14:paraId="5E8706FD" w14:textId="0F9BF0B3" w:rsidR="00110217" w:rsidRPr="00AC4048" w:rsidRDefault="00110217" w:rsidP="00110217">
            <w:pPr>
              <w:autoSpaceDE w:val="0"/>
              <w:autoSpaceDN w:val="0"/>
              <w:adjustRightInd w:val="0"/>
              <w:spacing w:before="0" w:after="0" w:line="240" w:lineRule="auto"/>
              <w:jc w:val="center"/>
              <w:rPr>
                <w:rFonts w:ascii="Times New Roman" w:hAnsi="Times New Roman" w:cs="Times New Roman"/>
                <w:iCs/>
              </w:rPr>
            </w:pPr>
            <w:r w:rsidRPr="007C774C">
              <w:rPr>
                <w:rFonts w:ascii="Times New Roman" w:hAnsi="Times New Roman" w:cs="Times New Roman"/>
                <w:bCs/>
              </w:rPr>
              <w:t>75</w:t>
            </w:r>
          </w:p>
        </w:tc>
        <w:tc>
          <w:tcPr>
            <w:tcW w:w="1135" w:type="dxa"/>
            <w:tcBorders>
              <w:top w:val="single" w:sz="4" w:space="0" w:color="000000"/>
              <w:left w:val="single" w:sz="4" w:space="0" w:color="000000"/>
              <w:bottom w:val="single" w:sz="4" w:space="0" w:color="000000"/>
              <w:right w:val="single" w:sz="4" w:space="0" w:color="000000"/>
            </w:tcBorders>
          </w:tcPr>
          <w:p w14:paraId="7D23EF59" w14:textId="6C6DBB12" w:rsidR="00110217" w:rsidRPr="00AC4048" w:rsidRDefault="00110217" w:rsidP="00110217">
            <w:pPr>
              <w:spacing w:before="0" w:after="0" w:line="240" w:lineRule="auto"/>
              <w:jc w:val="center"/>
              <w:rPr>
                <w:rFonts w:ascii="Times New Roman" w:hAnsi="Times New Roman" w:cs="Times New Roman"/>
              </w:rPr>
            </w:pPr>
            <w:r w:rsidRPr="007C774C">
              <w:rPr>
                <w:rFonts w:ascii="Times New Roman" w:hAnsi="Times New Roman" w:cs="Times New Roman"/>
              </w:rPr>
              <w:t>99%</w:t>
            </w:r>
          </w:p>
        </w:tc>
      </w:tr>
      <w:tr w:rsidR="00110217" w:rsidRPr="007C774C" w14:paraId="43EA7EB9" w14:textId="77777777" w:rsidTr="00110217">
        <w:trPr>
          <w:trHeight w:val="27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01951FF7" w14:textId="3FC97895" w:rsidR="00110217" w:rsidRPr="00AC4048" w:rsidRDefault="00110217" w:rsidP="00110217">
            <w:pPr>
              <w:spacing w:before="0" w:after="0" w:line="240" w:lineRule="auto"/>
              <w:jc w:val="center"/>
              <w:rPr>
                <w:rFonts w:ascii="Times New Roman" w:hAnsi="Times New Roman" w:cs="Times New Roman"/>
              </w:rPr>
            </w:pPr>
            <w:r>
              <w:rPr>
                <w:rFonts w:ascii="Times New Roman" w:hAnsi="Times New Roman" w:cs="Times New Roman"/>
              </w:rPr>
              <w:t>3</w:t>
            </w:r>
          </w:p>
        </w:tc>
        <w:tc>
          <w:tcPr>
            <w:tcW w:w="2268" w:type="dxa"/>
            <w:tcBorders>
              <w:top w:val="single" w:sz="4" w:space="0" w:color="000000"/>
              <w:left w:val="single" w:sz="4" w:space="0" w:color="000000"/>
              <w:bottom w:val="single" w:sz="4" w:space="0" w:color="000000"/>
              <w:right w:val="single" w:sz="4" w:space="0" w:color="000000"/>
            </w:tcBorders>
          </w:tcPr>
          <w:p w14:paraId="50F7FA21" w14:textId="7D511764" w:rsidR="00110217" w:rsidRPr="00AC4048" w:rsidRDefault="00110217" w:rsidP="00110217">
            <w:pPr>
              <w:spacing w:before="0" w:after="0" w:line="240" w:lineRule="auto"/>
              <w:rPr>
                <w:rFonts w:ascii="Times New Roman" w:hAnsi="Times New Roman" w:cs="Times New Roman"/>
              </w:rPr>
            </w:pPr>
            <w:r w:rsidRPr="007C774C">
              <w:rPr>
                <w:rFonts w:ascii="Times New Roman" w:hAnsi="Times New Roman" w:cs="Times New Roman"/>
                <w:b/>
                <w:bCs/>
              </w:rPr>
              <w:t>Ogółem dla zawodu:</w:t>
            </w:r>
          </w:p>
        </w:tc>
        <w:tc>
          <w:tcPr>
            <w:tcW w:w="1559" w:type="dxa"/>
            <w:tcBorders>
              <w:top w:val="single" w:sz="4" w:space="0" w:color="000000"/>
              <w:left w:val="single" w:sz="4" w:space="0" w:color="000000"/>
              <w:bottom w:val="single" w:sz="4" w:space="0" w:color="000000"/>
              <w:right w:val="single" w:sz="4" w:space="0" w:color="000000"/>
            </w:tcBorders>
          </w:tcPr>
          <w:p w14:paraId="5443B50E" w14:textId="48AE9CA5" w:rsidR="00110217" w:rsidRPr="00AC4048" w:rsidRDefault="00110217" w:rsidP="00110217">
            <w:pPr>
              <w:spacing w:before="0" w:after="0" w:line="240" w:lineRule="auto"/>
              <w:jc w:val="center"/>
              <w:rPr>
                <w:rFonts w:ascii="Times New Roman" w:hAnsi="Times New Roman" w:cs="Times New Roman"/>
              </w:rPr>
            </w:pPr>
            <w:r w:rsidRPr="007C774C">
              <w:rPr>
                <w:rFonts w:ascii="Times New Roman" w:hAnsi="Times New Roman" w:cs="Times New Roman"/>
                <w:b/>
              </w:rPr>
              <w:t>78</w:t>
            </w:r>
          </w:p>
        </w:tc>
        <w:tc>
          <w:tcPr>
            <w:tcW w:w="1276" w:type="dxa"/>
            <w:tcBorders>
              <w:top w:val="single" w:sz="4" w:space="0" w:color="000000"/>
              <w:left w:val="single" w:sz="4" w:space="0" w:color="000000"/>
              <w:bottom w:val="single" w:sz="4" w:space="0" w:color="000000"/>
              <w:right w:val="single" w:sz="4" w:space="0" w:color="000000"/>
            </w:tcBorders>
          </w:tcPr>
          <w:p w14:paraId="4485C30F" w14:textId="6DBC5090" w:rsidR="00110217" w:rsidRPr="00AC4048" w:rsidRDefault="00110217" w:rsidP="00110217">
            <w:pPr>
              <w:autoSpaceDE w:val="0"/>
              <w:autoSpaceDN w:val="0"/>
              <w:adjustRightInd w:val="0"/>
              <w:spacing w:before="0" w:after="0" w:line="240" w:lineRule="auto"/>
              <w:jc w:val="center"/>
              <w:rPr>
                <w:rFonts w:ascii="Times New Roman" w:hAnsi="Times New Roman" w:cs="Times New Roman"/>
                <w:iCs/>
              </w:rPr>
            </w:pPr>
            <w:r w:rsidRPr="007C774C">
              <w:rPr>
                <w:rFonts w:ascii="Times New Roman" w:hAnsi="Times New Roman" w:cs="Times New Roman"/>
                <w:b/>
                <w:bCs/>
              </w:rPr>
              <w:t>78</w:t>
            </w:r>
          </w:p>
        </w:tc>
        <w:tc>
          <w:tcPr>
            <w:tcW w:w="1417" w:type="dxa"/>
            <w:tcBorders>
              <w:top w:val="single" w:sz="4" w:space="0" w:color="000000"/>
              <w:left w:val="single" w:sz="4" w:space="0" w:color="000000"/>
              <w:bottom w:val="single" w:sz="4" w:space="0" w:color="000000"/>
              <w:right w:val="single" w:sz="4" w:space="0" w:color="000000"/>
            </w:tcBorders>
          </w:tcPr>
          <w:p w14:paraId="5A9902A5" w14:textId="6C6B905B" w:rsidR="00110217" w:rsidRPr="00AC4048" w:rsidRDefault="00110217" w:rsidP="00110217">
            <w:pPr>
              <w:autoSpaceDE w:val="0"/>
              <w:autoSpaceDN w:val="0"/>
              <w:adjustRightInd w:val="0"/>
              <w:spacing w:before="0" w:after="0" w:line="240" w:lineRule="auto"/>
              <w:jc w:val="center"/>
              <w:rPr>
                <w:rFonts w:ascii="Times New Roman" w:hAnsi="Times New Roman" w:cs="Times New Roman"/>
                <w:iCs/>
              </w:rPr>
            </w:pPr>
            <w:r w:rsidRPr="007C774C">
              <w:rPr>
                <w:rFonts w:ascii="Times New Roman" w:hAnsi="Times New Roman" w:cs="Times New Roman"/>
                <w:b/>
                <w:bCs/>
              </w:rPr>
              <w:t>76</w:t>
            </w:r>
          </w:p>
        </w:tc>
        <w:tc>
          <w:tcPr>
            <w:tcW w:w="1134" w:type="dxa"/>
            <w:tcBorders>
              <w:top w:val="single" w:sz="4" w:space="0" w:color="000000"/>
              <w:left w:val="single" w:sz="4" w:space="0" w:color="000000"/>
              <w:bottom w:val="single" w:sz="4" w:space="0" w:color="000000"/>
              <w:right w:val="single" w:sz="4" w:space="0" w:color="000000"/>
            </w:tcBorders>
          </w:tcPr>
          <w:p w14:paraId="3B0758DF" w14:textId="758DF08F" w:rsidR="00110217" w:rsidRPr="00AC4048" w:rsidRDefault="00110217" w:rsidP="00110217">
            <w:pPr>
              <w:autoSpaceDE w:val="0"/>
              <w:autoSpaceDN w:val="0"/>
              <w:adjustRightInd w:val="0"/>
              <w:spacing w:before="0" w:after="0" w:line="240" w:lineRule="auto"/>
              <w:jc w:val="center"/>
              <w:rPr>
                <w:rFonts w:ascii="Times New Roman" w:hAnsi="Times New Roman" w:cs="Times New Roman"/>
                <w:iCs/>
              </w:rPr>
            </w:pPr>
            <w:r w:rsidRPr="007C774C">
              <w:rPr>
                <w:rFonts w:ascii="Times New Roman" w:hAnsi="Times New Roman" w:cs="Times New Roman"/>
                <w:b/>
                <w:bCs/>
              </w:rPr>
              <w:t>75</w:t>
            </w:r>
          </w:p>
        </w:tc>
        <w:tc>
          <w:tcPr>
            <w:tcW w:w="1135" w:type="dxa"/>
            <w:tcBorders>
              <w:top w:val="single" w:sz="4" w:space="0" w:color="000000"/>
              <w:left w:val="single" w:sz="4" w:space="0" w:color="000000"/>
              <w:bottom w:val="single" w:sz="4" w:space="0" w:color="000000"/>
              <w:right w:val="single" w:sz="4" w:space="0" w:color="000000"/>
            </w:tcBorders>
          </w:tcPr>
          <w:p w14:paraId="23E93031" w14:textId="6152A7BE" w:rsidR="00110217" w:rsidRPr="00AC4048" w:rsidRDefault="00110217" w:rsidP="00110217">
            <w:pPr>
              <w:spacing w:before="0" w:after="0" w:line="240" w:lineRule="auto"/>
              <w:jc w:val="center"/>
              <w:rPr>
                <w:rFonts w:ascii="Times New Roman" w:hAnsi="Times New Roman" w:cs="Times New Roman"/>
              </w:rPr>
            </w:pPr>
            <w:r w:rsidRPr="007C774C">
              <w:rPr>
                <w:rFonts w:ascii="Times New Roman" w:hAnsi="Times New Roman" w:cs="Times New Roman"/>
                <w:b/>
              </w:rPr>
              <w:t>99%</w:t>
            </w:r>
          </w:p>
        </w:tc>
      </w:tr>
      <w:tr w:rsidR="009C518C" w:rsidRPr="007C774C" w14:paraId="6FDABF34" w14:textId="77777777" w:rsidTr="00F1220C">
        <w:trPr>
          <w:trHeight w:val="371"/>
          <w:jc w:val="center"/>
        </w:trPr>
        <w:tc>
          <w:tcPr>
            <w:tcW w:w="9210" w:type="dxa"/>
            <w:gridSpan w:val="7"/>
            <w:tcBorders>
              <w:top w:val="single" w:sz="4" w:space="0" w:color="000000"/>
              <w:left w:val="single" w:sz="4" w:space="0" w:color="000000"/>
              <w:bottom w:val="single" w:sz="4" w:space="0" w:color="000000"/>
              <w:right w:val="single" w:sz="4" w:space="0" w:color="000000"/>
            </w:tcBorders>
          </w:tcPr>
          <w:p w14:paraId="4753AB2D" w14:textId="209DC249" w:rsidR="009C518C" w:rsidRPr="007C774C" w:rsidRDefault="009C518C" w:rsidP="00110217">
            <w:pPr>
              <w:spacing w:before="0" w:after="0" w:line="240" w:lineRule="auto"/>
              <w:jc w:val="center"/>
              <w:rPr>
                <w:rFonts w:ascii="Times New Roman" w:hAnsi="Times New Roman" w:cs="Times New Roman"/>
                <w:i/>
              </w:rPr>
            </w:pPr>
            <w:r w:rsidRPr="007C774C">
              <w:rPr>
                <w:rFonts w:ascii="Times New Roman" w:hAnsi="Times New Roman" w:cs="Times New Roman"/>
                <w:b/>
                <w:i/>
              </w:rPr>
              <w:t>Technik programista INF.03</w:t>
            </w:r>
          </w:p>
        </w:tc>
      </w:tr>
      <w:tr w:rsidR="00110217" w:rsidRPr="007C774C" w14:paraId="39325992" w14:textId="77777777" w:rsidTr="009C518C">
        <w:trPr>
          <w:trHeight w:val="307"/>
          <w:jc w:val="center"/>
        </w:trPr>
        <w:tc>
          <w:tcPr>
            <w:tcW w:w="421" w:type="dxa"/>
            <w:tcBorders>
              <w:top w:val="single" w:sz="4" w:space="0" w:color="000000"/>
              <w:left w:val="single" w:sz="4" w:space="0" w:color="000000"/>
              <w:bottom w:val="single" w:sz="4" w:space="0" w:color="000000"/>
              <w:right w:val="single" w:sz="4" w:space="0" w:color="000000"/>
            </w:tcBorders>
            <w:hideMark/>
          </w:tcPr>
          <w:p w14:paraId="35E61046" w14:textId="77777777" w:rsidR="00110217" w:rsidRPr="007C774C" w:rsidRDefault="00110217" w:rsidP="00110217">
            <w:pPr>
              <w:spacing w:before="0" w:after="0" w:line="240" w:lineRule="auto"/>
              <w:jc w:val="both"/>
              <w:rPr>
                <w:rFonts w:ascii="Times New Roman" w:hAnsi="Times New Roman" w:cs="Times New Roman"/>
              </w:rPr>
            </w:pPr>
            <w:r w:rsidRPr="007C774C">
              <w:rPr>
                <w:rFonts w:ascii="Times New Roman" w:hAnsi="Times New Roman" w:cs="Times New Roman"/>
              </w:rPr>
              <w:t>1.</w:t>
            </w:r>
          </w:p>
        </w:tc>
        <w:tc>
          <w:tcPr>
            <w:tcW w:w="2268" w:type="dxa"/>
            <w:tcBorders>
              <w:top w:val="single" w:sz="4" w:space="0" w:color="000000"/>
              <w:left w:val="single" w:sz="4" w:space="0" w:color="000000"/>
              <w:bottom w:val="single" w:sz="4" w:space="0" w:color="000000"/>
              <w:right w:val="single" w:sz="4" w:space="0" w:color="000000"/>
            </w:tcBorders>
            <w:hideMark/>
          </w:tcPr>
          <w:p w14:paraId="560B13F0" w14:textId="77777777" w:rsidR="00110217" w:rsidRPr="007C774C" w:rsidRDefault="00110217" w:rsidP="00110217">
            <w:pPr>
              <w:spacing w:before="0" w:after="0" w:line="240" w:lineRule="auto"/>
              <w:rPr>
                <w:rFonts w:ascii="Times New Roman" w:hAnsi="Times New Roman" w:cs="Times New Roman"/>
              </w:rPr>
            </w:pPr>
            <w:r w:rsidRPr="007C774C">
              <w:rPr>
                <w:rFonts w:ascii="Times New Roman" w:hAnsi="Times New Roman" w:cs="Times New Roman"/>
              </w:rPr>
              <w:t>Egzamin pisemny</w:t>
            </w:r>
          </w:p>
        </w:tc>
        <w:tc>
          <w:tcPr>
            <w:tcW w:w="1559" w:type="dxa"/>
            <w:tcBorders>
              <w:top w:val="single" w:sz="4" w:space="0" w:color="000000"/>
              <w:left w:val="single" w:sz="4" w:space="0" w:color="000000"/>
              <w:bottom w:val="single" w:sz="4" w:space="0" w:color="000000"/>
              <w:right w:val="single" w:sz="4" w:space="0" w:color="000000"/>
            </w:tcBorders>
            <w:hideMark/>
          </w:tcPr>
          <w:p w14:paraId="0208B51C" w14:textId="77777777" w:rsidR="00110217" w:rsidRPr="007C774C" w:rsidRDefault="00110217" w:rsidP="00110217">
            <w:pPr>
              <w:spacing w:before="0" w:after="0" w:line="240" w:lineRule="auto"/>
              <w:jc w:val="center"/>
              <w:rPr>
                <w:rFonts w:ascii="Times New Roman" w:hAnsi="Times New Roman" w:cs="Times New Roman"/>
              </w:rPr>
            </w:pPr>
            <w:r w:rsidRPr="007C774C">
              <w:rPr>
                <w:rFonts w:ascii="Times New Roman" w:hAnsi="Times New Roman" w:cs="Times New Roman"/>
              </w:rPr>
              <w:t>28</w:t>
            </w:r>
          </w:p>
        </w:tc>
        <w:tc>
          <w:tcPr>
            <w:tcW w:w="1276" w:type="dxa"/>
            <w:tcBorders>
              <w:top w:val="single" w:sz="4" w:space="0" w:color="000000"/>
              <w:left w:val="single" w:sz="4" w:space="0" w:color="000000"/>
              <w:bottom w:val="single" w:sz="4" w:space="0" w:color="000000"/>
              <w:right w:val="single" w:sz="4" w:space="0" w:color="000000"/>
            </w:tcBorders>
          </w:tcPr>
          <w:p w14:paraId="23189B43" w14:textId="77777777" w:rsidR="00110217" w:rsidRPr="007C774C" w:rsidRDefault="00110217" w:rsidP="00110217">
            <w:pPr>
              <w:spacing w:before="0" w:after="0" w:line="240" w:lineRule="auto"/>
              <w:jc w:val="center"/>
              <w:rPr>
                <w:rFonts w:ascii="Times New Roman" w:hAnsi="Times New Roman" w:cs="Times New Roman"/>
              </w:rPr>
            </w:pPr>
            <w:r w:rsidRPr="007C774C">
              <w:rPr>
                <w:rFonts w:ascii="Times New Roman" w:hAnsi="Times New Roman" w:cs="Times New Roman"/>
              </w:rPr>
              <w:t>28</w:t>
            </w:r>
          </w:p>
        </w:tc>
        <w:tc>
          <w:tcPr>
            <w:tcW w:w="1417" w:type="dxa"/>
            <w:tcBorders>
              <w:top w:val="single" w:sz="4" w:space="0" w:color="000000"/>
              <w:left w:val="single" w:sz="4" w:space="0" w:color="000000"/>
              <w:bottom w:val="single" w:sz="4" w:space="0" w:color="000000"/>
              <w:right w:val="single" w:sz="4" w:space="0" w:color="000000"/>
            </w:tcBorders>
            <w:hideMark/>
          </w:tcPr>
          <w:p w14:paraId="020913A4" w14:textId="77777777" w:rsidR="00110217" w:rsidRPr="007C774C" w:rsidRDefault="00110217" w:rsidP="00110217">
            <w:pPr>
              <w:spacing w:before="0" w:after="0" w:line="240" w:lineRule="auto"/>
              <w:jc w:val="center"/>
              <w:rPr>
                <w:rFonts w:ascii="Times New Roman" w:hAnsi="Times New Roman" w:cs="Times New Roman"/>
              </w:rPr>
            </w:pPr>
            <w:r w:rsidRPr="007C774C">
              <w:rPr>
                <w:rFonts w:ascii="Times New Roman" w:hAnsi="Times New Roman" w:cs="Times New Roman"/>
              </w:rPr>
              <w:t>28</w:t>
            </w:r>
          </w:p>
        </w:tc>
        <w:tc>
          <w:tcPr>
            <w:tcW w:w="1134" w:type="dxa"/>
            <w:tcBorders>
              <w:top w:val="single" w:sz="4" w:space="0" w:color="000000"/>
              <w:left w:val="single" w:sz="4" w:space="0" w:color="000000"/>
              <w:bottom w:val="single" w:sz="4" w:space="0" w:color="000000"/>
              <w:right w:val="single" w:sz="4" w:space="0" w:color="000000"/>
            </w:tcBorders>
            <w:hideMark/>
          </w:tcPr>
          <w:p w14:paraId="31432AD5" w14:textId="77777777" w:rsidR="00110217" w:rsidRPr="007C774C" w:rsidRDefault="00110217" w:rsidP="00110217">
            <w:pPr>
              <w:spacing w:before="0" w:after="0" w:line="240" w:lineRule="auto"/>
              <w:jc w:val="center"/>
              <w:rPr>
                <w:rFonts w:ascii="Times New Roman" w:hAnsi="Times New Roman" w:cs="Times New Roman"/>
              </w:rPr>
            </w:pPr>
            <w:r w:rsidRPr="007C774C">
              <w:rPr>
                <w:rFonts w:ascii="Times New Roman" w:hAnsi="Times New Roman" w:cs="Times New Roman"/>
              </w:rPr>
              <w:t>28</w:t>
            </w:r>
          </w:p>
        </w:tc>
        <w:tc>
          <w:tcPr>
            <w:tcW w:w="1135" w:type="dxa"/>
            <w:tcBorders>
              <w:top w:val="single" w:sz="4" w:space="0" w:color="000000"/>
              <w:left w:val="single" w:sz="4" w:space="0" w:color="000000"/>
              <w:bottom w:val="single" w:sz="4" w:space="0" w:color="000000"/>
              <w:right w:val="single" w:sz="4" w:space="0" w:color="000000"/>
            </w:tcBorders>
            <w:hideMark/>
          </w:tcPr>
          <w:p w14:paraId="78CF0651" w14:textId="77777777" w:rsidR="00110217" w:rsidRPr="007C774C" w:rsidRDefault="00110217" w:rsidP="00110217">
            <w:pPr>
              <w:spacing w:before="0" w:after="0" w:line="240" w:lineRule="auto"/>
              <w:jc w:val="center"/>
              <w:rPr>
                <w:rFonts w:ascii="Times New Roman" w:hAnsi="Times New Roman" w:cs="Times New Roman"/>
              </w:rPr>
            </w:pPr>
            <w:r w:rsidRPr="007C774C">
              <w:rPr>
                <w:rFonts w:ascii="Times New Roman" w:hAnsi="Times New Roman" w:cs="Times New Roman"/>
              </w:rPr>
              <w:t>100%</w:t>
            </w:r>
          </w:p>
        </w:tc>
      </w:tr>
      <w:tr w:rsidR="00110217" w:rsidRPr="007C774C" w14:paraId="0B563011" w14:textId="77777777" w:rsidTr="009C518C">
        <w:trPr>
          <w:trHeight w:val="227"/>
          <w:jc w:val="center"/>
        </w:trPr>
        <w:tc>
          <w:tcPr>
            <w:tcW w:w="421" w:type="dxa"/>
            <w:tcBorders>
              <w:top w:val="single" w:sz="4" w:space="0" w:color="000000"/>
              <w:left w:val="single" w:sz="4" w:space="0" w:color="000000"/>
              <w:bottom w:val="single" w:sz="4" w:space="0" w:color="000000"/>
              <w:right w:val="single" w:sz="4" w:space="0" w:color="000000"/>
            </w:tcBorders>
            <w:hideMark/>
          </w:tcPr>
          <w:p w14:paraId="5BA31186" w14:textId="77777777" w:rsidR="00110217" w:rsidRPr="007C774C" w:rsidRDefault="00110217" w:rsidP="00110217">
            <w:pPr>
              <w:spacing w:before="0" w:after="0" w:line="240" w:lineRule="auto"/>
              <w:jc w:val="both"/>
              <w:rPr>
                <w:rFonts w:ascii="Times New Roman" w:hAnsi="Times New Roman" w:cs="Times New Roman"/>
              </w:rPr>
            </w:pPr>
            <w:r w:rsidRPr="007C774C">
              <w:rPr>
                <w:rFonts w:ascii="Times New Roman" w:hAnsi="Times New Roman" w:cs="Times New Roman"/>
              </w:rPr>
              <w:t>2.</w:t>
            </w:r>
          </w:p>
        </w:tc>
        <w:tc>
          <w:tcPr>
            <w:tcW w:w="2268" w:type="dxa"/>
            <w:tcBorders>
              <w:top w:val="single" w:sz="4" w:space="0" w:color="000000"/>
              <w:left w:val="single" w:sz="4" w:space="0" w:color="000000"/>
              <w:bottom w:val="single" w:sz="4" w:space="0" w:color="000000"/>
              <w:right w:val="single" w:sz="4" w:space="0" w:color="000000"/>
            </w:tcBorders>
            <w:hideMark/>
          </w:tcPr>
          <w:p w14:paraId="19E43991" w14:textId="77777777" w:rsidR="00110217" w:rsidRPr="007C774C" w:rsidRDefault="00110217" w:rsidP="00110217">
            <w:pPr>
              <w:spacing w:before="0" w:after="0" w:line="240" w:lineRule="auto"/>
              <w:rPr>
                <w:rFonts w:ascii="Times New Roman" w:hAnsi="Times New Roman" w:cs="Times New Roman"/>
              </w:rPr>
            </w:pPr>
            <w:r w:rsidRPr="007C774C">
              <w:rPr>
                <w:rFonts w:ascii="Times New Roman" w:hAnsi="Times New Roman" w:cs="Times New Roman"/>
              </w:rPr>
              <w:t>Egzamin praktyczny</w:t>
            </w:r>
          </w:p>
        </w:tc>
        <w:tc>
          <w:tcPr>
            <w:tcW w:w="1559" w:type="dxa"/>
            <w:tcBorders>
              <w:top w:val="single" w:sz="4" w:space="0" w:color="000000"/>
              <w:left w:val="single" w:sz="4" w:space="0" w:color="000000"/>
              <w:bottom w:val="single" w:sz="4" w:space="0" w:color="000000"/>
              <w:right w:val="single" w:sz="4" w:space="0" w:color="000000"/>
            </w:tcBorders>
            <w:hideMark/>
          </w:tcPr>
          <w:p w14:paraId="63813B20" w14:textId="77777777" w:rsidR="00110217" w:rsidRPr="007C774C" w:rsidRDefault="00110217" w:rsidP="00110217">
            <w:pPr>
              <w:spacing w:before="0" w:after="0" w:line="240" w:lineRule="auto"/>
              <w:jc w:val="center"/>
              <w:rPr>
                <w:rFonts w:ascii="Times New Roman" w:hAnsi="Times New Roman" w:cs="Times New Roman"/>
              </w:rPr>
            </w:pPr>
            <w:r w:rsidRPr="007C774C">
              <w:rPr>
                <w:rFonts w:ascii="Times New Roman" w:hAnsi="Times New Roman" w:cs="Times New Roman"/>
              </w:rPr>
              <w:t>28</w:t>
            </w:r>
          </w:p>
        </w:tc>
        <w:tc>
          <w:tcPr>
            <w:tcW w:w="1276" w:type="dxa"/>
            <w:tcBorders>
              <w:top w:val="single" w:sz="4" w:space="0" w:color="000000"/>
              <w:left w:val="single" w:sz="4" w:space="0" w:color="000000"/>
              <w:bottom w:val="single" w:sz="4" w:space="0" w:color="000000"/>
              <w:right w:val="single" w:sz="4" w:space="0" w:color="000000"/>
            </w:tcBorders>
          </w:tcPr>
          <w:p w14:paraId="6FC63774" w14:textId="77777777" w:rsidR="00110217" w:rsidRPr="007C774C" w:rsidRDefault="00110217" w:rsidP="00110217">
            <w:pPr>
              <w:spacing w:before="0" w:after="0" w:line="240" w:lineRule="auto"/>
              <w:jc w:val="center"/>
              <w:rPr>
                <w:rFonts w:ascii="Times New Roman" w:hAnsi="Times New Roman" w:cs="Times New Roman"/>
              </w:rPr>
            </w:pPr>
            <w:r w:rsidRPr="007C774C">
              <w:rPr>
                <w:rFonts w:ascii="Times New Roman" w:hAnsi="Times New Roman" w:cs="Times New Roman"/>
              </w:rPr>
              <w:t>28</w:t>
            </w:r>
          </w:p>
        </w:tc>
        <w:tc>
          <w:tcPr>
            <w:tcW w:w="1417" w:type="dxa"/>
            <w:tcBorders>
              <w:top w:val="single" w:sz="4" w:space="0" w:color="000000"/>
              <w:left w:val="single" w:sz="4" w:space="0" w:color="000000"/>
              <w:bottom w:val="single" w:sz="4" w:space="0" w:color="000000"/>
              <w:right w:val="single" w:sz="4" w:space="0" w:color="000000"/>
            </w:tcBorders>
            <w:hideMark/>
          </w:tcPr>
          <w:p w14:paraId="224A4E82" w14:textId="77777777" w:rsidR="00110217" w:rsidRPr="007C774C" w:rsidRDefault="00110217" w:rsidP="00110217">
            <w:pPr>
              <w:spacing w:before="0" w:after="0" w:line="240" w:lineRule="auto"/>
              <w:jc w:val="center"/>
              <w:rPr>
                <w:rFonts w:ascii="Times New Roman" w:hAnsi="Times New Roman" w:cs="Times New Roman"/>
              </w:rPr>
            </w:pPr>
            <w:r w:rsidRPr="007C774C">
              <w:rPr>
                <w:rFonts w:ascii="Times New Roman" w:hAnsi="Times New Roman" w:cs="Times New Roman"/>
              </w:rPr>
              <w:t>28</w:t>
            </w:r>
          </w:p>
        </w:tc>
        <w:tc>
          <w:tcPr>
            <w:tcW w:w="1134" w:type="dxa"/>
            <w:tcBorders>
              <w:top w:val="single" w:sz="4" w:space="0" w:color="000000"/>
              <w:left w:val="single" w:sz="4" w:space="0" w:color="000000"/>
              <w:bottom w:val="single" w:sz="4" w:space="0" w:color="000000"/>
              <w:right w:val="single" w:sz="4" w:space="0" w:color="000000"/>
            </w:tcBorders>
            <w:hideMark/>
          </w:tcPr>
          <w:p w14:paraId="17B2A453" w14:textId="77777777" w:rsidR="00110217" w:rsidRPr="007C774C" w:rsidRDefault="00110217" w:rsidP="00110217">
            <w:pPr>
              <w:spacing w:before="0" w:after="0" w:line="240" w:lineRule="auto"/>
              <w:jc w:val="center"/>
              <w:rPr>
                <w:rFonts w:ascii="Times New Roman" w:hAnsi="Times New Roman" w:cs="Times New Roman"/>
              </w:rPr>
            </w:pPr>
            <w:r w:rsidRPr="007C774C">
              <w:rPr>
                <w:rFonts w:ascii="Times New Roman" w:hAnsi="Times New Roman" w:cs="Times New Roman"/>
              </w:rPr>
              <w:t>24</w:t>
            </w:r>
          </w:p>
        </w:tc>
        <w:tc>
          <w:tcPr>
            <w:tcW w:w="1135" w:type="dxa"/>
            <w:tcBorders>
              <w:top w:val="single" w:sz="4" w:space="0" w:color="000000"/>
              <w:left w:val="single" w:sz="4" w:space="0" w:color="000000"/>
              <w:bottom w:val="single" w:sz="4" w:space="0" w:color="000000"/>
              <w:right w:val="single" w:sz="4" w:space="0" w:color="000000"/>
            </w:tcBorders>
            <w:hideMark/>
          </w:tcPr>
          <w:p w14:paraId="3B56C87D" w14:textId="77777777" w:rsidR="00110217" w:rsidRPr="007C774C" w:rsidRDefault="00110217" w:rsidP="00110217">
            <w:pPr>
              <w:spacing w:before="0" w:after="0" w:line="240" w:lineRule="auto"/>
              <w:jc w:val="center"/>
              <w:rPr>
                <w:rFonts w:ascii="Times New Roman" w:hAnsi="Times New Roman" w:cs="Times New Roman"/>
              </w:rPr>
            </w:pPr>
            <w:r w:rsidRPr="007C774C">
              <w:rPr>
                <w:rFonts w:ascii="Times New Roman" w:hAnsi="Times New Roman" w:cs="Times New Roman"/>
              </w:rPr>
              <w:t>86%</w:t>
            </w:r>
          </w:p>
        </w:tc>
      </w:tr>
      <w:tr w:rsidR="00110217" w:rsidRPr="007C774C" w14:paraId="1E574D42" w14:textId="77777777" w:rsidTr="009C518C">
        <w:trPr>
          <w:trHeight w:val="329"/>
          <w:jc w:val="center"/>
        </w:trPr>
        <w:tc>
          <w:tcPr>
            <w:tcW w:w="421" w:type="dxa"/>
            <w:tcBorders>
              <w:top w:val="single" w:sz="4" w:space="0" w:color="000000"/>
              <w:left w:val="single" w:sz="4" w:space="0" w:color="000000"/>
              <w:bottom w:val="single" w:sz="4" w:space="0" w:color="000000"/>
              <w:right w:val="single" w:sz="4" w:space="0" w:color="000000"/>
            </w:tcBorders>
            <w:hideMark/>
          </w:tcPr>
          <w:p w14:paraId="047EA8B0" w14:textId="77777777" w:rsidR="00110217" w:rsidRPr="007C774C" w:rsidRDefault="00110217" w:rsidP="00110217">
            <w:pPr>
              <w:spacing w:before="0" w:after="0" w:line="240" w:lineRule="auto"/>
              <w:jc w:val="both"/>
              <w:rPr>
                <w:rFonts w:ascii="Times New Roman" w:hAnsi="Times New Roman" w:cs="Times New Roman"/>
              </w:rPr>
            </w:pPr>
            <w:r w:rsidRPr="007C774C">
              <w:rPr>
                <w:rFonts w:ascii="Times New Roman" w:hAnsi="Times New Roman" w:cs="Times New Roman"/>
              </w:rPr>
              <w:t>3.</w:t>
            </w:r>
          </w:p>
        </w:tc>
        <w:tc>
          <w:tcPr>
            <w:tcW w:w="2268" w:type="dxa"/>
            <w:tcBorders>
              <w:top w:val="single" w:sz="4" w:space="0" w:color="000000"/>
              <w:left w:val="single" w:sz="4" w:space="0" w:color="000000"/>
              <w:bottom w:val="single" w:sz="4" w:space="0" w:color="000000"/>
              <w:right w:val="single" w:sz="4" w:space="0" w:color="000000"/>
            </w:tcBorders>
            <w:hideMark/>
          </w:tcPr>
          <w:p w14:paraId="0A1A175F" w14:textId="77777777" w:rsidR="00110217" w:rsidRPr="007C774C" w:rsidRDefault="00110217" w:rsidP="00110217">
            <w:pPr>
              <w:spacing w:before="0" w:after="0" w:line="240" w:lineRule="auto"/>
              <w:rPr>
                <w:rFonts w:ascii="Times New Roman" w:hAnsi="Times New Roman" w:cs="Times New Roman"/>
              </w:rPr>
            </w:pPr>
            <w:r w:rsidRPr="007C774C">
              <w:rPr>
                <w:rFonts w:ascii="Times New Roman" w:hAnsi="Times New Roman" w:cs="Times New Roman"/>
                <w:b/>
                <w:bCs/>
              </w:rPr>
              <w:t>Ogółem dla zawodu:</w:t>
            </w:r>
          </w:p>
        </w:tc>
        <w:tc>
          <w:tcPr>
            <w:tcW w:w="1559" w:type="dxa"/>
            <w:tcBorders>
              <w:top w:val="single" w:sz="4" w:space="0" w:color="000000"/>
              <w:left w:val="single" w:sz="4" w:space="0" w:color="000000"/>
              <w:bottom w:val="single" w:sz="4" w:space="0" w:color="000000"/>
              <w:right w:val="single" w:sz="4" w:space="0" w:color="000000"/>
            </w:tcBorders>
          </w:tcPr>
          <w:p w14:paraId="25FF4A2A" w14:textId="77777777" w:rsidR="00110217" w:rsidRPr="007C774C" w:rsidRDefault="00110217" w:rsidP="00110217">
            <w:pPr>
              <w:spacing w:before="0" w:after="0" w:line="240" w:lineRule="auto"/>
              <w:jc w:val="center"/>
              <w:rPr>
                <w:rFonts w:ascii="Times New Roman" w:hAnsi="Times New Roman" w:cs="Times New Roman"/>
                <w:b/>
              </w:rPr>
            </w:pPr>
            <w:r w:rsidRPr="007C774C">
              <w:rPr>
                <w:rFonts w:ascii="Times New Roman" w:hAnsi="Times New Roman" w:cs="Times New Roman"/>
                <w:b/>
              </w:rPr>
              <w:t>28</w:t>
            </w:r>
          </w:p>
        </w:tc>
        <w:tc>
          <w:tcPr>
            <w:tcW w:w="1276" w:type="dxa"/>
            <w:tcBorders>
              <w:top w:val="single" w:sz="4" w:space="0" w:color="000000"/>
              <w:left w:val="single" w:sz="4" w:space="0" w:color="000000"/>
              <w:bottom w:val="single" w:sz="4" w:space="0" w:color="000000"/>
              <w:right w:val="single" w:sz="4" w:space="0" w:color="000000"/>
            </w:tcBorders>
          </w:tcPr>
          <w:p w14:paraId="4DCCFF01" w14:textId="77777777" w:rsidR="00110217" w:rsidRPr="007C774C" w:rsidRDefault="00110217" w:rsidP="00110217">
            <w:pPr>
              <w:spacing w:before="0" w:after="0" w:line="240" w:lineRule="auto"/>
              <w:jc w:val="center"/>
              <w:rPr>
                <w:rFonts w:ascii="Times New Roman" w:hAnsi="Times New Roman" w:cs="Times New Roman"/>
                <w:b/>
                <w:bCs/>
              </w:rPr>
            </w:pPr>
            <w:r w:rsidRPr="007C774C">
              <w:rPr>
                <w:rFonts w:ascii="Times New Roman" w:hAnsi="Times New Roman" w:cs="Times New Roman"/>
                <w:b/>
                <w:bCs/>
              </w:rPr>
              <w:t>28</w:t>
            </w:r>
          </w:p>
        </w:tc>
        <w:tc>
          <w:tcPr>
            <w:tcW w:w="1417" w:type="dxa"/>
            <w:tcBorders>
              <w:top w:val="single" w:sz="4" w:space="0" w:color="000000"/>
              <w:left w:val="single" w:sz="4" w:space="0" w:color="000000"/>
              <w:bottom w:val="single" w:sz="4" w:space="0" w:color="000000"/>
              <w:right w:val="single" w:sz="4" w:space="0" w:color="000000"/>
            </w:tcBorders>
            <w:hideMark/>
          </w:tcPr>
          <w:p w14:paraId="4C5FA9B8" w14:textId="77777777" w:rsidR="00110217" w:rsidRPr="007C774C" w:rsidRDefault="00110217" w:rsidP="00110217">
            <w:pPr>
              <w:spacing w:before="0" w:after="0" w:line="240" w:lineRule="auto"/>
              <w:jc w:val="center"/>
              <w:rPr>
                <w:rFonts w:ascii="Times New Roman" w:hAnsi="Times New Roman" w:cs="Times New Roman"/>
                <w:b/>
              </w:rPr>
            </w:pPr>
            <w:r w:rsidRPr="007C774C">
              <w:rPr>
                <w:rFonts w:ascii="Times New Roman" w:hAnsi="Times New Roman" w:cs="Times New Roman"/>
                <w:b/>
              </w:rPr>
              <w:t>28</w:t>
            </w:r>
          </w:p>
        </w:tc>
        <w:tc>
          <w:tcPr>
            <w:tcW w:w="1134" w:type="dxa"/>
            <w:tcBorders>
              <w:top w:val="single" w:sz="4" w:space="0" w:color="000000"/>
              <w:left w:val="single" w:sz="4" w:space="0" w:color="000000"/>
              <w:bottom w:val="single" w:sz="4" w:space="0" w:color="000000"/>
              <w:right w:val="single" w:sz="4" w:space="0" w:color="000000"/>
            </w:tcBorders>
            <w:hideMark/>
          </w:tcPr>
          <w:p w14:paraId="0CFEE851" w14:textId="77777777" w:rsidR="00110217" w:rsidRPr="007C774C" w:rsidRDefault="00110217" w:rsidP="00110217">
            <w:pPr>
              <w:spacing w:before="0" w:after="0" w:line="240" w:lineRule="auto"/>
              <w:jc w:val="center"/>
              <w:rPr>
                <w:rFonts w:ascii="Times New Roman" w:hAnsi="Times New Roman" w:cs="Times New Roman"/>
                <w:b/>
              </w:rPr>
            </w:pPr>
            <w:r w:rsidRPr="007C774C">
              <w:rPr>
                <w:rFonts w:ascii="Times New Roman" w:hAnsi="Times New Roman" w:cs="Times New Roman"/>
                <w:b/>
              </w:rPr>
              <w:t>24</w:t>
            </w:r>
          </w:p>
        </w:tc>
        <w:tc>
          <w:tcPr>
            <w:tcW w:w="1135" w:type="dxa"/>
            <w:tcBorders>
              <w:top w:val="single" w:sz="4" w:space="0" w:color="000000"/>
              <w:left w:val="single" w:sz="4" w:space="0" w:color="000000"/>
              <w:bottom w:val="single" w:sz="4" w:space="0" w:color="000000"/>
              <w:right w:val="single" w:sz="4" w:space="0" w:color="000000"/>
            </w:tcBorders>
            <w:hideMark/>
          </w:tcPr>
          <w:p w14:paraId="2A231131" w14:textId="77777777" w:rsidR="00110217" w:rsidRPr="007C774C" w:rsidRDefault="00110217" w:rsidP="00110217">
            <w:pPr>
              <w:spacing w:before="0" w:after="0" w:line="240" w:lineRule="auto"/>
              <w:jc w:val="center"/>
              <w:rPr>
                <w:rFonts w:ascii="Times New Roman" w:hAnsi="Times New Roman" w:cs="Times New Roman"/>
                <w:b/>
              </w:rPr>
            </w:pPr>
            <w:r w:rsidRPr="007C774C">
              <w:rPr>
                <w:rFonts w:ascii="Times New Roman" w:hAnsi="Times New Roman" w:cs="Times New Roman"/>
                <w:b/>
              </w:rPr>
              <w:t>86%</w:t>
            </w:r>
          </w:p>
        </w:tc>
      </w:tr>
      <w:tr w:rsidR="009C518C" w:rsidRPr="007C774C" w14:paraId="71A76E44" w14:textId="77777777" w:rsidTr="00FF6FF7">
        <w:trPr>
          <w:trHeight w:val="423"/>
          <w:jc w:val="center"/>
        </w:trPr>
        <w:tc>
          <w:tcPr>
            <w:tcW w:w="9210" w:type="dxa"/>
            <w:gridSpan w:val="7"/>
            <w:tcBorders>
              <w:top w:val="single" w:sz="4" w:space="0" w:color="000000"/>
              <w:left w:val="single" w:sz="4" w:space="0" w:color="000000"/>
              <w:bottom w:val="single" w:sz="4" w:space="0" w:color="000000"/>
              <w:right w:val="single" w:sz="4" w:space="0" w:color="000000"/>
            </w:tcBorders>
          </w:tcPr>
          <w:p w14:paraId="365EE5EC" w14:textId="26D9922E" w:rsidR="009C518C" w:rsidRPr="007C774C" w:rsidRDefault="009C518C" w:rsidP="00110217">
            <w:pPr>
              <w:spacing w:before="0" w:after="0" w:line="240" w:lineRule="auto"/>
              <w:jc w:val="center"/>
              <w:rPr>
                <w:rFonts w:ascii="Times New Roman" w:hAnsi="Times New Roman" w:cs="Times New Roman"/>
                <w:b/>
              </w:rPr>
            </w:pPr>
            <w:r w:rsidRPr="007C774C">
              <w:rPr>
                <w:rFonts w:ascii="Times New Roman" w:hAnsi="Times New Roman" w:cs="Times New Roman"/>
                <w:b/>
                <w:bCs/>
                <w:i/>
              </w:rPr>
              <w:t>Technik przemysłu mody MOD.03</w:t>
            </w:r>
          </w:p>
        </w:tc>
      </w:tr>
      <w:tr w:rsidR="009C518C" w:rsidRPr="007C774C" w14:paraId="7D519997" w14:textId="77777777" w:rsidTr="009C518C">
        <w:trPr>
          <w:trHeight w:val="269"/>
          <w:jc w:val="center"/>
        </w:trPr>
        <w:tc>
          <w:tcPr>
            <w:tcW w:w="421" w:type="dxa"/>
            <w:tcBorders>
              <w:top w:val="single" w:sz="4" w:space="0" w:color="000000"/>
              <w:left w:val="single" w:sz="4" w:space="0" w:color="000000"/>
              <w:bottom w:val="single" w:sz="4" w:space="0" w:color="000000"/>
              <w:right w:val="single" w:sz="4" w:space="0" w:color="000000"/>
            </w:tcBorders>
          </w:tcPr>
          <w:p w14:paraId="557B59FE" w14:textId="6CDDD4E3" w:rsidR="009C518C" w:rsidRPr="007C774C" w:rsidRDefault="009C518C" w:rsidP="009C518C">
            <w:pPr>
              <w:spacing w:before="0" w:after="0" w:line="240" w:lineRule="auto"/>
              <w:jc w:val="both"/>
              <w:rPr>
                <w:rFonts w:ascii="Times New Roman" w:hAnsi="Times New Roman" w:cs="Times New Roman"/>
              </w:rPr>
            </w:pPr>
            <w:r>
              <w:rPr>
                <w:rFonts w:ascii="Times New Roman" w:hAnsi="Times New Roman" w:cs="Times New Roman"/>
              </w:rPr>
              <w:t>1.</w:t>
            </w:r>
          </w:p>
        </w:tc>
        <w:tc>
          <w:tcPr>
            <w:tcW w:w="2268" w:type="dxa"/>
            <w:tcBorders>
              <w:top w:val="single" w:sz="4" w:space="0" w:color="000000"/>
              <w:left w:val="single" w:sz="4" w:space="0" w:color="000000"/>
              <w:bottom w:val="single" w:sz="4" w:space="0" w:color="000000"/>
              <w:right w:val="single" w:sz="4" w:space="0" w:color="000000"/>
            </w:tcBorders>
          </w:tcPr>
          <w:p w14:paraId="783852E4" w14:textId="734F9AFD" w:rsidR="009C518C" w:rsidRPr="007C774C" w:rsidRDefault="009C518C" w:rsidP="009C518C">
            <w:pPr>
              <w:spacing w:before="0" w:after="0" w:line="240" w:lineRule="auto"/>
              <w:rPr>
                <w:rFonts w:ascii="Times New Roman" w:hAnsi="Times New Roman" w:cs="Times New Roman"/>
                <w:b/>
                <w:bCs/>
              </w:rPr>
            </w:pPr>
            <w:r w:rsidRPr="007C774C">
              <w:rPr>
                <w:rFonts w:ascii="Times New Roman" w:hAnsi="Times New Roman" w:cs="Times New Roman"/>
              </w:rPr>
              <w:t>Egzamin pisemny</w:t>
            </w:r>
          </w:p>
        </w:tc>
        <w:tc>
          <w:tcPr>
            <w:tcW w:w="1559" w:type="dxa"/>
            <w:tcBorders>
              <w:top w:val="single" w:sz="4" w:space="0" w:color="000000"/>
              <w:left w:val="single" w:sz="4" w:space="0" w:color="000000"/>
              <w:bottom w:val="single" w:sz="4" w:space="0" w:color="000000"/>
              <w:right w:val="single" w:sz="4" w:space="0" w:color="000000"/>
            </w:tcBorders>
          </w:tcPr>
          <w:p w14:paraId="23D0EB11" w14:textId="2C73283E" w:rsidR="009C518C" w:rsidRPr="007C774C" w:rsidRDefault="009C518C" w:rsidP="009C518C">
            <w:pPr>
              <w:spacing w:before="0" w:after="0" w:line="240" w:lineRule="auto"/>
              <w:jc w:val="center"/>
              <w:rPr>
                <w:rFonts w:ascii="Times New Roman" w:hAnsi="Times New Roman" w:cs="Times New Roman"/>
                <w:b/>
              </w:rPr>
            </w:pPr>
            <w:r w:rsidRPr="007C774C">
              <w:rPr>
                <w:rFonts w:ascii="Times New Roman" w:hAnsi="Times New Roman" w:cs="Times New Roman"/>
              </w:rPr>
              <w:t>21</w:t>
            </w:r>
          </w:p>
        </w:tc>
        <w:tc>
          <w:tcPr>
            <w:tcW w:w="1276" w:type="dxa"/>
            <w:tcBorders>
              <w:top w:val="single" w:sz="4" w:space="0" w:color="000000"/>
              <w:left w:val="single" w:sz="4" w:space="0" w:color="000000"/>
              <w:bottom w:val="single" w:sz="4" w:space="0" w:color="000000"/>
              <w:right w:val="single" w:sz="4" w:space="0" w:color="000000"/>
            </w:tcBorders>
          </w:tcPr>
          <w:p w14:paraId="20D6B6EE" w14:textId="58DBAF22" w:rsidR="009C518C" w:rsidRPr="007C774C" w:rsidRDefault="009C518C" w:rsidP="009C518C">
            <w:pPr>
              <w:spacing w:before="0" w:after="0" w:line="240" w:lineRule="auto"/>
              <w:jc w:val="center"/>
              <w:rPr>
                <w:rFonts w:ascii="Times New Roman" w:hAnsi="Times New Roman" w:cs="Times New Roman"/>
                <w:b/>
                <w:bCs/>
              </w:rPr>
            </w:pPr>
            <w:r w:rsidRPr="007C774C">
              <w:rPr>
                <w:rFonts w:ascii="Times New Roman" w:hAnsi="Times New Roman" w:cs="Times New Roman"/>
                <w:bCs/>
              </w:rPr>
              <w:t>21</w:t>
            </w:r>
          </w:p>
        </w:tc>
        <w:tc>
          <w:tcPr>
            <w:tcW w:w="1417" w:type="dxa"/>
            <w:tcBorders>
              <w:top w:val="single" w:sz="4" w:space="0" w:color="000000"/>
              <w:left w:val="single" w:sz="4" w:space="0" w:color="000000"/>
              <w:bottom w:val="single" w:sz="4" w:space="0" w:color="000000"/>
              <w:right w:val="single" w:sz="4" w:space="0" w:color="000000"/>
            </w:tcBorders>
          </w:tcPr>
          <w:p w14:paraId="68349470" w14:textId="7EDA98AB" w:rsidR="009C518C" w:rsidRPr="007C774C" w:rsidRDefault="009C518C" w:rsidP="009C518C">
            <w:pPr>
              <w:spacing w:before="0" w:after="0" w:line="240" w:lineRule="auto"/>
              <w:jc w:val="center"/>
              <w:rPr>
                <w:rFonts w:ascii="Times New Roman" w:hAnsi="Times New Roman" w:cs="Times New Roman"/>
                <w:b/>
              </w:rPr>
            </w:pPr>
            <w:r w:rsidRPr="007C774C">
              <w:rPr>
                <w:rFonts w:ascii="Times New Roman" w:hAnsi="Times New Roman" w:cs="Times New Roman"/>
                <w:bCs/>
              </w:rPr>
              <w:t>21</w:t>
            </w:r>
          </w:p>
        </w:tc>
        <w:tc>
          <w:tcPr>
            <w:tcW w:w="1134" w:type="dxa"/>
            <w:tcBorders>
              <w:top w:val="single" w:sz="4" w:space="0" w:color="000000"/>
              <w:left w:val="single" w:sz="4" w:space="0" w:color="000000"/>
              <w:bottom w:val="single" w:sz="4" w:space="0" w:color="000000"/>
              <w:right w:val="single" w:sz="4" w:space="0" w:color="000000"/>
            </w:tcBorders>
          </w:tcPr>
          <w:p w14:paraId="442F6D92" w14:textId="231FD8DA" w:rsidR="009C518C" w:rsidRPr="007C774C" w:rsidRDefault="009C518C" w:rsidP="009C518C">
            <w:pPr>
              <w:spacing w:before="0" w:after="0" w:line="240" w:lineRule="auto"/>
              <w:jc w:val="center"/>
              <w:rPr>
                <w:rFonts w:ascii="Times New Roman" w:hAnsi="Times New Roman" w:cs="Times New Roman"/>
                <w:b/>
              </w:rPr>
            </w:pPr>
            <w:r w:rsidRPr="007C774C">
              <w:rPr>
                <w:rFonts w:ascii="Times New Roman" w:hAnsi="Times New Roman" w:cs="Times New Roman"/>
                <w:bCs/>
              </w:rPr>
              <w:t>20</w:t>
            </w:r>
          </w:p>
        </w:tc>
        <w:tc>
          <w:tcPr>
            <w:tcW w:w="1135" w:type="dxa"/>
            <w:tcBorders>
              <w:top w:val="single" w:sz="4" w:space="0" w:color="000000"/>
              <w:left w:val="single" w:sz="4" w:space="0" w:color="000000"/>
              <w:bottom w:val="single" w:sz="4" w:space="0" w:color="000000"/>
              <w:right w:val="single" w:sz="4" w:space="0" w:color="000000"/>
            </w:tcBorders>
          </w:tcPr>
          <w:p w14:paraId="6A8B4E8E" w14:textId="17CED912" w:rsidR="009C518C" w:rsidRPr="007C774C" w:rsidRDefault="009C518C" w:rsidP="009C518C">
            <w:pPr>
              <w:spacing w:before="0" w:after="0" w:line="240" w:lineRule="auto"/>
              <w:jc w:val="center"/>
              <w:rPr>
                <w:rFonts w:ascii="Times New Roman" w:hAnsi="Times New Roman" w:cs="Times New Roman"/>
                <w:b/>
              </w:rPr>
            </w:pPr>
            <w:r w:rsidRPr="007C774C">
              <w:rPr>
                <w:rFonts w:ascii="Times New Roman" w:hAnsi="Times New Roman" w:cs="Times New Roman"/>
              </w:rPr>
              <w:t>95%</w:t>
            </w:r>
          </w:p>
        </w:tc>
      </w:tr>
      <w:tr w:rsidR="009C518C" w:rsidRPr="007C774C" w14:paraId="74215C46" w14:textId="77777777" w:rsidTr="009C518C">
        <w:trPr>
          <w:trHeight w:val="273"/>
          <w:jc w:val="center"/>
        </w:trPr>
        <w:tc>
          <w:tcPr>
            <w:tcW w:w="421" w:type="dxa"/>
            <w:tcBorders>
              <w:top w:val="single" w:sz="4" w:space="0" w:color="000000"/>
              <w:left w:val="single" w:sz="4" w:space="0" w:color="000000"/>
              <w:bottom w:val="single" w:sz="4" w:space="0" w:color="000000"/>
              <w:right w:val="single" w:sz="4" w:space="0" w:color="000000"/>
            </w:tcBorders>
          </w:tcPr>
          <w:p w14:paraId="6C126C56" w14:textId="5F185599" w:rsidR="009C518C" w:rsidRPr="007C774C" w:rsidRDefault="009C518C" w:rsidP="009C518C">
            <w:pPr>
              <w:spacing w:before="0" w:after="0" w:line="240" w:lineRule="auto"/>
              <w:jc w:val="both"/>
              <w:rPr>
                <w:rFonts w:ascii="Times New Roman" w:hAnsi="Times New Roman" w:cs="Times New Roman"/>
              </w:rPr>
            </w:pPr>
            <w:r>
              <w:rPr>
                <w:rFonts w:ascii="Times New Roman" w:hAnsi="Times New Roman" w:cs="Times New Roman"/>
              </w:rPr>
              <w:t>2.</w:t>
            </w:r>
          </w:p>
        </w:tc>
        <w:tc>
          <w:tcPr>
            <w:tcW w:w="2268" w:type="dxa"/>
            <w:tcBorders>
              <w:top w:val="single" w:sz="4" w:space="0" w:color="000000"/>
              <w:left w:val="single" w:sz="4" w:space="0" w:color="000000"/>
              <w:bottom w:val="single" w:sz="4" w:space="0" w:color="000000"/>
              <w:right w:val="single" w:sz="4" w:space="0" w:color="000000"/>
            </w:tcBorders>
          </w:tcPr>
          <w:p w14:paraId="19D30DFD" w14:textId="4FF9BF6A" w:rsidR="009C518C" w:rsidRPr="007C774C" w:rsidRDefault="009C518C" w:rsidP="009C518C">
            <w:pPr>
              <w:spacing w:before="0" w:after="0" w:line="240" w:lineRule="auto"/>
              <w:rPr>
                <w:rFonts w:ascii="Times New Roman" w:hAnsi="Times New Roman" w:cs="Times New Roman"/>
                <w:b/>
                <w:bCs/>
              </w:rPr>
            </w:pPr>
            <w:r w:rsidRPr="007C774C">
              <w:rPr>
                <w:rFonts w:ascii="Times New Roman" w:hAnsi="Times New Roman" w:cs="Times New Roman"/>
              </w:rPr>
              <w:t>Egzamin praktyczny</w:t>
            </w:r>
          </w:p>
        </w:tc>
        <w:tc>
          <w:tcPr>
            <w:tcW w:w="1559" w:type="dxa"/>
            <w:tcBorders>
              <w:top w:val="single" w:sz="4" w:space="0" w:color="000000"/>
              <w:left w:val="single" w:sz="4" w:space="0" w:color="000000"/>
              <w:bottom w:val="single" w:sz="4" w:space="0" w:color="000000"/>
              <w:right w:val="single" w:sz="4" w:space="0" w:color="000000"/>
            </w:tcBorders>
          </w:tcPr>
          <w:p w14:paraId="50CC685E" w14:textId="756A5204" w:rsidR="009C518C" w:rsidRPr="007C774C" w:rsidRDefault="009C518C" w:rsidP="009C518C">
            <w:pPr>
              <w:spacing w:before="0" w:after="0" w:line="240" w:lineRule="auto"/>
              <w:jc w:val="center"/>
              <w:rPr>
                <w:rFonts w:ascii="Times New Roman" w:hAnsi="Times New Roman" w:cs="Times New Roman"/>
                <w:b/>
              </w:rPr>
            </w:pPr>
            <w:r w:rsidRPr="007C774C">
              <w:rPr>
                <w:rFonts w:ascii="Times New Roman" w:hAnsi="Times New Roman" w:cs="Times New Roman"/>
              </w:rPr>
              <w:t>21</w:t>
            </w:r>
          </w:p>
        </w:tc>
        <w:tc>
          <w:tcPr>
            <w:tcW w:w="1276" w:type="dxa"/>
            <w:tcBorders>
              <w:top w:val="single" w:sz="4" w:space="0" w:color="000000"/>
              <w:left w:val="single" w:sz="4" w:space="0" w:color="000000"/>
              <w:bottom w:val="single" w:sz="4" w:space="0" w:color="000000"/>
              <w:right w:val="single" w:sz="4" w:space="0" w:color="000000"/>
            </w:tcBorders>
          </w:tcPr>
          <w:p w14:paraId="4CCCC699" w14:textId="0AD9526D" w:rsidR="009C518C" w:rsidRPr="007C774C" w:rsidRDefault="009C518C" w:rsidP="009C518C">
            <w:pPr>
              <w:spacing w:before="0" w:after="0" w:line="240" w:lineRule="auto"/>
              <w:jc w:val="center"/>
              <w:rPr>
                <w:rFonts w:ascii="Times New Roman" w:hAnsi="Times New Roman" w:cs="Times New Roman"/>
                <w:b/>
                <w:bCs/>
              </w:rPr>
            </w:pPr>
            <w:r w:rsidRPr="007C774C">
              <w:rPr>
                <w:rFonts w:ascii="Times New Roman" w:hAnsi="Times New Roman" w:cs="Times New Roman"/>
                <w:bCs/>
              </w:rPr>
              <w:t>21</w:t>
            </w:r>
          </w:p>
        </w:tc>
        <w:tc>
          <w:tcPr>
            <w:tcW w:w="1417" w:type="dxa"/>
            <w:tcBorders>
              <w:top w:val="single" w:sz="4" w:space="0" w:color="000000"/>
              <w:left w:val="single" w:sz="4" w:space="0" w:color="000000"/>
              <w:bottom w:val="single" w:sz="4" w:space="0" w:color="000000"/>
              <w:right w:val="single" w:sz="4" w:space="0" w:color="000000"/>
            </w:tcBorders>
          </w:tcPr>
          <w:p w14:paraId="66EBBD5D" w14:textId="4E3BD386" w:rsidR="009C518C" w:rsidRPr="007C774C" w:rsidRDefault="009C518C" w:rsidP="009C518C">
            <w:pPr>
              <w:spacing w:before="0" w:after="0" w:line="240" w:lineRule="auto"/>
              <w:jc w:val="center"/>
              <w:rPr>
                <w:rFonts w:ascii="Times New Roman" w:hAnsi="Times New Roman" w:cs="Times New Roman"/>
                <w:b/>
              </w:rPr>
            </w:pPr>
            <w:r w:rsidRPr="007C774C">
              <w:rPr>
                <w:rFonts w:ascii="Times New Roman" w:hAnsi="Times New Roman" w:cs="Times New Roman"/>
                <w:bCs/>
              </w:rPr>
              <w:t>21</w:t>
            </w:r>
          </w:p>
        </w:tc>
        <w:tc>
          <w:tcPr>
            <w:tcW w:w="1134" w:type="dxa"/>
            <w:tcBorders>
              <w:top w:val="single" w:sz="4" w:space="0" w:color="000000"/>
              <w:left w:val="single" w:sz="4" w:space="0" w:color="000000"/>
              <w:bottom w:val="single" w:sz="4" w:space="0" w:color="000000"/>
              <w:right w:val="single" w:sz="4" w:space="0" w:color="000000"/>
            </w:tcBorders>
          </w:tcPr>
          <w:p w14:paraId="7CCC7432" w14:textId="682E90CC" w:rsidR="009C518C" w:rsidRPr="007C774C" w:rsidRDefault="009C518C" w:rsidP="009C518C">
            <w:pPr>
              <w:spacing w:before="0" w:after="0" w:line="240" w:lineRule="auto"/>
              <w:jc w:val="center"/>
              <w:rPr>
                <w:rFonts w:ascii="Times New Roman" w:hAnsi="Times New Roman" w:cs="Times New Roman"/>
                <w:b/>
              </w:rPr>
            </w:pPr>
            <w:r w:rsidRPr="007C774C">
              <w:rPr>
                <w:rFonts w:ascii="Times New Roman" w:hAnsi="Times New Roman" w:cs="Times New Roman"/>
                <w:bCs/>
              </w:rPr>
              <w:t>21</w:t>
            </w:r>
          </w:p>
        </w:tc>
        <w:tc>
          <w:tcPr>
            <w:tcW w:w="1135" w:type="dxa"/>
            <w:tcBorders>
              <w:top w:val="single" w:sz="4" w:space="0" w:color="000000"/>
              <w:left w:val="single" w:sz="4" w:space="0" w:color="000000"/>
              <w:bottom w:val="single" w:sz="4" w:space="0" w:color="000000"/>
              <w:right w:val="single" w:sz="4" w:space="0" w:color="000000"/>
            </w:tcBorders>
          </w:tcPr>
          <w:p w14:paraId="4A929315" w14:textId="5D75C922" w:rsidR="009C518C" w:rsidRPr="007C774C" w:rsidRDefault="009C518C" w:rsidP="009C518C">
            <w:pPr>
              <w:spacing w:before="0" w:after="0" w:line="240" w:lineRule="auto"/>
              <w:jc w:val="center"/>
              <w:rPr>
                <w:rFonts w:ascii="Times New Roman" w:hAnsi="Times New Roman" w:cs="Times New Roman"/>
                <w:b/>
              </w:rPr>
            </w:pPr>
            <w:r w:rsidRPr="007C774C">
              <w:rPr>
                <w:rFonts w:ascii="Times New Roman" w:hAnsi="Times New Roman" w:cs="Times New Roman"/>
              </w:rPr>
              <w:t>100%</w:t>
            </w:r>
          </w:p>
        </w:tc>
      </w:tr>
      <w:tr w:rsidR="009C518C" w:rsidRPr="007C774C" w14:paraId="3302ACBF" w14:textId="77777777" w:rsidTr="009C518C">
        <w:trPr>
          <w:trHeight w:val="263"/>
          <w:jc w:val="center"/>
        </w:trPr>
        <w:tc>
          <w:tcPr>
            <w:tcW w:w="421" w:type="dxa"/>
            <w:tcBorders>
              <w:top w:val="single" w:sz="4" w:space="0" w:color="000000"/>
              <w:left w:val="single" w:sz="4" w:space="0" w:color="000000"/>
              <w:bottom w:val="single" w:sz="4" w:space="0" w:color="000000"/>
              <w:right w:val="single" w:sz="4" w:space="0" w:color="000000"/>
            </w:tcBorders>
          </w:tcPr>
          <w:p w14:paraId="7D526CB8" w14:textId="52FDA358" w:rsidR="009C518C" w:rsidRPr="007C774C" w:rsidRDefault="009C518C" w:rsidP="009C518C">
            <w:pPr>
              <w:spacing w:before="0" w:after="0" w:line="240" w:lineRule="auto"/>
              <w:jc w:val="both"/>
              <w:rPr>
                <w:rFonts w:ascii="Times New Roman" w:hAnsi="Times New Roman" w:cs="Times New Roman"/>
              </w:rPr>
            </w:pPr>
            <w:r>
              <w:rPr>
                <w:rFonts w:ascii="Times New Roman" w:hAnsi="Times New Roman" w:cs="Times New Roman"/>
              </w:rPr>
              <w:t>3.</w:t>
            </w:r>
          </w:p>
        </w:tc>
        <w:tc>
          <w:tcPr>
            <w:tcW w:w="2268" w:type="dxa"/>
            <w:tcBorders>
              <w:top w:val="single" w:sz="4" w:space="0" w:color="000000"/>
              <w:left w:val="single" w:sz="4" w:space="0" w:color="000000"/>
              <w:bottom w:val="single" w:sz="4" w:space="0" w:color="000000"/>
              <w:right w:val="single" w:sz="4" w:space="0" w:color="000000"/>
            </w:tcBorders>
          </w:tcPr>
          <w:p w14:paraId="5E21C2AE" w14:textId="3B3127BD" w:rsidR="009C518C" w:rsidRPr="007C774C" w:rsidRDefault="009C518C" w:rsidP="009C518C">
            <w:pPr>
              <w:spacing w:before="0" w:after="0" w:line="240" w:lineRule="auto"/>
              <w:rPr>
                <w:rFonts w:ascii="Times New Roman" w:hAnsi="Times New Roman" w:cs="Times New Roman"/>
                <w:b/>
                <w:bCs/>
              </w:rPr>
            </w:pPr>
            <w:r w:rsidRPr="007C774C">
              <w:rPr>
                <w:rFonts w:ascii="Times New Roman" w:hAnsi="Times New Roman" w:cs="Times New Roman"/>
                <w:b/>
                <w:bCs/>
              </w:rPr>
              <w:t>Ogółem dla zawodu:</w:t>
            </w:r>
          </w:p>
        </w:tc>
        <w:tc>
          <w:tcPr>
            <w:tcW w:w="1559" w:type="dxa"/>
            <w:tcBorders>
              <w:top w:val="single" w:sz="4" w:space="0" w:color="000000"/>
              <w:left w:val="single" w:sz="4" w:space="0" w:color="000000"/>
              <w:bottom w:val="single" w:sz="4" w:space="0" w:color="000000"/>
              <w:right w:val="single" w:sz="4" w:space="0" w:color="000000"/>
            </w:tcBorders>
          </w:tcPr>
          <w:p w14:paraId="50368685" w14:textId="0AB21431" w:rsidR="009C518C" w:rsidRPr="007C774C" w:rsidRDefault="009C518C" w:rsidP="009C518C">
            <w:pPr>
              <w:spacing w:before="0" w:after="0" w:line="240" w:lineRule="auto"/>
              <w:jc w:val="center"/>
              <w:rPr>
                <w:rFonts w:ascii="Times New Roman" w:hAnsi="Times New Roman" w:cs="Times New Roman"/>
                <w:b/>
              </w:rPr>
            </w:pPr>
            <w:r w:rsidRPr="001D7365">
              <w:rPr>
                <w:rFonts w:ascii="Times New Roman" w:hAnsi="Times New Roman" w:cs="Times New Roman"/>
                <w:b/>
              </w:rPr>
              <w:t>21</w:t>
            </w:r>
          </w:p>
        </w:tc>
        <w:tc>
          <w:tcPr>
            <w:tcW w:w="1276" w:type="dxa"/>
            <w:tcBorders>
              <w:top w:val="single" w:sz="4" w:space="0" w:color="000000"/>
              <w:left w:val="single" w:sz="4" w:space="0" w:color="000000"/>
              <w:bottom w:val="single" w:sz="4" w:space="0" w:color="000000"/>
              <w:right w:val="single" w:sz="4" w:space="0" w:color="000000"/>
            </w:tcBorders>
          </w:tcPr>
          <w:p w14:paraId="56D37914" w14:textId="6CBD526C" w:rsidR="009C518C" w:rsidRPr="007C774C" w:rsidRDefault="009C518C" w:rsidP="009C518C">
            <w:pPr>
              <w:spacing w:before="0" w:after="0" w:line="240" w:lineRule="auto"/>
              <w:jc w:val="center"/>
              <w:rPr>
                <w:rFonts w:ascii="Times New Roman" w:hAnsi="Times New Roman" w:cs="Times New Roman"/>
                <w:b/>
                <w:bCs/>
              </w:rPr>
            </w:pPr>
            <w:r w:rsidRPr="001D7365">
              <w:rPr>
                <w:rFonts w:ascii="Times New Roman" w:hAnsi="Times New Roman" w:cs="Times New Roman"/>
                <w:b/>
                <w:bCs/>
              </w:rPr>
              <w:t>21</w:t>
            </w:r>
          </w:p>
        </w:tc>
        <w:tc>
          <w:tcPr>
            <w:tcW w:w="1417" w:type="dxa"/>
            <w:tcBorders>
              <w:top w:val="single" w:sz="4" w:space="0" w:color="000000"/>
              <w:left w:val="single" w:sz="4" w:space="0" w:color="000000"/>
              <w:bottom w:val="single" w:sz="4" w:space="0" w:color="000000"/>
              <w:right w:val="single" w:sz="4" w:space="0" w:color="000000"/>
            </w:tcBorders>
          </w:tcPr>
          <w:p w14:paraId="09D8C92A" w14:textId="360FE309" w:rsidR="009C518C" w:rsidRPr="007C774C" w:rsidRDefault="009C518C" w:rsidP="009C518C">
            <w:pPr>
              <w:spacing w:before="0" w:after="0" w:line="240" w:lineRule="auto"/>
              <w:jc w:val="center"/>
              <w:rPr>
                <w:rFonts w:ascii="Times New Roman" w:hAnsi="Times New Roman" w:cs="Times New Roman"/>
                <w:b/>
              </w:rPr>
            </w:pPr>
            <w:r w:rsidRPr="001D7365">
              <w:rPr>
                <w:rFonts w:ascii="Times New Roman" w:hAnsi="Times New Roman" w:cs="Times New Roman"/>
                <w:b/>
                <w:bCs/>
              </w:rPr>
              <w:t>21</w:t>
            </w:r>
          </w:p>
        </w:tc>
        <w:tc>
          <w:tcPr>
            <w:tcW w:w="1134" w:type="dxa"/>
            <w:tcBorders>
              <w:top w:val="single" w:sz="4" w:space="0" w:color="000000"/>
              <w:left w:val="single" w:sz="4" w:space="0" w:color="000000"/>
              <w:bottom w:val="single" w:sz="4" w:space="0" w:color="000000"/>
              <w:right w:val="single" w:sz="4" w:space="0" w:color="000000"/>
            </w:tcBorders>
          </w:tcPr>
          <w:p w14:paraId="5CA9FC04" w14:textId="1A859608" w:rsidR="009C518C" w:rsidRPr="007C774C" w:rsidRDefault="009C518C" w:rsidP="009C518C">
            <w:pPr>
              <w:spacing w:before="0" w:after="0" w:line="240" w:lineRule="auto"/>
              <w:jc w:val="center"/>
              <w:rPr>
                <w:rFonts w:ascii="Times New Roman" w:hAnsi="Times New Roman" w:cs="Times New Roman"/>
                <w:b/>
              </w:rPr>
            </w:pPr>
            <w:r w:rsidRPr="001D7365">
              <w:rPr>
                <w:rFonts w:ascii="Times New Roman" w:hAnsi="Times New Roman" w:cs="Times New Roman"/>
                <w:b/>
                <w:bCs/>
              </w:rPr>
              <w:t>20</w:t>
            </w:r>
          </w:p>
        </w:tc>
        <w:tc>
          <w:tcPr>
            <w:tcW w:w="1135" w:type="dxa"/>
            <w:tcBorders>
              <w:top w:val="single" w:sz="4" w:space="0" w:color="000000"/>
              <w:left w:val="single" w:sz="4" w:space="0" w:color="000000"/>
              <w:bottom w:val="single" w:sz="4" w:space="0" w:color="000000"/>
              <w:right w:val="single" w:sz="4" w:space="0" w:color="000000"/>
            </w:tcBorders>
          </w:tcPr>
          <w:p w14:paraId="0036024B" w14:textId="11D96882" w:rsidR="009C518C" w:rsidRPr="007C774C" w:rsidRDefault="009C518C" w:rsidP="009C518C">
            <w:pPr>
              <w:spacing w:before="0" w:after="0" w:line="240" w:lineRule="auto"/>
              <w:jc w:val="center"/>
              <w:rPr>
                <w:rFonts w:ascii="Times New Roman" w:hAnsi="Times New Roman" w:cs="Times New Roman"/>
                <w:b/>
              </w:rPr>
            </w:pPr>
            <w:r w:rsidRPr="001D7365">
              <w:rPr>
                <w:rFonts w:ascii="Times New Roman" w:hAnsi="Times New Roman" w:cs="Times New Roman"/>
                <w:b/>
              </w:rPr>
              <w:t>100%</w:t>
            </w:r>
          </w:p>
        </w:tc>
      </w:tr>
      <w:tr w:rsidR="00ED5780" w:rsidRPr="007C774C" w14:paraId="154F8B65" w14:textId="77777777" w:rsidTr="00E33422">
        <w:trPr>
          <w:trHeight w:val="245"/>
          <w:jc w:val="center"/>
        </w:trPr>
        <w:tc>
          <w:tcPr>
            <w:tcW w:w="9210" w:type="dxa"/>
            <w:gridSpan w:val="7"/>
            <w:tcBorders>
              <w:top w:val="single" w:sz="4" w:space="0" w:color="000000"/>
              <w:left w:val="single" w:sz="4" w:space="0" w:color="000000"/>
              <w:bottom w:val="single" w:sz="4" w:space="0" w:color="000000"/>
              <w:right w:val="single" w:sz="4" w:space="0" w:color="000000"/>
            </w:tcBorders>
          </w:tcPr>
          <w:p w14:paraId="18371C90" w14:textId="2DBBBD68" w:rsidR="00ED5780" w:rsidRPr="007C774C" w:rsidRDefault="00ED5780" w:rsidP="00ED5780">
            <w:pPr>
              <w:spacing w:before="0" w:after="0" w:line="240" w:lineRule="auto"/>
              <w:jc w:val="center"/>
              <w:rPr>
                <w:rFonts w:ascii="Times New Roman" w:hAnsi="Times New Roman" w:cs="Times New Roman"/>
                <w:b/>
              </w:rPr>
            </w:pPr>
            <w:r w:rsidRPr="007C774C">
              <w:rPr>
                <w:rFonts w:ascii="Times New Roman" w:hAnsi="Times New Roman" w:cs="Times New Roman"/>
                <w:b/>
                <w:bCs/>
                <w:i/>
              </w:rPr>
              <w:t xml:space="preserve">Technik robót wykończeniowych w budownictwie BUD.11 </w:t>
            </w:r>
          </w:p>
        </w:tc>
      </w:tr>
      <w:tr w:rsidR="00ED5780" w:rsidRPr="007C774C" w14:paraId="20CBC392" w14:textId="77777777" w:rsidTr="009C518C">
        <w:trPr>
          <w:trHeight w:val="263"/>
          <w:jc w:val="center"/>
        </w:trPr>
        <w:tc>
          <w:tcPr>
            <w:tcW w:w="421" w:type="dxa"/>
            <w:tcBorders>
              <w:top w:val="single" w:sz="4" w:space="0" w:color="000000"/>
              <w:left w:val="single" w:sz="4" w:space="0" w:color="000000"/>
              <w:bottom w:val="single" w:sz="4" w:space="0" w:color="000000"/>
              <w:right w:val="single" w:sz="4" w:space="0" w:color="000000"/>
            </w:tcBorders>
          </w:tcPr>
          <w:p w14:paraId="3793A930" w14:textId="51B5D300" w:rsidR="00ED5780" w:rsidRPr="007C774C" w:rsidRDefault="00ED5780" w:rsidP="00ED5780">
            <w:pPr>
              <w:spacing w:before="0" w:after="0" w:line="240" w:lineRule="auto"/>
              <w:jc w:val="both"/>
              <w:rPr>
                <w:rFonts w:ascii="Times New Roman" w:hAnsi="Times New Roman" w:cs="Times New Roman"/>
              </w:rPr>
            </w:pPr>
            <w:r>
              <w:rPr>
                <w:rFonts w:ascii="Times New Roman" w:hAnsi="Times New Roman" w:cs="Times New Roman"/>
              </w:rPr>
              <w:t>1.</w:t>
            </w:r>
          </w:p>
        </w:tc>
        <w:tc>
          <w:tcPr>
            <w:tcW w:w="2268" w:type="dxa"/>
            <w:tcBorders>
              <w:top w:val="single" w:sz="4" w:space="0" w:color="000000"/>
              <w:left w:val="single" w:sz="4" w:space="0" w:color="000000"/>
              <w:bottom w:val="single" w:sz="4" w:space="0" w:color="000000"/>
              <w:right w:val="single" w:sz="4" w:space="0" w:color="000000"/>
            </w:tcBorders>
          </w:tcPr>
          <w:p w14:paraId="36CE7A2B" w14:textId="476C8EA0" w:rsidR="00ED5780" w:rsidRPr="007C774C" w:rsidRDefault="00ED5780" w:rsidP="00ED5780">
            <w:pPr>
              <w:spacing w:before="0" w:after="0" w:line="240" w:lineRule="auto"/>
              <w:rPr>
                <w:rFonts w:ascii="Times New Roman" w:hAnsi="Times New Roman" w:cs="Times New Roman"/>
                <w:b/>
                <w:bCs/>
              </w:rPr>
            </w:pPr>
            <w:r w:rsidRPr="007C774C">
              <w:rPr>
                <w:rFonts w:ascii="Times New Roman" w:hAnsi="Times New Roman" w:cs="Times New Roman"/>
              </w:rPr>
              <w:t>Egzamin pisemny</w:t>
            </w:r>
          </w:p>
        </w:tc>
        <w:tc>
          <w:tcPr>
            <w:tcW w:w="1559" w:type="dxa"/>
            <w:tcBorders>
              <w:top w:val="single" w:sz="4" w:space="0" w:color="000000"/>
              <w:left w:val="single" w:sz="4" w:space="0" w:color="000000"/>
              <w:bottom w:val="single" w:sz="4" w:space="0" w:color="000000"/>
              <w:right w:val="single" w:sz="4" w:space="0" w:color="000000"/>
            </w:tcBorders>
          </w:tcPr>
          <w:p w14:paraId="2A319465" w14:textId="4AB17DE9" w:rsidR="00ED5780" w:rsidRPr="007C774C" w:rsidRDefault="00ED5780" w:rsidP="00ED5780">
            <w:pPr>
              <w:spacing w:before="0" w:after="0" w:line="240" w:lineRule="auto"/>
              <w:jc w:val="center"/>
              <w:rPr>
                <w:rFonts w:ascii="Times New Roman" w:hAnsi="Times New Roman" w:cs="Times New Roman"/>
                <w:b/>
              </w:rPr>
            </w:pPr>
            <w:r w:rsidRPr="007C774C">
              <w:rPr>
                <w:rFonts w:ascii="Times New Roman" w:hAnsi="Times New Roman" w:cs="Times New Roman"/>
              </w:rPr>
              <w:t>16</w:t>
            </w:r>
          </w:p>
        </w:tc>
        <w:tc>
          <w:tcPr>
            <w:tcW w:w="1276" w:type="dxa"/>
            <w:tcBorders>
              <w:top w:val="single" w:sz="4" w:space="0" w:color="000000"/>
              <w:left w:val="single" w:sz="4" w:space="0" w:color="000000"/>
              <w:bottom w:val="single" w:sz="4" w:space="0" w:color="000000"/>
              <w:right w:val="single" w:sz="4" w:space="0" w:color="000000"/>
            </w:tcBorders>
          </w:tcPr>
          <w:p w14:paraId="4B16B930" w14:textId="16382DA3" w:rsidR="00ED5780" w:rsidRPr="007C774C" w:rsidRDefault="00ED5780" w:rsidP="00ED5780">
            <w:pPr>
              <w:spacing w:before="0" w:after="0" w:line="240" w:lineRule="auto"/>
              <w:jc w:val="center"/>
              <w:rPr>
                <w:rFonts w:ascii="Times New Roman" w:hAnsi="Times New Roman" w:cs="Times New Roman"/>
                <w:b/>
                <w:bCs/>
              </w:rPr>
            </w:pPr>
            <w:r w:rsidRPr="007C774C">
              <w:rPr>
                <w:rFonts w:ascii="Times New Roman" w:hAnsi="Times New Roman" w:cs="Times New Roman"/>
                <w:bCs/>
              </w:rPr>
              <w:t>16</w:t>
            </w:r>
          </w:p>
        </w:tc>
        <w:tc>
          <w:tcPr>
            <w:tcW w:w="1417" w:type="dxa"/>
            <w:tcBorders>
              <w:top w:val="single" w:sz="4" w:space="0" w:color="000000"/>
              <w:left w:val="single" w:sz="4" w:space="0" w:color="000000"/>
              <w:bottom w:val="single" w:sz="4" w:space="0" w:color="000000"/>
              <w:right w:val="single" w:sz="4" w:space="0" w:color="000000"/>
            </w:tcBorders>
          </w:tcPr>
          <w:p w14:paraId="41CB3FC1" w14:textId="043B9678" w:rsidR="00ED5780" w:rsidRPr="007C774C" w:rsidRDefault="00ED5780" w:rsidP="00ED5780">
            <w:pPr>
              <w:spacing w:before="0" w:after="0" w:line="240" w:lineRule="auto"/>
              <w:jc w:val="center"/>
              <w:rPr>
                <w:rFonts w:ascii="Times New Roman" w:hAnsi="Times New Roman" w:cs="Times New Roman"/>
                <w:b/>
              </w:rPr>
            </w:pPr>
            <w:r w:rsidRPr="007C774C">
              <w:rPr>
                <w:rFonts w:ascii="Times New Roman" w:hAnsi="Times New Roman" w:cs="Times New Roman"/>
                <w:bCs/>
              </w:rPr>
              <w:t>16</w:t>
            </w:r>
          </w:p>
        </w:tc>
        <w:tc>
          <w:tcPr>
            <w:tcW w:w="1134" w:type="dxa"/>
            <w:tcBorders>
              <w:top w:val="single" w:sz="4" w:space="0" w:color="000000"/>
              <w:left w:val="single" w:sz="4" w:space="0" w:color="000000"/>
              <w:bottom w:val="single" w:sz="4" w:space="0" w:color="000000"/>
              <w:right w:val="single" w:sz="4" w:space="0" w:color="000000"/>
            </w:tcBorders>
          </w:tcPr>
          <w:p w14:paraId="2D59965F" w14:textId="7D081B4F" w:rsidR="00ED5780" w:rsidRPr="007C774C" w:rsidRDefault="00ED5780" w:rsidP="00ED5780">
            <w:pPr>
              <w:spacing w:before="0" w:after="0" w:line="240" w:lineRule="auto"/>
              <w:jc w:val="center"/>
              <w:rPr>
                <w:rFonts w:ascii="Times New Roman" w:hAnsi="Times New Roman" w:cs="Times New Roman"/>
                <w:b/>
              </w:rPr>
            </w:pPr>
            <w:r w:rsidRPr="007C774C">
              <w:rPr>
                <w:rFonts w:ascii="Times New Roman" w:hAnsi="Times New Roman" w:cs="Times New Roman"/>
                <w:bCs/>
              </w:rPr>
              <w:t>16</w:t>
            </w:r>
          </w:p>
        </w:tc>
        <w:tc>
          <w:tcPr>
            <w:tcW w:w="1135" w:type="dxa"/>
            <w:tcBorders>
              <w:top w:val="single" w:sz="4" w:space="0" w:color="000000"/>
              <w:left w:val="single" w:sz="4" w:space="0" w:color="000000"/>
              <w:bottom w:val="single" w:sz="4" w:space="0" w:color="000000"/>
              <w:right w:val="single" w:sz="4" w:space="0" w:color="000000"/>
            </w:tcBorders>
          </w:tcPr>
          <w:p w14:paraId="60EA8A62" w14:textId="3B0C9BDD" w:rsidR="00ED5780" w:rsidRPr="007C774C" w:rsidRDefault="00ED5780" w:rsidP="00ED5780">
            <w:pPr>
              <w:spacing w:before="0" w:after="0" w:line="240" w:lineRule="auto"/>
              <w:jc w:val="center"/>
              <w:rPr>
                <w:rFonts w:ascii="Times New Roman" w:hAnsi="Times New Roman" w:cs="Times New Roman"/>
                <w:b/>
              </w:rPr>
            </w:pPr>
            <w:r w:rsidRPr="007C774C">
              <w:rPr>
                <w:rFonts w:ascii="Times New Roman" w:hAnsi="Times New Roman" w:cs="Times New Roman"/>
              </w:rPr>
              <w:t>100%</w:t>
            </w:r>
          </w:p>
        </w:tc>
      </w:tr>
      <w:tr w:rsidR="00ED5780" w:rsidRPr="007C774C" w14:paraId="627DA16A" w14:textId="77777777" w:rsidTr="009C518C">
        <w:trPr>
          <w:trHeight w:val="263"/>
          <w:jc w:val="center"/>
        </w:trPr>
        <w:tc>
          <w:tcPr>
            <w:tcW w:w="421" w:type="dxa"/>
            <w:tcBorders>
              <w:top w:val="single" w:sz="4" w:space="0" w:color="000000"/>
              <w:left w:val="single" w:sz="4" w:space="0" w:color="000000"/>
              <w:bottom w:val="single" w:sz="4" w:space="0" w:color="000000"/>
              <w:right w:val="single" w:sz="4" w:space="0" w:color="000000"/>
            </w:tcBorders>
          </w:tcPr>
          <w:p w14:paraId="5ACF139A" w14:textId="2AA871FC" w:rsidR="00ED5780" w:rsidRPr="007C774C" w:rsidRDefault="00ED5780" w:rsidP="00ED5780">
            <w:pPr>
              <w:spacing w:before="0" w:after="0" w:line="240" w:lineRule="auto"/>
              <w:jc w:val="both"/>
              <w:rPr>
                <w:rFonts w:ascii="Times New Roman" w:hAnsi="Times New Roman" w:cs="Times New Roman"/>
              </w:rPr>
            </w:pPr>
            <w:r>
              <w:rPr>
                <w:rFonts w:ascii="Times New Roman" w:hAnsi="Times New Roman" w:cs="Times New Roman"/>
              </w:rPr>
              <w:t>2.</w:t>
            </w:r>
          </w:p>
        </w:tc>
        <w:tc>
          <w:tcPr>
            <w:tcW w:w="2268" w:type="dxa"/>
            <w:tcBorders>
              <w:top w:val="single" w:sz="4" w:space="0" w:color="000000"/>
              <w:left w:val="single" w:sz="4" w:space="0" w:color="000000"/>
              <w:bottom w:val="single" w:sz="4" w:space="0" w:color="000000"/>
              <w:right w:val="single" w:sz="4" w:space="0" w:color="000000"/>
            </w:tcBorders>
          </w:tcPr>
          <w:p w14:paraId="552FE51E" w14:textId="1B298C91" w:rsidR="00ED5780" w:rsidRPr="007C774C" w:rsidRDefault="00ED5780" w:rsidP="00ED5780">
            <w:pPr>
              <w:spacing w:before="0" w:after="0" w:line="240" w:lineRule="auto"/>
              <w:rPr>
                <w:rFonts w:ascii="Times New Roman" w:hAnsi="Times New Roman" w:cs="Times New Roman"/>
                <w:b/>
                <w:bCs/>
              </w:rPr>
            </w:pPr>
            <w:r w:rsidRPr="007C774C">
              <w:rPr>
                <w:rFonts w:ascii="Times New Roman" w:hAnsi="Times New Roman" w:cs="Times New Roman"/>
              </w:rPr>
              <w:t>Egzamin praktyczny</w:t>
            </w:r>
          </w:p>
        </w:tc>
        <w:tc>
          <w:tcPr>
            <w:tcW w:w="1559" w:type="dxa"/>
            <w:tcBorders>
              <w:top w:val="single" w:sz="4" w:space="0" w:color="000000"/>
              <w:left w:val="single" w:sz="4" w:space="0" w:color="000000"/>
              <w:bottom w:val="single" w:sz="4" w:space="0" w:color="000000"/>
              <w:right w:val="single" w:sz="4" w:space="0" w:color="000000"/>
            </w:tcBorders>
          </w:tcPr>
          <w:p w14:paraId="29759880" w14:textId="6DC431FE" w:rsidR="00ED5780" w:rsidRPr="007C774C" w:rsidRDefault="00ED5780" w:rsidP="00ED5780">
            <w:pPr>
              <w:spacing w:before="0" w:after="0" w:line="240" w:lineRule="auto"/>
              <w:jc w:val="center"/>
              <w:rPr>
                <w:rFonts w:ascii="Times New Roman" w:hAnsi="Times New Roman" w:cs="Times New Roman"/>
                <w:b/>
              </w:rPr>
            </w:pPr>
            <w:r w:rsidRPr="007C774C">
              <w:rPr>
                <w:rFonts w:ascii="Times New Roman" w:hAnsi="Times New Roman" w:cs="Times New Roman"/>
              </w:rPr>
              <w:t>16</w:t>
            </w:r>
          </w:p>
        </w:tc>
        <w:tc>
          <w:tcPr>
            <w:tcW w:w="1276" w:type="dxa"/>
            <w:tcBorders>
              <w:top w:val="single" w:sz="4" w:space="0" w:color="000000"/>
              <w:left w:val="single" w:sz="4" w:space="0" w:color="000000"/>
              <w:bottom w:val="single" w:sz="4" w:space="0" w:color="000000"/>
              <w:right w:val="single" w:sz="4" w:space="0" w:color="000000"/>
            </w:tcBorders>
          </w:tcPr>
          <w:p w14:paraId="1F682FDB" w14:textId="1ABECCC5" w:rsidR="00ED5780" w:rsidRPr="007C774C" w:rsidRDefault="00ED5780" w:rsidP="00ED5780">
            <w:pPr>
              <w:spacing w:before="0" w:after="0" w:line="240" w:lineRule="auto"/>
              <w:jc w:val="center"/>
              <w:rPr>
                <w:rFonts w:ascii="Times New Roman" w:hAnsi="Times New Roman" w:cs="Times New Roman"/>
                <w:b/>
                <w:bCs/>
              </w:rPr>
            </w:pPr>
            <w:r w:rsidRPr="007C774C">
              <w:rPr>
                <w:rFonts w:ascii="Times New Roman" w:hAnsi="Times New Roman" w:cs="Times New Roman"/>
                <w:bCs/>
              </w:rPr>
              <w:t>16</w:t>
            </w:r>
          </w:p>
        </w:tc>
        <w:tc>
          <w:tcPr>
            <w:tcW w:w="1417" w:type="dxa"/>
            <w:tcBorders>
              <w:top w:val="single" w:sz="4" w:space="0" w:color="000000"/>
              <w:left w:val="single" w:sz="4" w:space="0" w:color="000000"/>
              <w:bottom w:val="single" w:sz="4" w:space="0" w:color="000000"/>
              <w:right w:val="single" w:sz="4" w:space="0" w:color="000000"/>
            </w:tcBorders>
          </w:tcPr>
          <w:p w14:paraId="7B00B7BA" w14:textId="24C25FD5" w:rsidR="00ED5780" w:rsidRPr="007C774C" w:rsidRDefault="00ED5780" w:rsidP="00ED5780">
            <w:pPr>
              <w:spacing w:before="0" w:after="0" w:line="240" w:lineRule="auto"/>
              <w:jc w:val="center"/>
              <w:rPr>
                <w:rFonts w:ascii="Times New Roman" w:hAnsi="Times New Roman" w:cs="Times New Roman"/>
                <w:b/>
              </w:rPr>
            </w:pPr>
            <w:r w:rsidRPr="007C774C">
              <w:rPr>
                <w:rFonts w:ascii="Times New Roman" w:hAnsi="Times New Roman" w:cs="Times New Roman"/>
                <w:bCs/>
              </w:rPr>
              <w:t>16</w:t>
            </w:r>
          </w:p>
        </w:tc>
        <w:tc>
          <w:tcPr>
            <w:tcW w:w="1134" w:type="dxa"/>
            <w:tcBorders>
              <w:top w:val="single" w:sz="4" w:space="0" w:color="000000"/>
              <w:left w:val="single" w:sz="4" w:space="0" w:color="000000"/>
              <w:bottom w:val="single" w:sz="4" w:space="0" w:color="000000"/>
              <w:right w:val="single" w:sz="4" w:space="0" w:color="000000"/>
            </w:tcBorders>
          </w:tcPr>
          <w:p w14:paraId="65954C3C" w14:textId="4FE3460B" w:rsidR="00ED5780" w:rsidRPr="007C774C" w:rsidRDefault="00ED5780" w:rsidP="00ED5780">
            <w:pPr>
              <w:spacing w:before="0" w:after="0" w:line="240" w:lineRule="auto"/>
              <w:jc w:val="center"/>
              <w:rPr>
                <w:rFonts w:ascii="Times New Roman" w:hAnsi="Times New Roman" w:cs="Times New Roman"/>
                <w:b/>
              </w:rPr>
            </w:pPr>
            <w:r w:rsidRPr="007C774C">
              <w:rPr>
                <w:rFonts w:ascii="Times New Roman" w:hAnsi="Times New Roman" w:cs="Times New Roman"/>
                <w:bCs/>
              </w:rPr>
              <w:t>16</w:t>
            </w:r>
          </w:p>
        </w:tc>
        <w:tc>
          <w:tcPr>
            <w:tcW w:w="1135" w:type="dxa"/>
            <w:tcBorders>
              <w:top w:val="single" w:sz="4" w:space="0" w:color="000000"/>
              <w:left w:val="single" w:sz="4" w:space="0" w:color="000000"/>
              <w:bottom w:val="single" w:sz="4" w:space="0" w:color="000000"/>
              <w:right w:val="single" w:sz="4" w:space="0" w:color="000000"/>
            </w:tcBorders>
          </w:tcPr>
          <w:p w14:paraId="2B9A88C4" w14:textId="5D0301C4" w:rsidR="00ED5780" w:rsidRPr="007C774C" w:rsidRDefault="00ED5780" w:rsidP="00ED5780">
            <w:pPr>
              <w:spacing w:before="0" w:after="0" w:line="240" w:lineRule="auto"/>
              <w:jc w:val="center"/>
              <w:rPr>
                <w:rFonts w:ascii="Times New Roman" w:hAnsi="Times New Roman" w:cs="Times New Roman"/>
                <w:b/>
              </w:rPr>
            </w:pPr>
            <w:r w:rsidRPr="007C774C">
              <w:rPr>
                <w:rFonts w:ascii="Times New Roman" w:hAnsi="Times New Roman" w:cs="Times New Roman"/>
              </w:rPr>
              <w:t>100%</w:t>
            </w:r>
          </w:p>
        </w:tc>
      </w:tr>
      <w:tr w:rsidR="00ED5780" w:rsidRPr="007C774C" w14:paraId="2AA4C7C0" w14:textId="77777777" w:rsidTr="009C518C">
        <w:trPr>
          <w:trHeight w:val="263"/>
          <w:jc w:val="center"/>
        </w:trPr>
        <w:tc>
          <w:tcPr>
            <w:tcW w:w="421" w:type="dxa"/>
            <w:tcBorders>
              <w:top w:val="single" w:sz="4" w:space="0" w:color="000000"/>
              <w:left w:val="single" w:sz="4" w:space="0" w:color="000000"/>
              <w:bottom w:val="single" w:sz="4" w:space="0" w:color="000000"/>
              <w:right w:val="single" w:sz="4" w:space="0" w:color="000000"/>
            </w:tcBorders>
          </w:tcPr>
          <w:p w14:paraId="4775BB01" w14:textId="24025D1C" w:rsidR="00ED5780" w:rsidRPr="007C774C" w:rsidRDefault="00ED5780" w:rsidP="00387E36">
            <w:pPr>
              <w:spacing w:before="0" w:after="0" w:line="240" w:lineRule="auto"/>
              <w:jc w:val="both"/>
              <w:rPr>
                <w:rFonts w:ascii="Times New Roman" w:hAnsi="Times New Roman" w:cs="Times New Roman"/>
              </w:rPr>
            </w:pPr>
            <w:r>
              <w:rPr>
                <w:rFonts w:ascii="Times New Roman" w:hAnsi="Times New Roman" w:cs="Times New Roman"/>
              </w:rPr>
              <w:t>3.</w:t>
            </w:r>
          </w:p>
        </w:tc>
        <w:tc>
          <w:tcPr>
            <w:tcW w:w="2268" w:type="dxa"/>
            <w:tcBorders>
              <w:top w:val="single" w:sz="4" w:space="0" w:color="000000"/>
              <w:left w:val="single" w:sz="4" w:space="0" w:color="000000"/>
              <w:bottom w:val="single" w:sz="4" w:space="0" w:color="000000"/>
              <w:right w:val="single" w:sz="4" w:space="0" w:color="000000"/>
            </w:tcBorders>
          </w:tcPr>
          <w:p w14:paraId="0A93E158" w14:textId="09BACB20" w:rsidR="00ED5780" w:rsidRPr="007C774C" w:rsidRDefault="00ED5780" w:rsidP="00387E36">
            <w:pPr>
              <w:spacing w:before="0" w:after="0" w:line="240" w:lineRule="auto"/>
              <w:rPr>
                <w:rFonts w:ascii="Times New Roman" w:hAnsi="Times New Roman" w:cs="Times New Roman"/>
                <w:b/>
                <w:bCs/>
              </w:rPr>
            </w:pPr>
            <w:r w:rsidRPr="007C774C">
              <w:rPr>
                <w:rFonts w:ascii="Times New Roman" w:hAnsi="Times New Roman" w:cs="Times New Roman"/>
                <w:b/>
                <w:bCs/>
              </w:rPr>
              <w:t>Ogółem dla zawodu:</w:t>
            </w:r>
          </w:p>
        </w:tc>
        <w:tc>
          <w:tcPr>
            <w:tcW w:w="1559" w:type="dxa"/>
            <w:tcBorders>
              <w:top w:val="single" w:sz="4" w:space="0" w:color="000000"/>
              <w:left w:val="single" w:sz="4" w:space="0" w:color="000000"/>
              <w:bottom w:val="single" w:sz="4" w:space="0" w:color="000000"/>
              <w:right w:val="single" w:sz="4" w:space="0" w:color="000000"/>
            </w:tcBorders>
          </w:tcPr>
          <w:p w14:paraId="6638A77C" w14:textId="57679A03" w:rsidR="00ED5780" w:rsidRPr="007C774C" w:rsidRDefault="00ED5780" w:rsidP="00387E36">
            <w:pPr>
              <w:spacing w:before="0" w:after="0" w:line="240" w:lineRule="auto"/>
              <w:jc w:val="center"/>
              <w:rPr>
                <w:rFonts w:ascii="Times New Roman" w:hAnsi="Times New Roman" w:cs="Times New Roman"/>
                <w:b/>
              </w:rPr>
            </w:pPr>
            <w:r w:rsidRPr="007C774C">
              <w:rPr>
                <w:rFonts w:ascii="Times New Roman" w:hAnsi="Times New Roman" w:cs="Times New Roman"/>
                <w:b/>
              </w:rPr>
              <w:t>16</w:t>
            </w:r>
          </w:p>
        </w:tc>
        <w:tc>
          <w:tcPr>
            <w:tcW w:w="1276" w:type="dxa"/>
            <w:tcBorders>
              <w:top w:val="single" w:sz="4" w:space="0" w:color="000000"/>
              <w:left w:val="single" w:sz="4" w:space="0" w:color="000000"/>
              <w:bottom w:val="single" w:sz="4" w:space="0" w:color="000000"/>
              <w:right w:val="single" w:sz="4" w:space="0" w:color="000000"/>
            </w:tcBorders>
          </w:tcPr>
          <w:p w14:paraId="267E3AEE" w14:textId="3C8C4ED0" w:rsidR="00ED5780" w:rsidRPr="007C774C" w:rsidRDefault="00ED5780" w:rsidP="00387E36">
            <w:pPr>
              <w:spacing w:before="0" w:after="0" w:line="240" w:lineRule="auto"/>
              <w:jc w:val="center"/>
              <w:rPr>
                <w:rFonts w:ascii="Times New Roman" w:hAnsi="Times New Roman" w:cs="Times New Roman"/>
                <w:b/>
                <w:bCs/>
              </w:rPr>
            </w:pPr>
            <w:r w:rsidRPr="007C774C">
              <w:rPr>
                <w:rFonts w:ascii="Times New Roman" w:hAnsi="Times New Roman" w:cs="Times New Roman"/>
                <w:b/>
                <w:bCs/>
              </w:rPr>
              <w:t>16</w:t>
            </w:r>
          </w:p>
        </w:tc>
        <w:tc>
          <w:tcPr>
            <w:tcW w:w="1417" w:type="dxa"/>
            <w:tcBorders>
              <w:top w:val="single" w:sz="4" w:space="0" w:color="000000"/>
              <w:left w:val="single" w:sz="4" w:space="0" w:color="000000"/>
              <w:bottom w:val="single" w:sz="4" w:space="0" w:color="000000"/>
              <w:right w:val="single" w:sz="4" w:space="0" w:color="000000"/>
            </w:tcBorders>
          </w:tcPr>
          <w:p w14:paraId="53A7921A" w14:textId="6DB866B7" w:rsidR="00ED5780" w:rsidRPr="007C774C" w:rsidRDefault="00ED5780" w:rsidP="00387E36">
            <w:pPr>
              <w:spacing w:before="0" w:after="0" w:line="240" w:lineRule="auto"/>
              <w:jc w:val="center"/>
              <w:rPr>
                <w:rFonts w:ascii="Times New Roman" w:hAnsi="Times New Roman" w:cs="Times New Roman"/>
                <w:b/>
              </w:rPr>
            </w:pPr>
            <w:r w:rsidRPr="007C774C">
              <w:rPr>
                <w:rFonts w:ascii="Times New Roman" w:hAnsi="Times New Roman" w:cs="Times New Roman"/>
                <w:b/>
                <w:bCs/>
              </w:rPr>
              <w:t>16</w:t>
            </w:r>
          </w:p>
        </w:tc>
        <w:tc>
          <w:tcPr>
            <w:tcW w:w="1134" w:type="dxa"/>
            <w:tcBorders>
              <w:top w:val="single" w:sz="4" w:space="0" w:color="000000"/>
              <w:left w:val="single" w:sz="4" w:space="0" w:color="000000"/>
              <w:bottom w:val="single" w:sz="4" w:space="0" w:color="000000"/>
              <w:right w:val="single" w:sz="4" w:space="0" w:color="000000"/>
            </w:tcBorders>
          </w:tcPr>
          <w:p w14:paraId="5E9CE0E3" w14:textId="56495C90" w:rsidR="00ED5780" w:rsidRPr="007C774C" w:rsidRDefault="00ED5780" w:rsidP="00387E36">
            <w:pPr>
              <w:spacing w:before="0" w:after="0" w:line="240" w:lineRule="auto"/>
              <w:jc w:val="center"/>
              <w:rPr>
                <w:rFonts w:ascii="Times New Roman" w:hAnsi="Times New Roman" w:cs="Times New Roman"/>
                <w:b/>
              </w:rPr>
            </w:pPr>
            <w:r w:rsidRPr="007C774C">
              <w:rPr>
                <w:rFonts w:ascii="Times New Roman" w:hAnsi="Times New Roman" w:cs="Times New Roman"/>
                <w:b/>
                <w:bCs/>
              </w:rPr>
              <w:t>16</w:t>
            </w:r>
          </w:p>
        </w:tc>
        <w:tc>
          <w:tcPr>
            <w:tcW w:w="1135" w:type="dxa"/>
            <w:tcBorders>
              <w:top w:val="single" w:sz="4" w:space="0" w:color="000000"/>
              <w:left w:val="single" w:sz="4" w:space="0" w:color="000000"/>
              <w:bottom w:val="single" w:sz="4" w:space="0" w:color="000000"/>
              <w:right w:val="single" w:sz="4" w:space="0" w:color="000000"/>
            </w:tcBorders>
          </w:tcPr>
          <w:p w14:paraId="436C3E74" w14:textId="5770D14F" w:rsidR="00ED5780" w:rsidRPr="007C774C" w:rsidRDefault="00ED5780" w:rsidP="00ED5780">
            <w:pPr>
              <w:spacing w:before="0" w:after="0" w:line="240" w:lineRule="auto"/>
              <w:jc w:val="center"/>
              <w:rPr>
                <w:rFonts w:ascii="Times New Roman" w:hAnsi="Times New Roman" w:cs="Times New Roman"/>
                <w:b/>
              </w:rPr>
            </w:pPr>
            <w:r w:rsidRPr="007C774C">
              <w:rPr>
                <w:rFonts w:ascii="Times New Roman" w:hAnsi="Times New Roman" w:cs="Times New Roman"/>
                <w:b/>
              </w:rPr>
              <w:t>100%</w:t>
            </w:r>
          </w:p>
        </w:tc>
      </w:tr>
      <w:tr w:rsidR="00ED5780" w:rsidRPr="007C774C" w14:paraId="116FA3F1" w14:textId="77777777" w:rsidTr="00387E36">
        <w:trPr>
          <w:trHeight w:val="197"/>
          <w:jc w:val="center"/>
        </w:trPr>
        <w:tc>
          <w:tcPr>
            <w:tcW w:w="2689" w:type="dxa"/>
            <w:gridSpan w:val="2"/>
            <w:tcBorders>
              <w:top w:val="single" w:sz="4" w:space="0" w:color="000000"/>
              <w:left w:val="single" w:sz="4" w:space="0" w:color="000000"/>
              <w:bottom w:val="single" w:sz="4" w:space="0" w:color="000000"/>
              <w:right w:val="single" w:sz="4" w:space="0" w:color="000000"/>
            </w:tcBorders>
          </w:tcPr>
          <w:p w14:paraId="78BF54F4" w14:textId="77777777" w:rsidR="00ED5780" w:rsidRPr="007C774C" w:rsidRDefault="00ED5780" w:rsidP="00387E36">
            <w:pPr>
              <w:spacing w:before="0" w:after="0" w:line="240" w:lineRule="auto"/>
              <w:jc w:val="center"/>
              <w:rPr>
                <w:rFonts w:ascii="Times New Roman" w:hAnsi="Times New Roman" w:cs="Times New Roman"/>
                <w:b/>
                <w:bCs/>
              </w:rPr>
            </w:pPr>
          </w:p>
        </w:tc>
        <w:tc>
          <w:tcPr>
            <w:tcW w:w="6521" w:type="dxa"/>
            <w:gridSpan w:val="5"/>
            <w:tcBorders>
              <w:top w:val="single" w:sz="4" w:space="0" w:color="000000"/>
              <w:left w:val="single" w:sz="4" w:space="0" w:color="000000"/>
              <w:bottom w:val="single" w:sz="4" w:space="0" w:color="000000"/>
              <w:right w:val="single" w:sz="4" w:space="0" w:color="000000"/>
            </w:tcBorders>
            <w:hideMark/>
          </w:tcPr>
          <w:p w14:paraId="5F2B0BC6" w14:textId="73A8C784" w:rsidR="00ED5780" w:rsidRPr="007C774C" w:rsidRDefault="00ED5780" w:rsidP="00387E36">
            <w:pPr>
              <w:spacing w:before="0" w:after="0" w:line="240" w:lineRule="auto"/>
              <w:rPr>
                <w:rFonts w:ascii="Times New Roman" w:hAnsi="Times New Roman" w:cs="Times New Roman"/>
                <w:b/>
                <w:bCs/>
              </w:rPr>
            </w:pPr>
            <w:r w:rsidRPr="007C774C">
              <w:rPr>
                <w:rFonts w:ascii="Times New Roman" w:hAnsi="Times New Roman" w:cs="Times New Roman"/>
                <w:b/>
                <w:bCs/>
                <w:i/>
              </w:rPr>
              <w:t>Technik budownictwa BUD.12</w:t>
            </w:r>
          </w:p>
        </w:tc>
      </w:tr>
      <w:tr w:rsidR="00ED5780" w:rsidRPr="007C774C" w14:paraId="6DB5D9A5" w14:textId="77777777" w:rsidTr="00387E36">
        <w:trPr>
          <w:trHeight w:val="245"/>
          <w:jc w:val="center"/>
        </w:trPr>
        <w:tc>
          <w:tcPr>
            <w:tcW w:w="421" w:type="dxa"/>
            <w:tcBorders>
              <w:top w:val="single" w:sz="4" w:space="0" w:color="000000"/>
              <w:left w:val="single" w:sz="4" w:space="0" w:color="000000"/>
              <w:bottom w:val="single" w:sz="4" w:space="0" w:color="000000"/>
              <w:right w:val="single" w:sz="4" w:space="0" w:color="000000"/>
            </w:tcBorders>
            <w:hideMark/>
          </w:tcPr>
          <w:p w14:paraId="02F11571" w14:textId="77777777" w:rsidR="00ED5780" w:rsidRPr="007C774C" w:rsidRDefault="00ED5780" w:rsidP="00387E36">
            <w:pPr>
              <w:spacing w:before="0" w:after="0" w:line="240" w:lineRule="auto"/>
              <w:jc w:val="both"/>
              <w:rPr>
                <w:rFonts w:ascii="Times New Roman" w:hAnsi="Times New Roman" w:cs="Times New Roman"/>
              </w:rPr>
            </w:pPr>
            <w:r w:rsidRPr="007C774C">
              <w:rPr>
                <w:rFonts w:ascii="Times New Roman" w:hAnsi="Times New Roman" w:cs="Times New Roman"/>
              </w:rPr>
              <w:t>1.</w:t>
            </w:r>
          </w:p>
        </w:tc>
        <w:tc>
          <w:tcPr>
            <w:tcW w:w="2268" w:type="dxa"/>
            <w:tcBorders>
              <w:top w:val="single" w:sz="4" w:space="0" w:color="000000"/>
              <w:left w:val="single" w:sz="4" w:space="0" w:color="000000"/>
              <w:bottom w:val="single" w:sz="4" w:space="0" w:color="000000"/>
              <w:right w:val="single" w:sz="4" w:space="0" w:color="000000"/>
            </w:tcBorders>
            <w:hideMark/>
          </w:tcPr>
          <w:p w14:paraId="75D04F10" w14:textId="77777777" w:rsidR="00ED5780" w:rsidRPr="007C774C" w:rsidRDefault="00ED5780" w:rsidP="00387E36">
            <w:pPr>
              <w:spacing w:before="0" w:after="0" w:line="240" w:lineRule="auto"/>
              <w:rPr>
                <w:rFonts w:ascii="Times New Roman" w:hAnsi="Times New Roman" w:cs="Times New Roman"/>
              </w:rPr>
            </w:pPr>
            <w:r w:rsidRPr="007C774C">
              <w:rPr>
                <w:rFonts w:ascii="Times New Roman" w:hAnsi="Times New Roman" w:cs="Times New Roman"/>
              </w:rPr>
              <w:t>Egzamin pisemny</w:t>
            </w:r>
          </w:p>
        </w:tc>
        <w:tc>
          <w:tcPr>
            <w:tcW w:w="1559" w:type="dxa"/>
            <w:tcBorders>
              <w:top w:val="single" w:sz="4" w:space="0" w:color="000000"/>
              <w:left w:val="single" w:sz="4" w:space="0" w:color="000000"/>
              <w:bottom w:val="single" w:sz="4" w:space="0" w:color="000000"/>
              <w:right w:val="single" w:sz="4" w:space="0" w:color="000000"/>
            </w:tcBorders>
            <w:hideMark/>
          </w:tcPr>
          <w:p w14:paraId="53760FCD" w14:textId="77777777" w:rsidR="00ED5780" w:rsidRPr="007C774C" w:rsidRDefault="00ED5780" w:rsidP="00387E36">
            <w:pPr>
              <w:spacing w:before="0" w:after="0" w:line="240" w:lineRule="auto"/>
              <w:jc w:val="center"/>
              <w:rPr>
                <w:rFonts w:ascii="Times New Roman" w:hAnsi="Times New Roman" w:cs="Times New Roman"/>
              </w:rPr>
            </w:pPr>
            <w:r w:rsidRPr="007C774C">
              <w:rPr>
                <w:rFonts w:ascii="Times New Roman" w:hAnsi="Times New Roman" w:cs="Times New Roman"/>
              </w:rPr>
              <w:t>45</w:t>
            </w:r>
          </w:p>
        </w:tc>
        <w:tc>
          <w:tcPr>
            <w:tcW w:w="1276" w:type="dxa"/>
            <w:tcBorders>
              <w:top w:val="single" w:sz="4" w:space="0" w:color="000000"/>
              <w:left w:val="single" w:sz="4" w:space="0" w:color="000000"/>
              <w:bottom w:val="single" w:sz="4" w:space="0" w:color="000000"/>
              <w:right w:val="single" w:sz="4" w:space="0" w:color="000000"/>
            </w:tcBorders>
          </w:tcPr>
          <w:p w14:paraId="7349071B" w14:textId="77777777" w:rsidR="00ED5780" w:rsidRPr="007C774C" w:rsidRDefault="00ED5780" w:rsidP="00387E36">
            <w:pPr>
              <w:spacing w:before="0" w:after="0" w:line="240" w:lineRule="auto"/>
              <w:jc w:val="center"/>
              <w:rPr>
                <w:rFonts w:ascii="Times New Roman" w:hAnsi="Times New Roman" w:cs="Times New Roman"/>
                <w:bCs/>
              </w:rPr>
            </w:pPr>
            <w:r w:rsidRPr="007C774C">
              <w:rPr>
                <w:rFonts w:ascii="Times New Roman" w:hAnsi="Times New Roman" w:cs="Times New Roman"/>
                <w:bCs/>
              </w:rPr>
              <w:t>45</w:t>
            </w:r>
          </w:p>
        </w:tc>
        <w:tc>
          <w:tcPr>
            <w:tcW w:w="1417" w:type="dxa"/>
            <w:tcBorders>
              <w:top w:val="single" w:sz="4" w:space="0" w:color="000000"/>
              <w:left w:val="single" w:sz="4" w:space="0" w:color="000000"/>
              <w:bottom w:val="single" w:sz="4" w:space="0" w:color="000000"/>
              <w:right w:val="single" w:sz="4" w:space="0" w:color="000000"/>
            </w:tcBorders>
            <w:hideMark/>
          </w:tcPr>
          <w:p w14:paraId="53A29CA1" w14:textId="77777777" w:rsidR="00ED5780" w:rsidRPr="007C774C" w:rsidRDefault="00ED5780" w:rsidP="00387E36">
            <w:pPr>
              <w:spacing w:before="0" w:after="0" w:line="240" w:lineRule="auto"/>
              <w:jc w:val="center"/>
              <w:rPr>
                <w:rFonts w:ascii="Times New Roman" w:hAnsi="Times New Roman" w:cs="Times New Roman"/>
                <w:bCs/>
              </w:rPr>
            </w:pPr>
            <w:r w:rsidRPr="007C774C">
              <w:rPr>
                <w:rFonts w:ascii="Times New Roman" w:hAnsi="Times New Roman" w:cs="Times New Roman"/>
                <w:bCs/>
              </w:rPr>
              <w:t>45</w:t>
            </w:r>
          </w:p>
        </w:tc>
        <w:tc>
          <w:tcPr>
            <w:tcW w:w="1134" w:type="dxa"/>
            <w:tcBorders>
              <w:top w:val="single" w:sz="4" w:space="0" w:color="000000"/>
              <w:left w:val="single" w:sz="4" w:space="0" w:color="000000"/>
              <w:bottom w:val="single" w:sz="4" w:space="0" w:color="000000"/>
              <w:right w:val="single" w:sz="4" w:space="0" w:color="000000"/>
            </w:tcBorders>
            <w:hideMark/>
          </w:tcPr>
          <w:p w14:paraId="205FB637" w14:textId="77777777" w:rsidR="00ED5780" w:rsidRPr="007C774C" w:rsidRDefault="00ED5780" w:rsidP="00387E36">
            <w:pPr>
              <w:spacing w:before="0" w:after="0" w:line="240" w:lineRule="auto"/>
              <w:jc w:val="center"/>
              <w:rPr>
                <w:rFonts w:ascii="Times New Roman" w:hAnsi="Times New Roman" w:cs="Times New Roman"/>
                <w:bCs/>
              </w:rPr>
            </w:pPr>
            <w:r w:rsidRPr="007C774C">
              <w:rPr>
                <w:rFonts w:ascii="Times New Roman" w:hAnsi="Times New Roman" w:cs="Times New Roman"/>
                <w:bCs/>
              </w:rPr>
              <w:t>44</w:t>
            </w:r>
          </w:p>
        </w:tc>
        <w:tc>
          <w:tcPr>
            <w:tcW w:w="1135" w:type="dxa"/>
            <w:tcBorders>
              <w:top w:val="single" w:sz="4" w:space="0" w:color="000000"/>
              <w:left w:val="single" w:sz="4" w:space="0" w:color="000000"/>
              <w:bottom w:val="single" w:sz="4" w:space="0" w:color="000000"/>
              <w:right w:val="single" w:sz="4" w:space="0" w:color="000000"/>
            </w:tcBorders>
            <w:hideMark/>
          </w:tcPr>
          <w:p w14:paraId="12DE1AC6" w14:textId="77777777" w:rsidR="00ED5780" w:rsidRPr="007C774C" w:rsidRDefault="00ED5780" w:rsidP="00ED5780">
            <w:pPr>
              <w:spacing w:before="0" w:after="0" w:line="240" w:lineRule="auto"/>
              <w:jc w:val="center"/>
              <w:rPr>
                <w:rFonts w:ascii="Times New Roman" w:hAnsi="Times New Roman" w:cs="Times New Roman"/>
                <w:b/>
                <w:bCs/>
              </w:rPr>
            </w:pPr>
            <w:r w:rsidRPr="007C774C">
              <w:rPr>
                <w:rFonts w:ascii="Times New Roman" w:hAnsi="Times New Roman" w:cs="Times New Roman"/>
              </w:rPr>
              <w:t>98%</w:t>
            </w:r>
          </w:p>
        </w:tc>
      </w:tr>
      <w:tr w:rsidR="00ED5780" w:rsidRPr="007C774C" w14:paraId="7B8C377F" w14:textId="77777777" w:rsidTr="00387E36">
        <w:trPr>
          <w:trHeight w:val="151"/>
          <w:jc w:val="center"/>
        </w:trPr>
        <w:tc>
          <w:tcPr>
            <w:tcW w:w="421" w:type="dxa"/>
            <w:tcBorders>
              <w:top w:val="single" w:sz="4" w:space="0" w:color="000000"/>
              <w:left w:val="single" w:sz="4" w:space="0" w:color="000000"/>
              <w:bottom w:val="single" w:sz="4" w:space="0" w:color="000000"/>
              <w:right w:val="single" w:sz="4" w:space="0" w:color="000000"/>
            </w:tcBorders>
            <w:hideMark/>
          </w:tcPr>
          <w:p w14:paraId="746B8639" w14:textId="77777777" w:rsidR="00ED5780" w:rsidRPr="007C774C" w:rsidRDefault="00ED5780" w:rsidP="00387E36">
            <w:pPr>
              <w:spacing w:before="0" w:after="0" w:line="240" w:lineRule="auto"/>
              <w:jc w:val="both"/>
              <w:rPr>
                <w:rFonts w:ascii="Times New Roman" w:hAnsi="Times New Roman" w:cs="Times New Roman"/>
              </w:rPr>
            </w:pPr>
            <w:r w:rsidRPr="007C774C">
              <w:rPr>
                <w:rFonts w:ascii="Times New Roman" w:hAnsi="Times New Roman" w:cs="Times New Roman"/>
              </w:rPr>
              <w:t>2.</w:t>
            </w:r>
          </w:p>
        </w:tc>
        <w:tc>
          <w:tcPr>
            <w:tcW w:w="2268" w:type="dxa"/>
            <w:tcBorders>
              <w:top w:val="single" w:sz="4" w:space="0" w:color="000000"/>
              <w:left w:val="single" w:sz="4" w:space="0" w:color="000000"/>
              <w:bottom w:val="single" w:sz="4" w:space="0" w:color="000000"/>
              <w:right w:val="single" w:sz="4" w:space="0" w:color="000000"/>
            </w:tcBorders>
            <w:hideMark/>
          </w:tcPr>
          <w:p w14:paraId="5C093F80" w14:textId="77777777" w:rsidR="00ED5780" w:rsidRPr="007C774C" w:rsidRDefault="00ED5780" w:rsidP="00387E36">
            <w:pPr>
              <w:spacing w:before="0" w:after="0" w:line="240" w:lineRule="auto"/>
              <w:rPr>
                <w:rFonts w:ascii="Times New Roman" w:hAnsi="Times New Roman" w:cs="Times New Roman"/>
              </w:rPr>
            </w:pPr>
            <w:r w:rsidRPr="007C774C">
              <w:rPr>
                <w:rFonts w:ascii="Times New Roman" w:hAnsi="Times New Roman" w:cs="Times New Roman"/>
              </w:rPr>
              <w:t>Egzamin praktyczny</w:t>
            </w:r>
          </w:p>
        </w:tc>
        <w:tc>
          <w:tcPr>
            <w:tcW w:w="1559" w:type="dxa"/>
            <w:tcBorders>
              <w:top w:val="single" w:sz="4" w:space="0" w:color="000000"/>
              <w:left w:val="single" w:sz="4" w:space="0" w:color="000000"/>
              <w:bottom w:val="single" w:sz="4" w:space="0" w:color="000000"/>
              <w:right w:val="single" w:sz="4" w:space="0" w:color="000000"/>
            </w:tcBorders>
            <w:hideMark/>
          </w:tcPr>
          <w:p w14:paraId="69D60902" w14:textId="77777777" w:rsidR="00ED5780" w:rsidRPr="007C774C" w:rsidRDefault="00ED5780" w:rsidP="00387E36">
            <w:pPr>
              <w:spacing w:before="0" w:after="0" w:line="240" w:lineRule="auto"/>
              <w:jc w:val="center"/>
              <w:rPr>
                <w:rFonts w:ascii="Times New Roman" w:hAnsi="Times New Roman" w:cs="Times New Roman"/>
              </w:rPr>
            </w:pPr>
            <w:r w:rsidRPr="007C774C">
              <w:rPr>
                <w:rFonts w:ascii="Times New Roman" w:hAnsi="Times New Roman" w:cs="Times New Roman"/>
              </w:rPr>
              <w:t>45</w:t>
            </w:r>
          </w:p>
        </w:tc>
        <w:tc>
          <w:tcPr>
            <w:tcW w:w="1276" w:type="dxa"/>
            <w:tcBorders>
              <w:top w:val="single" w:sz="4" w:space="0" w:color="000000"/>
              <w:left w:val="single" w:sz="4" w:space="0" w:color="000000"/>
              <w:bottom w:val="single" w:sz="4" w:space="0" w:color="000000"/>
              <w:right w:val="single" w:sz="4" w:space="0" w:color="000000"/>
            </w:tcBorders>
          </w:tcPr>
          <w:p w14:paraId="53248710" w14:textId="77777777" w:rsidR="00ED5780" w:rsidRPr="007C774C" w:rsidRDefault="00ED5780" w:rsidP="00387E36">
            <w:pPr>
              <w:spacing w:before="0" w:after="0" w:line="240" w:lineRule="auto"/>
              <w:jc w:val="center"/>
              <w:rPr>
                <w:rFonts w:ascii="Times New Roman" w:hAnsi="Times New Roman" w:cs="Times New Roman"/>
                <w:bCs/>
              </w:rPr>
            </w:pPr>
            <w:r w:rsidRPr="007C774C">
              <w:rPr>
                <w:rFonts w:ascii="Times New Roman" w:hAnsi="Times New Roman" w:cs="Times New Roman"/>
                <w:bCs/>
              </w:rPr>
              <w:t>45</w:t>
            </w:r>
          </w:p>
        </w:tc>
        <w:tc>
          <w:tcPr>
            <w:tcW w:w="1417" w:type="dxa"/>
            <w:tcBorders>
              <w:top w:val="single" w:sz="4" w:space="0" w:color="000000"/>
              <w:left w:val="single" w:sz="4" w:space="0" w:color="000000"/>
              <w:bottom w:val="single" w:sz="4" w:space="0" w:color="000000"/>
              <w:right w:val="single" w:sz="4" w:space="0" w:color="000000"/>
            </w:tcBorders>
            <w:hideMark/>
          </w:tcPr>
          <w:p w14:paraId="3B5E5BE3" w14:textId="77777777" w:rsidR="00ED5780" w:rsidRPr="007C774C" w:rsidRDefault="00ED5780" w:rsidP="00387E36">
            <w:pPr>
              <w:spacing w:before="0" w:after="0" w:line="240" w:lineRule="auto"/>
              <w:jc w:val="center"/>
              <w:rPr>
                <w:rFonts w:ascii="Times New Roman" w:hAnsi="Times New Roman" w:cs="Times New Roman"/>
                <w:bCs/>
              </w:rPr>
            </w:pPr>
            <w:r w:rsidRPr="007C774C">
              <w:rPr>
                <w:rFonts w:ascii="Times New Roman" w:hAnsi="Times New Roman" w:cs="Times New Roman"/>
                <w:bCs/>
              </w:rPr>
              <w:t>44</w:t>
            </w:r>
          </w:p>
        </w:tc>
        <w:tc>
          <w:tcPr>
            <w:tcW w:w="1134" w:type="dxa"/>
            <w:tcBorders>
              <w:top w:val="single" w:sz="4" w:space="0" w:color="000000"/>
              <w:left w:val="single" w:sz="4" w:space="0" w:color="000000"/>
              <w:bottom w:val="single" w:sz="4" w:space="0" w:color="000000"/>
              <w:right w:val="single" w:sz="4" w:space="0" w:color="000000"/>
            </w:tcBorders>
            <w:hideMark/>
          </w:tcPr>
          <w:p w14:paraId="2DF7DC99" w14:textId="77777777" w:rsidR="00ED5780" w:rsidRPr="007C774C" w:rsidRDefault="00ED5780" w:rsidP="00387E36">
            <w:pPr>
              <w:spacing w:before="0" w:after="0" w:line="240" w:lineRule="auto"/>
              <w:jc w:val="center"/>
              <w:rPr>
                <w:rFonts w:ascii="Times New Roman" w:hAnsi="Times New Roman" w:cs="Times New Roman"/>
                <w:bCs/>
              </w:rPr>
            </w:pPr>
            <w:r w:rsidRPr="007C774C">
              <w:rPr>
                <w:rFonts w:ascii="Times New Roman" w:hAnsi="Times New Roman" w:cs="Times New Roman"/>
                <w:bCs/>
              </w:rPr>
              <w:t>44</w:t>
            </w:r>
          </w:p>
        </w:tc>
        <w:tc>
          <w:tcPr>
            <w:tcW w:w="1135" w:type="dxa"/>
            <w:tcBorders>
              <w:top w:val="single" w:sz="4" w:space="0" w:color="000000"/>
              <w:left w:val="single" w:sz="4" w:space="0" w:color="000000"/>
              <w:bottom w:val="single" w:sz="4" w:space="0" w:color="000000"/>
              <w:right w:val="single" w:sz="4" w:space="0" w:color="000000"/>
            </w:tcBorders>
            <w:hideMark/>
          </w:tcPr>
          <w:p w14:paraId="18D697DA" w14:textId="77777777" w:rsidR="00ED5780" w:rsidRPr="007C774C" w:rsidRDefault="00ED5780" w:rsidP="00ED5780">
            <w:pPr>
              <w:spacing w:before="0" w:after="0" w:line="240" w:lineRule="auto"/>
              <w:jc w:val="center"/>
              <w:rPr>
                <w:rFonts w:ascii="Times New Roman" w:hAnsi="Times New Roman" w:cs="Times New Roman"/>
                <w:b/>
                <w:bCs/>
              </w:rPr>
            </w:pPr>
            <w:r w:rsidRPr="007C774C">
              <w:rPr>
                <w:rFonts w:ascii="Times New Roman" w:hAnsi="Times New Roman" w:cs="Times New Roman"/>
              </w:rPr>
              <w:t>100%</w:t>
            </w:r>
          </w:p>
        </w:tc>
      </w:tr>
      <w:tr w:rsidR="00ED5780" w:rsidRPr="007C774C" w14:paraId="0B3EE19E" w14:textId="77777777" w:rsidTr="00387E36">
        <w:trPr>
          <w:trHeight w:val="309"/>
          <w:jc w:val="center"/>
        </w:trPr>
        <w:tc>
          <w:tcPr>
            <w:tcW w:w="421" w:type="dxa"/>
            <w:tcBorders>
              <w:top w:val="single" w:sz="4" w:space="0" w:color="000000"/>
              <w:left w:val="single" w:sz="4" w:space="0" w:color="000000"/>
              <w:bottom w:val="single" w:sz="4" w:space="0" w:color="000000"/>
              <w:right w:val="single" w:sz="4" w:space="0" w:color="000000"/>
            </w:tcBorders>
            <w:hideMark/>
          </w:tcPr>
          <w:p w14:paraId="4D39F0E8" w14:textId="77777777" w:rsidR="00ED5780" w:rsidRPr="007C774C" w:rsidRDefault="00ED5780" w:rsidP="00387E36">
            <w:pPr>
              <w:spacing w:before="0" w:after="0" w:line="240" w:lineRule="auto"/>
              <w:jc w:val="both"/>
              <w:rPr>
                <w:rFonts w:ascii="Times New Roman" w:hAnsi="Times New Roman" w:cs="Times New Roman"/>
              </w:rPr>
            </w:pPr>
            <w:r w:rsidRPr="007C774C">
              <w:rPr>
                <w:rFonts w:ascii="Times New Roman" w:hAnsi="Times New Roman" w:cs="Times New Roman"/>
              </w:rPr>
              <w:t>3.</w:t>
            </w:r>
          </w:p>
        </w:tc>
        <w:tc>
          <w:tcPr>
            <w:tcW w:w="2268" w:type="dxa"/>
            <w:tcBorders>
              <w:top w:val="single" w:sz="4" w:space="0" w:color="000000"/>
              <w:left w:val="single" w:sz="4" w:space="0" w:color="000000"/>
              <w:bottom w:val="single" w:sz="4" w:space="0" w:color="000000"/>
              <w:right w:val="single" w:sz="4" w:space="0" w:color="000000"/>
            </w:tcBorders>
            <w:hideMark/>
          </w:tcPr>
          <w:p w14:paraId="42DBD22B" w14:textId="77777777" w:rsidR="00ED5780" w:rsidRPr="007C774C" w:rsidRDefault="00ED5780" w:rsidP="00387E36">
            <w:pPr>
              <w:spacing w:before="0" w:after="0" w:line="240" w:lineRule="auto"/>
              <w:rPr>
                <w:rFonts w:ascii="Times New Roman" w:hAnsi="Times New Roman" w:cs="Times New Roman"/>
              </w:rPr>
            </w:pPr>
            <w:r w:rsidRPr="007C774C">
              <w:rPr>
                <w:rFonts w:ascii="Times New Roman" w:hAnsi="Times New Roman" w:cs="Times New Roman"/>
                <w:b/>
                <w:bCs/>
              </w:rPr>
              <w:t>Ogółem dla zawodu:</w:t>
            </w:r>
          </w:p>
        </w:tc>
        <w:tc>
          <w:tcPr>
            <w:tcW w:w="1559" w:type="dxa"/>
            <w:tcBorders>
              <w:top w:val="single" w:sz="4" w:space="0" w:color="000000"/>
              <w:left w:val="single" w:sz="4" w:space="0" w:color="000000"/>
              <w:bottom w:val="single" w:sz="4" w:space="0" w:color="000000"/>
              <w:right w:val="single" w:sz="4" w:space="0" w:color="000000"/>
            </w:tcBorders>
          </w:tcPr>
          <w:p w14:paraId="061A85F4" w14:textId="77777777" w:rsidR="00ED5780" w:rsidRPr="001D7365" w:rsidRDefault="00ED5780" w:rsidP="00387E36">
            <w:pPr>
              <w:spacing w:before="0" w:after="0" w:line="240" w:lineRule="auto"/>
              <w:jc w:val="center"/>
              <w:rPr>
                <w:rFonts w:ascii="Times New Roman" w:hAnsi="Times New Roman" w:cs="Times New Roman"/>
                <w:b/>
              </w:rPr>
            </w:pPr>
            <w:r w:rsidRPr="001D7365">
              <w:rPr>
                <w:rFonts w:ascii="Times New Roman" w:hAnsi="Times New Roman" w:cs="Times New Roman"/>
                <w:b/>
              </w:rPr>
              <w:t>45</w:t>
            </w:r>
          </w:p>
        </w:tc>
        <w:tc>
          <w:tcPr>
            <w:tcW w:w="1276" w:type="dxa"/>
            <w:tcBorders>
              <w:top w:val="single" w:sz="4" w:space="0" w:color="000000"/>
              <w:left w:val="single" w:sz="4" w:space="0" w:color="000000"/>
              <w:bottom w:val="single" w:sz="4" w:space="0" w:color="000000"/>
              <w:right w:val="single" w:sz="4" w:space="0" w:color="000000"/>
            </w:tcBorders>
          </w:tcPr>
          <w:p w14:paraId="42919C4F" w14:textId="77777777" w:rsidR="00ED5780" w:rsidRPr="001D7365" w:rsidRDefault="00ED5780" w:rsidP="00387E36">
            <w:pPr>
              <w:spacing w:before="0" w:after="0" w:line="240" w:lineRule="auto"/>
              <w:jc w:val="center"/>
              <w:rPr>
                <w:rFonts w:ascii="Times New Roman" w:hAnsi="Times New Roman" w:cs="Times New Roman"/>
                <w:b/>
                <w:bCs/>
              </w:rPr>
            </w:pPr>
            <w:r w:rsidRPr="001D7365">
              <w:rPr>
                <w:rFonts w:ascii="Times New Roman" w:hAnsi="Times New Roman" w:cs="Times New Roman"/>
                <w:b/>
                <w:bCs/>
              </w:rPr>
              <w:t>45</w:t>
            </w:r>
          </w:p>
        </w:tc>
        <w:tc>
          <w:tcPr>
            <w:tcW w:w="1417" w:type="dxa"/>
            <w:tcBorders>
              <w:top w:val="single" w:sz="4" w:space="0" w:color="000000"/>
              <w:left w:val="single" w:sz="4" w:space="0" w:color="000000"/>
              <w:bottom w:val="single" w:sz="4" w:space="0" w:color="000000"/>
              <w:right w:val="single" w:sz="4" w:space="0" w:color="000000"/>
            </w:tcBorders>
            <w:hideMark/>
          </w:tcPr>
          <w:p w14:paraId="67266527" w14:textId="77777777" w:rsidR="00ED5780" w:rsidRPr="001D7365" w:rsidRDefault="00ED5780" w:rsidP="00387E36">
            <w:pPr>
              <w:spacing w:before="0" w:after="0" w:line="240" w:lineRule="auto"/>
              <w:jc w:val="center"/>
              <w:rPr>
                <w:rFonts w:ascii="Times New Roman" w:hAnsi="Times New Roman" w:cs="Times New Roman"/>
                <w:b/>
                <w:bCs/>
              </w:rPr>
            </w:pPr>
            <w:r w:rsidRPr="001D7365">
              <w:rPr>
                <w:rFonts w:ascii="Times New Roman" w:hAnsi="Times New Roman" w:cs="Times New Roman"/>
                <w:b/>
                <w:bCs/>
              </w:rPr>
              <w:t>44</w:t>
            </w:r>
          </w:p>
        </w:tc>
        <w:tc>
          <w:tcPr>
            <w:tcW w:w="1134" w:type="dxa"/>
            <w:tcBorders>
              <w:top w:val="single" w:sz="4" w:space="0" w:color="000000"/>
              <w:left w:val="single" w:sz="4" w:space="0" w:color="000000"/>
              <w:bottom w:val="single" w:sz="4" w:space="0" w:color="000000"/>
              <w:right w:val="single" w:sz="4" w:space="0" w:color="000000"/>
            </w:tcBorders>
            <w:hideMark/>
          </w:tcPr>
          <w:p w14:paraId="47037CEF" w14:textId="77777777" w:rsidR="00ED5780" w:rsidRPr="001D7365" w:rsidRDefault="00ED5780" w:rsidP="00387E36">
            <w:pPr>
              <w:spacing w:before="0" w:after="0" w:line="240" w:lineRule="auto"/>
              <w:jc w:val="center"/>
              <w:rPr>
                <w:rFonts w:ascii="Times New Roman" w:hAnsi="Times New Roman" w:cs="Times New Roman"/>
                <w:b/>
                <w:bCs/>
              </w:rPr>
            </w:pPr>
            <w:r w:rsidRPr="001D7365">
              <w:rPr>
                <w:rFonts w:ascii="Times New Roman" w:hAnsi="Times New Roman" w:cs="Times New Roman"/>
                <w:b/>
                <w:bCs/>
              </w:rPr>
              <w:t>44</w:t>
            </w:r>
          </w:p>
        </w:tc>
        <w:tc>
          <w:tcPr>
            <w:tcW w:w="1135" w:type="dxa"/>
            <w:tcBorders>
              <w:top w:val="single" w:sz="4" w:space="0" w:color="000000"/>
              <w:left w:val="single" w:sz="4" w:space="0" w:color="000000"/>
              <w:bottom w:val="single" w:sz="4" w:space="0" w:color="000000"/>
              <w:right w:val="single" w:sz="4" w:space="0" w:color="000000"/>
            </w:tcBorders>
            <w:hideMark/>
          </w:tcPr>
          <w:p w14:paraId="6BDCA8A6" w14:textId="77777777" w:rsidR="00ED5780" w:rsidRPr="001D7365" w:rsidRDefault="00ED5780" w:rsidP="00ED5780">
            <w:pPr>
              <w:spacing w:before="0" w:after="0" w:line="240" w:lineRule="auto"/>
              <w:jc w:val="center"/>
              <w:rPr>
                <w:rFonts w:ascii="Times New Roman" w:hAnsi="Times New Roman" w:cs="Times New Roman"/>
                <w:b/>
                <w:bCs/>
              </w:rPr>
            </w:pPr>
            <w:r w:rsidRPr="001D7365">
              <w:rPr>
                <w:rFonts w:ascii="Times New Roman" w:hAnsi="Times New Roman" w:cs="Times New Roman"/>
                <w:b/>
              </w:rPr>
              <w:t>98%</w:t>
            </w:r>
          </w:p>
        </w:tc>
      </w:tr>
      <w:tr w:rsidR="00ED5780" w:rsidRPr="007C774C" w14:paraId="2E0CED60" w14:textId="77777777" w:rsidTr="00387E36">
        <w:trPr>
          <w:trHeight w:val="284"/>
          <w:jc w:val="center"/>
        </w:trPr>
        <w:tc>
          <w:tcPr>
            <w:tcW w:w="2689" w:type="dxa"/>
            <w:gridSpan w:val="2"/>
            <w:tcBorders>
              <w:top w:val="single" w:sz="4" w:space="0" w:color="000000"/>
              <w:left w:val="single" w:sz="4" w:space="0" w:color="000000"/>
              <w:bottom w:val="single" w:sz="4" w:space="0" w:color="000000"/>
              <w:right w:val="single" w:sz="4" w:space="0" w:color="000000"/>
            </w:tcBorders>
          </w:tcPr>
          <w:p w14:paraId="066220E0" w14:textId="77777777" w:rsidR="00ED5780" w:rsidRPr="007C774C" w:rsidRDefault="00ED5780" w:rsidP="00387E36">
            <w:pPr>
              <w:spacing w:before="0" w:after="0" w:line="240" w:lineRule="auto"/>
              <w:rPr>
                <w:rFonts w:ascii="Times New Roman" w:hAnsi="Times New Roman" w:cs="Times New Roman"/>
                <w:b/>
              </w:rPr>
            </w:pPr>
          </w:p>
        </w:tc>
        <w:tc>
          <w:tcPr>
            <w:tcW w:w="6521" w:type="dxa"/>
            <w:gridSpan w:val="5"/>
            <w:tcBorders>
              <w:top w:val="single" w:sz="4" w:space="0" w:color="000000"/>
              <w:left w:val="single" w:sz="4" w:space="0" w:color="000000"/>
              <w:bottom w:val="single" w:sz="4" w:space="0" w:color="000000"/>
              <w:right w:val="single" w:sz="4" w:space="0" w:color="000000"/>
            </w:tcBorders>
            <w:hideMark/>
          </w:tcPr>
          <w:p w14:paraId="7D93E6DF" w14:textId="33240502" w:rsidR="00ED5780" w:rsidRPr="007C774C" w:rsidRDefault="00ED5780" w:rsidP="00387E36">
            <w:pPr>
              <w:spacing w:before="0" w:after="0" w:line="240" w:lineRule="auto"/>
              <w:jc w:val="center"/>
              <w:rPr>
                <w:rFonts w:ascii="Times New Roman" w:hAnsi="Times New Roman" w:cs="Times New Roman"/>
                <w:i/>
              </w:rPr>
            </w:pPr>
            <w:r w:rsidRPr="007C774C">
              <w:rPr>
                <w:rFonts w:ascii="Times New Roman" w:hAnsi="Times New Roman" w:cs="Times New Roman"/>
                <w:b/>
                <w:i/>
              </w:rPr>
              <w:t>Technik budowy dróg  BUD.13</w:t>
            </w:r>
          </w:p>
        </w:tc>
      </w:tr>
      <w:tr w:rsidR="00ED5780" w:rsidRPr="007C774C" w14:paraId="6552C0E1" w14:textId="77777777" w:rsidTr="00387E36">
        <w:trPr>
          <w:trHeight w:val="319"/>
          <w:jc w:val="center"/>
        </w:trPr>
        <w:tc>
          <w:tcPr>
            <w:tcW w:w="421" w:type="dxa"/>
            <w:tcBorders>
              <w:top w:val="single" w:sz="4" w:space="0" w:color="000000"/>
              <w:left w:val="single" w:sz="4" w:space="0" w:color="000000"/>
              <w:bottom w:val="single" w:sz="4" w:space="0" w:color="000000"/>
              <w:right w:val="single" w:sz="4" w:space="0" w:color="000000"/>
            </w:tcBorders>
            <w:hideMark/>
          </w:tcPr>
          <w:p w14:paraId="40FB5929" w14:textId="77777777" w:rsidR="00ED5780" w:rsidRPr="007C774C" w:rsidRDefault="00ED5780" w:rsidP="00387E36">
            <w:pPr>
              <w:spacing w:before="0" w:after="0" w:line="240" w:lineRule="auto"/>
              <w:jc w:val="both"/>
              <w:rPr>
                <w:rFonts w:ascii="Times New Roman" w:hAnsi="Times New Roman" w:cs="Times New Roman"/>
              </w:rPr>
            </w:pPr>
            <w:r w:rsidRPr="007C774C">
              <w:rPr>
                <w:rFonts w:ascii="Times New Roman" w:hAnsi="Times New Roman" w:cs="Times New Roman"/>
              </w:rPr>
              <w:t>1.</w:t>
            </w:r>
          </w:p>
        </w:tc>
        <w:tc>
          <w:tcPr>
            <w:tcW w:w="2268" w:type="dxa"/>
            <w:tcBorders>
              <w:top w:val="single" w:sz="4" w:space="0" w:color="000000"/>
              <w:left w:val="single" w:sz="4" w:space="0" w:color="000000"/>
              <w:bottom w:val="single" w:sz="4" w:space="0" w:color="000000"/>
              <w:right w:val="single" w:sz="4" w:space="0" w:color="000000"/>
            </w:tcBorders>
            <w:hideMark/>
          </w:tcPr>
          <w:p w14:paraId="05985935" w14:textId="77777777" w:rsidR="00ED5780" w:rsidRPr="007C774C" w:rsidRDefault="00ED5780" w:rsidP="00387E36">
            <w:pPr>
              <w:spacing w:before="0" w:after="0" w:line="240" w:lineRule="auto"/>
              <w:rPr>
                <w:rFonts w:ascii="Times New Roman" w:hAnsi="Times New Roman" w:cs="Times New Roman"/>
              </w:rPr>
            </w:pPr>
            <w:r w:rsidRPr="007C774C">
              <w:rPr>
                <w:rFonts w:ascii="Times New Roman" w:hAnsi="Times New Roman" w:cs="Times New Roman"/>
              </w:rPr>
              <w:t>Egzamin pisemny</w:t>
            </w:r>
          </w:p>
        </w:tc>
        <w:tc>
          <w:tcPr>
            <w:tcW w:w="1559" w:type="dxa"/>
            <w:tcBorders>
              <w:top w:val="single" w:sz="4" w:space="0" w:color="000000"/>
              <w:left w:val="single" w:sz="4" w:space="0" w:color="000000"/>
              <w:bottom w:val="single" w:sz="4" w:space="0" w:color="000000"/>
              <w:right w:val="single" w:sz="4" w:space="0" w:color="000000"/>
            </w:tcBorders>
            <w:hideMark/>
          </w:tcPr>
          <w:p w14:paraId="40A2FB87" w14:textId="77777777" w:rsidR="00ED5780" w:rsidRPr="007C774C" w:rsidRDefault="00ED5780" w:rsidP="00387E36">
            <w:pPr>
              <w:spacing w:before="0" w:after="0" w:line="240" w:lineRule="auto"/>
              <w:jc w:val="center"/>
              <w:rPr>
                <w:rFonts w:ascii="Times New Roman" w:hAnsi="Times New Roman" w:cs="Times New Roman"/>
              </w:rPr>
            </w:pPr>
            <w:r w:rsidRPr="007C774C">
              <w:rPr>
                <w:rFonts w:ascii="Times New Roman" w:hAnsi="Times New Roman" w:cs="Times New Roman"/>
              </w:rPr>
              <w:t>22</w:t>
            </w:r>
          </w:p>
        </w:tc>
        <w:tc>
          <w:tcPr>
            <w:tcW w:w="1276" w:type="dxa"/>
            <w:tcBorders>
              <w:top w:val="single" w:sz="4" w:space="0" w:color="000000"/>
              <w:left w:val="single" w:sz="4" w:space="0" w:color="000000"/>
              <w:bottom w:val="single" w:sz="4" w:space="0" w:color="000000"/>
              <w:right w:val="single" w:sz="4" w:space="0" w:color="000000"/>
            </w:tcBorders>
          </w:tcPr>
          <w:p w14:paraId="47984980" w14:textId="77777777" w:rsidR="00ED5780" w:rsidRPr="007C774C" w:rsidRDefault="00ED5780" w:rsidP="00387E36">
            <w:pPr>
              <w:spacing w:before="0" w:after="0" w:line="240" w:lineRule="auto"/>
              <w:jc w:val="center"/>
              <w:rPr>
                <w:rFonts w:ascii="Times New Roman" w:hAnsi="Times New Roman" w:cs="Times New Roman"/>
              </w:rPr>
            </w:pPr>
            <w:r w:rsidRPr="007C774C">
              <w:rPr>
                <w:rFonts w:ascii="Times New Roman" w:hAnsi="Times New Roman" w:cs="Times New Roman"/>
              </w:rPr>
              <w:t>22</w:t>
            </w:r>
          </w:p>
        </w:tc>
        <w:tc>
          <w:tcPr>
            <w:tcW w:w="1417" w:type="dxa"/>
            <w:tcBorders>
              <w:top w:val="single" w:sz="4" w:space="0" w:color="000000"/>
              <w:left w:val="single" w:sz="4" w:space="0" w:color="000000"/>
              <w:bottom w:val="single" w:sz="4" w:space="0" w:color="000000"/>
              <w:right w:val="single" w:sz="4" w:space="0" w:color="000000"/>
            </w:tcBorders>
            <w:hideMark/>
          </w:tcPr>
          <w:p w14:paraId="38489D13" w14:textId="77777777" w:rsidR="00ED5780" w:rsidRPr="007C774C" w:rsidRDefault="00ED5780" w:rsidP="00387E36">
            <w:pPr>
              <w:spacing w:before="0" w:after="0" w:line="240" w:lineRule="auto"/>
              <w:jc w:val="center"/>
              <w:rPr>
                <w:rFonts w:ascii="Times New Roman" w:hAnsi="Times New Roman" w:cs="Times New Roman"/>
              </w:rPr>
            </w:pPr>
            <w:r w:rsidRPr="007C774C">
              <w:rPr>
                <w:rFonts w:ascii="Times New Roman" w:hAnsi="Times New Roman" w:cs="Times New Roman"/>
              </w:rPr>
              <w:t>20</w:t>
            </w:r>
          </w:p>
        </w:tc>
        <w:tc>
          <w:tcPr>
            <w:tcW w:w="1134" w:type="dxa"/>
            <w:tcBorders>
              <w:top w:val="single" w:sz="4" w:space="0" w:color="000000"/>
              <w:left w:val="single" w:sz="4" w:space="0" w:color="000000"/>
              <w:bottom w:val="single" w:sz="4" w:space="0" w:color="000000"/>
              <w:right w:val="single" w:sz="4" w:space="0" w:color="000000"/>
            </w:tcBorders>
            <w:hideMark/>
          </w:tcPr>
          <w:p w14:paraId="54BEB91E" w14:textId="77777777" w:rsidR="00ED5780" w:rsidRPr="007C774C" w:rsidRDefault="00ED5780" w:rsidP="00387E36">
            <w:pPr>
              <w:spacing w:before="0" w:after="0" w:line="240" w:lineRule="auto"/>
              <w:jc w:val="center"/>
              <w:rPr>
                <w:rFonts w:ascii="Times New Roman" w:hAnsi="Times New Roman" w:cs="Times New Roman"/>
              </w:rPr>
            </w:pPr>
            <w:r w:rsidRPr="007C774C">
              <w:rPr>
                <w:rFonts w:ascii="Times New Roman" w:hAnsi="Times New Roman" w:cs="Times New Roman"/>
              </w:rPr>
              <w:t>20</w:t>
            </w:r>
          </w:p>
        </w:tc>
        <w:tc>
          <w:tcPr>
            <w:tcW w:w="1135" w:type="dxa"/>
            <w:tcBorders>
              <w:top w:val="single" w:sz="4" w:space="0" w:color="000000"/>
              <w:left w:val="single" w:sz="4" w:space="0" w:color="000000"/>
              <w:bottom w:val="single" w:sz="4" w:space="0" w:color="000000"/>
              <w:right w:val="single" w:sz="4" w:space="0" w:color="000000"/>
            </w:tcBorders>
            <w:hideMark/>
          </w:tcPr>
          <w:p w14:paraId="33D09E39" w14:textId="77777777" w:rsidR="00ED5780" w:rsidRPr="007C774C" w:rsidRDefault="00ED5780" w:rsidP="00ED5780">
            <w:pPr>
              <w:spacing w:before="0" w:after="0" w:line="240" w:lineRule="auto"/>
              <w:jc w:val="center"/>
              <w:rPr>
                <w:rFonts w:ascii="Times New Roman" w:hAnsi="Times New Roman" w:cs="Times New Roman"/>
              </w:rPr>
            </w:pPr>
            <w:r w:rsidRPr="007C774C">
              <w:rPr>
                <w:rFonts w:ascii="Times New Roman" w:hAnsi="Times New Roman" w:cs="Times New Roman"/>
              </w:rPr>
              <w:t>100%</w:t>
            </w:r>
          </w:p>
        </w:tc>
      </w:tr>
      <w:tr w:rsidR="00ED5780" w:rsidRPr="007C774C" w14:paraId="19DE7A8E" w14:textId="77777777" w:rsidTr="00387E36">
        <w:trPr>
          <w:trHeight w:val="225"/>
          <w:jc w:val="center"/>
        </w:trPr>
        <w:tc>
          <w:tcPr>
            <w:tcW w:w="421" w:type="dxa"/>
            <w:tcBorders>
              <w:top w:val="single" w:sz="4" w:space="0" w:color="000000"/>
              <w:left w:val="single" w:sz="4" w:space="0" w:color="000000"/>
              <w:bottom w:val="single" w:sz="4" w:space="0" w:color="000000"/>
              <w:right w:val="single" w:sz="4" w:space="0" w:color="000000"/>
            </w:tcBorders>
            <w:hideMark/>
          </w:tcPr>
          <w:p w14:paraId="32BE5F37" w14:textId="77777777" w:rsidR="00ED5780" w:rsidRPr="007C774C" w:rsidRDefault="00ED5780" w:rsidP="00387E36">
            <w:pPr>
              <w:spacing w:before="0" w:after="0" w:line="240" w:lineRule="auto"/>
              <w:jc w:val="both"/>
              <w:rPr>
                <w:rFonts w:ascii="Times New Roman" w:hAnsi="Times New Roman" w:cs="Times New Roman"/>
              </w:rPr>
            </w:pPr>
            <w:r w:rsidRPr="007C774C">
              <w:rPr>
                <w:rFonts w:ascii="Times New Roman" w:hAnsi="Times New Roman" w:cs="Times New Roman"/>
              </w:rPr>
              <w:t>2.</w:t>
            </w:r>
          </w:p>
        </w:tc>
        <w:tc>
          <w:tcPr>
            <w:tcW w:w="2268" w:type="dxa"/>
            <w:tcBorders>
              <w:top w:val="single" w:sz="4" w:space="0" w:color="000000"/>
              <w:left w:val="single" w:sz="4" w:space="0" w:color="000000"/>
              <w:bottom w:val="single" w:sz="4" w:space="0" w:color="000000"/>
              <w:right w:val="single" w:sz="4" w:space="0" w:color="000000"/>
            </w:tcBorders>
            <w:hideMark/>
          </w:tcPr>
          <w:p w14:paraId="4C5794E6" w14:textId="77777777" w:rsidR="00ED5780" w:rsidRPr="007C774C" w:rsidRDefault="00ED5780" w:rsidP="00387E36">
            <w:pPr>
              <w:spacing w:before="0" w:after="0" w:line="240" w:lineRule="auto"/>
              <w:rPr>
                <w:rFonts w:ascii="Times New Roman" w:hAnsi="Times New Roman" w:cs="Times New Roman"/>
              </w:rPr>
            </w:pPr>
            <w:r w:rsidRPr="007C774C">
              <w:rPr>
                <w:rFonts w:ascii="Times New Roman" w:hAnsi="Times New Roman" w:cs="Times New Roman"/>
              </w:rPr>
              <w:t>Egzamin praktyczny</w:t>
            </w:r>
          </w:p>
        </w:tc>
        <w:tc>
          <w:tcPr>
            <w:tcW w:w="1559" w:type="dxa"/>
            <w:tcBorders>
              <w:top w:val="single" w:sz="4" w:space="0" w:color="000000"/>
              <w:left w:val="single" w:sz="4" w:space="0" w:color="000000"/>
              <w:bottom w:val="single" w:sz="4" w:space="0" w:color="000000"/>
              <w:right w:val="single" w:sz="4" w:space="0" w:color="000000"/>
            </w:tcBorders>
            <w:hideMark/>
          </w:tcPr>
          <w:p w14:paraId="56F8262D" w14:textId="77777777" w:rsidR="00ED5780" w:rsidRPr="007C774C" w:rsidRDefault="00ED5780" w:rsidP="00387E36">
            <w:pPr>
              <w:spacing w:before="0" w:after="0" w:line="240" w:lineRule="auto"/>
              <w:jc w:val="center"/>
              <w:rPr>
                <w:rFonts w:ascii="Times New Roman" w:hAnsi="Times New Roman" w:cs="Times New Roman"/>
              </w:rPr>
            </w:pPr>
            <w:r w:rsidRPr="007C774C">
              <w:rPr>
                <w:rFonts w:ascii="Times New Roman" w:hAnsi="Times New Roman" w:cs="Times New Roman"/>
              </w:rPr>
              <w:t>22</w:t>
            </w:r>
          </w:p>
        </w:tc>
        <w:tc>
          <w:tcPr>
            <w:tcW w:w="1276" w:type="dxa"/>
            <w:tcBorders>
              <w:top w:val="single" w:sz="4" w:space="0" w:color="000000"/>
              <w:left w:val="single" w:sz="4" w:space="0" w:color="000000"/>
              <w:bottom w:val="single" w:sz="4" w:space="0" w:color="000000"/>
              <w:right w:val="single" w:sz="4" w:space="0" w:color="000000"/>
            </w:tcBorders>
          </w:tcPr>
          <w:p w14:paraId="08DD7866" w14:textId="77777777" w:rsidR="00ED5780" w:rsidRPr="007C774C" w:rsidRDefault="00ED5780" w:rsidP="00387E36">
            <w:pPr>
              <w:spacing w:before="0" w:after="0" w:line="240" w:lineRule="auto"/>
              <w:jc w:val="center"/>
              <w:rPr>
                <w:rFonts w:ascii="Times New Roman" w:hAnsi="Times New Roman" w:cs="Times New Roman"/>
              </w:rPr>
            </w:pPr>
            <w:r w:rsidRPr="007C774C">
              <w:rPr>
                <w:rFonts w:ascii="Times New Roman" w:hAnsi="Times New Roman" w:cs="Times New Roman"/>
              </w:rPr>
              <w:t>22</w:t>
            </w:r>
          </w:p>
        </w:tc>
        <w:tc>
          <w:tcPr>
            <w:tcW w:w="1417" w:type="dxa"/>
            <w:tcBorders>
              <w:top w:val="single" w:sz="4" w:space="0" w:color="000000"/>
              <w:left w:val="single" w:sz="4" w:space="0" w:color="000000"/>
              <w:bottom w:val="single" w:sz="4" w:space="0" w:color="000000"/>
              <w:right w:val="single" w:sz="4" w:space="0" w:color="000000"/>
            </w:tcBorders>
            <w:hideMark/>
          </w:tcPr>
          <w:p w14:paraId="336091AF" w14:textId="77777777" w:rsidR="00ED5780" w:rsidRPr="007C774C" w:rsidRDefault="00ED5780" w:rsidP="00387E36">
            <w:pPr>
              <w:spacing w:before="0" w:after="0" w:line="240" w:lineRule="auto"/>
              <w:jc w:val="center"/>
              <w:rPr>
                <w:rFonts w:ascii="Times New Roman" w:hAnsi="Times New Roman" w:cs="Times New Roman"/>
              </w:rPr>
            </w:pPr>
            <w:r w:rsidRPr="007C774C">
              <w:rPr>
                <w:rFonts w:ascii="Times New Roman" w:hAnsi="Times New Roman" w:cs="Times New Roman"/>
              </w:rPr>
              <w:t>20</w:t>
            </w:r>
          </w:p>
        </w:tc>
        <w:tc>
          <w:tcPr>
            <w:tcW w:w="1134" w:type="dxa"/>
            <w:tcBorders>
              <w:top w:val="single" w:sz="4" w:space="0" w:color="000000"/>
              <w:left w:val="single" w:sz="4" w:space="0" w:color="000000"/>
              <w:bottom w:val="single" w:sz="4" w:space="0" w:color="000000"/>
              <w:right w:val="single" w:sz="4" w:space="0" w:color="000000"/>
            </w:tcBorders>
            <w:hideMark/>
          </w:tcPr>
          <w:p w14:paraId="1AC1BBFF" w14:textId="77777777" w:rsidR="00ED5780" w:rsidRPr="007C774C" w:rsidRDefault="00ED5780" w:rsidP="00387E36">
            <w:pPr>
              <w:spacing w:before="0" w:after="0" w:line="240" w:lineRule="auto"/>
              <w:jc w:val="center"/>
              <w:rPr>
                <w:rFonts w:ascii="Times New Roman" w:hAnsi="Times New Roman" w:cs="Times New Roman"/>
              </w:rPr>
            </w:pPr>
            <w:r w:rsidRPr="007C774C">
              <w:rPr>
                <w:rFonts w:ascii="Times New Roman" w:hAnsi="Times New Roman" w:cs="Times New Roman"/>
              </w:rPr>
              <w:t>20</w:t>
            </w:r>
          </w:p>
        </w:tc>
        <w:tc>
          <w:tcPr>
            <w:tcW w:w="1135" w:type="dxa"/>
            <w:tcBorders>
              <w:top w:val="single" w:sz="4" w:space="0" w:color="000000"/>
              <w:left w:val="single" w:sz="4" w:space="0" w:color="000000"/>
              <w:bottom w:val="single" w:sz="4" w:space="0" w:color="000000"/>
              <w:right w:val="single" w:sz="4" w:space="0" w:color="000000"/>
            </w:tcBorders>
            <w:hideMark/>
          </w:tcPr>
          <w:p w14:paraId="1555DBD0" w14:textId="77777777" w:rsidR="00ED5780" w:rsidRPr="007C774C" w:rsidRDefault="00ED5780" w:rsidP="00ED5780">
            <w:pPr>
              <w:spacing w:before="0" w:after="0" w:line="240" w:lineRule="auto"/>
              <w:jc w:val="center"/>
              <w:rPr>
                <w:rFonts w:ascii="Times New Roman" w:hAnsi="Times New Roman" w:cs="Times New Roman"/>
              </w:rPr>
            </w:pPr>
            <w:r w:rsidRPr="007C774C">
              <w:rPr>
                <w:rFonts w:ascii="Times New Roman" w:hAnsi="Times New Roman" w:cs="Times New Roman"/>
              </w:rPr>
              <w:t>100%</w:t>
            </w:r>
          </w:p>
        </w:tc>
      </w:tr>
      <w:tr w:rsidR="00ED5780" w:rsidRPr="007C774C" w14:paraId="4272F15B" w14:textId="77777777" w:rsidTr="00387E36">
        <w:trPr>
          <w:trHeight w:val="313"/>
          <w:jc w:val="center"/>
        </w:trPr>
        <w:tc>
          <w:tcPr>
            <w:tcW w:w="421" w:type="dxa"/>
            <w:tcBorders>
              <w:top w:val="single" w:sz="4" w:space="0" w:color="000000"/>
              <w:left w:val="single" w:sz="4" w:space="0" w:color="000000"/>
              <w:bottom w:val="single" w:sz="4" w:space="0" w:color="000000"/>
              <w:right w:val="single" w:sz="4" w:space="0" w:color="000000"/>
            </w:tcBorders>
            <w:hideMark/>
          </w:tcPr>
          <w:p w14:paraId="071051B6" w14:textId="77777777" w:rsidR="00ED5780" w:rsidRPr="007C774C" w:rsidRDefault="00ED5780" w:rsidP="00387E36">
            <w:pPr>
              <w:spacing w:before="0" w:after="0" w:line="240" w:lineRule="auto"/>
              <w:jc w:val="both"/>
              <w:rPr>
                <w:rFonts w:ascii="Times New Roman" w:hAnsi="Times New Roman" w:cs="Times New Roman"/>
              </w:rPr>
            </w:pPr>
            <w:r w:rsidRPr="007C774C">
              <w:rPr>
                <w:rFonts w:ascii="Times New Roman" w:hAnsi="Times New Roman" w:cs="Times New Roman"/>
              </w:rPr>
              <w:t>3.</w:t>
            </w:r>
          </w:p>
        </w:tc>
        <w:tc>
          <w:tcPr>
            <w:tcW w:w="2268" w:type="dxa"/>
            <w:tcBorders>
              <w:top w:val="single" w:sz="4" w:space="0" w:color="000000"/>
              <w:left w:val="single" w:sz="4" w:space="0" w:color="000000"/>
              <w:bottom w:val="single" w:sz="4" w:space="0" w:color="000000"/>
              <w:right w:val="single" w:sz="4" w:space="0" w:color="000000"/>
            </w:tcBorders>
            <w:hideMark/>
          </w:tcPr>
          <w:p w14:paraId="181B6878" w14:textId="77777777" w:rsidR="00ED5780" w:rsidRPr="007C774C" w:rsidRDefault="00ED5780" w:rsidP="00387E36">
            <w:pPr>
              <w:spacing w:before="0" w:after="0" w:line="240" w:lineRule="auto"/>
              <w:rPr>
                <w:rFonts w:ascii="Times New Roman" w:hAnsi="Times New Roman" w:cs="Times New Roman"/>
              </w:rPr>
            </w:pPr>
            <w:r w:rsidRPr="007C774C">
              <w:rPr>
                <w:rFonts w:ascii="Times New Roman" w:hAnsi="Times New Roman" w:cs="Times New Roman"/>
                <w:b/>
                <w:bCs/>
              </w:rPr>
              <w:t>Ogółem dla zawodu:</w:t>
            </w:r>
          </w:p>
        </w:tc>
        <w:tc>
          <w:tcPr>
            <w:tcW w:w="1559" w:type="dxa"/>
            <w:tcBorders>
              <w:top w:val="single" w:sz="4" w:space="0" w:color="000000"/>
              <w:left w:val="single" w:sz="4" w:space="0" w:color="000000"/>
              <w:bottom w:val="single" w:sz="4" w:space="0" w:color="000000"/>
              <w:right w:val="single" w:sz="4" w:space="0" w:color="000000"/>
            </w:tcBorders>
          </w:tcPr>
          <w:p w14:paraId="6E8383A8" w14:textId="77777777" w:rsidR="00ED5780" w:rsidRPr="001D7365" w:rsidRDefault="00ED5780" w:rsidP="00387E36">
            <w:pPr>
              <w:spacing w:before="0" w:after="0" w:line="240" w:lineRule="auto"/>
              <w:jc w:val="center"/>
              <w:rPr>
                <w:rFonts w:ascii="Times New Roman" w:hAnsi="Times New Roman" w:cs="Times New Roman"/>
                <w:b/>
              </w:rPr>
            </w:pPr>
            <w:r w:rsidRPr="001D7365">
              <w:rPr>
                <w:rFonts w:ascii="Times New Roman" w:hAnsi="Times New Roman" w:cs="Times New Roman"/>
                <w:b/>
              </w:rPr>
              <w:t>22</w:t>
            </w:r>
          </w:p>
        </w:tc>
        <w:tc>
          <w:tcPr>
            <w:tcW w:w="1276" w:type="dxa"/>
            <w:tcBorders>
              <w:top w:val="single" w:sz="4" w:space="0" w:color="000000"/>
              <w:left w:val="single" w:sz="4" w:space="0" w:color="000000"/>
              <w:bottom w:val="single" w:sz="4" w:space="0" w:color="000000"/>
              <w:right w:val="single" w:sz="4" w:space="0" w:color="000000"/>
            </w:tcBorders>
          </w:tcPr>
          <w:p w14:paraId="465EA97C" w14:textId="77777777" w:rsidR="00ED5780" w:rsidRPr="001D7365" w:rsidRDefault="00ED5780" w:rsidP="00387E36">
            <w:pPr>
              <w:spacing w:before="0" w:after="0" w:line="240" w:lineRule="auto"/>
              <w:jc w:val="center"/>
              <w:rPr>
                <w:rFonts w:ascii="Times New Roman" w:hAnsi="Times New Roman" w:cs="Times New Roman"/>
                <w:b/>
                <w:bCs/>
              </w:rPr>
            </w:pPr>
            <w:r w:rsidRPr="001D7365">
              <w:rPr>
                <w:rFonts w:ascii="Times New Roman" w:hAnsi="Times New Roman" w:cs="Times New Roman"/>
                <w:b/>
                <w:bCs/>
              </w:rPr>
              <w:t>22</w:t>
            </w:r>
          </w:p>
        </w:tc>
        <w:tc>
          <w:tcPr>
            <w:tcW w:w="1417" w:type="dxa"/>
            <w:tcBorders>
              <w:top w:val="single" w:sz="4" w:space="0" w:color="000000"/>
              <w:left w:val="single" w:sz="4" w:space="0" w:color="000000"/>
              <w:bottom w:val="single" w:sz="4" w:space="0" w:color="000000"/>
              <w:right w:val="single" w:sz="4" w:space="0" w:color="000000"/>
            </w:tcBorders>
            <w:hideMark/>
          </w:tcPr>
          <w:p w14:paraId="3898D1CA" w14:textId="77777777" w:rsidR="00ED5780" w:rsidRPr="001D7365" w:rsidRDefault="00ED5780" w:rsidP="00387E36">
            <w:pPr>
              <w:spacing w:before="0" w:after="0" w:line="240" w:lineRule="auto"/>
              <w:jc w:val="center"/>
              <w:rPr>
                <w:rFonts w:ascii="Times New Roman" w:hAnsi="Times New Roman" w:cs="Times New Roman"/>
                <w:b/>
              </w:rPr>
            </w:pPr>
            <w:r w:rsidRPr="001D7365">
              <w:rPr>
                <w:rFonts w:ascii="Times New Roman" w:hAnsi="Times New Roman" w:cs="Times New Roman"/>
                <w:b/>
              </w:rPr>
              <w:t>20</w:t>
            </w:r>
          </w:p>
        </w:tc>
        <w:tc>
          <w:tcPr>
            <w:tcW w:w="1134" w:type="dxa"/>
            <w:tcBorders>
              <w:top w:val="single" w:sz="4" w:space="0" w:color="000000"/>
              <w:left w:val="single" w:sz="4" w:space="0" w:color="000000"/>
              <w:bottom w:val="single" w:sz="4" w:space="0" w:color="000000"/>
              <w:right w:val="single" w:sz="4" w:space="0" w:color="000000"/>
            </w:tcBorders>
            <w:hideMark/>
          </w:tcPr>
          <w:p w14:paraId="59B500C2" w14:textId="77777777" w:rsidR="00ED5780" w:rsidRPr="001D7365" w:rsidRDefault="00ED5780" w:rsidP="00387E36">
            <w:pPr>
              <w:spacing w:before="0" w:after="0" w:line="240" w:lineRule="auto"/>
              <w:jc w:val="center"/>
              <w:rPr>
                <w:rFonts w:ascii="Times New Roman" w:hAnsi="Times New Roman" w:cs="Times New Roman"/>
                <w:b/>
              </w:rPr>
            </w:pPr>
            <w:r w:rsidRPr="001D7365">
              <w:rPr>
                <w:rFonts w:ascii="Times New Roman" w:hAnsi="Times New Roman" w:cs="Times New Roman"/>
                <w:b/>
              </w:rPr>
              <w:t>20</w:t>
            </w:r>
          </w:p>
        </w:tc>
        <w:tc>
          <w:tcPr>
            <w:tcW w:w="1135" w:type="dxa"/>
            <w:tcBorders>
              <w:top w:val="single" w:sz="4" w:space="0" w:color="000000"/>
              <w:left w:val="single" w:sz="4" w:space="0" w:color="000000"/>
              <w:bottom w:val="single" w:sz="4" w:space="0" w:color="000000"/>
              <w:right w:val="single" w:sz="4" w:space="0" w:color="000000"/>
            </w:tcBorders>
            <w:hideMark/>
          </w:tcPr>
          <w:p w14:paraId="0FEAEC2B" w14:textId="77777777" w:rsidR="00ED5780" w:rsidRPr="001D7365" w:rsidRDefault="00ED5780" w:rsidP="00ED5780">
            <w:pPr>
              <w:spacing w:before="0" w:after="0" w:line="240" w:lineRule="auto"/>
              <w:jc w:val="center"/>
              <w:rPr>
                <w:rFonts w:ascii="Times New Roman" w:hAnsi="Times New Roman" w:cs="Times New Roman"/>
                <w:b/>
              </w:rPr>
            </w:pPr>
            <w:r w:rsidRPr="001D7365">
              <w:rPr>
                <w:rFonts w:ascii="Times New Roman" w:hAnsi="Times New Roman" w:cs="Times New Roman"/>
                <w:b/>
              </w:rPr>
              <w:t>100%</w:t>
            </w:r>
          </w:p>
        </w:tc>
      </w:tr>
      <w:tr w:rsidR="00ED5780" w:rsidRPr="007C774C" w14:paraId="61922516" w14:textId="77777777" w:rsidTr="00387E36">
        <w:trPr>
          <w:trHeight w:val="289"/>
          <w:jc w:val="center"/>
        </w:trPr>
        <w:tc>
          <w:tcPr>
            <w:tcW w:w="2689" w:type="dxa"/>
            <w:gridSpan w:val="2"/>
            <w:tcBorders>
              <w:top w:val="single" w:sz="4" w:space="0" w:color="000000"/>
              <w:left w:val="single" w:sz="4" w:space="0" w:color="000000"/>
              <w:bottom w:val="single" w:sz="4" w:space="0" w:color="000000"/>
              <w:right w:val="single" w:sz="4" w:space="0" w:color="000000"/>
            </w:tcBorders>
          </w:tcPr>
          <w:p w14:paraId="4EA211B1" w14:textId="77777777" w:rsidR="00ED5780" w:rsidRPr="007C774C" w:rsidRDefault="00ED5780" w:rsidP="00387E36">
            <w:pPr>
              <w:spacing w:before="0" w:after="0" w:line="240" w:lineRule="auto"/>
              <w:rPr>
                <w:rFonts w:ascii="Times New Roman" w:hAnsi="Times New Roman" w:cs="Times New Roman"/>
                <w:b/>
              </w:rPr>
            </w:pPr>
          </w:p>
        </w:tc>
        <w:tc>
          <w:tcPr>
            <w:tcW w:w="6521" w:type="dxa"/>
            <w:gridSpan w:val="5"/>
            <w:tcBorders>
              <w:top w:val="single" w:sz="4" w:space="0" w:color="000000"/>
              <w:left w:val="single" w:sz="4" w:space="0" w:color="000000"/>
              <w:bottom w:val="single" w:sz="4" w:space="0" w:color="000000"/>
              <w:right w:val="single" w:sz="4" w:space="0" w:color="000000"/>
            </w:tcBorders>
            <w:hideMark/>
          </w:tcPr>
          <w:p w14:paraId="3A8D80C7" w14:textId="494D7DCD" w:rsidR="00ED5780" w:rsidRPr="007C774C" w:rsidRDefault="00ED5780" w:rsidP="00387E36">
            <w:pPr>
              <w:spacing w:before="0" w:after="0" w:line="240" w:lineRule="auto"/>
              <w:jc w:val="center"/>
              <w:rPr>
                <w:rFonts w:ascii="Times New Roman" w:hAnsi="Times New Roman" w:cs="Times New Roman"/>
                <w:i/>
              </w:rPr>
            </w:pPr>
            <w:r w:rsidRPr="007C774C">
              <w:rPr>
                <w:rFonts w:ascii="Times New Roman" w:hAnsi="Times New Roman" w:cs="Times New Roman"/>
                <w:b/>
                <w:i/>
              </w:rPr>
              <w:t>Technik geodeta BUD.18</w:t>
            </w:r>
          </w:p>
        </w:tc>
      </w:tr>
      <w:tr w:rsidR="00ED5780" w:rsidRPr="007C774C" w14:paraId="0DB95755" w14:textId="77777777" w:rsidTr="00387E36">
        <w:trPr>
          <w:trHeight w:val="205"/>
          <w:jc w:val="center"/>
        </w:trPr>
        <w:tc>
          <w:tcPr>
            <w:tcW w:w="421" w:type="dxa"/>
            <w:tcBorders>
              <w:top w:val="single" w:sz="4" w:space="0" w:color="000000"/>
              <w:left w:val="single" w:sz="4" w:space="0" w:color="000000"/>
              <w:bottom w:val="single" w:sz="4" w:space="0" w:color="000000"/>
              <w:right w:val="single" w:sz="4" w:space="0" w:color="000000"/>
            </w:tcBorders>
            <w:hideMark/>
          </w:tcPr>
          <w:p w14:paraId="3EA5B22E" w14:textId="77777777" w:rsidR="00ED5780" w:rsidRPr="007C774C" w:rsidRDefault="00ED5780" w:rsidP="00387E36">
            <w:pPr>
              <w:spacing w:before="0" w:after="0" w:line="240" w:lineRule="auto"/>
              <w:jc w:val="both"/>
              <w:rPr>
                <w:rFonts w:ascii="Times New Roman" w:hAnsi="Times New Roman" w:cs="Times New Roman"/>
              </w:rPr>
            </w:pPr>
            <w:r w:rsidRPr="007C774C">
              <w:rPr>
                <w:rFonts w:ascii="Times New Roman" w:hAnsi="Times New Roman" w:cs="Times New Roman"/>
              </w:rPr>
              <w:t>1.</w:t>
            </w:r>
          </w:p>
        </w:tc>
        <w:tc>
          <w:tcPr>
            <w:tcW w:w="2268" w:type="dxa"/>
            <w:tcBorders>
              <w:top w:val="single" w:sz="4" w:space="0" w:color="000000"/>
              <w:left w:val="single" w:sz="4" w:space="0" w:color="000000"/>
              <w:bottom w:val="single" w:sz="4" w:space="0" w:color="000000"/>
              <w:right w:val="single" w:sz="4" w:space="0" w:color="000000"/>
            </w:tcBorders>
            <w:hideMark/>
          </w:tcPr>
          <w:p w14:paraId="75B16BD8" w14:textId="77777777" w:rsidR="00ED5780" w:rsidRPr="007C774C" w:rsidRDefault="00ED5780" w:rsidP="00387E36">
            <w:pPr>
              <w:spacing w:before="0" w:after="0" w:line="240" w:lineRule="auto"/>
              <w:rPr>
                <w:rFonts w:ascii="Times New Roman" w:hAnsi="Times New Roman" w:cs="Times New Roman"/>
              </w:rPr>
            </w:pPr>
            <w:r w:rsidRPr="007C774C">
              <w:rPr>
                <w:rFonts w:ascii="Times New Roman" w:hAnsi="Times New Roman" w:cs="Times New Roman"/>
              </w:rPr>
              <w:t>Egzamin pisemny</w:t>
            </w:r>
          </w:p>
        </w:tc>
        <w:tc>
          <w:tcPr>
            <w:tcW w:w="1559" w:type="dxa"/>
            <w:tcBorders>
              <w:top w:val="single" w:sz="4" w:space="0" w:color="000000"/>
              <w:left w:val="single" w:sz="4" w:space="0" w:color="000000"/>
              <w:bottom w:val="single" w:sz="4" w:space="0" w:color="000000"/>
              <w:right w:val="single" w:sz="4" w:space="0" w:color="000000"/>
            </w:tcBorders>
            <w:hideMark/>
          </w:tcPr>
          <w:p w14:paraId="32833535" w14:textId="77777777" w:rsidR="00ED5780" w:rsidRPr="007C774C" w:rsidRDefault="00ED5780" w:rsidP="00387E36">
            <w:pPr>
              <w:spacing w:before="0" w:after="0" w:line="240" w:lineRule="auto"/>
              <w:jc w:val="center"/>
              <w:rPr>
                <w:rFonts w:ascii="Times New Roman" w:hAnsi="Times New Roman" w:cs="Times New Roman"/>
              </w:rPr>
            </w:pPr>
            <w:r w:rsidRPr="007C774C">
              <w:rPr>
                <w:rFonts w:ascii="Times New Roman" w:hAnsi="Times New Roman" w:cs="Times New Roman"/>
              </w:rPr>
              <w:t>18</w:t>
            </w:r>
          </w:p>
        </w:tc>
        <w:tc>
          <w:tcPr>
            <w:tcW w:w="1276" w:type="dxa"/>
            <w:tcBorders>
              <w:top w:val="single" w:sz="4" w:space="0" w:color="000000"/>
              <w:left w:val="single" w:sz="4" w:space="0" w:color="000000"/>
              <w:bottom w:val="single" w:sz="4" w:space="0" w:color="000000"/>
              <w:right w:val="single" w:sz="4" w:space="0" w:color="000000"/>
            </w:tcBorders>
          </w:tcPr>
          <w:p w14:paraId="6E9CEFEB" w14:textId="77777777" w:rsidR="00ED5780" w:rsidRPr="007C774C" w:rsidRDefault="00ED5780" w:rsidP="00387E36">
            <w:pPr>
              <w:spacing w:before="0" w:after="0" w:line="240" w:lineRule="auto"/>
              <w:jc w:val="center"/>
              <w:rPr>
                <w:rFonts w:ascii="Times New Roman" w:hAnsi="Times New Roman" w:cs="Times New Roman"/>
              </w:rPr>
            </w:pPr>
            <w:r w:rsidRPr="007C774C">
              <w:rPr>
                <w:rFonts w:ascii="Times New Roman" w:hAnsi="Times New Roman" w:cs="Times New Roman"/>
              </w:rPr>
              <w:t>18</w:t>
            </w:r>
          </w:p>
        </w:tc>
        <w:tc>
          <w:tcPr>
            <w:tcW w:w="1417" w:type="dxa"/>
            <w:tcBorders>
              <w:top w:val="single" w:sz="4" w:space="0" w:color="000000"/>
              <w:left w:val="single" w:sz="4" w:space="0" w:color="000000"/>
              <w:bottom w:val="single" w:sz="4" w:space="0" w:color="000000"/>
              <w:right w:val="single" w:sz="4" w:space="0" w:color="000000"/>
            </w:tcBorders>
            <w:hideMark/>
          </w:tcPr>
          <w:p w14:paraId="15ACF705" w14:textId="77777777" w:rsidR="00ED5780" w:rsidRPr="007C774C" w:rsidRDefault="00ED5780" w:rsidP="00387E36">
            <w:pPr>
              <w:spacing w:before="0" w:after="0" w:line="240" w:lineRule="auto"/>
              <w:jc w:val="center"/>
              <w:rPr>
                <w:rFonts w:ascii="Times New Roman" w:hAnsi="Times New Roman" w:cs="Times New Roman"/>
              </w:rPr>
            </w:pPr>
            <w:r w:rsidRPr="007C774C">
              <w:rPr>
                <w:rFonts w:ascii="Times New Roman" w:hAnsi="Times New Roman" w:cs="Times New Roman"/>
              </w:rPr>
              <w:t>18</w:t>
            </w:r>
          </w:p>
        </w:tc>
        <w:tc>
          <w:tcPr>
            <w:tcW w:w="1134" w:type="dxa"/>
            <w:tcBorders>
              <w:top w:val="single" w:sz="4" w:space="0" w:color="000000"/>
              <w:left w:val="single" w:sz="4" w:space="0" w:color="000000"/>
              <w:bottom w:val="single" w:sz="4" w:space="0" w:color="000000"/>
              <w:right w:val="single" w:sz="4" w:space="0" w:color="000000"/>
            </w:tcBorders>
            <w:hideMark/>
          </w:tcPr>
          <w:p w14:paraId="278D3CFB" w14:textId="77777777" w:rsidR="00ED5780" w:rsidRPr="007C774C" w:rsidRDefault="00ED5780" w:rsidP="00387E36">
            <w:pPr>
              <w:spacing w:before="0" w:after="0" w:line="240" w:lineRule="auto"/>
              <w:jc w:val="center"/>
              <w:rPr>
                <w:rFonts w:ascii="Times New Roman" w:hAnsi="Times New Roman" w:cs="Times New Roman"/>
              </w:rPr>
            </w:pPr>
            <w:r w:rsidRPr="007C774C">
              <w:rPr>
                <w:rFonts w:ascii="Times New Roman" w:hAnsi="Times New Roman" w:cs="Times New Roman"/>
              </w:rPr>
              <w:t>17</w:t>
            </w:r>
          </w:p>
        </w:tc>
        <w:tc>
          <w:tcPr>
            <w:tcW w:w="1135" w:type="dxa"/>
            <w:tcBorders>
              <w:top w:val="single" w:sz="4" w:space="0" w:color="000000"/>
              <w:left w:val="single" w:sz="4" w:space="0" w:color="000000"/>
              <w:bottom w:val="single" w:sz="4" w:space="0" w:color="000000"/>
              <w:right w:val="single" w:sz="4" w:space="0" w:color="000000"/>
            </w:tcBorders>
            <w:hideMark/>
          </w:tcPr>
          <w:p w14:paraId="70692B91" w14:textId="77777777" w:rsidR="00ED5780" w:rsidRPr="007C774C" w:rsidRDefault="00ED5780" w:rsidP="00ED5780">
            <w:pPr>
              <w:spacing w:before="0" w:after="0" w:line="240" w:lineRule="auto"/>
              <w:jc w:val="center"/>
              <w:rPr>
                <w:rFonts w:ascii="Times New Roman" w:hAnsi="Times New Roman" w:cs="Times New Roman"/>
              </w:rPr>
            </w:pPr>
            <w:r w:rsidRPr="007C774C">
              <w:rPr>
                <w:rFonts w:ascii="Times New Roman" w:hAnsi="Times New Roman" w:cs="Times New Roman"/>
              </w:rPr>
              <w:t>94%</w:t>
            </w:r>
          </w:p>
        </w:tc>
      </w:tr>
      <w:tr w:rsidR="00ED5780" w:rsidRPr="007C774C" w14:paraId="00644ABB" w14:textId="77777777" w:rsidTr="00387E36">
        <w:trPr>
          <w:trHeight w:val="251"/>
          <w:jc w:val="center"/>
        </w:trPr>
        <w:tc>
          <w:tcPr>
            <w:tcW w:w="421" w:type="dxa"/>
            <w:tcBorders>
              <w:top w:val="single" w:sz="4" w:space="0" w:color="000000"/>
              <w:left w:val="single" w:sz="4" w:space="0" w:color="000000"/>
              <w:bottom w:val="single" w:sz="4" w:space="0" w:color="000000"/>
              <w:right w:val="single" w:sz="4" w:space="0" w:color="000000"/>
            </w:tcBorders>
            <w:hideMark/>
          </w:tcPr>
          <w:p w14:paraId="1A5822E2" w14:textId="77777777" w:rsidR="00ED5780" w:rsidRPr="007C774C" w:rsidRDefault="00ED5780" w:rsidP="00387E36">
            <w:pPr>
              <w:spacing w:before="0" w:after="0" w:line="240" w:lineRule="auto"/>
              <w:jc w:val="both"/>
              <w:rPr>
                <w:rFonts w:ascii="Times New Roman" w:hAnsi="Times New Roman" w:cs="Times New Roman"/>
              </w:rPr>
            </w:pPr>
            <w:r w:rsidRPr="007C774C">
              <w:rPr>
                <w:rFonts w:ascii="Times New Roman" w:hAnsi="Times New Roman" w:cs="Times New Roman"/>
              </w:rPr>
              <w:t>2.</w:t>
            </w:r>
          </w:p>
        </w:tc>
        <w:tc>
          <w:tcPr>
            <w:tcW w:w="2268" w:type="dxa"/>
            <w:tcBorders>
              <w:top w:val="single" w:sz="4" w:space="0" w:color="000000"/>
              <w:left w:val="single" w:sz="4" w:space="0" w:color="000000"/>
              <w:bottom w:val="single" w:sz="4" w:space="0" w:color="000000"/>
              <w:right w:val="single" w:sz="4" w:space="0" w:color="000000"/>
            </w:tcBorders>
            <w:hideMark/>
          </w:tcPr>
          <w:p w14:paraId="423F0B1F" w14:textId="77777777" w:rsidR="00ED5780" w:rsidRPr="007C774C" w:rsidRDefault="00ED5780" w:rsidP="00387E36">
            <w:pPr>
              <w:spacing w:before="0" w:after="0" w:line="240" w:lineRule="auto"/>
              <w:rPr>
                <w:rFonts w:ascii="Times New Roman" w:hAnsi="Times New Roman" w:cs="Times New Roman"/>
              </w:rPr>
            </w:pPr>
            <w:r w:rsidRPr="007C774C">
              <w:rPr>
                <w:rFonts w:ascii="Times New Roman" w:hAnsi="Times New Roman" w:cs="Times New Roman"/>
              </w:rPr>
              <w:t>Egzamin praktyczny</w:t>
            </w:r>
          </w:p>
        </w:tc>
        <w:tc>
          <w:tcPr>
            <w:tcW w:w="1559" w:type="dxa"/>
            <w:tcBorders>
              <w:top w:val="single" w:sz="4" w:space="0" w:color="000000"/>
              <w:left w:val="single" w:sz="4" w:space="0" w:color="000000"/>
              <w:bottom w:val="single" w:sz="4" w:space="0" w:color="000000"/>
              <w:right w:val="single" w:sz="4" w:space="0" w:color="000000"/>
            </w:tcBorders>
            <w:hideMark/>
          </w:tcPr>
          <w:p w14:paraId="079A87FF" w14:textId="77777777" w:rsidR="00ED5780" w:rsidRPr="007C774C" w:rsidRDefault="00ED5780" w:rsidP="00387E36">
            <w:pPr>
              <w:spacing w:before="0" w:after="0" w:line="240" w:lineRule="auto"/>
              <w:jc w:val="center"/>
              <w:rPr>
                <w:rFonts w:ascii="Times New Roman" w:hAnsi="Times New Roman" w:cs="Times New Roman"/>
              </w:rPr>
            </w:pPr>
            <w:r w:rsidRPr="007C774C">
              <w:rPr>
                <w:rFonts w:ascii="Times New Roman" w:hAnsi="Times New Roman" w:cs="Times New Roman"/>
              </w:rPr>
              <w:t>18</w:t>
            </w:r>
          </w:p>
        </w:tc>
        <w:tc>
          <w:tcPr>
            <w:tcW w:w="1276" w:type="dxa"/>
            <w:tcBorders>
              <w:top w:val="single" w:sz="4" w:space="0" w:color="000000"/>
              <w:left w:val="single" w:sz="4" w:space="0" w:color="000000"/>
              <w:bottom w:val="single" w:sz="4" w:space="0" w:color="000000"/>
              <w:right w:val="single" w:sz="4" w:space="0" w:color="000000"/>
            </w:tcBorders>
          </w:tcPr>
          <w:p w14:paraId="4E5FEC0C" w14:textId="77777777" w:rsidR="00ED5780" w:rsidRPr="007C774C" w:rsidRDefault="00ED5780" w:rsidP="00387E36">
            <w:pPr>
              <w:spacing w:before="0" w:after="0" w:line="240" w:lineRule="auto"/>
              <w:jc w:val="center"/>
              <w:rPr>
                <w:rFonts w:ascii="Times New Roman" w:hAnsi="Times New Roman" w:cs="Times New Roman"/>
              </w:rPr>
            </w:pPr>
            <w:r w:rsidRPr="007C774C">
              <w:rPr>
                <w:rFonts w:ascii="Times New Roman" w:hAnsi="Times New Roman" w:cs="Times New Roman"/>
              </w:rPr>
              <w:t>18</w:t>
            </w:r>
          </w:p>
        </w:tc>
        <w:tc>
          <w:tcPr>
            <w:tcW w:w="1417" w:type="dxa"/>
            <w:tcBorders>
              <w:top w:val="single" w:sz="4" w:space="0" w:color="000000"/>
              <w:left w:val="single" w:sz="4" w:space="0" w:color="000000"/>
              <w:bottom w:val="single" w:sz="4" w:space="0" w:color="000000"/>
              <w:right w:val="single" w:sz="4" w:space="0" w:color="000000"/>
            </w:tcBorders>
            <w:hideMark/>
          </w:tcPr>
          <w:p w14:paraId="50EF5ADB" w14:textId="77777777" w:rsidR="00ED5780" w:rsidRPr="007C774C" w:rsidRDefault="00ED5780" w:rsidP="00387E36">
            <w:pPr>
              <w:spacing w:before="0" w:after="0" w:line="240" w:lineRule="auto"/>
              <w:jc w:val="center"/>
              <w:rPr>
                <w:rFonts w:ascii="Times New Roman" w:hAnsi="Times New Roman" w:cs="Times New Roman"/>
              </w:rPr>
            </w:pPr>
            <w:r w:rsidRPr="007C774C">
              <w:rPr>
                <w:rFonts w:ascii="Times New Roman" w:hAnsi="Times New Roman" w:cs="Times New Roman"/>
              </w:rPr>
              <w:t>18</w:t>
            </w:r>
          </w:p>
        </w:tc>
        <w:tc>
          <w:tcPr>
            <w:tcW w:w="1134" w:type="dxa"/>
            <w:tcBorders>
              <w:top w:val="single" w:sz="4" w:space="0" w:color="000000"/>
              <w:left w:val="single" w:sz="4" w:space="0" w:color="000000"/>
              <w:bottom w:val="single" w:sz="4" w:space="0" w:color="000000"/>
              <w:right w:val="single" w:sz="4" w:space="0" w:color="000000"/>
            </w:tcBorders>
            <w:hideMark/>
          </w:tcPr>
          <w:p w14:paraId="097D5CE0" w14:textId="77777777" w:rsidR="00ED5780" w:rsidRPr="007C774C" w:rsidRDefault="00ED5780" w:rsidP="00387E36">
            <w:pPr>
              <w:spacing w:before="0" w:after="0" w:line="240" w:lineRule="auto"/>
              <w:jc w:val="center"/>
              <w:rPr>
                <w:rFonts w:ascii="Times New Roman" w:hAnsi="Times New Roman" w:cs="Times New Roman"/>
              </w:rPr>
            </w:pPr>
            <w:r w:rsidRPr="007C774C">
              <w:rPr>
                <w:rFonts w:ascii="Times New Roman" w:hAnsi="Times New Roman" w:cs="Times New Roman"/>
              </w:rPr>
              <w:t>17</w:t>
            </w:r>
          </w:p>
        </w:tc>
        <w:tc>
          <w:tcPr>
            <w:tcW w:w="1135" w:type="dxa"/>
            <w:tcBorders>
              <w:top w:val="single" w:sz="4" w:space="0" w:color="000000"/>
              <w:left w:val="single" w:sz="4" w:space="0" w:color="000000"/>
              <w:bottom w:val="single" w:sz="4" w:space="0" w:color="000000"/>
              <w:right w:val="single" w:sz="4" w:space="0" w:color="000000"/>
            </w:tcBorders>
            <w:hideMark/>
          </w:tcPr>
          <w:p w14:paraId="2960C4A2" w14:textId="77777777" w:rsidR="00ED5780" w:rsidRPr="007C774C" w:rsidRDefault="00ED5780" w:rsidP="00ED5780">
            <w:pPr>
              <w:spacing w:before="0" w:after="0" w:line="240" w:lineRule="auto"/>
              <w:jc w:val="center"/>
              <w:rPr>
                <w:rFonts w:ascii="Times New Roman" w:hAnsi="Times New Roman" w:cs="Times New Roman"/>
              </w:rPr>
            </w:pPr>
            <w:r w:rsidRPr="007C774C">
              <w:rPr>
                <w:rFonts w:ascii="Times New Roman" w:hAnsi="Times New Roman" w:cs="Times New Roman"/>
              </w:rPr>
              <w:t>94%</w:t>
            </w:r>
          </w:p>
        </w:tc>
      </w:tr>
      <w:tr w:rsidR="00ED5780" w:rsidRPr="007C774C" w14:paraId="59913621" w14:textId="77777777" w:rsidTr="00387E36">
        <w:trPr>
          <w:trHeight w:val="277"/>
          <w:jc w:val="center"/>
        </w:trPr>
        <w:tc>
          <w:tcPr>
            <w:tcW w:w="421" w:type="dxa"/>
            <w:tcBorders>
              <w:top w:val="single" w:sz="4" w:space="0" w:color="000000"/>
              <w:left w:val="single" w:sz="4" w:space="0" w:color="000000"/>
              <w:bottom w:val="single" w:sz="4" w:space="0" w:color="000000"/>
              <w:right w:val="single" w:sz="4" w:space="0" w:color="000000"/>
            </w:tcBorders>
            <w:hideMark/>
          </w:tcPr>
          <w:p w14:paraId="22938D2D" w14:textId="77777777" w:rsidR="00ED5780" w:rsidRPr="007C774C" w:rsidRDefault="00ED5780" w:rsidP="00387E36">
            <w:pPr>
              <w:spacing w:before="0" w:after="0" w:line="240" w:lineRule="auto"/>
              <w:jc w:val="both"/>
              <w:rPr>
                <w:rFonts w:ascii="Times New Roman" w:hAnsi="Times New Roman" w:cs="Times New Roman"/>
              </w:rPr>
            </w:pPr>
            <w:r w:rsidRPr="007C774C">
              <w:rPr>
                <w:rFonts w:ascii="Times New Roman" w:hAnsi="Times New Roman" w:cs="Times New Roman"/>
              </w:rPr>
              <w:t>3.</w:t>
            </w:r>
          </w:p>
        </w:tc>
        <w:tc>
          <w:tcPr>
            <w:tcW w:w="2268" w:type="dxa"/>
            <w:tcBorders>
              <w:top w:val="single" w:sz="4" w:space="0" w:color="000000"/>
              <w:left w:val="single" w:sz="4" w:space="0" w:color="000000"/>
              <w:bottom w:val="single" w:sz="4" w:space="0" w:color="000000"/>
              <w:right w:val="single" w:sz="4" w:space="0" w:color="000000"/>
            </w:tcBorders>
            <w:hideMark/>
          </w:tcPr>
          <w:p w14:paraId="119BB565" w14:textId="77777777" w:rsidR="00ED5780" w:rsidRPr="007C774C" w:rsidRDefault="00ED5780" w:rsidP="00387E36">
            <w:pPr>
              <w:spacing w:before="0" w:after="0" w:line="240" w:lineRule="auto"/>
              <w:rPr>
                <w:rFonts w:ascii="Times New Roman" w:hAnsi="Times New Roman" w:cs="Times New Roman"/>
              </w:rPr>
            </w:pPr>
            <w:r w:rsidRPr="007C774C">
              <w:rPr>
                <w:rFonts w:ascii="Times New Roman" w:hAnsi="Times New Roman" w:cs="Times New Roman"/>
                <w:b/>
                <w:bCs/>
              </w:rPr>
              <w:t>Ogółem dla zawodu:</w:t>
            </w:r>
          </w:p>
        </w:tc>
        <w:tc>
          <w:tcPr>
            <w:tcW w:w="1559" w:type="dxa"/>
            <w:tcBorders>
              <w:top w:val="single" w:sz="4" w:space="0" w:color="000000"/>
              <w:left w:val="single" w:sz="4" w:space="0" w:color="000000"/>
              <w:bottom w:val="single" w:sz="4" w:space="0" w:color="000000"/>
              <w:right w:val="single" w:sz="4" w:space="0" w:color="000000"/>
            </w:tcBorders>
          </w:tcPr>
          <w:p w14:paraId="1D8A8E7A" w14:textId="77777777" w:rsidR="00ED5780" w:rsidRPr="001D7365" w:rsidRDefault="00ED5780" w:rsidP="00387E36">
            <w:pPr>
              <w:spacing w:before="0" w:after="0" w:line="240" w:lineRule="auto"/>
              <w:jc w:val="center"/>
              <w:rPr>
                <w:rFonts w:ascii="Times New Roman" w:hAnsi="Times New Roman" w:cs="Times New Roman"/>
                <w:b/>
              </w:rPr>
            </w:pPr>
            <w:r w:rsidRPr="001D7365">
              <w:rPr>
                <w:rFonts w:ascii="Times New Roman" w:hAnsi="Times New Roman" w:cs="Times New Roman"/>
                <w:b/>
              </w:rPr>
              <w:t>18</w:t>
            </w:r>
          </w:p>
        </w:tc>
        <w:tc>
          <w:tcPr>
            <w:tcW w:w="1276" w:type="dxa"/>
            <w:tcBorders>
              <w:top w:val="single" w:sz="4" w:space="0" w:color="000000"/>
              <w:left w:val="single" w:sz="4" w:space="0" w:color="000000"/>
              <w:bottom w:val="single" w:sz="4" w:space="0" w:color="000000"/>
              <w:right w:val="single" w:sz="4" w:space="0" w:color="000000"/>
            </w:tcBorders>
          </w:tcPr>
          <w:p w14:paraId="6788AD4B" w14:textId="77777777" w:rsidR="00ED5780" w:rsidRPr="001D7365" w:rsidRDefault="00ED5780" w:rsidP="00387E36">
            <w:pPr>
              <w:spacing w:before="0" w:after="0" w:line="240" w:lineRule="auto"/>
              <w:jc w:val="center"/>
              <w:rPr>
                <w:rFonts w:ascii="Times New Roman" w:hAnsi="Times New Roman" w:cs="Times New Roman"/>
                <w:b/>
                <w:bCs/>
              </w:rPr>
            </w:pPr>
            <w:r w:rsidRPr="001D7365">
              <w:rPr>
                <w:rFonts w:ascii="Times New Roman" w:hAnsi="Times New Roman" w:cs="Times New Roman"/>
                <w:b/>
                <w:bCs/>
              </w:rPr>
              <w:t>18</w:t>
            </w:r>
          </w:p>
        </w:tc>
        <w:tc>
          <w:tcPr>
            <w:tcW w:w="1417" w:type="dxa"/>
            <w:tcBorders>
              <w:top w:val="single" w:sz="4" w:space="0" w:color="000000"/>
              <w:left w:val="single" w:sz="4" w:space="0" w:color="000000"/>
              <w:bottom w:val="single" w:sz="4" w:space="0" w:color="000000"/>
              <w:right w:val="single" w:sz="4" w:space="0" w:color="000000"/>
            </w:tcBorders>
            <w:hideMark/>
          </w:tcPr>
          <w:p w14:paraId="016D0153" w14:textId="77777777" w:rsidR="00ED5780" w:rsidRPr="001D7365" w:rsidRDefault="00ED5780" w:rsidP="00387E36">
            <w:pPr>
              <w:spacing w:before="0" w:after="0" w:line="240" w:lineRule="auto"/>
              <w:jc w:val="center"/>
              <w:rPr>
                <w:rFonts w:ascii="Times New Roman" w:hAnsi="Times New Roman" w:cs="Times New Roman"/>
                <w:b/>
              </w:rPr>
            </w:pPr>
            <w:r w:rsidRPr="001D7365">
              <w:rPr>
                <w:rFonts w:ascii="Times New Roman" w:hAnsi="Times New Roman" w:cs="Times New Roman"/>
                <w:b/>
              </w:rPr>
              <w:t>18</w:t>
            </w:r>
          </w:p>
        </w:tc>
        <w:tc>
          <w:tcPr>
            <w:tcW w:w="1134" w:type="dxa"/>
            <w:tcBorders>
              <w:top w:val="single" w:sz="4" w:space="0" w:color="000000"/>
              <w:left w:val="single" w:sz="4" w:space="0" w:color="000000"/>
              <w:bottom w:val="single" w:sz="4" w:space="0" w:color="000000"/>
              <w:right w:val="single" w:sz="4" w:space="0" w:color="000000"/>
            </w:tcBorders>
            <w:hideMark/>
          </w:tcPr>
          <w:p w14:paraId="4DD86FEB" w14:textId="77777777" w:rsidR="00ED5780" w:rsidRPr="001D7365" w:rsidRDefault="00ED5780" w:rsidP="00387E36">
            <w:pPr>
              <w:spacing w:before="0" w:after="0" w:line="240" w:lineRule="auto"/>
              <w:jc w:val="center"/>
              <w:rPr>
                <w:rFonts w:ascii="Times New Roman" w:hAnsi="Times New Roman" w:cs="Times New Roman"/>
                <w:b/>
              </w:rPr>
            </w:pPr>
            <w:r w:rsidRPr="001D7365">
              <w:rPr>
                <w:rFonts w:ascii="Times New Roman" w:hAnsi="Times New Roman" w:cs="Times New Roman"/>
                <w:b/>
              </w:rPr>
              <w:t>17</w:t>
            </w:r>
          </w:p>
        </w:tc>
        <w:tc>
          <w:tcPr>
            <w:tcW w:w="1135" w:type="dxa"/>
            <w:tcBorders>
              <w:top w:val="single" w:sz="4" w:space="0" w:color="000000"/>
              <w:left w:val="single" w:sz="4" w:space="0" w:color="000000"/>
              <w:bottom w:val="single" w:sz="4" w:space="0" w:color="000000"/>
              <w:right w:val="single" w:sz="4" w:space="0" w:color="000000"/>
            </w:tcBorders>
            <w:hideMark/>
          </w:tcPr>
          <w:p w14:paraId="034A6F01" w14:textId="77777777" w:rsidR="00ED5780" w:rsidRPr="001D7365" w:rsidRDefault="00ED5780" w:rsidP="00ED5780">
            <w:pPr>
              <w:spacing w:before="0" w:after="0" w:line="240" w:lineRule="auto"/>
              <w:jc w:val="center"/>
              <w:rPr>
                <w:rFonts w:ascii="Times New Roman" w:hAnsi="Times New Roman" w:cs="Times New Roman"/>
                <w:b/>
              </w:rPr>
            </w:pPr>
            <w:r w:rsidRPr="001D7365">
              <w:rPr>
                <w:rFonts w:ascii="Times New Roman" w:hAnsi="Times New Roman" w:cs="Times New Roman"/>
                <w:b/>
              </w:rPr>
              <w:t>94%</w:t>
            </w:r>
          </w:p>
        </w:tc>
      </w:tr>
      <w:tr w:rsidR="00ED5780" w:rsidRPr="007C774C" w14:paraId="26A9653E" w14:textId="77777777" w:rsidTr="00387E36">
        <w:trPr>
          <w:trHeight w:val="267"/>
          <w:jc w:val="center"/>
        </w:trPr>
        <w:tc>
          <w:tcPr>
            <w:tcW w:w="2689" w:type="dxa"/>
            <w:gridSpan w:val="2"/>
            <w:tcBorders>
              <w:top w:val="single" w:sz="4" w:space="0" w:color="000000"/>
              <w:left w:val="single" w:sz="4" w:space="0" w:color="000000"/>
              <w:bottom w:val="single" w:sz="4" w:space="0" w:color="000000"/>
              <w:right w:val="single" w:sz="4" w:space="0" w:color="000000"/>
            </w:tcBorders>
          </w:tcPr>
          <w:p w14:paraId="32D675BF" w14:textId="77777777" w:rsidR="00ED5780" w:rsidRPr="007C774C" w:rsidRDefault="00ED5780" w:rsidP="00387E36">
            <w:pPr>
              <w:spacing w:before="0" w:after="0" w:line="240" w:lineRule="auto"/>
              <w:jc w:val="center"/>
              <w:rPr>
                <w:rFonts w:ascii="Times New Roman" w:hAnsi="Times New Roman" w:cs="Times New Roman"/>
                <w:b/>
                <w:bCs/>
              </w:rPr>
            </w:pPr>
          </w:p>
        </w:tc>
        <w:tc>
          <w:tcPr>
            <w:tcW w:w="6521" w:type="dxa"/>
            <w:gridSpan w:val="5"/>
            <w:tcBorders>
              <w:top w:val="single" w:sz="4" w:space="0" w:color="000000"/>
              <w:left w:val="single" w:sz="4" w:space="0" w:color="000000"/>
              <w:bottom w:val="single" w:sz="4" w:space="0" w:color="000000"/>
              <w:right w:val="single" w:sz="4" w:space="0" w:color="000000"/>
            </w:tcBorders>
            <w:hideMark/>
          </w:tcPr>
          <w:p w14:paraId="686FDE20" w14:textId="77010602" w:rsidR="00ED5780" w:rsidRPr="007C774C" w:rsidRDefault="00ED5780" w:rsidP="00387E36">
            <w:pPr>
              <w:spacing w:before="0" w:after="0" w:line="240" w:lineRule="auto"/>
              <w:jc w:val="center"/>
              <w:rPr>
                <w:rFonts w:ascii="Times New Roman" w:hAnsi="Times New Roman" w:cs="Times New Roman"/>
                <w:b/>
                <w:bCs/>
              </w:rPr>
            </w:pPr>
            <w:r w:rsidRPr="007C774C">
              <w:rPr>
                <w:rFonts w:ascii="Times New Roman" w:hAnsi="Times New Roman" w:cs="Times New Roman"/>
                <w:b/>
                <w:bCs/>
                <w:i/>
              </w:rPr>
              <w:t>Technik chłodnictwa i klimatyzacji ELE.03</w:t>
            </w:r>
          </w:p>
        </w:tc>
      </w:tr>
      <w:tr w:rsidR="00ED5780" w:rsidRPr="007C774C" w14:paraId="78636CB7" w14:textId="77777777" w:rsidTr="00387E36">
        <w:trPr>
          <w:trHeight w:val="277"/>
          <w:jc w:val="center"/>
        </w:trPr>
        <w:tc>
          <w:tcPr>
            <w:tcW w:w="421" w:type="dxa"/>
            <w:tcBorders>
              <w:top w:val="single" w:sz="4" w:space="0" w:color="000000"/>
              <w:left w:val="single" w:sz="4" w:space="0" w:color="000000"/>
              <w:bottom w:val="single" w:sz="4" w:space="0" w:color="000000"/>
              <w:right w:val="single" w:sz="4" w:space="0" w:color="000000"/>
            </w:tcBorders>
            <w:hideMark/>
          </w:tcPr>
          <w:p w14:paraId="4B9DB96A" w14:textId="77777777" w:rsidR="00ED5780" w:rsidRPr="007C774C" w:rsidRDefault="00ED5780" w:rsidP="00387E36">
            <w:pPr>
              <w:spacing w:before="0" w:after="0" w:line="240" w:lineRule="auto"/>
              <w:jc w:val="both"/>
              <w:rPr>
                <w:rFonts w:ascii="Times New Roman" w:hAnsi="Times New Roman" w:cs="Times New Roman"/>
              </w:rPr>
            </w:pPr>
            <w:r w:rsidRPr="007C774C">
              <w:rPr>
                <w:rFonts w:ascii="Times New Roman" w:hAnsi="Times New Roman" w:cs="Times New Roman"/>
              </w:rPr>
              <w:t>1.</w:t>
            </w:r>
          </w:p>
        </w:tc>
        <w:tc>
          <w:tcPr>
            <w:tcW w:w="2268" w:type="dxa"/>
            <w:tcBorders>
              <w:top w:val="single" w:sz="4" w:space="0" w:color="000000"/>
              <w:left w:val="single" w:sz="4" w:space="0" w:color="000000"/>
              <w:bottom w:val="single" w:sz="4" w:space="0" w:color="000000"/>
              <w:right w:val="single" w:sz="4" w:space="0" w:color="000000"/>
            </w:tcBorders>
            <w:hideMark/>
          </w:tcPr>
          <w:p w14:paraId="7CDEF2B1" w14:textId="77777777" w:rsidR="00ED5780" w:rsidRPr="007C774C" w:rsidRDefault="00ED5780" w:rsidP="00387E36">
            <w:pPr>
              <w:spacing w:before="0" w:after="0" w:line="240" w:lineRule="auto"/>
              <w:rPr>
                <w:rFonts w:ascii="Times New Roman" w:hAnsi="Times New Roman" w:cs="Times New Roman"/>
              </w:rPr>
            </w:pPr>
            <w:r w:rsidRPr="007C774C">
              <w:rPr>
                <w:rFonts w:ascii="Times New Roman" w:hAnsi="Times New Roman" w:cs="Times New Roman"/>
              </w:rPr>
              <w:t>Egzamin pisemny</w:t>
            </w:r>
          </w:p>
        </w:tc>
        <w:tc>
          <w:tcPr>
            <w:tcW w:w="1559" w:type="dxa"/>
            <w:tcBorders>
              <w:top w:val="single" w:sz="4" w:space="0" w:color="000000"/>
              <w:left w:val="single" w:sz="4" w:space="0" w:color="000000"/>
              <w:bottom w:val="single" w:sz="4" w:space="0" w:color="000000"/>
              <w:right w:val="single" w:sz="4" w:space="0" w:color="000000"/>
            </w:tcBorders>
            <w:hideMark/>
          </w:tcPr>
          <w:p w14:paraId="101172AE" w14:textId="77777777" w:rsidR="00ED5780" w:rsidRPr="007C774C" w:rsidRDefault="00ED5780" w:rsidP="00387E36">
            <w:pPr>
              <w:spacing w:before="0" w:after="0" w:line="240" w:lineRule="auto"/>
              <w:jc w:val="center"/>
              <w:rPr>
                <w:rFonts w:ascii="Times New Roman" w:hAnsi="Times New Roman" w:cs="Times New Roman"/>
              </w:rPr>
            </w:pPr>
            <w:r w:rsidRPr="007C774C">
              <w:rPr>
                <w:rFonts w:ascii="Times New Roman" w:hAnsi="Times New Roman" w:cs="Times New Roman"/>
              </w:rPr>
              <w:t>12</w:t>
            </w:r>
          </w:p>
        </w:tc>
        <w:tc>
          <w:tcPr>
            <w:tcW w:w="1276" w:type="dxa"/>
            <w:tcBorders>
              <w:top w:val="single" w:sz="4" w:space="0" w:color="000000"/>
              <w:left w:val="single" w:sz="4" w:space="0" w:color="000000"/>
              <w:bottom w:val="single" w:sz="4" w:space="0" w:color="000000"/>
              <w:right w:val="single" w:sz="4" w:space="0" w:color="000000"/>
            </w:tcBorders>
          </w:tcPr>
          <w:p w14:paraId="086932CA" w14:textId="77777777" w:rsidR="00ED5780" w:rsidRPr="007C774C" w:rsidRDefault="00ED5780" w:rsidP="00387E36">
            <w:pPr>
              <w:spacing w:before="0" w:after="0" w:line="240" w:lineRule="auto"/>
              <w:jc w:val="center"/>
              <w:rPr>
                <w:rFonts w:ascii="Times New Roman" w:hAnsi="Times New Roman" w:cs="Times New Roman"/>
                <w:bCs/>
              </w:rPr>
            </w:pPr>
            <w:r w:rsidRPr="007C774C">
              <w:rPr>
                <w:rFonts w:ascii="Times New Roman" w:hAnsi="Times New Roman" w:cs="Times New Roman"/>
                <w:bCs/>
              </w:rPr>
              <w:t>12</w:t>
            </w:r>
          </w:p>
        </w:tc>
        <w:tc>
          <w:tcPr>
            <w:tcW w:w="1417" w:type="dxa"/>
            <w:tcBorders>
              <w:top w:val="single" w:sz="4" w:space="0" w:color="000000"/>
              <w:left w:val="single" w:sz="4" w:space="0" w:color="000000"/>
              <w:bottom w:val="single" w:sz="4" w:space="0" w:color="000000"/>
              <w:right w:val="single" w:sz="4" w:space="0" w:color="000000"/>
            </w:tcBorders>
            <w:hideMark/>
          </w:tcPr>
          <w:p w14:paraId="46CE1DFD" w14:textId="77777777" w:rsidR="00ED5780" w:rsidRPr="007C774C" w:rsidRDefault="00ED5780" w:rsidP="00387E36">
            <w:pPr>
              <w:spacing w:before="0" w:after="0" w:line="240" w:lineRule="auto"/>
              <w:jc w:val="center"/>
              <w:rPr>
                <w:rFonts w:ascii="Times New Roman" w:hAnsi="Times New Roman" w:cs="Times New Roman"/>
                <w:bCs/>
              </w:rPr>
            </w:pPr>
            <w:r w:rsidRPr="007C774C">
              <w:rPr>
                <w:rFonts w:ascii="Times New Roman" w:hAnsi="Times New Roman" w:cs="Times New Roman"/>
                <w:bCs/>
              </w:rPr>
              <w:t>12</w:t>
            </w:r>
          </w:p>
        </w:tc>
        <w:tc>
          <w:tcPr>
            <w:tcW w:w="1134" w:type="dxa"/>
            <w:tcBorders>
              <w:top w:val="single" w:sz="4" w:space="0" w:color="000000"/>
              <w:left w:val="single" w:sz="4" w:space="0" w:color="000000"/>
              <w:bottom w:val="single" w:sz="4" w:space="0" w:color="000000"/>
              <w:right w:val="single" w:sz="4" w:space="0" w:color="000000"/>
            </w:tcBorders>
            <w:hideMark/>
          </w:tcPr>
          <w:p w14:paraId="6C614BFF" w14:textId="77777777" w:rsidR="00ED5780" w:rsidRPr="007C774C" w:rsidRDefault="00ED5780" w:rsidP="00387E36">
            <w:pPr>
              <w:spacing w:before="0" w:after="0" w:line="240" w:lineRule="auto"/>
              <w:jc w:val="center"/>
              <w:rPr>
                <w:rFonts w:ascii="Times New Roman" w:hAnsi="Times New Roman" w:cs="Times New Roman"/>
                <w:bCs/>
              </w:rPr>
            </w:pPr>
            <w:r w:rsidRPr="007C774C">
              <w:rPr>
                <w:rFonts w:ascii="Times New Roman" w:hAnsi="Times New Roman" w:cs="Times New Roman"/>
                <w:bCs/>
              </w:rPr>
              <w:t>11</w:t>
            </w:r>
          </w:p>
        </w:tc>
        <w:tc>
          <w:tcPr>
            <w:tcW w:w="1135" w:type="dxa"/>
            <w:tcBorders>
              <w:top w:val="single" w:sz="4" w:space="0" w:color="000000"/>
              <w:left w:val="single" w:sz="4" w:space="0" w:color="000000"/>
              <w:bottom w:val="single" w:sz="4" w:space="0" w:color="000000"/>
              <w:right w:val="single" w:sz="4" w:space="0" w:color="000000"/>
            </w:tcBorders>
            <w:hideMark/>
          </w:tcPr>
          <w:p w14:paraId="6BAD74B6" w14:textId="77777777" w:rsidR="00ED5780" w:rsidRPr="007C774C" w:rsidRDefault="00ED5780" w:rsidP="00ED5780">
            <w:pPr>
              <w:spacing w:before="0" w:after="0" w:line="240" w:lineRule="auto"/>
              <w:jc w:val="center"/>
              <w:rPr>
                <w:rFonts w:ascii="Times New Roman" w:hAnsi="Times New Roman" w:cs="Times New Roman"/>
                <w:b/>
                <w:bCs/>
              </w:rPr>
            </w:pPr>
            <w:r w:rsidRPr="007C774C">
              <w:rPr>
                <w:rFonts w:ascii="Times New Roman" w:hAnsi="Times New Roman" w:cs="Times New Roman"/>
              </w:rPr>
              <w:t>92%</w:t>
            </w:r>
          </w:p>
        </w:tc>
      </w:tr>
      <w:tr w:rsidR="00ED5780" w:rsidRPr="007C774C" w14:paraId="49CD8736" w14:textId="77777777" w:rsidTr="00387E36">
        <w:trPr>
          <w:trHeight w:val="343"/>
          <w:jc w:val="center"/>
        </w:trPr>
        <w:tc>
          <w:tcPr>
            <w:tcW w:w="421" w:type="dxa"/>
            <w:tcBorders>
              <w:top w:val="single" w:sz="4" w:space="0" w:color="000000"/>
              <w:left w:val="single" w:sz="4" w:space="0" w:color="000000"/>
              <w:bottom w:val="single" w:sz="4" w:space="0" w:color="000000"/>
              <w:right w:val="single" w:sz="4" w:space="0" w:color="000000"/>
            </w:tcBorders>
            <w:hideMark/>
          </w:tcPr>
          <w:p w14:paraId="194E9966" w14:textId="77777777" w:rsidR="00ED5780" w:rsidRPr="007C774C" w:rsidRDefault="00ED5780" w:rsidP="00387E36">
            <w:pPr>
              <w:spacing w:before="0" w:after="0" w:line="240" w:lineRule="auto"/>
              <w:jc w:val="both"/>
              <w:rPr>
                <w:rFonts w:ascii="Times New Roman" w:hAnsi="Times New Roman" w:cs="Times New Roman"/>
              </w:rPr>
            </w:pPr>
            <w:r w:rsidRPr="007C774C">
              <w:rPr>
                <w:rFonts w:ascii="Times New Roman" w:hAnsi="Times New Roman" w:cs="Times New Roman"/>
              </w:rPr>
              <w:t>2.</w:t>
            </w:r>
          </w:p>
        </w:tc>
        <w:tc>
          <w:tcPr>
            <w:tcW w:w="2268" w:type="dxa"/>
            <w:tcBorders>
              <w:top w:val="single" w:sz="4" w:space="0" w:color="000000"/>
              <w:left w:val="single" w:sz="4" w:space="0" w:color="000000"/>
              <w:bottom w:val="single" w:sz="4" w:space="0" w:color="000000"/>
              <w:right w:val="single" w:sz="4" w:space="0" w:color="000000"/>
            </w:tcBorders>
            <w:hideMark/>
          </w:tcPr>
          <w:p w14:paraId="775FADB3" w14:textId="77777777" w:rsidR="00ED5780" w:rsidRPr="007C774C" w:rsidRDefault="00ED5780" w:rsidP="00387E36">
            <w:pPr>
              <w:spacing w:before="0" w:after="0" w:line="240" w:lineRule="auto"/>
              <w:rPr>
                <w:rFonts w:ascii="Times New Roman" w:hAnsi="Times New Roman" w:cs="Times New Roman"/>
              </w:rPr>
            </w:pPr>
            <w:r w:rsidRPr="007C774C">
              <w:rPr>
                <w:rFonts w:ascii="Times New Roman" w:hAnsi="Times New Roman" w:cs="Times New Roman"/>
              </w:rPr>
              <w:t>Egzamin praktyczny</w:t>
            </w:r>
          </w:p>
        </w:tc>
        <w:tc>
          <w:tcPr>
            <w:tcW w:w="1559" w:type="dxa"/>
            <w:tcBorders>
              <w:top w:val="single" w:sz="4" w:space="0" w:color="000000"/>
              <w:left w:val="single" w:sz="4" w:space="0" w:color="000000"/>
              <w:bottom w:val="single" w:sz="4" w:space="0" w:color="000000"/>
              <w:right w:val="single" w:sz="4" w:space="0" w:color="000000"/>
            </w:tcBorders>
            <w:hideMark/>
          </w:tcPr>
          <w:p w14:paraId="2C97AF74" w14:textId="77777777" w:rsidR="00ED5780" w:rsidRPr="007C774C" w:rsidRDefault="00ED5780" w:rsidP="00387E36">
            <w:pPr>
              <w:spacing w:before="0" w:after="0" w:line="240" w:lineRule="auto"/>
              <w:jc w:val="center"/>
              <w:rPr>
                <w:rFonts w:ascii="Times New Roman" w:hAnsi="Times New Roman" w:cs="Times New Roman"/>
              </w:rPr>
            </w:pPr>
            <w:r w:rsidRPr="007C774C">
              <w:rPr>
                <w:rFonts w:ascii="Times New Roman" w:hAnsi="Times New Roman" w:cs="Times New Roman"/>
              </w:rPr>
              <w:t>12</w:t>
            </w:r>
          </w:p>
        </w:tc>
        <w:tc>
          <w:tcPr>
            <w:tcW w:w="1276" w:type="dxa"/>
            <w:tcBorders>
              <w:top w:val="single" w:sz="4" w:space="0" w:color="000000"/>
              <w:left w:val="single" w:sz="4" w:space="0" w:color="000000"/>
              <w:bottom w:val="single" w:sz="4" w:space="0" w:color="000000"/>
              <w:right w:val="single" w:sz="4" w:space="0" w:color="000000"/>
            </w:tcBorders>
          </w:tcPr>
          <w:p w14:paraId="5232BFB2" w14:textId="77777777" w:rsidR="00ED5780" w:rsidRPr="007C774C" w:rsidRDefault="00ED5780" w:rsidP="00387E36">
            <w:pPr>
              <w:spacing w:before="0" w:after="0" w:line="240" w:lineRule="auto"/>
              <w:jc w:val="center"/>
              <w:rPr>
                <w:rFonts w:ascii="Times New Roman" w:hAnsi="Times New Roman" w:cs="Times New Roman"/>
                <w:bCs/>
              </w:rPr>
            </w:pPr>
            <w:r w:rsidRPr="007C774C">
              <w:rPr>
                <w:rFonts w:ascii="Times New Roman" w:hAnsi="Times New Roman" w:cs="Times New Roman"/>
                <w:bCs/>
              </w:rPr>
              <w:t>12</w:t>
            </w:r>
          </w:p>
        </w:tc>
        <w:tc>
          <w:tcPr>
            <w:tcW w:w="1417" w:type="dxa"/>
            <w:tcBorders>
              <w:top w:val="single" w:sz="4" w:space="0" w:color="000000"/>
              <w:left w:val="single" w:sz="4" w:space="0" w:color="000000"/>
              <w:bottom w:val="single" w:sz="4" w:space="0" w:color="000000"/>
              <w:right w:val="single" w:sz="4" w:space="0" w:color="000000"/>
            </w:tcBorders>
            <w:hideMark/>
          </w:tcPr>
          <w:p w14:paraId="7FF0DF3C" w14:textId="77777777" w:rsidR="00ED5780" w:rsidRPr="007C774C" w:rsidRDefault="00ED5780" w:rsidP="00387E36">
            <w:pPr>
              <w:spacing w:before="0" w:after="0" w:line="240" w:lineRule="auto"/>
              <w:jc w:val="center"/>
              <w:rPr>
                <w:rFonts w:ascii="Times New Roman" w:hAnsi="Times New Roman" w:cs="Times New Roman"/>
                <w:bCs/>
              </w:rPr>
            </w:pPr>
            <w:r w:rsidRPr="007C774C">
              <w:rPr>
                <w:rFonts w:ascii="Times New Roman" w:hAnsi="Times New Roman" w:cs="Times New Roman"/>
                <w:bCs/>
              </w:rPr>
              <w:t>12</w:t>
            </w:r>
          </w:p>
        </w:tc>
        <w:tc>
          <w:tcPr>
            <w:tcW w:w="1134" w:type="dxa"/>
            <w:tcBorders>
              <w:top w:val="single" w:sz="4" w:space="0" w:color="000000"/>
              <w:left w:val="single" w:sz="4" w:space="0" w:color="000000"/>
              <w:bottom w:val="single" w:sz="4" w:space="0" w:color="000000"/>
              <w:right w:val="single" w:sz="4" w:space="0" w:color="000000"/>
            </w:tcBorders>
            <w:hideMark/>
          </w:tcPr>
          <w:p w14:paraId="56B0FD40" w14:textId="77777777" w:rsidR="00ED5780" w:rsidRPr="007C774C" w:rsidRDefault="00ED5780" w:rsidP="00387E36">
            <w:pPr>
              <w:spacing w:before="0" w:after="0" w:line="240" w:lineRule="auto"/>
              <w:jc w:val="center"/>
              <w:rPr>
                <w:rFonts w:ascii="Times New Roman" w:hAnsi="Times New Roman" w:cs="Times New Roman"/>
                <w:bCs/>
              </w:rPr>
            </w:pPr>
            <w:r w:rsidRPr="007C774C">
              <w:rPr>
                <w:rFonts w:ascii="Times New Roman" w:hAnsi="Times New Roman" w:cs="Times New Roman"/>
                <w:bCs/>
              </w:rPr>
              <w:t>9</w:t>
            </w:r>
          </w:p>
        </w:tc>
        <w:tc>
          <w:tcPr>
            <w:tcW w:w="1135" w:type="dxa"/>
            <w:tcBorders>
              <w:top w:val="single" w:sz="4" w:space="0" w:color="000000"/>
              <w:left w:val="single" w:sz="4" w:space="0" w:color="000000"/>
              <w:bottom w:val="single" w:sz="4" w:space="0" w:color="000000"/>
              <w:right w:val="single" w:sz="4" w:space="0" w:color="000000"/>
            </w:tcBorders>
            <w:hideMark/>
          </w:tcPr>
          <w:p w14:paraId="5EF07536" w14:textId="77777777" w:rsidR="00ED5780" w:rsidRPr="007C774C" w:rsidRDefault="00ED5780" w:rsidP="00ED5780">
            <w:pPr>
              <w:spacing w:before="0" w:after="0" w:line="240" w:lineRule="auto"/>
              <w:jc w:val="center"/>
              <w:rPr>
                <w:rFonts w:ascii="Times New Roman" w:hAnsi="Times New Roman" w:cs="Times New Roman"/>
                <w:b/>
                <w:bCs/>
              </w:rPr>
            </w:pPr>
            <w:r w:rsidRPr="007C774C">
              <w:rPr>
                <w:rFonts w:ascii="Times New Roman" w:hAnsi="Times New Roman" w:cs="Times New Roman"/>
              </w:rPr>
              <w:t>75%</w:t>
            </w:r>
          </w:p>
        </w:tc>
      </w:tr>
      <w:tr w:rsidR="00ED5780" w:rsidRPr="007C774C" w14:paraId="1A717B30" w14:textId="77777777" w:rsidTr="00387E36">
        <w:trPr>
          <w:trHeight w:val="343"/>
          <w:jc w:val="center"/>
        </w:trPr>
        <w:tc>
          <w:tcPr>
            <w:tcW w:w="421" w:type="dxa"/>
            <w:tcBorders>
              <w:top w:val="single" w:sz="4" w:space="0" w:color="000000"/>
              <w:left w:val="single" w:sz="4" w:space="0" w:color="000000"/>
              <w:bottom w:val="single" w:sz="4" w:space="0" w:color="000000"/>
              <w:right w:val="single" w:sz="4" w:space="0" w:color="000000"/>
            </w:tcBorders>
            <w:hideMark/>
          </w:tcPr>
          <w:p w14:paraId="6CC9005A" w14:textId="77777777" w:rsidR="00ED5780" w:rsidRPr="007C774C" w:rsidRDefault="00ED5780" w:rsidP="00387E36">
            <w:pPr>
              <w:spacing w:before="0" w:after="0" w:line="240" w:lineRule="auto"/>
              <w:jc w:val="both"/>
              <w:rPr>
                <w:rFonts w:ascii="Times New Roman" w:hAnsi="Times New Roman" w:cs="Times New Roman"/>
              </w:rPr>
            </w:pPr>
            <w:r w:rsidRPr="007C774C">
              <w:rPr>
                <w:rFonts w:ascii="Times New Roman" w:hAnsi="Times New Roman" w:cs="Times New Roman"/>
              </w:rPr>
              <w:t>3.</w:t>
            </w:r>
          </w:p>
        </w:tc>
        <w:tc>
          <w:tcPr>
            <w:tcW w:w="2268" w:type="dxa"/>
            <w:tcBorders>
              <w:top w:val="single" w:sz="4" w:space="0" w:color="000000"/>
              <w:left w:val="single" w:sz="4" w:space="0" w:color="000000"/>
              <w:bottom w:val="single" w:sz="4" w:space="0" w:color="000000"/>
              <w:right w:val="single" w:sz="4" w:space="0" w:color="000000"/>
            </w:tcBorders>
            <w:hideMark/>
          </w:tcPr>
          <w:p w14:paraId="761F5F73" w14:textId="77777777" w:rsidR="00ED5780" w:rsidRPr="007C774C" w:rsidRDefault="00ED5780" w:rsidP="00387E36">
            <w:pPr>
              <w:spacing w:before="0" w:after="0" w:line="240" w:lineRule="auto"/>
              <w:rPr>
                <w:rFonts w:ascii="Times New Roman" w:hAnsi="Times New Roman" w:cs="Times New Roman"/>
              </w:rPr>
            </w:pPr>
            <w:r w:rsidRPr="007C774C">
              <w:rPr>
                <w:rFonts w:ascii="Times New Roman" w:hAnsi="Times New Roman" w:cs="Times New Roman"/>
                <w:b/>
                <w:bCs/>
              </w:rPr>
              <w:t>Ogółem dla zawodu:</w:t>
            </w:r>
          </w:p>
        </w:tc>
        <w:tc>
          <w:tcPr>
            <w:tcW w:w="1559" w:type="dxa"/>
            <w:tcBorders>
              <w:top w:val="single" w:sz="4" w:space="0" w:color="000000"/>
              <w:left w:val="single" w:sz="4" w:space="0" w:color="000000"/>
              <w:bottom w:val="single" w:sz="4" w:space="0" w:color="000000"/>
              <w:right w:val="single" w:sz="4" w:space="0" w:color="000000"/>
            </w:tcBorders>
          </w:tcPr>
          <w:p w14:paraId="2C9DA834" w14:textId="77777777" w:rsidR="00ED5780" w:rsidRPr="001D7365" w:rsidRDefault="00ED5780" w:rsidP="00387E36">
            <w:pPr>
              <w:spacing w:before="0" w:after="0" w:line="240" w:lineRule="auto"/>
              <w:jc w:val="center"/>
              <w:rPr>
                <w:rFonts w:ascii="Times New Roman" w:hAnsi="Times New Roman" w:cs="Times New Roman"/>
                <w:b/>
              </w:rPr>
            </w:pPr>
            <w:r w:rsidRPr="001D7365">
              <w:rPr>
                <w:rFonts w:ascii="Times New Roman" w:hAnsi="Times New Roman" w:cs="Times New Roman"/>
                <w:b/>
              </w:rPr>
              <w:t>12</w:t>
            </w:r>
          </w:p>
        </w:tc>
        <w:tc>
          <w:tcPr>
            <w:tcW w:w="1276" w:type="dxa"/>
            <w:tcBorders>
              <w:top w:val="single" w:sz="4" w:space="0" w:color="000000"/>
              <w:left w:val="single" w:sz="4" w:space="0" w:color="000000"/>
              <w:bottom w:val="single" w:sz="4" w:space="0" w:color="000000"/>
              <w:right w:val="single" w:sz="4" w:space="0" w:color="000000"/>
            </w:tcBorders>
          </w:tcPr>
          <w:p w14:paraId="374A9C3F" w14:textId="77777777" w:rsidR="00ED5780" w:rsidRPr="001D7365" w:rsidRDefault="00ED5780" w:rsidP="00387E36">
            <w:pPr>
              <w:spacing w:before="0" w:after="0" w:line="240" w:lineRule="auto"/>
              <w:jc w:val="center"/>
              <w:rPr>
                <w:rFonts w:ascii="Times New Roman" w:hAnsi="Times New Roman" w:cs="Times New Roman"/>
                <w:b/>
                <w:bCs/>
              </w:rPr>
            </w:pPr>
            <w:r w:rsidRPr="001D7365">
              <w:rPr>
                <w:rFonts w:ascii="Times New Roman" w:hAnsi="Times New Roman" w:cs="Times New Roman"/>
                <w:b/>
                <w:bCs/>
              </w:rPr>
              <w:t>12</w:t>
            </w:r>
          </w:p>
        </w:tc>
        <w:tc>
          <w:tcPr>
            <w:tcW w:w="1417" w:type="dxa"/>
            <w:tcBorders>
              <w:top w:val="single" w:sz="4" w:space="0" w:color="000000"/>
              <w:left w:val="single" w:sz="4" w:space="0" w:color="000000"/>
              <w:bottom w:val="single" w:sz="4" w:space="0" w:color="000000"/>
              <w:right w:val="single" w:sz="4" w:space="0" w:color="000000"/>
            </w:tcBorders>
            <w:hideMark/>
          </w:tcPr>
          <w:p w14:paraId="4458F00F" w14:textId="77777777" w:rsidR="00ED5780" w:rsidRPr="001D7365" w:rsidRDefault="00ED5780" w:rsidP="00387E36">
            <w:pPr>
              <w:spacing w:before="0" w:after="0" w:line="240" w:lineRule="auto"/>
              <w:jc w:val="center"/>
              <w:rPr>
                <w:rFonts w:ascii="Times New Roman" w:hAnsi="Times New Roman" w:cs="Times New Roman"/>
                <w:b/>
                <w:bCs/>
              </w:rPr>
            </w:pPr>
            <w:r w:rsidRPr="001D7365">
              <w:rPr>
                <w:rFonts w:ascii="Times New Roman" w:hAnsi="Times New Roman" w:cs="Times New Roman"/>
                <w:b/>
                <w:bCs/>
              </w:rPr>
              <w:t>12</w:t>
            </w:r>
          </w:p>
        </w:tc>
        <w:tc>
          <w:tcPr>
            <w:tcW w:w="1134" w:type="dxa"/>
            <w:tcBorders>
              <w:top w:val="single" w:sz="4" w:space="0" w:color="000000"/>
              <w:left w:val="single" w:sz="4" w:space="0" w:color="000000"/>
              <w:bottom w:val="single" w:sz="4" w:space="0" w:color="000000"/>
              <w:right w:val="single" w:sz="4" w:space="0" w:color="000000"/>
            </w:tcBorders>
            <w:hideMark/>
          </w:tcPr>
          <w:p w14:paraId="22FE3AC1" w14:textId="77777777" w:rsidR="00ED5780" w:rsidRPr="001D7365" w:rsidRDefault="00ED5780" w:rsidP="00387E36">
            <w:pPr>
              <w:spacing w:before="0" w:after="0" w:line="240" w:lineRule="auto"/>
              <w:jc w:val="center"/>
              <w:rPr>
                <w:rFonts w:ascii="Times New Roman" w:hAnsi="Times New Roman" w:cs="Times New Roman"/>
                <w:b/>
                <w:bCs/>
              </w:rPr>
            </w:pPr>
            <w:r w:rsidRPr="001D7365">
              <w:rPr>
                <w:rFonts w:ascii="Times New Roman" w:hAnsi="Times New Roman" w:cs="Times New Roman"/>
                <w:b/>
                <w:bCs/>
              </w:rPr>
              <w:t>8</w:t>
            </w:r>
          </w:p>
        </w:tc>
        <w:tc>
          <w:tcPr>
            <w:tcW w:w="1135" w:type="dxa"/>
            <w:tcBorders>
              <w:top w:val="single" w:sz="4" w:space="0" w:color="000000"/>
              <w:left w:val="single" w:sz="4" w:space="0" w:color="000000"/>
              <w:bottom w:val="single" w:sz="4" w:space="0" w:color="000000"/>
              <w:right w:val="single" w:sz="4" w:space="0" w:color="000000"/>
            </w:tcBorders>
            <w:hideMark/>
          </w:tcPr>
          <w:p w14:paraId="0E20C6A6" w14:textId="77777777" w:rsidR="00ED5780" w:rsidRPr="001D7365" w:rsidRDefault="00ED5780" w:rsidP="00ED5780">
            <w:pPr>
              <w:spacing w:before="0" w:after="0" w:line="240" w:lineRule="auto"/>
              <w:jc w:val="center"/>
              <w:rPr>
                <w:rFonts w:ascii="Times New Roman" w:hAnsi="Times New Roman" w:cs="Times New Roman"/>
                <w:b/>
                <w:bCs/>
              </w:rPr>
            </w:pPr>
            <w:r w:rsidRPr="001D7365">
              <w:rPr>
                <w:rFonts w:ascii="Times New Roman" w:hAnsi="Times New Roman" w:cs="Times New Roman"/>
                <w:b/>
              </w:rPr>
              <w:t>67%</w:t>
            </w:r>
          </w:p>
        </w:tc>
      </w:tr>
      <w:tr w:rsidR="00ED5780" w:rsidRPr="007C774C" w14:paraId="77ECB281" w14:textId="77777777" w:rsidTr="00110217">
        <w:trPr>
          <w:trHeight w:val="371"/>
          <w:jc w:val="center"/>
        </w:trPr>
        <w:tc>
          <w:tcPr>
            <w:tcW w:w="5524" w:type="dxa"/>
            <w:gridSpan w:val="4"/>
            <w:tcBorders>
              <w:top w:val="single" w:sz="4" w:space="0" w:color="000000"/>
              <w:left w:val="single" w:sz="4" w:space="0" w:color="000000"/>
              <w:bottom w:val="single" w:sz="4" w:space="0" w:color="000000"/>
              <w:right w:val="single" w:sz="4" w:space="0" w:color="000000"/>
            </w:tcBorders>
            <w:hideMark/>
          </w:tcPr>
          <w:p w14:paraId="39C7B487" w14:textId="78A837D1" w:rsidR="00ED5780" w:rsidRPr="007C774C" w:rsidRDefault="00ED5780" w:rsidP="00387E36">
            <w:pPr>
              <w:spacing w:before="0" w:after="0" w:line="240" w:lineRule="auto"/>
              <w:jc w:val="center"/>
              <w:rPr>
                <w:rFonts w:ascii="Times New Roman" w:hAnsi="Times New Roman" w:cs="Times New Roman"/>
                <w:b/>
                <w:bCs/>
              </w:rPr>
            </w:pPr>
            <w:r w:rsidRPr="007C774C">
              <w:rPr>
                <w:rFonts w:ascii="Times New Roman" w:hAnsi="Times New Roman" w:cs="Times New Roman"/>
                <w:b/>
                <w:bCs/>
              </w:rPr>
              <w:t>Liczba wydanych dyplomów</w:t>
            </w:r>
          </w:p>
        </w:tc>
        <w:tc>
          <w:tcPr>
            <w:tcW w:w="3686" w:type="dxa"/>
            <w:gridSpan w:val="3"/>
            <w:tcBorders>
              <w:top w:val="single" w:sz="4" w:space="0" w:color="000000"/>
              <w:left w:val="single" w:sz="4" w:space="0" w:color="000000"/>
              <w:bottom w:val="single" w:sz="4" w:space="0" w:color="000000"/>
              <w:right w:val="single" w:sz="4" w:space="0" w:color="000000"/>
            </w:tcBorders>
            <w:hideMark/>
          </w:tcPr>
          <w:p w14:paraId="3D6572AA" w14:textId="77777777" w:rsidR="00ED5780" w:rsidRPr="007C774C" w:rsidRDefault="00ED5780" w:rsidP="00387E36">
            <w:pPr>
              <w:spacing w:before="0" w:after="0" w:line="240" w:lineRule="auto"/>
              <w:jc w:val="right"/>
              <w:rPr>
                <w:rFonts w:ascii="Times New Roman" w:hAnsi="Times New Roman" w:cs="Times New Roman"/>
                <w:b/>
                <w:bCs/>
              </w:rPr>
            </w:pPr>
            <w:r w:rsidRPr="007C774C">
              <w:rPr>
                <w:rFonts w:ascii="Times New Roman" w:hAnsi="Times New Roman" w:cs="Times New Roman"/>
                <w:b/>
                <w:bCs/>
              </w:rPr>
              <w:t>224</w:t>
            </w:r>
          </w:p>
        </w:tc>
      </w:tr>
    </w:tbl>
    <w:p w14:paraId="4E88FB65" w14:textId="77777777" w:rsidR="007C774C" w:rsidRDefault="007C774C" w:rsidP="007C774C">
      <w:pPr>
        <w:rPr>
          <w:rFonts w:ascii="Times New Roman" w:hAnsi="Times New Roman" w:cs="Times New Roman"/>
        </w:rPr>
      </w:pPr>
    </w:p>
    <w:p w14:paraId="0E45B5D2" w14:textId="77777777" w:rsidR="00516544" w:rsidRDefault="00516544" w:rsidP="007C774C">
      <w:pPr>
        <w:rPr>
          <w:rFonts w:ascii="Times New Roman" w:hAnsi="Times New Roman" w:cs="Times New Roman"/>
        </w:rPr>
      </w:pPr>
    </w:p>
    <w:p w14:paraId="235CEF21" w14:textId="77777777" w:rsidR="00516544" w:rsidRDefault="00516544" w:rsidP="007C774C">
      <w:pPr>
        <w:rPr>
          <w:rFonts w:ascii="Times New Roman" w:hAnsi="Times New Roman" w:cs="Times New Roman"/>
        </w:rPr>
      </w:pPr>
    </w:p>
    <w:p w14:paraId="2813F8EE" w14:textId="678FA410" w:rsidR="007C774C" w:rsidRDefault="001D7365" w:rsidP="007C774C">
      <w:pPr>
        <w:spacing w:line="240" w:lineRule="auto"/>
        <w:jc w:val="center"/>
        <w:rPr>
          <w:rFonts w:ascii="Times New Roman" w:hAnsi="Times New Roman"/>
          <w:b/>
          <w:sz w:val="24"/>
          <w:szCs w:val="24"/>
        </w:rPr>
      </w:pPr>
      <w:r>
        <w:rPr>
          <w:rFonts w:ascii="Times New Roman" w:hAnsi="Times New Roman"/>
          <w:b/>
          <w:sz w:val="24"/>
          <w:szCs w:val="24"/>
        </w:rPr>
        <w:lastRenderedPageBreak/>
        <w:t xml:space="preserve">Branżowa Szkoła I Stopnia w Zespole Szkół nr 1 im. Kazimierza Wielkiego w Mińsku Mazowieckim </w:t>
      </w:r>
      <w:r w:rsidR="007C774C">
        <w:rPr>
          <w:rFonts w:ascii="Times New Roman" w:hAnsi="Times New Roman"/>
          <w:b/>
          <w:sz w:val="24"/>
          <w:szCs w:val="24"/>
        </w:rPr>
        <w:t>(</w:t>
      </w:r>
      <w:r w:rsidR="00FA0CEA">
        <w:rPr>
          <w:rFonts w:ascii="Times New Roman" w:hAnsi="Times New Roman" w:cs="Times New Roman"/>
          <w:b/>
          <w:bCs/>
          <w:sz w:val="24"/>
          <w:szCs w:val="24"/>
        </w:rPr>
        <w:t>sesja</w:t>
      </w:r>
      <w:r w:rsidR="00FA0CEA">
        <w:rPr>
          <w:rFonts w:ascii="Times New Roman" w:hAnsi="Times New Roman"/>
          <w:b/>
          <w:sz w:val="24"/>
          <w:szCs w:val="24"/>
        </w:rPr>
        <w:t xml:space="preserve"> </w:t>
      </w:r>
      <w:r w:rsidR="00BB37EE">
        <w:rPr>
          <w:rFonts w:ascii="Times New Roman" w:hAnsi="Times New Roman"/>
          <w:b/>
          <w:sz w:val="24"/>
          <w:szCs w:val="24"/>
        </w:rPr>
        <w:t>letnia</w:t>
      </w:r>
      <w:r w:rsidR="007C774C">
        <w:rPr>
          <w:rFonts w:ascii="Times New Roman" w:hAnsi="Times New Roman"/>
          <w:b/>
          <w:sz w:val="24"/>
          <w:szCs w:val="24"/>
        </w:rPr>
        <w:t xml:space="preserve"> 2025)</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2115"/>
        <w:gridCol w:w="1450"/>
        <w:gridCol w:w="1246"/>
        <w:gridCol w:w="1247"/>
        <w:gridCol w:w="1323"/>
        <w:gridCol w:w="1572"/>
      </w:tblGrid>
      <w:tr w:rsidR="00103074" w:rsidRPr="002F6DD9" w14:paraId="295B64A7" w14:textId="77777777" w:rsidTr="00387E36">
        <w:trPr>
          <w:trHeight w:val="298"/>
          <w:jc w:val="center"/>
        </w:trPr>
        <w:tc>
          <w:tcPr>
            <w:tcW w:w="540" w:type="dxa"/>
            <w:vMerge w:val="restart"/>
            <w:tcBorders>
              <w:top w:val="single" w:sz="4" w:space="0" w:color="000000"/>
              <w:left w:val="single" w:sz="4" w:space="0" w:color="000000"/>
              <w:bottom w:val="single" w:sz="4" w:space="0" w:color="000000"/>
              <w:right w:val="single" w:sz="4" w:space="0" w:color="000000"/>
            </w:tcBorders>
          </w:tcPr>
          <w:p w14:paraId="6A4A47D8" w14:textId="7990F8F3" w:rsidR="00103074" w:rsidRPr="00AC4048" w:rsidRDefault="00103074" w:rsidP="00387E36">
            <w:pPr>
              <w:spacing w:before="0" w:after="0" w:line="240" w:lineRule="auto"/>
              <w:jc w:val="center"/>
              <w:rPr>
                <w:rFonts w:ascii="Times New Roman" w:hAnsi="Times New Roman" w:cs="Times New Roman"/>
                <w:b/>
                <w:sz w:val="16"/>
                <w:szCs w:val="16"/>
              </w:rPr>
            </w:pPr>
            <w:r w:rsidRPr="00AC4048">
              <w:rPr>
                <w:rFonts w:ascii="Times New Roman" w:hAnsi="Times New Roman" w:cs="Times New Roman"/>
                <w:b/>
                <w:sz w:val="16"/>
                <w:szCs w:val="16"/>
              </w:rPr>
              <w:t>Lp.</w:t>
            </w:r>
          </w:p>
          <w:p w14:paraId="3EB31F8E" w14:textId="77777777" w:rsidR="00103074" w:rsidRPr="00AC4048" w:rsidRDefault="00103074" w:rsidP="00387E36">
            <w:pPr>
              <w:spacing w:before="0" w:after="0" w:line="240" w:lineRule="auto"/>
              <w:jc w:val="center"/>
              <w:rPr>
                <w:rFonts w:ascii="Times New Roman" w:hAnsi="Times New Roman" w:cs="Times New Roman"/>
                <w:b/>
                <w:sz w:val="16"/>
                <w:szCs w:val="16"/>
              </w:rPr>
            </w:pPr>
          </w:p>
        </w:tc>
        <w:tc>
          <w:tcPr>
            <w:tcW w:w="2115" w:type="dxa"/>
            <w:vMerge w:val="restart"/>
            <w:tcBorders>
              <w:top w:val="single" w:sz="4" w:space="0" w:color="000000"/>
              <w:left w:val="single" w:sz="4" w:space="0" w:color="000000"/>
              <w:bottom w:val="single" w:sz="4" w:space="0" w:color="000000"/>
              <w:right w:val="single" w:sz="4" w:space="0" w:color="000000"/>
            </w:tcBorders>
            <w:hideMark/>
          </w:tcPr>
          <w:p w14:paraId="78CE6E9D" w14:textId="77777777" w:rsidR="00103074" w:rsidRPr="00AC4048" w:rsidRDefault="00103074" w:rsidP="00387E36">
            <w:pPr>
              <w:spacing w:before="0" w:after="0" w:line="240" w:lineRule="auto"/>
              <w:rPr>
                <w:rFonts w:ascii="Times New Roman" w:hAnsi="Times New Roman" w:cs="Times New Roman"/>
                <w:b/>
                <w:sz w:val="16"/>
                <w:szCs w:val="16"/>
              </w:rPr>
            </w:pPr>
            <w:r w:rsidRPr="00AC4048">
              <w:rPr>
                <w:rFonts w:ascii="Times New Roman" w:hAnsi="Times New Roman" w:cs="Times New Roman"/>
                <w:b/>
                <w:sz w:val="16"/>
                <w:szCs w:val="16"/>
              </w:rPr>
              <w:t>Nazwa zawodu/  egzaminu</w:t>
            </w:r>
          </w:p>
        </w:tc>
        <w:tc>
          <w:tcPr>
            <w:tcW w:w="5266" w:type="dxa"/>
            <w:gridSpan w:val="4"/>
            <w:tcBorders>
              <w:top w:val="single" w:sz="4" w:space="0" w:color="000000"/>
              <w:left w:val="single" w:sz="4" w:space="0" w:color="000000"/>
              <w:bottom w:val="single" w:sz="4" w:space="0" w:color="000000"/>
              <w:right w:val="single" w:sz="4" w:space="0" w:color="000000"/>
            </w:tcBorders>
          </w:tcPr>
          <w:p w14:paraId="33C120BD" w14:textId="77777777" w:rsidR="00103074" w:rsidRPr="00AC4048" w:rsidRDefault="00103074" w:rsidP="00387E36">
            <w:pPr>
              <w:spacing w:before="0" w:after="0" w:line="240" w:lineRule="auto"/>
              <w:jc w:val="center"/>
              <w:rPr>
                <w:rFonts w:ascii="Times New Roman" w:hAnsi="Times New Roman" w:cs="Times New Roman"/>
                <w:b/>
                <w:sz w:val="16"/>
                <w:szCs w:val="16"/>
              </w:rPr>
            </w:pPr>
            <w:r w:rsidRPr="00AC4048">
              <w:rPr>
                <w:rFonts w:ascii="Times New Roman" w:hAnsi="Times New Roman" w:cs="Times New Roman"/>
                <w:b/>
                <w:iCs/>
                <w:sz w:val="16"/>
                <w:szCs w:val="16"/>
              </w:rPr>
              <w:t>liczba absolwentów</w:t>
            </w:r>
          </w:p>
        </w:tc>
        <w:tc>
          <w:tcPr>
            <w:tcW w:w="1572" w:type="dxa"/>
            <w:vMerge w:val="restart"/>
            <w:tcBorders>
              <w:top w:val="single" w:sz="4" w:space="0" w:color="000000"/>
              <w:left w:val="single" w:sz="4" w:space="0" w:color="000000"/>
              <w:bottom w:val="single" w:sz="4" w:space="0" w:color="000000"/>
              <w:right w:val="single" w:sz="4" w:space="0" w:color="000000"/>
            </w:tcBorders>
            <w:hideMark/>
          </w:tcPr>
          <w:p w14:paraId="1311B50D" w14:textId="77777777" w:rsidR="00103074" w:rsidRPr="006407F1" w:rsidRDefault="00103074" w:rsidP="00387E36">
            <w:pPr>
              <w:spacing w:before="0" w:after="0" w:line="240" w:lineRule="auto"/>
              <w:jc w:val="both"/>
              <w:rPr>
                <w:rFonts w:ascii="Times New Roman" w:hAnsi="Times New Roman" w:cs="Times New Roman"/>
                <w:b/>
                <w:sz w:val="16"/>
                <w:szCs w:val="16"/>
              </w:rPr>
            </w:pPr>
            <w:r w:rsidRPr="006407F1">
              <w:rPr>
                <w:rFonts w:ascii="Times New Roman" w:hAnsi="Times New Roman" w:cs="Times New Roman"/>
                <w:b/>
                <w:sz w:val="16"/>
                <w:szCs w:val="16"/>
              </w:rPr>
              <w:t>Zdawalność</w:t>
            </w:r>
          </w:p>
        </w:tc>
      </w:tr>
      <w:tr w:rsidR="007C774C" w:rsidRPr="002F6DD9" w14:paraId="49EF09EF" w14:textId="77777777" w:rsidTr="00387E36">
        <w:trPr>
          <w:trHeight w:val="907"/>
          <w:jc w:val="center"/>
        </w:trPr>
        <w:tc>
          <w:tcPr>
            <w:tcW w:w="540" w:type="dxa"/>
            <w:vMerge/>
            <w:tcBorders>
              <w:top w:val="single" w:sz="4" w:space="0" w:color="000000"/>
              <w:left w:val="single" w:sz="4" w:space="0" w:color="000000"/>
              <w:bottom w:val="single" w:sz="4" w:space="0" w:color="000000"/>
              <w:right w:val="single" w:sz="4" w:space="0" w:color="000000"/>
            </w:tcBorders>
            <w:vAlign w:val="center"/>
            <w:hideMark/>
          </w:tcPr>
          <w:p w14:paraId="32312599" w14:textId="77777777" w:rsidR="007C774C" w:rsidRPr="00AC4048" w:rsidRDefault="007C774C" w:rsidP="00387E36">
            <w:pPr>
              <w:spacing w:before="0" w:after="0" w:line="240" w:lineRule="auto"/>
              <w:rPr>
                <w:rFonts w:ascii="Times New Roman" w:hAnsi="Times New Roman" w:cs="Times New Roman"/>
                <w:b/>
              </w:rPr>
            </w:pPr>
          </w:p>
        </w:tc>
        <w:tc>
          <w:tcPr>
            <w:tcW w:w="2115" w:type="dxa"/>
            <w:vMerge/>
            <w:tcBorders>
              <w:top w:val="single" w:sz="4" w:space="0" w:color="000000"/>
              <w:left w:val="single" w:sz="4" w:space="0" w:color="000000"/>
              <w:bottom w:val="single" w:sz="4" w:space="0" w:color="000000"/>
              <w:right w:val="single" w:sz="4" w:space="0" w:color="000000"/>
            </w:tcBorders>
            <w:vAlign w:val="center"/>
            <w:hideMark/>
          </w:tcPr>
          <w:p w14:paraId="227C2AA3" w14:textId="77777777" w:rsidR="007C774C" w:rsidRPr="00AC4048" w:rsidRDefault="007C774C" w:rsidP="00387E36">
            <w:pPr>
              <w:spacing w:before="0" w:after="0" w:line="240" w:lineRule="auto"/>
              <w:rPr>
                <w:rFonts w:ascii="Times New Roman" w:hAnsi="Times New Roman" w:cs="Times New Roman"/>
                <w:b/>
              </w:rPr>
            </w:pPr>
          </w:p>
        </w:tc>
        <w:tc>
          <w:tcPr>
            <w:tcW w:w="1450" w:type="dxa"/>
            <w:tcBorders>
              <w:top w:val="single" w:sz="4" w:space="0" w:color="000000"/>
              <w:left w:val="single" w:sz="4" w:space="0" w:color="000000"/>
              <w:bottom w:val="single" w:sz="4" w:space="0" w:color="000000"/>
              <w:right w:val="single" w:sz="4" w:space="0" w:color="000000"/>
            </w:tcBorders>
            <w:hideMark/>
          </w:tcPr>
          <w:p w14:paraId="107C70B5" w14:textId="77777777" w:rsidR="007C774C" w:rsidRPr="00AC4048" w:rsidRDefault="007C774C" w:rsidP="00387E36">
            <w:pPr>
              <w:spacing w:before="0" w:after="0" w:line="240" w:lineRule="auto"/>
              <w:rPr>
                <w:rFonts w:ascii="Times New Roman" w:hAnsi="Times New Roman" w:cs="Times New Roman"/>
                <w:b/>
              </w:rPr>
            </w:pPr>
            <w:r w:rsidRPr="00AC4048">
              <w:rPr>
                <w:rFonts w:ascii="Times New Roman" w:hAnsi="Times New Roman" w:cs="Times New Roman"/>
                <w:b/>
              </w:rPr>
              <w:t xml:space="preserve">Liczba uprawnionych do zdawania egzaminu </w:t>
            </w:r>
          </w:p>
        </w:tc>
        <w:tc>
          <w:tcPr>
            <w:tcW w:w="1246" w:type="dxa"/>
            <w:tcBorders>
              <w:top w:val="single" w:sz="4" w:space="0" w:color="000000"/>
              <w:left w:val="single" w:sz="4" w:space="0" w:color="000000"/>
              <w:bottom w:val="single" w:sz="4" w:space="0" w:color="000000"/>
              <w:right w:val="single" w:sz="4" w:space="0" w:color="000000"/>
            </w:tcBorders>
          </w:tcPr>
          <w:p w14:paraId="10FC79CB" w14:textId="77777777" w:rsidR="007C774C" w:rsidRPr="00AC4048" w:rsidRDefault="007C774C" w:rsidP="00387E36">
            <w:pPr>
              <w:autoSpaceDE w:val="0"/>
              <w:autoSpaceDN w:val="0"/>
              <w:adjustRightInd w:val="0"/>
              <w:spacing w:before="0" w:after="0" w:line="240" w:lineRule="auto"/>
              <w:rPr>
                <w:rFonts w:ascii="Times New Roman" w:hAnsi="Times New Roman" w:cs="Times New Roman"/>
                <w:b/>
                <w:iCs/>
              </w:rPr>
            </w:pPr>
            <w:r w:rsidRPr="00AC4048">
              <w:rPr>
                <w:rFonts w:ascii="Times New Roman" w:hAnsi="Times New Roman" w:cs="Times New Roman"/>
                <w:b/>
                <w:iCs/>
              </w:rPr>
              <w:t>zgłoszonych</w:t>
            </w:r>
          </w:p>
          <w:p w14:paraId="40D91067" w14:textId="77777777" w:rsidR="007C774C" w:rsidRPr="00AC4048" w:rsidRDefault="007C774C" w:rsidP="00387E36">
            <w:pPr>
              <w:autoSpaceDE w:val="0"/>
              <w:autoSpaceDN w:val="0"/>
              <w:adjustRightInd w:val="0"/>
              <w:spacing w:before="0" w:after="0" w:line="240" w:lineRule="auto"/>
              <w:rPr>
                <w:rFonts w:ascii="Times New Roman" w:hAnsi="Times New Roman" w:cs="Times New Roman"/>
                <w:b/>
                <w:iCs/>
              </w:rPr>
            </w:pPr>
            <w:r w:rsidRPr="00AC4048">
              <w:rPr>
                <w:rFonts w:ascii="Times New Roman" w:hAnsi="Times New Roman" w:cs="Times New Roman"/>
                <w:b/>
                <w:iCs/>
              </w:rPr>
              <w:t>na egzamin</w:t>
            </w:r>
          </w:p>
        </w:tc>
        <w:tc>
          <w:tcPr>
            <w:tcW w:w="1247" w:type="dxa"/>
            <w:tcBorders>
              <w:top w:val="single" w:sz="4" w:space="0" w:color="000000"/>
              <w:left w:val="single" w:sz="4" w:space="0" w:color="000000"/>
              <w:bottom w:val="single" w:sz="4" w:space="0" w:color="000000"/>
              <w:right w:val="single" w:sz="4" w:space="0" w:color="000000"/>
            </w:tcBorders>
            <w:hideMark/>
          </w:tcPr>
          <w:p w14:paraId="625706F9" w14:textId="77777777" w:rsidR="007C774C" w:rsidRPr="00AC4048" w:rsidRDefault="007C774C" w:rsidP="00387E36">
            <w:pPr>
              <w:autoSpaceDE w:val="0"/>
              <w:autoSpaceDN w:val="0"/>
              <w:adjustRightInd w:val="0"/>
              <w:spacing w:before="0" w:after="0" w:line="240" w:lineRule="auto"/>
              <w:rPr>
                <w:rFonts w:ascii="Times New Roman" w:hAnsi="Times New Roman" w:cs="Times New Roman"/>
                <w:b/>
                <w:iCs/>
              </w:rPr>
            </w:pPr>
            <w:r w:rsidRPr="00AC4048">
              <w:rPr>
                <w:rFonts w:ascii="Times New Roman" w:hAnsi="Times New Roman" w:cs="Times New Roman"/>
                <w:b/>
                <w:iCs/>
              </w:rPr>
              <w:t>którzy przyst</w:t>
            </w:r>
            <w:r w:rsidRPr="00AC4048">
              <w:rPr>
                <w:rFonts w:ascii="Times New Roman" w:hAnsi="Times New Roman" w:cs="Times New Roman"/>
                <w:b/>
              </w:rPr>
              <w:t>ą</w:t>
            </w:r>
            <w:r w:rsidRPr="00AC4048">
              <w:rPr>
                <w:rFonts w:ascii="Times New Roman" w:hAnsi="Times New Roman" w:cs="Times New Roman"/>
                <w:b/>
                <w:iCs/>
              </w:rPr>
              <w:t>pili</w:t>
            </w:r>
          </w:p>
          <w:p w14:paraId="3FB36A34" w14:textId="77777777" w:rsidR="007C774C" w:rsidRPr="00AC4048" w:rsidRDefault="007C774C" w:rsidP="00387E36">
            <w:pPr>
              <w:spacing w:before="0" w:after="0" w:line="240" w:lineRule="auto"/>
              <w:rPr>
                <w:rFonts w:ascii="Times New Roman" w:hAnsi="Times New Roman" w:cs="Times New Roman"/>
                <w:b/>
              </w:rPr>
            </w:pPr>
            <w:r w:rsidRPr="00AC4048">
              <w:rPr>
                <w:rFonts w:ascii="Times New Roman" w:hAnsi="Times New Roman" w:cs="Times New Roman"/>
                <w:b/>
                <w:iCs/>
              </w:rPr>
              <w:t>do egzaminu</w:t>
            </w:r>
          </w:p>
        </w:tc>
        <w:tc>
          <w:tcPr>
            <w:tcW w:w="1323" w:type="dxa"/>
            <w:tcBorders>
              <w:top w:val="single" w:sz="4" w:space="0" w:color="000000"/>
              <w:left w:val="single" w:sz="4" w:space="0" w:color="000000"/>
              <w:bottom w:val="single" w:sz="4" w:space="0" w:color="000000"/>
              <w:right w:val="single" w:sz="4" w:space="0" w:color="000000"/>
            </w:tcBorders>
            <w:hideMark/>
          </w:tcPr>
          <w:p w14:paraId="60FE2E5F" w14:textId="77777777" w:rsidR="007C774C" w:rsidRPr="00AC4048" w:rsidRDefault="007C774C" w:rsidP="00387E36">
            <w:pPr>
              <w:autoSpaceDE w:val="0"/>
              <w:autoSpaceDN w:val="0"/>
              <w:adjustRightInd w:val="0"/>
              <w:spacing w:before="0" w:after="0" w:line="240" w:lineRule="auto"/>
              <w:rPr>
                <w:rFonts w:ascii="Times New Roman" w:hAnsi="Times New Roman" w:cs="Times New Roman"/>
                <w:b/>
                <w:iCs/>
              </w:rPr>
            </w:pPr>
            <w:r w:rsidRPr="00AC4048">
              <w:rPr>
                <w:rFonts w:ascii="Times New Roman" w:hAnsi="Times New Roman" w:cs="Times New Roman"/>
                <w:b/>
                <w:iCs/>
              </w:rPr>
              <w:t>zaliczyli</w:t>
            </w:r>
          </w:p>
          <w:p w14:paraId="1245D86B" w14:textId="77777777" w:rsidR="007C774C" w:rsidRPr="00AC4048" w:rsidRDefault="007C774C" w:rsidP="00387E36">
            <w:pPr>
              <w:spacing w:before="0" w:after="0" w:line="240" w:lineRule="auto"/>
              <w:rPr>
                <w:rFonts w:ascii="Times New Roman" w:hAnsi="Times New Roman" w:cs="Times New Roman"/>
                <w:b/>
              </w:rPr>
            </w:pPr>
            <w:r w:rsidRPr="00AC4048">
              <w:rPr>
                <w:rFonts w:ascii="Times New Roman" w:hAnsi="Times New Roman" w:cs="Times New Roman"/>
                <w:b/>
                <w:iCs/>
              </w:rPr>
              <w:t>egzamin</w:t>
            </w:r>
          </w:p>
        </w:tc>
        <w:tc>
          <w:tcPr>
            <w:tcW w:w="1572" w:type="dxa"/>
            <w:vMerge/>
            <w:tcBorders>
              <w:top w:val="single" w:sz="4" w:space="0" w:color="000000"/>
              <w:left w:val="single" w:sz="4" w:space="0" w:color="000000"/>
              <w:bottom w:val="single" w:sz="4" w:space="0" w:color="000000"/>
              <w:right w:val="single" w:sz="4" w:space="0" w:color="000000"/>
            </w:tcBorders>
            <w:vAlign w:val="center"/>
            <w:hideMark/>
          </w:tcPr>
          <w:p w14:paraId="1C8C358C" w14:textId="77777777" w:rsidR="007C774C" w:rsidRPr="002F6DD9" w:rsidRDefault="007C774C" w:rsidP="00387E36">
            <w:pPr>
              <w:spacing w:before="0" w:after="0" w:line="240" w:lineRule="auto"/>
              <w:rPr>
                <w:rFonts w:ascii="Times New Roman" w:hAnsi="Times New Roman" w:cs="Times New Roman"/>
                <w:b/>
              </w:rPr>
            </w:pPr>
          </w:p>
        </w:tc>
      </w:tr>
      <w:tr w:rsidR="007C774C" w:rsidRPr="002F6DD9" w14:paraId="52262EE4" w14:textId="77777777" w:rsidTr="00387E36">
        <w:trPr>
          <w:trHeight w:val="253"/>
          <w:jc w:val="center"/>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725CFA00" w14:textId="77777777" w:rsidR="007C774C" w:rsidRPr="00AC4048" w:rsidRDefault="007C774C" w:rsidP="00387E36">
            <w:pPr>
              <w:spacing w:before="0" w:after="0" w:line="240" w:lineRule="auto"/>
              <w:jc w:val="center"/>
              <w:rPr>
                <w:rFonts w:ascii="Times New Roman" w:hAnsi="Times New Roman" w:cs="Times New Roman"/>
              </w:rPr>
            </w:pPr>
            <w:r w:rsidRPr="00AC4048">
              <w:rPr>
                <w:rFonts w:ascii="Times New Roman" w:hAnsi="Times New Roman" w:cs="Times New Roman"/>
              </w:rPr>
              <w:t>1</w:t>
            </w:r>
          </w:p>
        </w:tc>
        <w:tc>
          <w:tcPr>
            <w:tcW w:w="2115" w:type="dxa"/>
            <w:tcBorders>
              <w:top w:val="single" w:sz="4" w:space="0" w:color="000000"/>
              <w:left w:val="single" w:sz="4" w:space="0" w:color="000000"/>
              <w:bottom w:val="single" w:sz="4" w:space="0" w:color="000000"/>
              <w:right w:val="single" w:sz="4" w:space="0" w:color="000000"/>
            </w:tcBorders>
            <w:vAlign w:val="center"/>
            <w:hideMark/>
          </w:tcPr>
          <w:p w14:paraId="73EFCC94" w14:textId="77777777" w:rsidR="007C774C" w:rsidRPr="00AC4048" w:rsidRDefault="007C774C" w:rsidP="00387E36">
            <w:pPr>
              <w:spacing w:before="0" w:after="0" w:line="240" w:lineRule="auto"/>
              <w:jc w:val="center"/>
              <w:rPr>
                <w:rFonts w:ascii="Times New Roman" w:hAnsi="Times New Roman" w:cs="Times New Roman"/>
              </w:rPr>
            </w:pPr>
            <w:r w:rsidRPr="00AC4048">
              <w:rPr>
                <w:rFonts w:ascii="Times New Roman" w:hAnsi="Times New Roman" w:cs="Times New Roman"/>
              </w:rPr>
              <w:t>2</w:t>
            </w:r>
          </w:p>
        </w:tc>
        <w:tc>
          <w:tcPr>
            <w:tcW w:w="1450" w:type="dxa"/>
            <w:tcBorders>
              <w:top w:val="single" w:sz="4" w:space="0" w:color="000000"/>
              <w:left w:val="single" w:sz="4" w:space="0" w:color="000000"/>
              <w:bottom w:val="single" w:sz="4" w:space="0" w:color="000000"/>
              <w:right w:val="single" w:sz="4" w:space="0" w:color="000000"/>
            </w:tcBorders>
            <w:hideMark/>
          </w:tcPr>
          <w:p w14:paraId="51885043" w14:textId="77777777" w:rsidR="007C774C" w:rsidRPr="00AC4048" w:rsidRDefault="007C774C" w:rsidP="00387E36">
            <w:pPr>
              <w:spacing w:before="0" w:after="0" w:line="240" w:lineRule="auto"/>
              <w:jc w:val="center"/>
              <w:rPr>
                <w:rFonts w:ascii="Times New Roman" w:hAnsi="Times New Roman" w:cs="Times New Roman"/>
              </w:rPr>
            </w:pPr>
            <w:r w:rsidRPr="00AC4048">
              <w:rPr>
                <w:rFonts w:ascii="Times New Roman" w:hAnsi="Times New Roman" w:cs="Times New Roman"/>
              </w:rPr>
              <w:t>3</w:t>
            </w:r>
          </w:p>
        </w:tc>
        <w:tc>
          <w:tcPr>
            <w:tcW w:w="1246" w:type="dxa"/>
            <w:tcBorders>
              <w:top w:val="single" w:sz="4" w:space="0" w:color="000000"/>
              <w:left w:val="single" w:sz="4" w:space="0" w:color="000000"/>
              <w:bottom w:val="single" w:sz="4" w:space="0" w:color="000000"/>
              <w:right w:val="single" w:sz="4" w:space="0" w:color="000000"/>
            </w:tcBorders>
          </w:tcPr>
          <w:p w14:paraId="757BF5F9" w14:textId="77777777" w:rsidR="007C774C" w:rsidRPr="00AC4048" w:rsidRDefault="007C774C" w:rsidP="00387E36">
            <w:pPr>
              <w:autoSpaceDE w:val="0"/>
              <w:autoSpaceDN w:val="0"/>
              <w:adjustRightInd w:val="0"/>
              <w:spacing w:before="0" w:after="0" w:line="240" w:lineRule="auto"/>
              <w:jc w:val="center"/>
              <w:rPr>
                <w:rFonts w:ascii="Times New Roman" w:hAnsi="Times New Roman" w:cs="Times New Roman"/>
                <w:iCs/>
              </w:rPr>
            </w:pPr>
            <w:r w:rsidRPr="00AC4048">
              <w:rPr>
                <w:rFonts w:ascii="Times New Roman" w:hAnsi="Times New Roman" w:cs="Times New Roman"/>
                <w:iCs/>
              </w:rPr>
              <w:t>4</w:t>
            </w:r>
          </w:p>
        </w:tc>
        <w:tc>
          <w:tcPr>
            <w:tcW w:w="1247" w:type="dxa"/>
            <w:tcBorders>
              <w:top w:val="single" w:sz="4" w:space="0" w:color="000000"/>
              <w:left w:val="single" w:sz="4" w:space="0" w:color="000000"/>
              <w:bottom w:val="single" w:sz="4" w:space="0" w:color="000000"/>
              <w:right w:val="single" w:sz="4" w:space="0" w:color="000000"/>
            </w:tcBorders>
            <w:hideMark/>
          </w:tcPr>
          <w:p w14:paraId="2F985748" w14:textId="77777777" w:rsidR="007C774C" w:rsidRPr="00AC4048" w:rsidRDefault="007C774C" w:rsidP="00387E36">
            <w:pPr>
              <w:autoSpaceDE w:val="0"/>
              <w:autoSpaceDN w:val="0"/>
              <w:adjustRightInd w:val="0"/>
              <w:spacing w:before="0" w:after="0" w:line="240" w:lineRule="auto"/>
              <w:jc w:val="center"/>
              <w:rPr>
                <w:rFonts w:ascii="Times New Roman" w:hAnsi="Times New Roman" w:cs="Times New Roman"/>
                <w:iCs/>
              </w:rPr>
            </w:pPr>
            <w:r w:rsidRPr="00AC4048">
              <w:rPr>
                <w:rFonts w:ascii="Times New Roman" w:hAnsi="Times New Roman" w:cs="Times New Roman"/>
                <w:iCs/>
              </w:rPr>
              <w:t>5</w:t>
            </w:r>
          </w:p>
        </w:tc>
        <w:tc>
          <w:tcPr>
            <w:tcW w:w="1323" w:type="dxa"/>
            <w:tcBorders>
              <w:top w:val="single" w:sz="4" w:space="0" w:color="000000"/>
              <w:left w:val="single" w:sz="4" w:space="0" w:color="000000"/>
              <w:bottom w:val="single" w:sz="4" w:space="0" w:color="000000"/>
              <w:right w:val="single" w:sz="4" w:space="0" w:color="000000"/>
            </w:tcBorders>
            <w:hideMark/>
          </w:tcPr>
          <w:p w14:paraId="02592885" w14:textId="77777777" w:rsidR="007C774C" w:rsidRPr="00AC4048" w:rsidRDefault="007C774C" w:rsidP="00387E36">
            <w:pPr>
              <w:autoSpaceDE w:val="0"/>
              <w:autoSpaceDN w:val="0"/>
              <w:adjustRightInd w:val="0"/>
              <w:spacing w:before="0" w:after="0" w:line="240" w:lineRule="auto"/>
              <w:jc w:val="center"/>
              <w:rPr>
                <w:rFonts w:ascii="Times New Roman" w:hAnsi="Times New Roman" w:cs="Times New Roman"/>
                <w:iCs/>
              </w:rPr>
            </w:pPr>
            <w:r w:rsidRPr="00AC4048">
              <w:rPr>
                <w:rFonts w:ascii="Times New Roman" w:hAnsi="Times New Roman" w:cs="Times New Roman"/>
                <w:iCs/>
              </w:rPr>
              <w:t>6</w:t>
            </w:r>
          </w:p>
        </w:tc>
        <w:tc>
          <w:tcPr>
            <w:tcW w:w="1572" w:type="dxa"/>
            <w:tcBorders>
              <w:top w:val="single" w:sz="4" w:space="0" w:color="000000"/>
              <w:left w:val="single" w:sz="4" w:space="0" w:color="000000"/>
              <w:bottom w:val="single" w:sz="4" w:space="0" w:color="000000"/>
              <w:right w:val="single" w:sz="4" w:space="0" w:color="000000"/>
            </w:tcBorders>
            <w:vAlign w:val="center"/>
            <w:hideMark/>
          </w:tcPr>
          <w:p w14:paraId="3174351C" w14:textId="77777777" w:rsidR="007C774C" w:rsidRPr="00AC4048" w:rsidRDefault="007C774C" w:rsidP="00387E36">
            <w:pPr>
              <w:spacing w:before="0" w:after="0" w:line="240" w:lineRule="auto"/>
              <w:jc w:val="center"/>
              <w:rPr>
                <w:rFonts w:ascii="Times New Roman" w:hAnsi="Times New Roman" w:cs="Times New Roman"/>
              </w:rPr>
            </w:pPr>
            <w:r w:rsidRPr="00AC4048">
              <w:rPr>
                <w:rFonts w:ascii="Times New Roman" w:hAnsi="Times New Roman" w:cs="Times New Roman"/>
              </w:rPr>
              <w:t>7=6/5</w:t>
            </w:r>
          </w:p>
        </w:tc>
      </w:tr>
      <w:tr w:rsidR="00387E36" w:rsidRPr="002F6DD9" w14:paraId="0EF89B4E" w14:textId="77777777" w:rsidTr="00E35E98">
        <w:trPr>
          <w:trHeight w:val="355"/>
          <w:jc w:val="center"/>
        </w:trPr>
        <w:tc>
          <w:tcPr>
            <w:tcW w:w="9493" w:type="dxa"/>
            <w:gridSpan w:val="7"/>
            <w:tcBorders>
              <w:top w:val="single" w:sz="4" w:space="0" w:color="000000"/>
              <w:left w:val="single" w:sz="4" w:space="0" w:color="000000"/>
              <w:bottom w:val="single" w:sz="4" w:space="0" w:color="000000"/>
              <w:right w:val="single" w:sz="4" w:space="0" w:color="000000"/>
            </w:tcBorders>
            <w:vAlign w:val="center"/>
          </w:tcPr>
          <w:p w14:paraId="04B0D56E" w14:textId="016B53A1" w:rsidR="00387E36" w:rsidRPr="00AC4048" w:rsidRDefault="00387E36" w:rsidP="00387E36">
            <w:pPr>
              <w:spacing w:before="0" w:after="0" w:line="240" w:lineRule="auto"/>
              <w:jc w:val="center"/>
              <w:rPr>
                <w:rFonts w:ascii="Times New Roman" w:hAnsi="Times New Roman" w:cs="Times New Roman"/>
              </w:rPr>
            </w:pPr>
            <w:r w:rsidRPr="002F6DD9">
              <w:rPr>
                <w:rFonts w:ascii="Times New Roman" w:hAnsi="Times New Roman" w:cs="Times New Roman"/>
                <w:b/>
                <w:bCs/>
                <w:i/>
              </w:rPr>
              <w:t>Monter sieci instalacji sanitarnych BUD.09</w:t>
            </w:r>
          </w:p>
        </w:tc>
      </w:tr>
      <w:tr w:rsidR="00387E36" w:rsidRPr="002F6DD9" w14:paraId="570B53AC" w14:textId="77777777" w:rsidTr="00387E36">
        <w:trPr>
          <w:trHeight w:val="249"/>
          <w:jc w:val="center"/>
        </w:trPr>
        <w:tc>
          <w:tcPr>
            <w:tcW w:w="540" w:type="dxa"/>
            <w:tcBorders>
              <w:top w:val="single" w:sz="4" w:space="0" w:color="000000"/>
              <w:left w:val="single" w:sz="4" w:space="0" w:color="000000"/>
              <w:bottom w:val="single" w:sz="4" w:space="0" w:color="000000"/>
              <w:right w:val="single" w:sz="4" w:space="0" w:color="000000"/>
            </w:tcBorders>
            <w:vAlign w:val="center"/>
          </w:tcPr>
          <w:p w14:paraId="272C7A61" w14:textId="0D73F1FA" w:rsidR="00387E36" w:rsidRPr="00AC4048" w:rsidRDefault="00387E36" w:rsidP="00387E36">
            <w:pPr>
              <w:spacing w:before="0" w:after="0" w:line="240" w:lineRule="auto"/>
              <w:jc w:val="center"/>
              <w:rPr>
                <w:rFonts w:ascii="Times New Roman" w:hAnsi="Times New Roman" w:cs="Times New Roman"/>
              </w:rPr>
            </w:pPr>
            <w:r>
              <w:rPr>
                <w:rFonts w:ascii="Times New Roman" w:hAnsi="Times New Roman" w:cs="Times New Roman"/>
              </w:rPr>
              <w:t>1</w:t>
            </w:r>
          </w:p>
        </w:tc>
        <w:tc>
          <w:tcPr>
            <w:tcW w:w="2115" w:type="dxa"/>
            <w:tcBorders>
              <w:top w:val="single" w:sz="4" w:space="0" w:color="000000"/>
              <w:left w:val="single" w:sz="4" w:space="0" w:color="000000"/>
              <w:bottom w:val="single" w:sz="4" w:space="0" w:color="000000"/>
              <w:right w:val="single" w:sz="4" w:space="0" w:color="000000"/>
            </w:tcBorders>
          </w:tcPr>
          <w:p w14:paraId="705FA3D7" w14:textId="658FE096" w:rsidR="00387E36" w:rsidRPr="00AC4048" w:rsidRDefault="00387E36" w:rsidP="00387E36">
            <w:pPr>
              <w:spacing w:before="0" w:after="0" w:line="240" w:lineRule="auto"/>
              <w:rPr>
                <w:rFonts w:ascii="Times New Roman" w:hAnsi="Times New Roman" w:cs="Times New Roman"/>
              </w:rPr>
            </w:pPr>
            <w:r w:rsidRPr="002F6DD9">
              <w:rPr>
                <w:rFonts w:ascii="Times New Roman" w:hAnsi="Times New Roman" w:cs="Times New Roman"/>
              </w:rPr>
              <w:t>Egzamin pisemny</w:t>
            </w:r>
          </w:p>
        </w:tc>
        <w:tc>
          <w:tcPr>
            <w:tcW w:w="1450" w:type="dxa"/>
            <w:tcBorders>
              <w:top w:val="single" w:sz="4" w:space="0" w:color="000000"/>
              <w:left w:val="single" w:sz="4" w:space="0" w:color="000000"/>
              <w:bottom w:val="single" w:sz="4" w:space="0" w:color="000000"/>
              <w:right w:val="single" w:sz="4" w:space="0" w:color="000000"/>
            </w:tcBorders>
          </w:tcPr>
          <w:p w14:paraId="201D6FAF" w14:textId="5BA7CDA8" w:rsidR="00387E36" w:rsidRPr="00AC4048" w:rsidRDefault="00387E36" w:rsidP="00387E36">
            <w:pPr>
              <w:spacing w:before="0" w:after="0" w:line="240" w:lineRule="auto"/>
              <w:jc w:val="center"/>
              <w:rPr>
                <w:rFonts w:ascii="Times New Roman" w:hAnsi="Times New Roman" w:cs="Times New Roman"/>
              </w:rPr>
            </w:pPr>
            <w:r w:rsidRPr="002F6DD9">
              <w:rPr>
                <w:rFonts w:ascii="Times New Roman" w:hAnsi="Times New Roman" w:cs="Times New Roman"/>
              </w:rPr>
              <w:t>13</w:t>
            </w:r>
          </w:p>
        </w:tc>
        <w:tc>
          <w:tcPr>
            <w:tcW w:w="1246" w:type="dxa"/>
            <w:tcBorders>
              <w:top w:val="single" w:sz="4" w:space="0" w:color="000000"/>
              <w:left w:val="single" w:sz="4" w:space="0" w:color="000000"/>
              <w:bottom w:val="single" w:sz="4" w:space="0" w:color="000000"/>
              <w:right w:val="single" w:sz="4" w:space="0" w:color="000000"/>
            </w:tcBorders>
          </w:tcPr>
          <w:p w14:paraId="24525ABA" w14:textId="4F8986D7" w:rsidR="00387E36" w:rsidRPr="00AC4048" w:rsidRDefault="00387E36" w:rsidP="00387E36">
            <w:pPr>
              <w:autoSpaceDE w:val="0"/>
              <w:autoSpaceDN w:val="0"/>
              <w:adjustRightInd w:val="0"/>
              <w:spacing w:before="0" w:after="0" w:line="240" w:lineRule="auto"/>
              <w:jc w:val="center"/>
              <w:rPr>
                <w:rFonts w:ascii="Times New Roman" w:hAnsi="Times New Roman" w:cs="Times New Roman"/>
                <w:iCs/>
              </w:rPr>
            </w:pPr>
            <w:r w:rsidRPr="002F6DD9">
              <w:rPr>
                <w:rFonts w:ascii="Times New Roman" w:hAnsi="Times New Roman" w:cs="Times New Roman"/>
                <w:bCs/>
              </w:rPr>
              <w:t>13</w:t>
            </w:r>
          </w:p>
        </w:tc>
        <w:tc>
          <w:tcPr>
            <w:tcW w:w="1247" w:type="dxa"/>
            <w:tcBorders>
              <w:top w:val="single" w:sz="4" w:space="0" w:color="000000"/>
              <w:left w:val="single" w:sz="4" w:space="0" w:color="000000"/>
              <w:bottom w:val="single" w:sz="4" w:space="0" w:color="000000"/>
              <w:right w:val="single" w:sz="4" w:space="0" w:color="000000"/>
            </w:tcBorders>
          </w:tcPr>
          <w:p w14:paraId="066F565C" w14:textId="6A06B3A7" w:rsidR="00387E36" w:rsidRPr="00AC4048" w:rsidRDefault="00387E36" w:rsidP="00387E36">
            <w:pPr>
              <w:autoSpaceDE w:val="0"/>
              <w:autoSpaceDN w:val="0"/>
              <w:adjustRightInd w:val="0"/>
              <w:spacing w:before="0" w:after="0" w:line="240" w:lineRule="auto"/>
              <w:jc w:val="center"/>
              <w:rPr>
                <w:rFonts w:ascii="Times New Roman" w:hAnsi="Times New Roman" w:cs="Times New Roman"/>
                <w:iCs/>
              </w:rPr>
            </w:pPr>
            <w:r w:rsidRPr="002F6DD9">
              <w:rPr>
                <w:rFonts w:ascii="Times New Roman" w:hAnsi="Times New Roman" w:cs="Times New Roman"/>
                <w:bCs/>
              </w:rPr>
              <w:t>13</w:t>
            </w:r>
          </w:p>
        </w:tc>
        <w:tc>
          <w:tcPr>
            <w:tcW w:w="1323" w:type="dxa"/>
            <w:tcBorders>
              <w:top w:val="single" w:sz="4" w:space="0" w:color="000000"/>
              <w:left w:val="single" w:sz="4" w:space="0" w:color="000000"/>
              <w:bottom w:val="single" w:sz="4" w:space="0" w:color="000000"/>
              <w:right w:val="single" w:sz="4" w:space="0" w:color="000000"/>
            </w:tcBorders>
          </w:tcPr>
          <w:p w14:paraId="7850B127" w14:textId="1E270DCC" w:rsidR="00387E36" w:rsidRPr="00AC4048" w:rsidRDefault="00387E36" w:rsidP="00387E36">
            <w:pPr>
              <w:autoSpaceDE w:val="0"/>
              <w:autoSpaceDN w:val="0"/>
              <w:adjustRightInd w:val="0"/>
              <w:spacing w:before="0" w:after="0" w:line="240" w:lineRule="auto"/>
              <w:jc w:val="center"/>
              <w:rPr>
                <w:rFonts w:ascii="Times New Roman" w:hAnsi="Times New Roman" w:cs="Times New Roman"/>
                <w:iCs/>
              </w:rPr>
            </w:pPr>
            <w:r w:rsidRPr="002F6DD9">
              <w:rPr>
                <w:rFonts w:ascii="Times New Roman" w:hAnsi="Times New Roman" w:cs="Times New Roman"/>
                <w:bCs/>
              </w:rPr>
              <w:t>8</w:t>
            </w:r>
          </w:p>
        </w:tc>
        <w:tc>
          <w:tcPr>
            <w:tcW w:w="1572" w:type="dxa"/>
            <w:tcBorders>
              <w:top w:val="single" w:sz="4" w:space="0" w:color="000000"/>
              <w:left w:val="single" w:sz="4" w:space="0" w:color="000000"/>
              <w:bottom w:val="single" w:sz="4" w:space="0" w:color="000000"/>
              <w:right w:val="single" w:sz="4" w:space="0" w:color="000000"/>
            </w:tcBorders>
          </w:tcPr>
          <w:p w14:paraId="4AA92C0A" w14:textId="5B4915D0" w:rsidR="00387E36" w:rsidRPr="00AC4048" w:rsidRDefault="00387E36" w:rsidP="00387E36">
            <w:pPr>
              <w:spacing w:before="0" w:after="0" w:line="240" w:lineRule="auto"/>
              <w:jc w:val="center"/>
              <w:rPr>
                <w:rFonts w:ascii="Times New Roman" w:hAnsi="Times New Roman" w:cs="Times New Roman"/>
              </w:rPr>
            </w:pPr>
            <w:r w:rsidRPr="002F6DD9">
              <w:rPr>
                <w:rFonts w:ascii="Times New Roman" w:hAnsi="Times New Roman" w:cs="Times New Roman"/>
              </w:rPr>
              <w:t>62%</w:t>
            </w:r>
          </w:p>
        </w:tc>
      </w:tr>
      <w:tr w:rsidR="00387E36" w:rsidRPr="002F6DD9" w14:paraId="23EF99B9" w14:textId="77777777" w:rsidTr="00387E36">
        <w:trPr>
          <w:trHeight w:val="355"/>
          <w:jc w:val="center"/>
        </w:trPr>
        <w:tc>
          <w:tcPr>
            <w:tcW w:w="540" w:type="dxa"/>
            <w:tcBorders>
              <w:top w:val="single" w:sz="4" w:space="0" w:color="000000"/>
              <w:left w:val="single" w:sz="4" w:space="0" w:color="000000"/>
              <w:bottom w:val="single" w:sz="4" w:space="0" w:color="000000"/>
              <w:right w:val="single" w:sz="4" w:space="0" w:color="000000"/>
            </w:tcBorders>
            <w:vAlign w:val="center"/>
          </w:tcPr>
          <w:p w14:paraId="4345C240" w14:textId="3416B6EC" w:rsidR="00387E36" w:rsidRPr="00AC4048" w:rsidRDefault="00387E36" w:rsidP="00387E36">
            <w:pPr>
              <w:spacing w:before="0" w:after="0" w:line="240" w:lineRule="auto"/>
              <w:jc w:val="center"/>
              <w:rPr>
                <w:rFonts w:ascii="Times New Roman" w:hAnsi="Times New Roman" w:cs="Times New Roman"/>
              </w:rPr>
            </w:pPr>
            <w:r>
              <w:rPr>
                <w:rFonts w:ascii="Times New Roman" w:hAnsi="Times New Roman" w:cs="Times New Roman"/>
              </w:rPr>
              <w:t>2</w:t>
            </w:r>
          </w:p>
        </w:tc>
        <w:tc>
          <w:tcPr>
            <w:tcW w:w="2115" w:type="dxa"/>
            <w:tcBorders>
              <w:top w:val="single" w:sz="4" w:space="0" w:color="000000"/>
              <w:left w:val="single" w:sz="4" w:space="0" w:color="000000"/>
              <w:bottom w:val="single" w:sz="4" w:space="0" w:color="000000"/>
              <w:right w:val="single" w:sz="4" w:space="0" w:color="000000"/>
            </w:tcBorders>
          </w:tcPr>
          <w:p w14:paraId="6639F115" w14:textId="1DD6AA13" w:rsidR="00387E36" w:rsidRPr="00AC4048" w:rsidRDefault="00387E36" w:rsidP="00387E36">
            <w:pPr>
              <w:spacing w:before="0" w:after="0" w:line="240" w:lineRule="auto"/>
              <w:rPr>
                <w:rFonts w:ascii="Times New Roman" w:hAnsi="Times New Roman" w:cs="Times New Roman"/>
              </w:rPr>
            </w:pPr>
            <w:r w:rsidRPr="002F6DD9">
              <w:rPr>
                <w:rFonts w:ascii="Times New Roman" w:hAnsi="Times New Roman" w:cs="Times New Roman"/>
              </w:rPr>
              <w:t>Egzamin praktyczny</w:t>
            </w:r>
          </w:p>
        </w:tc>
        <w:tc>
          <w:tcPr>
            <w:tcW w:w="1450" w:type="dxa"/>
            <w:tcBorders>
              <w:top w:val="single" w:sz="4" w:space="0" w:color="000000"/>
              <w:left w:val="single" w:sz="4" w:space="0" w:color="000000"/>
              <w:bottom w:val="single" w:sz="4" w:space="0" w:color="000000"/>
              <w:right w:val="single" w:sz="4" w:space="0" w:color="000000"/>
            </w:tcBorders>
          </w:tcPr>
          <w:p w14:paraId="57E298AE" w14:textId="4F4768C1" w:rsidR="00387E36" w:rsidRPr="00AC4048" w:rsidRDefault="00387E36" w:rsidP="00387E36">
            <w:pPr>
              <w:spacing w:before="0" w:after="0" w:line="240" w:lineRule="auto"/>
              <w:jc w:val="center"/>
              <w:rPr>
                <w:rFonts w:ascii="Times New Roman" w:hAnsi="Times New Roman" w:cs="Times New Roman"/>
              </w:rPr>
            </w:pPr>
            <w:r w:rsidRPr="002F6DD9">
              <w:rPr>
                <w:rFonts w:ascii="Times New Roman" w:hAnsi="Times New Roman" w:cs="Times New Roman"/>
              </w:rPr>
              <w:t>12</w:t>
            </w:r>
          </w:p>
        </w:tc>
        <w:tc>
          <w:tcPr>
            <w:tcW w:w="1246" w:type="dxa"/>
            <w:tcBorders>
              <w:top w:val="single" w:sz="4" w:space="0" w:color="000000"/>
              <w:left w:val="single" w:sz="4" w:space="0" w:color="000000"/>
              <w:bottom w:val="single" w:sz="4" w:space="0" w:color="000000"/>
              <w:right w:val="single" w:sz="4" w:space="0" w:color="000000"/>
            </w:tcBorders>
          </w:tcPr>
          <w:p w14:paraId="2B083430" w14:textId="018A8364" w:rsidR="00387E36" w:rsidRPr="00AC4048" w:rsidRDefault="00387E36" w:rsidP="00387E36">
            <w:pPr>
              <w:autoSpaceDE w:val="0"/>
              <w:autoSpaceDN w:val="0"/>
              <w:adjustRightInd w:val="0"/>
              <w:spacing w:before="0" w:after="0" w:line="240" w:lineRule="auto"/>
              <w:jc w:val="center"/>
              <w:rPr>
                <w:rFonts w:ascii="Times New Roman" w:hAnsi="Times New Roman" w:cs="Times New Roman"/>
                <w:iCs/>
              </w:rPr>
            </w:pPr>
            <w:r w:rsidRPr="002F6DD9">
              <w:rPr>
                <w:rFonts w:ascii="Times New Roman" w:hAnsi="Times New Roman" w:cs="Times New Roman"/>
                <w:bCs/>
              </w:rPr>
              <w:t>12</w:t>
            </w:r>
          </w:p>
        </w:tc>
        <w:tc>
          <w:tcPr>
            <w:tcW w:w="1247" w:type="dxa"/>
            <w:tcBorders>
              <w:top w:val="single" w:sz="4" w:space="0" w:color="000000"/>
              <w:left w:val="single" w:sz="4" w:space="0" w:color="000000"/>
              <w:bottom w:val="single" w:sz="4" w:space="0" w:color="000000"/>
              <w:right w:val="single" w:sz="4" w:space="0" w:color="000000"/>
            </w:tcBorders>
          </w:tcPr>
          <w:p w14:paraId="74C6DB45" w14:textId="39DF4D8C" w:rsidR="00387E36" w:rsidRPr="00AC4048" w:rsidRDefault="00387E36" w:rsidP="00387E36">
            <w:pPr>
              <w:autoSpaceDE w:val="0"/>
              <w:autoSpaceDN w:val="0"/>
              <w:adjustRightInd w:val="0"/>
              <w:spacing w:before="0" w:after="0" w:line="240" w:lineRule="auto"/>
              <w:jc w:val="center"/>
              <w:rPr>
                <w:rFonts w:ascii="Times New Roman" w:hAnsi="Times New Roman" w:cs="Times New Roman"/>
                <w:iCs/>
              </w:rPr>
            </w:pPr>
            <w:r w:rsidRPr="002F6DD9">
              <w:rPr>
                <w:rFonts w:ascii="Times New Roman" w:hAnsi="Times New Roman" w:cs="Times New Roman"/>
                <w:bCs/>
              </w:rPr>
              <w:t>12</w:t>
            </w:r>
          </w:p>
        </w:tc>
        <w:tc>
          <w:tcPr>
            <w:tcW w:w="1323" w:type="dxa"/>
            <w:tcBorders>
              <w:top w:val="single" w:sz="4" w:space="0" w:color="000000"/>
              <w:left w:val="single" w:sz="4" w:space="0" w:color="000000"/>
              <w:bottom w:val="single" w:sz="4" w:space="0" w:color="000000"/>
              <w:right w:val="single" w:sz="4" w:space="0" w:color="000000"/>
            </w:tcBorders>
          </w:tcPr>
          <w:p w14:paraId="0BD6CB00" w14:textId="46AED2DF" w:rsidR="00387E36" w:rsidRPr="00AC4048" w:rsidRDefault="00387E36" w:rsidP="00387E36">
            <w:pPr>
              <w:autoSpaceDE w:val="0"/>
              <w:autoSpaceDN w:val="0"/>
              <w:adjustRightInd w:val="0"/>
              <w:spacing w:before="0" w:after="0" w:line="240" w:lineRule="auto"/>
              <w:jc w:val="center"/>
              <w:rPr>
                <w:rFonts w:ascii="Times New Roman" w:hAnsi="Times New Roman" w:cs="Times New Roman"/>
                <w:iCs/>
              </w:rPr>
            </w:pPr>
            <w:r w:rsidRPr="002F6DD9">
              <w:rPr>
                <w:rFonts w:ascii="Times New Roman" w:hAnsi="Times New Roman" w:cs="Times New Roman"/>
                <w:bCs/>
              </w:rPr>
              <w:t>12</w:t>
            </w:r>
          </w:p>
        </w:tc>
        <w:tc>
          <w:tcPr>
            <w:tcW w:w="1572" w:type="dxa"/>
            <w:tcBorders>
              <w:top w:val="single" w:sz="4" w:space="0" w:color="000000"/>
              <w:left w:val="single" w:sz="4" w:space="0" w:color="000000"/>
              <w:bottom w:val="single" w:sz="4" w:space="0" w:color="000000"/>
              <w:right w:val="single" w:sz="4" w:space="0" w:color="000000"/>
            </w:tcBorders>
          </w:tcPr>
          <w:p w14:paraId="4A3665E3" w14:textId="3BDC803E" w:rsidR="00387E36" w:rsidRPr="00AC4048" w:rsidRDefault="00387E36" w:rsidP="00387E36">
            <w:pPr>
              <w:spacing w:before="0" w:after="0" w:line="240" w:lineRule="auto"/>
              <w:jc w:val="center"/>
              <w:rPr>
                <w:rFonts w:ascii="Times New Roman" w:hAnsi="Times New Roman" w:cs="Times New Roman"/>
              </w:rPr>
            </w:pPr>
            <w:r w:rsidRPr="002F6DD9">
              <w:rPr>
                <w:rFonts w:ascii="Times New Roman" w:hAnsi="Times New Roman" w:cs="Times New Roman"/>
              </w:rPr>
              <w:t>100%</w:t>
            </w:r>
          </w:p>
        </w:tc>
      </w:tr>
      <w:tr w:rsidR="00387E36" w:rsidRPr="002F6DD9" w14:paraId="30D5B31B" w14:textId="77777777" w:rsidTr="00387E36">
        <w:trPr>
          <w:trHeight w:val="187"/>
          <w:jc w:val="center"/>
        </w:trPr>
        <w:tc>
          <w:tcPr>
            <w:tcW w:w="540" w:type="dxa"/>
            <w:tcBorders>
              <w:top w:val="single" w:sz="4" w:space="0" w:color="000000"/>
              <w:left w:val="single" w:sz="4" w:space="0" w:color="000000"/>
              <w:bottom w:val="single" w:sz="4" w:space="0" w:color="000000"/>
              <w:right w:val="single" w:sz="4" w:space="0" w:color="000000"/>
            </w:tcBorders>
            <w:vAlign w:val="center"/>
          </w:tcPr>
          <w:p w14:paraId="4275A29F" w14:textId="66745C6D" w:rsidR="00387E36" w:rsidRPr="00AC4048" w:rsidRDefault="00387E36" w:rsidP="00387E36">
            <w:pPr>
              <w:spacing w:before="0" w:after="0" w:line="240" w:lineRule="auto"/>
              <w:jc w:val="center"/>
              <w:rPr>
                <w:rFonts w:ascii="Times New Roman" w:hAnsi="Times New Roman" w:cs="Times New Roman"/>
              </w:rPr>
            </w:pPr>
            <w:r>
              <w:rPr>
                <w:rFonts w:ascii="Times New Roman" w:hAnsi="Times New Roman" w:cs="Times New Roman"/>
              </w:rPr>
              <w:t>3</w:t>
            </w:r>
          </w:p>
        </w:tc>
        <w:tc>
          <w:tcPr>
            <w:tcW w:w="2115" w:type="dxa"/>
            <w:tcBorders>
              <w:top w:val="single" w:sz="4" w:space="0" w:color="000000"/>
              <w:left w:val="single" w:sz="4" w:space="0" w:color="000000"/>
              <w:bottom w:val="single" w:sz="4" w:space="0" w:color="000000"/>
              <w:right w:val="single" w:sz="4" w:space="0" w:color="000000"/>
            </w:tcBorders>
          </w:tcPr>
          <w:p w14:paraId="35EC8DD2" w14:textId="15308C17" w:rsidR="00387E36" w:rsidRPr="00AC4048" w:rsidRDefault="00387E36" w:rsidP="00387E36">
            <w:pPr>
              <w:spacing w:before="0" w:after="0" w:line="240" w:lineRule="auto"/>
              <w:rPr>
                <w:rFonts w:ascii="Times New Roman" w:hAnsi="Times New Roman" w:cs="Times New Roman"/>
              </w:rPr>
            </w:pPr>
            <w:r w:rsidRPr="002F6DD9">
              <w:rPr>
                <w:rFonts w:ascii="Times New Roman" w:hAnsi="Times New Roman" w:cs="Times New Roman"/>
                <w:b/>
                <w:bCs/>
              </w:rPr>
              <w:t>Ogółem dla zawodu:</w:t>
            </w:r>
          </w:p>
        </w:tc>
        <w:tc>
          <w:tcPr>
            <w:tcW w:w="1450" w:type="dxa"/>
            <w:tcBorders>
              <w:top w:val="single" w:sz="4" w:space="0" w:color="000000"/>
              <w:left w:val="single" w:sz="4" w:space="0" w:color="000000"/>
              <w:bottom w:val="single" w:sz="4" w:space="0" w:color="000000"/>
              <w:right w:val="single" w:sz="4" w:space="0" w:color="000000"/>
            </w:tcBorders>
          </w:tcPr>
          <w:p w14:paraId="4F0985E2" w14:textId="027AFF5D" w:rsidR="00387E36" w:rsidRPr="00AC4048" w:rsidRDefault="00387E36" w:rsidP="00387E36">
            <w:pPr>
              <w:spacing w:before="0" w:after="0" w:line="240" w:lineRule="auto"/>
              <w:jc w:val="center"/>
              <w:rPr>
                <w:rFonts w:ascii="Times New Roman" w:hAnsi="Times New Roman" w:cs="Times New Roman"/>
              </w:rPr>
            </w:pPr>
            <w:r w:rsidRPr="002F6DD9">
              <w:rPr>
                <w:rFonts w:ascii="Times New Roman" w:hAnsi="Times New Roman" w:cs="Times New Roman"/>
                <w:b/>
              </w:rPr>
              <w:t>13</w:t>
            </w:r>
          </w:p>
        </w:tc>
        <w:tc>
          <w:tcPr>
            <w:tcW w:w="1246" w:type="dxa"/>
            <w:tcBorders>
              <w:top w:val="single" w:sz="4" w:space="0" w:color="000000"/>
              <w:left w:val="single" w:sz="4" w:space="0" w:color="000000"/>
              <w:bottom w:val="single" w:sz="4" w:space="0" w:color="000000"/>
              <w:right w:val="single" w:sz="4" w:space="0" w:color="000000"/>
            </w:tcBorders>
          </w:tcPr>
          <w:p w14:paraId="3B620BB7" w14:textId="43A33E52" w:rsidR="00387E36" w:rsidRPr="00AC4048" w:rsidRDefault="00387E36" w:rsidP="00387E36">
            <w:pPr>
              <w:autoSpaceDE w:val="0"/>
              <w:autoSpaceDN w:val="0"/>
              <w:adjustRightInd w:val="0"/>
              <w:spacing w:before="0" w:after="0" w:line="240" w:lineRule="auto"/>
              <w:jc w:val="center"/>
              <w:rPr>
                <w:rFonts w:ascii="Times New Roman" w:hAnsi="Times New Roman" w:cs="Times New Roman"/>
                <w:iCs/>
              </w:rPr>
            </w:pPr>
            <w:r w:rsidRPr="002F6DD9">
              <w:rPr>
                <w:rFonts w:ascii="Times New Roman" w:hAnsi="Times New Roman" w:cs="Times New Roman"/>
                <w:b/>
                <w:bCs/>
              </w:rPr>
              <w:t>13</w:t>
            </w:r>
          </w:p>
        </w:tc>
        <w:tc>
          <w:tcPr>
            <w:tcW w:w="1247" w:type="dxa"/>
            <w:tcBorders>
              <w:top w:val="single" w:sz="4" w:space="0" w:color="000000"/>
              <w:left w:val="single" w:sz="4" w:space="0" w:color="000000"/>
              <w:bottom w:val="single" w:sz="4" w:space="0" w:color="000000"/>
              <w:right w:val="single" w:sz="4" w:space="0" w:color="000000"/>
            </w:tcBorders>
          </w:tcPr>
          <w:p w14:paraId="3B683270" w14:textId="689A97B8" w:rsidR="00387E36" w:rsidRPr="00AC4048" w:rsidRDefault="00387E36" w:rsidP="00387E36">
            <w:pPr>
              <w:autoSpaceDE w:val="0"/>
              <w:autoSpaceDN w:val="0"/>
              <w:adjustRightInd w:val="0"/>
              <w:spacing w:before="0" w:after="0" w:line="240" w:lineRule="auto"/>
              <w:jc w:val="center"/>
              <w:rPr>
                <w:rFonts w:ascii="Times New Roman" w:hAnsi="Times New Roman" w:cs="Times New Roman"/>
                <w:iCs/>
              </w:rPr>
            </w:pPr>
            <w:r w:rsidRPr="002F6DD9">
              <w:rPr>
                <w:rFonts w:ascii="Times New Roman" w:hAnsi="Times New Roman" w:cs="Times New Roman"/>
                <w:b/>
                <w:bCs/>
              </w:rPr>
              <w:t>13</w:t>
            </w:r>
          </w:p>
        </w:tc>
        <w:tc>
          <w:tcPr>
            <w:tcW w:w="1323" w:type="dxa"/>
            <w:tcBorders>
              <w:top w:val="single" w:sz="4" w:space="0" w:color="000000"/>
              <w:left w:val="single" w:sz="4" w:space="0" w:color="000000"/>
              <w:bottom w:val="single" w:sz="4" w:space="0" w:color="000000"/>
              <w:right w:val="single" w:sz="4" w:space="0" w:color="000000"/>
            </w:tcBorders>
          </w:tcPr>
          <w:p w14:paraId="2763CD0E" w14:textId="0DBB6D13" w:rsidR="00387E36" w:rsidRPr="00AC4048" w:rsidRDefault="00387E36" w:rsidP="00387E36">
            <w:pPr>
              <w:autoSpaceDE w:val="0"/>
              <w:autoSpaceDN w:val="0"/>
              <w:adjustRightInd w:val="0"/>
              <w:spacing w:before="0" w:after="0" w:line="240" w:lineRule="auto"/>
              <w:jc w:val="center"/>
              <w:rPr>
                <w:rFonts w:ascii="Times New Roman" w:hAnsi="Times New Roman" w:cs="Times New Roman"/>
                <w:iCs/>
              </w:rPr>
            </w:pPr>
            <w:r w:rsidRPr="002F6DD9">
              <w:rPr>
                <w:rFonts w:ascii="Times New Roman" w:hAnsi="Times New Roman" w:cs="Times New Roman"/>
                <w:b/>
                <w:bCs/>
              </w:rPr>
              <w:t>8</w:t>
            </w:r>
          </w:p>
        </w:tc>
        <w:tc>
          <w:tcPr>
            <w:tcW w:w="1572" w:type="dxa"/>
            <w:tcBorders>
              <w:top w:val="single" w:sz="4" w:space="0" w:color="000000"/>
              <w:left w:val="single" w:sz="4" w:space="0" w:color="000000"/>
              <w:bottom w:val="single" w:sz="4" w:space="0" w:color="000000"/>
              <w:right w:val="single" w:sz="4" w:space="0" w:color="000000"/>
            </w:tcBorders>
          </w:tcPr>
          <w:p w14:paraId="3ABE47CF" w14:textId="6A5435B6" w:rsidR="00387E36" w:rsidRPr="00AC4048" w:rsidRDefault="00387E36" w:rsidP="00387E36">
            <w:pPr>
              <w:spacing w:before="0" w:after="0" w:line="240" w:lineRule="auto"/>
              <w:jc w:val="center"/>
              <w:rPr>
                <w:rFonts w:ascii="Times New Roman" w:hAnsi="Times New Roman" w:cs="Times New Roman"/>
              </w:rPr>
            </w:pPr>
            <w:r w:rsidRPr="002F6DD9">
              <w:rPr>
                <w:rFonts w:ascii="Times New Roman" w:hAnsi="Times New Roman" w:cs="Times New Roman"/>
                <w:b/>
              </w:rPr>
              <w:t>62%</w:t>
            </w:r>
          </w:p>
        </w:tc>
      </w:tr>
      <w:tr w:rsidR="00387E36" w:rsidRPr="002F6DD9" w14:paraId="500AC1C0" w14:textId="77777777" w:rsidTr="005E2742">
        <w:trPr>
          <w:trHeight w:val="355"/>
          <w:jc w:val="center"/>
        </w:trPr>
        <w:tc>
          <w:tcPr>
            <w:tcW w:w="9493" w:type="dxa"/>
            <w:gridSpan w:val="7"/>
            <w:tcBorders>
              <w:top w:val="single" w:sz="4" w:space="0" w:color="000000"/>
              <w:left w:val="single" w:sz="4" w:space="0" w:color="000000"/>
              <w:bottom w:val="single" w:sz="4" w:space="0" w:color="000000"/>
              <w:right w:val="single" w:sz="4" w:space="0" w:color="000000"/>
            </w:tcBorders>
            <w:vAlign w:val="center"/>
          </w:tcPr>
          <w:p w14:paraId="7C39CA17" w14:textId="449AF9A1" w:rsidR="00387E36" w:rsidRPr="00AC4048" w:rsidRDefault="00387E36" w:rsidP="00387E36">
            <w:pPr>
              <w:spacing w:before="0" w:after="0" w:line="240" w:lineRule="auto"/>
              <w:jc w:val="center"/>
              <w:rPr>
                <w:rFonts w:ascii="Times New Roman" w:hAnsi="Times New Roman" w:cs="Times New Roman"/>
              </w:rPr>
            </w:pPr>
            <w:r w:rsidRPr="002F6DD9">
              <w:rPr>
                <w:rFonts w:ascii="Times New Roman" w:hAnsi="Times New Roman" w:cs="Times New Roman"/>
                <w:b/>
                <w:bCs/>
                <w:i/>
              </w:rPr>
              <w:t>Stolarz DRM.04</w:t>
            </w:r>
          </w:p>
        </w:tc>
      </w:tr>
      <w:tr w:rsidR="00387E36" w:rsidRPr="002F6DD9" w14:paraId="44C0428C" w14:textId="77777777" w:rsidTr="002833A7">
        <w:trPr>
          <w:trHeight w:val="355"/>
          <w:jc w:val="center"/>
        </w:trPr>
        <w:tc>
          <w:tcPr>
            <w:tcW w:w="540" w:type="dxa"/>
            <w:tcBorders>
              <w:top w:val="single" w:sz="4" w:space="0" w:color="000000"/>
              <w:left w:val="single" w:sz="4" w:space="0" w:color="000000"/>
              <w:bottom w:val="single" w:sz="4" w:space="0" w:color="000000"/>
              <w:right w:val="single" w:sz="4" w:space="0" w:color="000000"/>
            </w:tcBorders>
            <w:vAlign w:val="center"/>
          </w:tcPr>
          <w:p w14:paraId="13618FA9" w14:textId="0A0E6ADB" w:rsidR="00387E36" w:rsidRPr="00AC4048" w:rsidRDefault="00387E36" w:rsidP="00387E36">
            <w:pPr>
              <w:spacing w:before="0" w:after="0" w:line="240" w:lineRule="auto"/>
              <w:jc w:val="center"/>
              <w:rPr>
                <w:rFonts w:ascii="Times New Roman" w:hAnsi="Times New Roman" w:cs="Times New Roman"/>
              </w:rPr>
            </w:pPr>
            <w:r>
              <w:rPr>
                <w:rFonts w:ascii="Times New Roman" w:hAnsi="Times New Roman" w:cs="Times New Roman"/>
              </w:rPr>
              <w:t>1</w:t>
            </w:r>
          </w:p>
        </w:tc>
        <w:tc>
          <w:tcPr>
            <w:tcW w:w="2115" w:type="dxa"/>
            <w:tcBorders>
              <w:top w:val="single" w:sz="4" w:space="0" w:color="000000"/>
              <w:left w:val="single" w:sz="4" w:space="0" w:color="000000"/>
              <w:bottom w:val="single" w:sz="4" w:space="0" w:color="000000"/>
              <w:right w:val="single" w:sz="4" w:space="0" w:color="000000"/>
            </w:tcBorders>
          </w:tcPr>
          <w:p w14:paraId="20D10B1B" w14:textId="3DA9E90C" w:rsidR="00387E36" w:rsidRPr="00AC4048" w:rsidRDefault="00387E36" w:rsidP="00387E36">
            <w:pPr>
              <w:spacing w:before="0" w:after="0" w:line="240" w:lineRule="auto"/>
              <w:rPr>
                <w:rFonts w:ascii="Times New Roman" w:hAnsi="Times New Roman" w:cs="Times New Roman"/>
              </w:rPr>
            </w:pPr>
            <w:r w:rsidRPr="002F6DD9">
              <w:rPr>
                <w:rFonts w:ascii="Times New Roman" w:hAnsi="Times New Roman" w:cs="Times New Roman"/>
              </w:rPr>
              <w:t>Egzamin pisemny</w:t>
            </w:r>
          </w:p>
        </w:tc>
        <w:tc>
          <w:tcPr>
            <w:tcW w:w="1450" w:type="dxa"/>
            <w:tcBorders>
              <w:top w:val="single" w:sz="4" w:space="0" w:color="000000"/>
              <w:left w:val="single" w:sz="4" w:space="0" w:color="000000"/>
              <w:bottom w:val="single" w:sz="4" w:space="0" w:color="000000"/>
              <w:right w:val="single" w:sz="4" w:space="0" w:color="000000"/>
            </w:tcBorders>
          </w:tcPr>
          <w:p w14:paraId="0EA3D3F1" w14:textId="3A5E3B17" w:rsidR="00387E36" w:rsidRPr="00AC4048" w:rsidRDefault="00387E36" w:rsidP="00387E36">
            <w:pPr>
              <w:spacing w:before="0" w:after="0" w:line="240" w:lineRule="auto"/>
              <w:jc w:val="center"/>
              <w:rPr>
                <w:rFonts w:ascii="Times New Roman" w:hAnsi="Times New Roman" w:cs="Times New Roman"/>
              </w:rPr>
            </w:pPr>
            <w:r w:rsidRPr="002F6DD9">
              <w:rPr>
                <w:rFonts w:ascii="Times New Roman" w:hAnsi="Times New Roman" w:cs="Times New Roman"/>
              </w:rPr>
              <w:t>12</w:t>
            </w:r>
          </w:p>
        </w:tc>
        <w:tc>
          <w:tcPr>
            <w:tcW w:w="1246" w:type="dxa"/>
            <w:tcBorders>
              <w:top w:val="single" w:sz="4" w:space="0" w:color="000000"/>
              <w:left w:val="single" w:sz="4" w:space="0" w:color="000000"/>
              <w:bottom w:val="single" w:sz="4" w:space="0" w:color="000000"/>
              <w:right w:val="single" w:sz="4" w:space="0" w:color="000000"/>
            </w:tcBorders>
          </w:tcPr>
          <w:p w14:paraId="3E0682D1" w14:textId="4C0DB101" w:rsidR="00387E36" w:rsidRPr="00AC4048" w:rsidRDefault="00387E36" w:rsidP="00387E36">
            <w:pPr>
              <w:autoSpaceDE w:val="0"/>
              <w:autoSpaceDN w:val="0"/>
              <w:adjustRightInd w:val="0"/>
              <w:spacing w:before="0" w:after="0" w:line="240" w:lineRule="auto"/>
              <w:jc w:val="center"/>
              <w:rPr>
                <w:rFonts w:ascii="Times New Roman" w:hAnsi="Times New Roman" w:cs="Times New Roman"/>
                <w:iCs/>
              </w:rPr>
            </w:pPr>
            <w:r w:rsidRPr="002F6DD9">
              <w:rPr>
                <w:rFonts w:ascii="Times New Roman" w:hAnsi="Times New Roman" w:cs="Times New Roman"/>
                <w:bCs/>
              </w:rPr>
              <w:t>12</w:t>
            </w:r>
          </w:p>
        </w:tc>
        <w:tc>
          <w:tcPr>
            <w:tcW w:w="1247" w:type="dxa"/>
            <w:tcBorders>
              <w:top w:val="single" w:sz="4" w:space="0" w:color="000000"/>
              <w:left w:val="single" w:sz="4" w:space="0" w:color="000000"/>
              <w:bottom w:val="single" w:sz="4" w:space="0" w:color="000000"/>
              <w:right w:val="single" w:sz="4" w:space="0" w:color="000000"/>
            </w:tcBorders>
          </w:tcPr>
          <w:p w14:paraId="1AD56398" w14:textId="444C506D" w:rsidR="00387E36" w:rsidRPr="00AC4048" w:rsidRDefault="00387E36" w:rsidP="00387E36">
            <w:pPr>
              <w:autoSpaceDE w:val="0"/>
              <w:autoSpaceDN w:val="0"/>
              <w:adjustRightInd w:val="0"/>
              <w:spacing w:before="0" w:after="0" w:line="240" w:lineRule="auto"/>
              <w:jc w:val="center"/>
              <w:rPr>
                <w:rFonts w:ascii="Times New Roman" w:hAnsi="Times New Roman" w:cs="Times New Roman"/>
                <w:iCs/>
              </w:rPr>
            </w:pPr>
            <w:r w:rsidRPr="002F6DD9">
              <w:rPr>
                <w:rFonts w:ascii="Times New Roman" w:hAnsi="Times New Roman" w:cs="Times New Roman"/>
                <w:bCs/>
              </w:rPr>
              <w:t>12</w:t>
            </w:r>
          </w:p>
        </w:tc>
        <w:tc>
          <w:tcPr>
            <w:tcW w:w="1323" w:type="dxa"/>
            <w:tcBorders>
              <w:top w:val="single" w:sz="4" w:space="0" w:color="000000"/>
              <w:left w:val="single" w:sz="4" w:space="0" w:color="000000"/>
              <w:bottom w:val="single" w:sz="4" w:space="0" w:color="000000"/>
              <w:right w:val="single" w:sz="4" w:space="0" w:color="000000"/>
            </w:tcBorders>
          </w:tcPr>
          <w:p w14:paraId="075A85A1" w14:textId="3EB63000" w:rsidR="00387E36" w:rsidRPr="00AC4048" w:rsidRDefault="00387E36" w:rsidP="00387E36">
            <w:pPr>
              <w:autoSpaceDE w:val="0"/>
              <w:autoSpaceDN w:val="0"/>
              <w:adjustRightInd w:val="0"/>
              <w:spacing w:before="0" w:after="0" w:line="240" w:lineRule="auto"/>
              <w:jc w:val="center"/>
              <w:rPr>
                <w:rFonts w:ascii="Times New Roman" w:hAnsi="Times New Roman" w:cs="Times New Roman"/>
                <w:iCs/>
              </w:rPr>
            </w:pPr>
            <w:r w:rsidRPr="002F6DD9">
              <w:rPr>
                <w:rFonts w:ascii="Times New Roman" w:hAnsi="Times New Roman" w:cs="Times New Roman"/>
                <w:bCs/>
              </w:rPr>
              <w:t>11</w:t>
            </w:r>
          </w:p>
        </w:tc>
        <w:tc>
          <w:tcPr>
            <w:tcW w:w="1572" w:type="dxa"/>
            <w:tcBorders>
              <w:top w:val="single" w:sz="4" w:space="0" w:color="000000"/>
              <w:left w:val="single" w:sz="4" w:space="0" w:color="000000"/>
              <w:bottom w:val="single" w:sz="4" w:space="0" w:color="000000"/>
              <w:right w:val="single" w:sz="4" w:space="0" w:color="000000"/>
            </w:tcBorders>
          </w:tcPr>
          <w:p w14:paraId="36C528F0" w14:textId="6E5C57FF" w:rsidR="00387E36" w:rsidRPr="00AC4048" w:rsidRDefault="00387E36" w:rsidP="00387E36">
            <w:pPr>
              <w:spacing w:before="0" w:after="0" w:line="240" w:lineRule="auto"/>
              <w:jc w:val="center"/>
              <w:rPr>
                <w:rFonts w:ascii="Times New Roman" w:hAnsi="Times New Roman" w:cs="Times New Roman"/>
              </w:rPr>
            </w:pPr>
            <w:r w:rsidRPr="002F6DD9">
              <w:rPr>
                <w:rFonts w:ascii="Times New Roman" w:hAnsi="Times New Roman" w:cs="Times New Roman"/>
              </w:rPr>
              <w:t>92%</w:t>
            </w:r>
          </w:p>
        </w:tc>
      </w:tr>
      <w:tr w:rsidR="00387E36" w:rsidRPr="002F6DD9" w14:paraId="4B244856" w14:textId="77777777" w:rsidTr="002833A7">
        <w:trPr>
          <w:trHeight w:val="355"/>
          <w:jc w:val="center"/>
        </w:trPr>
        <w:tc>
          <w:tcPr>
            <w:tcW w:w="540" w:type="dxa"/>
            <w:tcBorders>
              <w:top w:val="single" w:sz="4" w:space="0" w:color="000000"/>
              <w:left w:val="single" w:sz="4" w:space="0" w:color="000000"/>
              <w:bottom w:val="single" w:sz="4" w:space="0" w:color="000000"/>
              <w:right w:val="single" w:sz="4" w:space="0" w:color="000000"/>
            </w:tcBorders>
            <w:vAlign w:val="center"/>
          </w:tcPr>
          <w:p w14:paraId="67502819" w14:textId="662600D0" w:rsidR="00387E36" w:rsidRPr="00AC4048" w:rsidRDefault="00387E36" w:rsidP="00387E36">
            <w:pPr>
              <w:spacing w:before="0" w:after="0" w:line="240" w:lineRule="auto"/>
              <w:jc w:val="center"/>
              <w:rPr>
                <w:rFonts w:ascii="Times New Roman" w:hAnsi="Times New Roman" w:cs="Times New Roman"/>
              </w:rPr>
            </w:pPr>
            <w:r>
              <w:rPr>
                <w:rFonts w:ascii="Times New Roman" w:hAnsi="Times New Roman" w:cs="Times New Roman"/>
              </w:rPr>
              <w:t>2</w:t>
            </w:r>
          </w:p>
        </w:tc>
        <w:tc>
          <w:tcPr>
            <w:tcW w:w="2115" w:type="dxa"/>
            <w:tcBorders>
              <w:top w:val="single" w:sz="4" w:space="0" w:color="000000"/>
              <w:left w:val="single" w:sz="4" w:space="0" w:color="000000"/>
              <w:bottom w:val="single" w:sz="4" w:space="0" w:color="000000"/>
              <w:right w:val="single" w:sz="4" w:space="0" w:color="000000"/>
            </w:tcBorders>
          </w:tcPr>
          <w:p w14:paraId="091F462B" w14:textId="67A8D655" w:rsidR="00387E36" w:rsidRPr="00AC4048" w:rsidRDefault="00387E36" w:rsidP="00387E36">
            <w:pPr>
              <w:spacing w:before="0" w:after="0" w:line="240" w:lineRule="auto"/>
              <w:rPr>
                <w:rFonts w:ascii="Times New Roman" w:hAnsi="Times New Roman" w:cs="Times New Roman"/>
              </w:rPr>
            </w:pPr>
            <w:r w:rsidRPr="002F6DD9">
              <w:rPr>
                <w:rFonts w:ascii="Times New Roman" w:hAnsi="Times New Roman" w:cs="Times New Roman"/>
              </w:rPr>
              <w:t>Egzamin praktyczny</w:t>
            </w:r>
          </w:p>
        </w:tc>
        <w:tc>
          <w:tcPr>
            <w:tcW w:w="1450" w:type="dxa"/>
            <w:tcBorders>
              <w:top w:val="single" w:sz="4" w:space="0" w:color="000000"/>
              <w:left w:val="single" w:sz="4" w:space="0" w:color="000000"/>
              <w:bottom w:val="single" w:sz="4" w:space="0" w:color="000000"/>
              <w:right w:val="single" w:sz="4" w:space="0" w:color="000000"/>
            </w:tcBorders>
          </w:tcPr>
          <w:p w14:paraId="0FD38623" w14:textId="53336F18" w:rsidR="00387E36" w:rsidRPr="00AC4048" w:rsidRDefault="00387E36" w:rsidP="00387E36">
            <w:pPr>
              <w:spacing w:before="0" w:after="0" w:line="240" w:lineRule="auto"/>
              <w:jc w:val="center"/>
              <w:rPr>
                <w:rFonts w:ascii="Times New Roman" w:hAnsi="Times New Roman" w:cs="Times New Roman"/>
              </w:rPr>
            </w:pPr>
            <w:r w:rsidRPr="002F6DD9">
              <w:rPr>
                <w:rFonts w:ascii="Times New Roman" w:hAnsi="Times New Roman" w:cs="Times New Roman"/>
              </w:rPr>
              <w:t>10</w:t>
            </w:r>
          </w:p>
        </w:tc>
        <w:tc>
          <w:tcPr>
            <w:tcW w:w="1246" w:type="dxa"/>
            <w:tcBorders>
              <w:top w:val="single" w:sz="4" w:space="0" w:color="000000"/>
              <w:left w:val="single" w:sz="4" w:space="0" w:color="000000"/>
              <w:bottom w:val="single" w:sz="4" w:space="0" w:color="000000"/>
              <w:right w:val="single" w:sz="4" w:space="0" w:color="000000"/>
            </w:tcBorders>
          </w:tcPr>
          <w:p w14:paraId="40CDAE21" w14:textId="7739BAFD" w:rsidR="00387E36" w:rsidRPr="00AC4048" w:rsidRDefault="00387E36" w:rsidP="00387E36">
            <w:pPr>
              <w:autoSpaceDE w:val="0"/>
              <w:autoSpaceDN w:val="0"/>
              <w:adjustRightInd w:val="0"/>
              <w:spacing w:before="0" w:after="0" w:line="240" w:lineRule="auto"/>
              <w:jc w:val="center"/>
              <w:rPr>
                <w:rFonts w:ascii="Times New Roman" w:hAnsi="Times New Roman" w:cs="Times New Roman"/>
                <w:iCs/>
              </w:rPr>
            </w:pPr>
            <w:r w:rsidRPr="002F6DD9">
              <w:rPr>
                <w:rFonts w:ascii="Times New Roman" w:hAnsi="Times New Roman" w:cs="Times New Roman"/>
                <w:bCs/>
              </w:rPr>
              <w:t>10</w:t>
            </w:r>
          </w:p>
        </w:tc>
        <w:tc>
          <w:tcPr>
            <w:tcW w:w="1247" w:type="dxa"/>
            <w:tcBorders>
              <w:top w:val="single" w:sz="4" w:space="0" w:color="000000"/>
              <w:left w:val="single" w:sz="4" w:space="0" w:color="000000"/>
              <w:bottom w:val="single" w:sz="4" w:space="0" w:color="000000"/>
              <w:right w:val="single" w:sz="4" w:space="0" w:color="000000"/>
            </w:tcBorders>
          </w:tcPr>
          <w:p w14:paraId="2D9DF16B" w14:textId="7CC782DA" w:rsidR="00387E36" w:rsidRPr="00AC4048" w:rsidRDefault="00387E36" w:rsidP="00387E36">
            <w:pPr>
              <w:autoSpaceDE w:val="0"/>
              <w:autoSpaceDN w:val="0"/>
              <w:adjustRightInd w:val="0"/>
              <w:spacing w:before="0" w:after="0" w:line="240" w:lineRule="auto"/>
              <w:jc w:val="center"/>
              <w:rPr>
                <w:rFonts w:ascii="Times New Roman" w:hAnsi="Times New Roman" w:cs="Times New Roman"/>
                <w:iCs/>
              </w:rPr>
            </w:pPr>
            <w:r w:rsidRPr="002F6DD9">
              <w:rPr>
                <w:rFonts w:ascii="Times New Roman" w:hAnsi="Times New Roman" w:cs="Times New Roman"/>
                <w:bCs/>
              </w:rPr>
              <w:t>10</w:t>
            </w:r>
          </w:p>
        </w:tc>
        <w:tc>
          <w:tcPr>
            <w:tcW w:w="1323" w:type="dxa"/>
            <w:tcBorders>
              <w:top w:val="single" w:sz="4" w:space="0" w:color="000000"/>
              <w:left w:val="single" w:sz="4" w:space="0" w:color="000000"/>
              <w:bottom w:val="single" w:sz="4" w:space="0" w:color="000000"/>
              <w:right w:val="single" w:sz="4" w:space="0" w:color="000000"/>
            </w:tcBorders>
          </w:tcPr>
          <w:p w14:paraId="1F437003" w14:textId="0CF3EAA5" w:rsidR="00387E36" w:rsidRPr="00AC4048" w:rsidRDefault="00387E36" w:rsidP="00387E36">
            <w:pPr>
              <w:autoSpaceDE w:val="0"/>
              <w:autoSpaceDN w:val="0"/>
              <w:adjustRightInd w:val="0"/>
              <w:spacing w:before="0" w:after="0" w:line="240" w:lineRule="auto"/>
              <w:jc w:val="center"/>
              <w:rPr>
                <w:rFonts w:ascii="Times New Roman" w:hAnsi="Times New Roman" w:cs="Times New Roman"/>
                <w:iCs/>
              </w:rPr>
            </w:pPr>
            <w:r w:rsidRPr="002F6DD9">
              <w:rPr>
                <w:rFonts w:ascii="Times New Roman" w:hAnsi="Times New Roman" w:cs="Times New Roman"/>
                <w:bCs/>
              </w:rPr>
              <w:t>10</w:t>
            </w:r>
          </w:p>
        </w:tc>
        <w:tc>
          <w:tcPr>
            <w:tcW w:w="1572" w:type="dxa"/>
            <w:tcBorders>
              <w:top w:val="single" w:sz="4" w:space="0" w:color="000000"/>
              <w:left w:val="single" w:sz="4" w:space="0" w:color="000000"/>
              <w:bottom w:val="single" w:sz="4" w:space="0" w:color="000000"/>
              <w:right w:val="single" w:sz="4" w:space="0" w:color="000000"/>
            </w:tcBorders>
          </w:tcPr>
          <w:p w14:paraId="792CEA45" w14:textId="047D82C1" w:rsidR="00387E36" w:rsidRPr="00AC4048" w:rsidRDefault="00387E36" w:rsidP="00387E36">
            <w:pPr>
              <w:spacing w:before="0" w:after="0" w:line="240" w:lineRule="auto"/>
              <w:jc w:val="center"/>
              <w:rPr>
                <w:rFonts w:ascii="Times New Roman" w:hAnsi="Times New Roman" w:cs="Times New Roman"/>
              </w:rPr>
            </w:pPr>
            <w:r w:rsidRPr="002F6DD9">
              <w:rPr>
                <w:rFonts w:ascii="Times New Roman" w:hAnsi="Times New Roman" w:cs="Times New Roman"/>
              </w:rPr>
              <w:t>100%</w:t>
            </w:r>
          </w:p>
        </w:tc>
      </w:tr>
      <w:tr w:rsidR="00387E36" w:rsidRPr="002F6DD9" w14:paraId="3CEA6CCF" w14:textId="77777777" w:rsidTr="002833A7">
        <w:trPr>
          <w:trHeight w:val="355"/>
          <w:jc w:val="center"/>
        </w:trPr>
        <w:tc>
          <w:tcPr>
            <w:tcW w:w="540" w:type="dxa"/>
            <w:tcBorders>
              <w:top w:val="single" w:sz="4" w:space="0" w:color="000000"/>
              <w:left w:val="single" w:sz="4" w:space="0" w:color="000000"/>
              <w:bottom w:val="single" w:sz="4" w:space="0" w:color="000000"/>
              <w:right w:val="single" w:sz="4" w:space="0" w:color="000000"/>
            </w:tcBorders>
            <w:vAlign w:val="center"/>
          </w:tcPr>
          <w:p w14:paraId="2E6747D0" w14:textId="5AFA20AD" w:rsidR="00387E36" w:rsidRPr="00AC4048" w:rsidRDefault="00387E36" w:rsidP="00387E36">
            <w:pPr>
              <w:spacing w:before="0" w:after="0" w:line="240" w:lineRule="auto"/>
              <w:jc w:val="center"/>
              <w:rPr>
                <w:rFonts w:ascii="Times New Roman" w:hAnsi="Times New Roman" w:cs="Times New Roman"/>
              </w:rPr>
            </w:pPr>
            <w:r>
              <w:rPr>
                <w:rFonts w:ascii="Times New Roman" w:hAnsi="Times New Roman" w:cs="Times New Roman"/>
              </w:rPr>
              <w:t>3</w:t>
            </w:r>
          </w:p>
        </w:tc>
        <w:tc>
          <w:tcPr>
            <w:tcW w:w="2115" w:type="dxa"/>
            <w:tcBorders>
              <w:top w:val="single" w:sz="4" w:space="0" w:color="000000"/>
              <w:left w:val="single" w:sz="4" w:space="0" w:color="000000"/>
              <w:bottom w:val="single" w:sz="4" w:space="0" w:color="000000"/>
              <w:right w:val="single" w:sz="4" w:space="0" w:color="000000"/>
            </w:tcBorders>
          </w:tcPr>
          <w:p w14:paraId="4B3ACA42" w14:textId="5E0DCC2D" w:rsidR="00387E36" w:rsidRPr="00AC4048" w:rsidRDefault="00387E36" w:rsidP="00387E36">
            <w:pPr>
              <w:spacing w:before="0" w:after="0" w:line="240" w:lineRule="auto"/>
              <w:rPr>
                <w:rFonts w:ascii="Times New Roman" w:hAnsi="Times New Roman" w:cs="Times New Roman"/>
              </w:rPr>
            </w:pPr>
            <w:r w:rsidRPr="002F6DD9">
              <w:rPr>
                <w:rFonts w:ascii="Times New Roman" w:hAnsi="Times New Roman" w:cs="Times New Roman"/>
                <w:b/>
                <w:bCs/>
              </w:rPr>
              <w:t>Ogółem dla zawodu:</w:t>
            </w:r>
          </w:p>
        </w:tc>
        <w:tc>
          <w:tcPr>
            <w:tcW w:w="1450" w:type="dxa"/>
            <w:tcBorders>
              <w:top w:val="single" w:sz="4" w:space="0" w:color="000000"/>
              <w:left w:val="single" w:sz="4" w:space="0" w:color="000000"/>
              <w:bottom w:val="single" w:sz="4" w:space="0" w:color="000000"/>
              <w:right w:val="single" w:sz="4" w:space="0" w:color="000000"/>
            </w:tcBorders>
          </w:tcPr>
          <w:p w14:paraId="296E1BB2" w14:textId="525EBEAD" w:rsidR="00387E36" w:rsidRPr="00AC4048" w:rsidRDefault="00387E36" w:rsidP="00387E36">
            <w:pPr>
              <w:spacing w:before="0" w:after="0" w:line="240" w:lineRule="auto"/>
              <w:jc w:val="center"/>
              <w:rPr>
                <w:rFonts w:ascii="Times New Roman" w:hAnsi="Times New Roman" w:cs="Times New Roman"/>
              </w:rPr>
            </w:pPr>
            <w:r w:rsidRPr="002F6DD9">
              <w:rPr>
                <w:rFonts w:ascii="Times New Roman" w:hAnsi="Times New Roman" w:cs="Times New Roman"/>
                <w:b/>
              </w:rPr>
              <w:t>12</w:t>
            </w:r>
          </w:p>
        </w:tc>
        <w:tc>
          <w:tcPr>
            <w:tcW w:w="1246" w:type="dxa"/>
            <w:tcBorders>
              <w:top w:val="single" w:sz="4" w:space="0" w:color="000000"/>
              <w:left w:val="single" w:sz="4" w:space="0" w:color="000000"/>
              <w:bottom w:val="single" w:sz="4" w:space="0" w:color="000000"/>
              <w:right w:val="single" w:sz="4" w:space="0" w:color="000000"/>
            </w:tcBorders>
          </w:tcPr>
          <w:p w14:paraId="00294DB7" w14:textId="17C5D502" w:rsidR="00387E36" w:rsidRPr="00AC4048" w:rsidRDefault="00387E36" w:rsidP="00387E36">
            <w:pPr>
              <w:autoSpaceDE w:val="0"/>
              <w:autoSpaceDN w:val="0"/>
              <w:adjustRightInd w:val="0"/>
              <w:spacing w:before="0" w:after="0" w:line="240" w:lineRule="auto"/>
              <w:jc w:val="center"/>
              <w:rPr>
                <w:rFonts w:ascii="Times New Roman" w:hAnsi="Times New Roman" w:cs="Times New Roman"/>
                <w:iCs/>
              </w:rPr>
            </w:pPr>
            <w:r w:rsidRPr="002F6DD9">
              <w:rPr>
                <w:rFonts w:ascii="Times New Roman" w:hAnsi="Times New Roman" w:cs="Times New Roman"/>
                <w:b/>
                <w:bCs/>
              </w:rPr>
              <w:t>12</w:t>
            </w:r>
          </w:p>
        </w:tc>
        <w:tc>
          <w:tcPr>
            <w:tcW w:w="1247" w:type="dxa"/>
            <w:tcBorders>
              <w:top w:val="single" w:sz="4" w:space="0" w:color="000000"/>
              <w:left w:val="single" w:sz="4" w:space="0" w:color="000000"/>
              <w:bottom w:val="single" w:sz="4" w:space="0" w:color="000000"/>
              <w:right w:val="single" w:sz="4" w:space="0" w:color="000000"/>
            </w:tcBorders>
          </w:tcPr>
          <w:p w14:paraId="4B9714FC" w14:textId="1B895F42" w:rsidR="00387E36" w:rsidRPr="00AC4048" w:rsidRDefault="00387E36" w:rsidP="00387E36">
            <w:pPr>
              <w:autoSpaceDE w:val="0"/>
              <w:autoSpaceDN w:val="0"/>
              <w:adjustRightInd w:val="0"/>
              <w:spacing w:before="0" w:after="0" w:line="240" w:lineRule="auto"/>
              <w:jc w:val="center"/>
              <w:rPr>
                <w:rFonts w:ascii="Times New Roman" w:hAnsi="Times New Roman" w:cs="Times New Roman"/>
                <w:iCs/>
              </w:rPr>
            </w:pPr>
            <w:r w:rsidRPr="002F6DD9">
              <w:rPr>
                <w:rFonts w:ascii="Times New Roman" w:hAnsi="Times New Roman" w:cs="Times New Roman"/>
                <w:b/>
                <w:bCs/>
              </w:rPr>
              <w:t>12</w:t>
            </w:r>
          </w:p>
        </w:tc>
        <w:tc>
          <w:tcPr>
            <w:tcW w:w="1323" w:type="dxa"/>
            <w:tcBorders>
              <w:top w:val="single" w:sz="4" w:space="0" w:color="000000"/>
              <w:left w:val="single" w:sz="4" w:space="0" w:color="000000"/>
              <w:bottom w:val="single" w:sz="4" w:space="0" w:color="000000"/>
              <w:right w:val="single" w:sz="4" w:space="0" w:color="000000"/>
            </w:tcBorders>
          </w:tcPr>
          <w:p w14:paraId="7E0CE787" w14:textId="00181CEE" w:rsidR="00387E36" w:rsidRPr="00AC4048" w:rsidRDefault="00387E36" w:rsidP="00387E36">
            <w:pPr>
              <w:autoSpaceDE w:val="0"/>
              <w:autoSpaceDN w:val="0"/>
              <w:adjustRightInd w:val="0"/>
              <w:spacing w:before="0" w:after="0" w:line="240" w:lineRule="auto"/>
              <w:jc w:val="center"/>
              <w:rPr>
                <w:rFonts w:ascii="Times New Roman" w:hAnsi="Times New Roman" w:cs="Times New Roman"/>
                <w:iCs/>
              </w:rPr>
            </w:pPr>
            <w:r w:rsidRPr="002F6DD9">
              <w:rPr>
                <w:rFonts w:ascii="Times New Roman" w:hAnsi="Times New Roman" w:cs="Times New Roman"/>
                <w:b/>
                <w:bCs/>
              </w:rPr>
              <w:t>10</w:t>
            </w:r>
          </w:p>
        </w:tc>
        <w:tc>
          <w:tcPr>
            <w:tcW w:w="1572" w:type="dxa"/>
            <w:tcBorders>
              <w:top w:val="single" w:sz="4" w:space="0" w:color="000000"/>
              <w:left w:val="single" w:sz="4" w:space="0" w:color="000000"/>
              <w:bottom w:val="single" w:sz="4" w:space="0" w:color="000000"/>
              <w:right w:val="single" w:sz="4" w:space="0" w:color="000000"/>
            </w:tcBorders>
          </w:tcPr>
          <w:p w14:paraId="501B286B" w14:textId="381A818C" w:rsidR="00387E36" w:rsidRPr="00AC4048" w:rsidRDefault="00387E36" w:rsidP="00387E36">
            <w:pPr>
              <w:spacing w:before="0" w:after="0" w:line="240" w:lineRule="auto"/>
              <w:jc w:val="center"/>
              <w:rPr>
                <w:rFonts w:ascii="Times New Roman" w:hAnsi="Times New Roman" w:cs="Times New Roman"/>
              </w:rPr>
            </w:pPr>
            <w:r w:rsidRPr="002F6DD9">
              <w:rPr>
                <w:rFonts w:ascii="Times New Roman" w:hAnsi="Times New Roman" w:cs="Times New Roman"/>
                <w:b/>
              </w:rPr>
              <w:t>92%</w:t>
            </w:r>
          </w:p>
        </w:tc>
      </w:tr>
      <w:tr w:rsidR="00387E36" w:rsidRPr="002F6DD9" w14:paraId="14FEDC55" w14:textId="77777777" w:rsidTr="00387E36">
        <w:trPr>
          <w:trHeight w:val="355"/>
          <w:jc w:val="center"/>
        </w:trPr>
        <w:tc>
          <w:tcPr>
            <w:tcW w:w="2655" w:type="dxa"/>
            <w:gridSpan w:val="2"/>
            <w:tcBorders>
              <w:top w:val="single" w:sz="4" w:space="0" w:color="000000"/>
              <w:left w:val="single" w:sz="4" w:space="0" w:color="000000"/>
              <w:bottom w:val="single" w:sz="4" w:space="0" w:color="000000"/>
              <w:right w:val="single" w:sz="4" w:space="0" w:color="000000"/>
            </w:tcBorders>
          </w:tcPr>
          <w:p w14:paraId="302FB4AE" w14:textId="77777777" w:rsidR="00387E36" w:rsidRPr="002F6DD9" w:rsidRDefault="00387E36" w:rsidP="00387E36">
            <w:pPr>
              <w:spacing w:before="0" w:after="0" w:line="240" w:lineRule="auto"/>
              <w:jc w:val="center"/>
              <w:rPr>
                <w:rFonts w:ascii="Times New Roman" w:hAnsi="Times New Roman" w:cs="Times New Roman"/>
                <w:b/>
              </w:rPr>
            </w:pPr>
          </w:p>
        </w:tc>
        <w:tc>
          <w:tcPr>
            <w:tcW w:w="6838" w:type="dxa"/>
            <w:gridSpan w:val="5"/>
            <w:tcBorders>
              <w:top w:val="single" w:sz="4" w:space="0" w:color="000000"/>
              <w:left w:val="single" w:sz="4" w:space="0" w:color="000000"/>
              <w:bottom w:val="single" w:sz="4" w:space="0" w:color="000000"/>
              <w:right w:val="single" w:sz="4" w:space="0" w:color="000000"/>
            </w:tcBorders>
            <w:hideMark/>
          </w:tcPr>
          <w:p w14:paraId="3133382D" w14:textId="3E79EF84" w:rsidR="00387E36" w:rsidRPr="002F6DD9" w:rsidRDefault="00387E36" w:rsidP="00387E36">
            <w:pPr>
              <w:spacing w:before="0" w:after="0" w:line="240" w:lineRule="auto"/>
              <w:jc w:val="center"/>
              <w:rPr>
                <w:rFonts w:ascii="Times New Roman" w:hAnsi="Times New Roman" w:cs="Times New Roman"/>
                <w:i/>
              </w:rPr>
            </w:pPr>
            <w:r w:rsidRPr="002F6DD9">
              <w:rPr>
                <w:rFonts w:ascii="Times New Roman" w:hAnsi="Times New Roman" w:cs="Times New Roman"/>
                <w:b/>
                <w:i/>
              </w:rPr>
              <w:t>Monter zabudowy  robót wykończeniowych w budownictwie BUD.11</w:t>
            </w:r>
          </w:p>
        </w:tc>
      </w:tr>
      <w:tr w:rsidR="00387E36" w:rsidRPr="002F6DD9" w14:paraId="558E7243" w14:textId="77777777" w:rsidTr="00387E36">
        <w:trPr>
          <w:trHeight w:val="355"/>
          <w:jc w:val="center"/>
        </w:trPr>
        <w:tc>
          <w:tcPr>
            <w:tcW w:w="540" w:type="dxa"/>
            <w:tcBorders>
              <w:top w:val="single" w:sz="4" w:space="0" w:color="000000"/>
              <w:left w:val="single" w:sz="4" w:space="0" w:color="000000"/>
              <w:bottom w:val="single" w:sz="4" w:space="0" w:color="000000"/>
              <w:right w:val="single" w:sz="4" w:space="0" w:color="000000"/>
            </w:tcBorders>
            <w:hideMark/>
          </w:tcPr>
          <w:p w14:paraId="10577562" w14:textId="77777777" w:rsidR="00387E36" w:rsidRPr="002F6DD9" w:rsidRDefault="00387E36" w:rsidP="00387E36">
            <w:pPr>
              <w:spacing w:before="0" w:after="0" w:line="240" w:lineRule="auto"/>
              <w:jc w:val="both"/>
              <w:rPr>
                <w:rFonts w:ascii="Times New Roman" w:hAnsi="Times New Roman" w:cs="Times New Roman"/>
              </w:rPr>
            </w:pPr>
            <w:r w:rsidRPr="002F6DD9">
              <w:rPr>
                <w:rFonts w:ascii="Times New Roman" w:hAnsi="Times New Roman" w:cs="Times New Roman"/>
              </w:rPr>
              <w:t>1.</w:t>
            </w:r>
          </w:p>
        </w:tc>
        <w:tc>
          <w:tcPr>
            <w:tcW w:w="2115" w:type="dxa"/>
            <w:tcBorders>
              <w:top w:val="single" w:sz="4" w:space="0" w:color="000000"/>
              <w:left w:val="single" w:sz="4" w:space="0" w:color="000000"/>
              <w:bottom w:val="single" w:sz="4" w:space="0" w:color="000000"/>
              <w:right w:val="single" w:sz="4" w:space="0" w:color="000000"/>
            </w:tcBorders>
            <w:hideMark/>
          </w:tcPr>
          <w:p w14:paraId="063EF58A" w14:textId="77777777" w:rsidR="00387E36" w:rsidRPr="002F6DD9" w:rsidRDefault="00387E36" w:rsidP="00387E36">
            <w:pPr>
              <w:spacing w:before="0" w:after="0" w:line="240" w:lineRule="auto"/>
              <w:rPr>
                <w:rFonts w:ascii="Times New Roman" w:hAnsi="Times New Roman" w:cs="Times New Roman"/>
              </w:rPr>
            </w:pPr>
            <w:r w:rsidRPr="002F6DD9">
              <w:rPr>
                <w:rFonts w:ascii="Times New Roman" w:hAnsi="Times New Roman" w:cs="Times New Roman"/>
              </w:rPr>
              <w:t>Egzamin pisemny</w:t>
            </w:r>
          </w:p>
        </w:tc>
        <w:tc>
          <w:tcPr>
            <w:tcW w:w="1450" w:type="dxa"/>
            <w:tcBorders>
              <w:top w:val="single" w:sz="4" w:space="0" w:color="000000"/>
              <w:left w:val="single" w:sz="4" w:space="0" w:color="000000"/>
              <w:bottom w:val="single" w:sz="4" w:space="0" w:color="000000"/>
              <w:right w:val="single" w:sz="4" w:space="0" w:color="000000"/>
            </w:tcBorders>
            <w:hideMark/>
          </w:tcPr>
          <w:p w14:paraId="385E66CE" w14:textId="77777777" w:rsidR="00387E36" w:rsidRPr="002F6DD9" w:rsidRDefault="00387E36" w:rsidP="00387E36">
            <w:pPr>
              <w:spacing w:before="0" w:after="0" w:line="240" w:lineRule="auto"/>
              <w:jc w:val="center"/>
              <w:rPr>
                <w:rFonts w:ascii="Times New Roman" w:hAnsi="Times New Roman" w:cs="Times New Roman"/>
              </w:rPr>
            </w:pPr>
            <w:r w:rsidRPr="002F6DD9">
              <w:rPr>
                <w:rFonts w:ascii="Times New Roman" w:hAnsi="Times New Roman" w:cs="Times New Roman"/>
              </w:rPr>
              <w:t>41</w:t>
            </w:r>
          </w:p>
        </w:tc>
        <w:tc>
          <w:tcPr>
            <w:tcW w:w="1246" w:type="dxa"/>
            <w:tcBorders>
              <w:top w:val="single" w:sz="4" w:space="0" w:color="000000"/>
              <w:left w:val="single" w:sz="4" w:space="0" w:color="000000"/>
              <w:bottom w:val="single" w:sz="4" w:space="0" w:color="000000"/>
              <w:right w:val="single" w:sz="4" w:space="0" w:color="000000"/>
            </w:tcBorders>
          </w:tcPr>
          <w:p w14:paraId="189AC51B" w14:textId="77777777" w:rsidR="00387E36" w:rsidRPr="002F6DD9" w:rsidRDefault="00387E36" w:rsidP="00387E36">
            <w:pPr>
              <w:spacing w:before="0" w:after="0" w:line="240" w:lineRule="auto"/>
              <w:jc w:val="center"/>
              <w:rPr>
                <w:rFonts w:ascii="Times New Roman" w:hAnsi="Times New Roman" w:cs="Times New Roman"/>
              </w:rPr>
            </w:pPr>
            <w:r w:rsidRPr="002F6DD9">
              <w:rPr>
                <w:rFonts w:ascii="Times New Roman" w:hAnsi="Times New Roman" w:cs="Times New Roman"/>
              </w:rPr>
              <w:t>41</w:t>
            </w:r>
          </w:p>
        </w:tc>
        <w:tc>
          <w:tcPr>
            <w:tcW w:w="1247" w:type="dxa"/>
            <w:tcBorders>
              <w:top w:val="single" w:sz="4" w:space="0" w:color="000000"/>
              <w:left w:val="single" w:sz="4" w:space="0" w:color="000000"/>
              <w:bottom w:val="single" w:sz="4" w:space="0" w:color="000000"/>
              <w:right w:val="single" w:sz="4" w:space="0" w:color="000000"/>
            </w:tcBorders>
            <w:hideMark/>
          </w:tcPr>
          <w:p w14:paraId="04884F3D" w14:textId="77777777" w:rsidR="00387E36" w:rsidRPr="002F6DD9" w:rsidRDefault="00387E36" w:rsidP="00387E36">
            <w:pPr>
              <w:spacing w:before="0" w:after="0" w:line="240" w:lineRule="auto"/>
              <w:jc w:val="center"/>
              <w:rPr>
                <w:rFonts w:ascii="Times New Roman" w:hAnsi="Times New Roman" w:cs="Times New Roman"/>
              </w:rPr>
            </w:pPr>
            <w:r w:rsidRPr="002F6DD9">
              <w:rPr>
                <w:rFonts w:ascii="Times New Roman" w:hAnsi="Times New Roman" w:cs="Times New Roman"/>
              </w:rPr>
              <w:t>41</w:t>
            </w:r>
          </w:p>
        </w:tc>
        <w:tc>
          <w:tcPr>
            <w:tcW w:w="1323" w:type="dxa"/>
            <w:tcBorders>
              <w:top w:val="single" w:sz="4" w:space="0" w:color="000000"/>
              <w:left w:val="single" w:sz="4" w:space="0" w:color="000000"/>
              <w:bottom w:val="single" w:sz="4" w:space="0" w:color="000000"/>
              <w:right w:val="single" w:sz="4" w:space="0" w:color="000000"/>
            </w:tcBorders>
            <w:hideMark/>
          </w:tcPr>
          <w:p w14:paraId="7C549400" w14:textId="77777777" w:rsidR="00387E36" w:rsidRPr="002F6DD9" w:rsidRDefault="00387E36" w:rsidP="00387E36">
            <w:pPr>
              <w:spacing w:before="0" w:after="0" w:line="240" w:lineRule="auto"/>
              <w:jc w:val="center"/>
              <w:rPr>
                <w:rFonts w:ascii="Times New Roman" w:hAnsi="Times New Roman" w:cs="Times New Roman"/>
              </w:rPr>
            </w:pPr>
            <w:r w:rsidRPr="002F6DD9">
              <w:rPr>
                <w:rFonts w:ascii="Times New Roman" w:hAnsi="Times New Roman" w:cs="Times New Roman"/>
              </w:rPr>
              <w:t>37</w:t>
            </w:r>
          </w:p>
        </w:tc>
        <w:tc>
          <w:tcPr>
            <w:tcW w:w="1572" w:type="dxa"/>
            <w:tcBorders>
              <w:top w:val="single" w:sz="4" w:space="0" w:color="000000"/>
              <w:left w:val="single" w:sz="4" w:space="0" w:color="000000"/>
              <w:bottom w:val="single" w:sz="4" w:space="0" w:color="000000"/>
              <w:right w:val="single" w:sz="4" w:space="0" w:color="000000"/>
            </w:tcBorders>
            <w:hideMark/>
          </w:tcPr>
          <w:p w14:paraId="53BEB0B8" w14:textId="77777777" w:rsidR="00387E36" w:rsidRPr="002F6DD9" w:rsidRDefault="00387E36" w:rsidP="00387E36">
            <w:pPr>
              <w:spacing w:before="0" w:after="0" w:line="240" w:lineRule="auto"/>
              <w:jc w:val="center"/>
              <w:rPr>
                <w:rFonts w:ascii="Times New Roman" w:hAnsi="Times New Roman" w:cs="Times New Roman"/>
              </w:rPr>
            </w:pPr>
            <w:r w:rsidRPr="002F6DD9">
              <w:rPr>
                <w:rFonts w:ascii="Times New Roman" w:hAnsi="Times New Roman" w:cs="Times New Roman"/>
              </w:rPr>
              <w:t>90%</w:t>
            </w:r>
          </w:p>
        </w:tc>
      </w:tr>
      <w:tr w:rsidR="00387E36" w:rsidRPr="002F6DD9" w14:paraId="2D231C21" w14:textId="77777777" w:rsidTr="00387E36">
        <w:trPr>
          <w:trHeight w:val="307"/>
          <w:jc w:val="center"/>
        </w:trPr>
        <w:tc>
          <w:tcPr>
            <w:tcW w:w="540" w:type="dxa"/>
            <w:tcBorders>
              <w:top w:val="single" w:sz="4" w:space="0" w:color="000000"/>
              <w:left w:val="single" w:sz="4" w:space="0" w:color="000000"/>
              <w:bottom w:val="single" w:sz="4" w:space="0" w:color="000000"/>
              <w:right w:val="single" w:sz="4" w:space="0" w:color="000000"/>
            </w:tcBorders>
            <w:hideMark/>
          </w:tcPr>
          <w:p w14:paraId="54C25200" w14:textId="77777777" w:rsidR="00387E36" w:rsidRPr="002F6DD9" w:rsidRDefault="00387E36" w:rsidP="00387E36">
            <w:pPr>
              <w:spacing w:before="0" w:after="0" w:line="240" w:lineRule="auto"/>
              <w:jc w:val="both"/>
              <w:rPr>
                <w:rFonts w:ascii="Times New Roman" w:hAnsi="Times New Roman" w:cs="Times New Roman"/>
              </w:rPr>
            </w:pPr>
            <w:r w:rsidRPr="002F6DD9">
              <w:rPr>
                <w:rFonts w:ascii="Times New Roman" w:hAnsi="Times New Roman" w:cs="Times New Roman"/>
              </w:rPr>
              <w:t>2.</w:t>
            </w:r>
          </w:p>
        </w:tc>
        <w:tc>
          <w:tcPr>
            <w:tcW w:w="2115" w:type="dxa"/>
            <w:tcBorders>
              <w:top w:val="single" w:sz="4" w:space="0" w:color="000000"/>
              <w:left w:val="single" w:sz="4" w:space="0" w:color="000000"/>
              <w:bottom w:val="single" w:sz="4" w:space="0" w:color="000000"/>
              <w:right w:val="single" w:sz="4" w:space="0" w:color="000000"/>
            </w:tcBorders>
            <w:hideMark/>
          </w:tcPr>
          <w:p w14:paraId="3DD0A5CA" w14:textId="77777777" w:rsidR="00387E36" w:rsidRPr="002F6DD9" w:rsidRDefault="00387E36" w:rsidP="00387E36">
            <w:pPr>
              <w:spacing w:before="0" w:after="0" w:line="240" w:lineRule="auto"/>
              <w:rPr>
                <w:rFonts w:ascii="Times New Roman" w:hAnsi="Times New Roman" w:cs="Times New Roman"/>
              </w:rPr>
            </w:pPr>
            <w:r w:rsidRPr="002F6DD9">
              <w:rPr>
                <w:rFonts w:ascii="Times New Roman" w:hAnsi="Times New Roman" w:cs="Times New Roman"/>
              </w:rPr>
              <w:t>Egzamin praktyczny</w:t>
            </w:r>
          </w:p>
        </w:tc>
        <w:tc>
          <w:tcPr>
            <w:tcW w:w="1450" w:type="dxa"/>
            <w:tcBorders>
              <w:top w:val="single" w:sz="4" w:space="0" w:color="000000"/>
              <w:left w:val="single" w:sz="4" w:space="0" w:color="000000"/>
              <w:bottom w:val="single" w:sz="4" w:space="0" w:color="000000"/>
              <w:right w:val="single" w:sz="4" w:space="0" w:color="000000"/>
            </w:tcBorders>
            <w:hideMark/>
          </w:tcPr>
          <w:p w14:paraId="0874FD6B" w14:textId="77777777" w:rsidR="00387E36" w:rsidRPr="002F6DD9" w:rsidRDefault="00387E36" w:rsidP="00387E36">
            <w:pPr>
              <w:spacing w:before="0" w:after="0" w:line="240" w:lineRule="auto"/>
              <w:jc w:val="center"/>
              <w:rPr>
                <w:rFonts w:ascii="Times New Roman" w:hAnsi="Times New Roman" w:cs="Times New Roman"/>
              </w:rPr>
            </w:pPr>
            <w:r w:rsidRPr="002F6DD9">
              <w:rPr>
                <w:rFonts w:ascii="Times New Roman" w:hAnsi="Times New Roman" w:cs="Times New Roman"/>
              </w:rPr>
              <w:t>40</w:t>
            </w:r>
          </w:p>
        </w:tc>
        <w:tc>
          <w:tcPr>
            <w:tcW w:w="1246" w:type="dxa"/>
            <w:tcBorders>
              <w:top w:val="single" w:sz="4" w:space="0" w:color="000000"/>
              <w:left w:val="single" w:sz="4" w:space="0" w:color="000000"/>
              <w:bottom w:val="single" w:sz="4" w:space="0" w:color="000000"/>
              <w:right w:val="single" w:sz="4" w:space="0" w:color="000000"/>
            </w:tcBorders>
          </w:tcPr>
          <w:p w14:paraId="0B2AACD8" w14:textId="77777777" w:rsidR="00387E36" w:rsidRPr="002F6DD9" w:rsidRDefault="00387E36" w:rsidP="00387E36">
            <w:pPr>
              <w:spacing w:before="0" w:after="0" w:line="240" w:lineRule="auto"/>
              <w:jc w:val="center"/>
              <w:rPr>
                <w:rFonts w:ascii="Times New Roman" w:hAnsi="Times New Roman" w:cs="Times New Roman"/>
              </w:rPr>
            </w:pPr>
            <w:r w:rsidRPr="002F6DD9">
              <w:rPr>
                <w:rFonts w:ascii="Times New Roman" w:hAnsi="Times New Roman" w:cs="Times New Roman"/>
              </w:rPr>
              <w:t>40</w:t>
            </w:r>
          </w:p>
        </w:tc>
        <w:tc>
          <w:tcPr>
            <w:tcW w:w="1247" w:type="dxa"/>
            <w:tcBorders>
              <w:top w:val="single" w:sz="4" w:space="0" w:color="000000"/>
              <w:left w:val="single" w:sz="4" w:space="0" w:color="000000"/>
              <w:bottom w:val="single" w:sz="4" w:space="0" w:color="000000"/>
              <w:right w:val="single" w:sz="4" w:space="0" w:color="000000"/>
            </w:tcBorders>
            <w:hideMark/>
          </w:tcPr>
          <w:p w14:paraId="7F358C11" w14:textId="77777777" w:rsidR="00387E36" w:rsidRPr="002F6DD9" w:rsidRDefault="00387E36" w:rsidP="00387E36">
            <w:pPr>
              <w:spacing w:before="0" w:after="0" w:line="240" w:lineRule="auto"/>
              <w:jc w:val="center"/>
              <w:rPr>
                <w:rFonts w:ascii="Times New Roman" w:hAnsi="Times New Roman" w:cs="Times New Roman"/>
              </w:rPr>
            </w:pPr>
            <w:r w:rsidRPr="002F6DD9">
              <w:rPr>
                <w:rFonts w:ascii="Times New Roman" w:hAnsi="Times New Roman" w:cs="Times New Roman"/>
              </w:rPr>
              <w:t>40</w:t>
            </w:r>
          </w:p>
        </w:tc>
        <w:tc>
          <w:tcPr>
            <w:tcW w:w="1323" w:type="dxa"/>
            <w:tcBorders>
              <w:top w:val="single" w:sz="4" w:space="0" w:color="000000"/>
              <w:left w:val="single" w:sz="4" w:space="0" w:color="000000"/>
              <w:bottom w:val="single" w:sz="4" w:space="0" w:color="000000"/>
              <w:right w:val="single" w:sz="4" w:space="0" w:color="000000"/>
            </w:tcBorders>
            <w:hideMark/>
          </w:tcPr>
          <w:p w14:paraId="444B71D2" w14:textId="77777777" w:rsidR="00387E36" w:rsidRPr="002F6DD9" w:rsidRDefault="00387E36" w:rsidP="00387E36">
            <w:pPr>
              <w:spacing w:before="0" w:after="0" w:line="240" w:lineRule="auto"/>
              <w:jc w:val="center"/>
              <w:rPr>
                <w:rFonts w:ascii="Times New Roman" w:hAnsi="Times New Roman" w:cs="Times New Roman"/>
              </w:rPr>
            </w:pPr>
            <w:r w:rsidRPr="002F6DD9">
              <w:rPr>
                <w:rFonts w:ascii="Times New Roman" w:hAnsi="Times New Roman" w:cs="Times New Roman"/>
              </w:rPr>
              <w:t>40</w:t>
            </w:r>
          </w:p>
        </w:tc>
        <w:tc>
          <w:tcPr>
            <w:tcW w:w="1572" w:type="dxa"/>
            <w:tcBorders>
              <w:top w:val="single" w:sz="4" w:space="0" w:color="000000"/>
              <w:left w:val="single" w:sz="4" w:space="0" w:color="000000"/>
              <w:bottom w:val="single" w:sz="4" w:space="0" w:color="000000"/>
              <w:right w:val="single" w:sz="4" w:space="0" w:color="000000"/>
            </w:tcBorders>
            <w:hideMark/>
          </w:tcPr>
          <w:p w14:paraId="1D5A52B1" w14:textId="77777777" w:rsidR="00387E36" w:rsidRPr="002F6DD9" w:rsidRDefault="00387E36" w:rsidP="00387E36">
            <w:pPr>
              <w:spacing w:before="0" w:after="0" w:line="240" w:lineRule="auto"/>
              <w:jc w:val="center"/>
              <w:rPr>
                <w:rFonts w:ascii="Times New Roman" w:hAnsi="Times New Roman" w:cs="Times New Roman"/>
              </w:rPr>
            </w:pPr>
            <w:r w:rsidRPr="002F6DD9">
              <w:rPr>
                <w:rFonts w:ascii="Times New Roman" w:hAnsi="Times New Roman" w:cs="Times New Roman"/>
              </w:rPr>
              <w:t>100%</w:t>
            </w:r>
          </w:p>
        </w:tc>
      </w:tr>
      <w:tr w:rsidR="00387E36" w:rsidRPr="002F6DD9" w14:paraId="21A532C4" w14:textId="77777777" w:rsidTr="00387E36">
        <w:trPr>
          <w:trHeight w:val="269"/>
          <w:jc w:val="center"/>
        </w:trPr>
        <w:tc>
          <w:tcPr>
            <w:tcW w:w="540" w:type="dxa"/>
            <w:tcBorders>
              <w:top w:val="single" w:sz="4" w:space="0" w:color="000000"/>
              <w:left w:val="single" w:sz="4" w:space="0" w:color="000000"/>
              <w:bottom w:val="single" w:sz="4" w:space="0" w:color="000000"/>
              <w:right w:val="single" w:sz="4" w:space="0" w:color="000000"/>
            </w:tcBorders>
            <w:hideMark/>
          </w:tcPr>
          <w:p w14:paraId="36FAF0EF" w14:textId="77777777" w:rsidR="00387E36" w:rsidRPr="002F6DD9" w:rsidRDefault="00387E36" w:rsidP="00387E36">
            <w:pPr>
              <w:spacing w:before="0" w:after="0" w:line="240" w:lineRule="auto"/>
              <w:jc w:val="both"/>
              <w:rPr>
                <w:rFonts w:ascii="Times New Roman" w:hAnsi="Times New Roman" w:cs="Times New Roman"/>
              </w:rPr>
            </w:pPr>
            <w:r w:rsidRPr="002F6DD9">
              <w:rPr>
                <w:rFonts w:ascii="Times New Roman" w:hAnsi="Times New Roman" w:cs="Times New Roman"/>
              </w:rPr>
              <w:t>3.</w:t>
            </w:r>
          </w:p>
        </w:tc>
        <w:tc>
          <w:tcPr>
            <w:tcW w:w="2115" w:type="dxa"/>
            <w:tcBorders>
              <w:top w:val="single" w:sz="4" w:space="0" w:color="000000"/>
              <w:left w:val="single" w:sz="4" w:space="0" w:color="000000"/>
              <w:bottom w:val="single" w:sz="4" w:space="0" w:color="000000"/>
              <w:right w:val="single" w:sz="4" w:space="0" w:color="000000"/>
            </w:tcBorders>
            <w:hideMark/>
          </w:tcPr>
          <w:p w14:paraId="53F9DD96" w14:textId="77777777" w:rsidR="00387E36" w:rsidRPr="002F6DD9" w:rsidRDefault="00387E36" w:rsidP="00387E36">
            <w:pPr>
              <w:spacing w:before="0" w:after="0" w:line="240" w:lineRule="auto"/>
              <w:rPr>
                <w:rFonts w:ascii="Times New Roman" w:hAnsi="Times New Roman" w:cs="Times New Roman"/>
              </w:rPr>
            </w:pPr>
            <w:r w:rsidRPr="002F6DD9">
              <w:rPr>
                <w:rFonts w:ascii="Times New Roman" w:hAnsi="Times New Roman" w:cs="Times New Roman"/>
                <w:b/>
                <w:bCs/>
              </w:rPr>
              <w:t>Ogółem dla zawodu:</w:t>
            </w:r>
          </w:p>
        </w:tc>
        <w:tc>
          <w:tcPr>
            <w:tcW w:w="1450" w:type="dxa"/>
            <w:tcBorders>
              <w:top w:val="single" w:sz="4" w:space="0" w:color="000000"/>
              <w:left w:val="single" w:sz="4" w:space="0" w:color="000000"/>
              <w:bottom w:val="single" w:sz="4" w:space="0" w:color="000000"/>
              <w:right w:val="single" w:sz="4" w:space="0" w:color="000000"/>
            </w:tcBorders>
          </w:tcPr>
          <w:p w14:paraId="33B69863" w14:textId="77777777" w:rsidR="00387E36" w:rsidRPr="002F6DD9" w:rsidRDefault="00387E36" w:rsidP="00387E36">
            <w:pPr>
              <w:spacing w:before="0" w:after="0" w:line="240" w:lineRule="auto"/>
              <w:jc w:val="center"/>
              <w:rPr>
                <w:rFonts w:ascii="Times New Roman" w:hAnsi="Times New Roman" w:cs="Times New Roman"/>
                <w:b/>
              </w:rPr>
            </w:pPr>
            <w:r w:rsidRPr="002F6DD9">
              <w:rPr>
                <w:rFonts w:ascii="Times New Roman" w:hAnsi="Times New Roman" w:cs="Times New Roman"/>
                <w:b/>
              </w:rPr>
              <w:t>37</w:t>
            </w:r>
          </w:p>
        </w:tc>
        <w:tc>
          <w:tcPr>
            <w:tcW w:w="1246" w:type="dxa"/>
            <w:tcBorders>
              <w:top w:val="single" w:sz="4" w:space="0" w:color="000000"/>
              <w:left w:val="single" w:sz="4" w:space="0" w:color="000000"/>
              <w:bottom w:val="single" w:sz="4" w:space="0" w:color="000000"/>
              <w:right w:val="single" w:sz="4" w:space="0" w:color="000000"/>
            </w:tcBorders>
          </w:tcPr>
          <w:p w14:paraId="7F00E015" w14:textId="77777777" w:rsidR="00387E36" w:rsidRPr="002F6DD9" w:rsidRDefault="00387E36" w:rsidP="00387E36">
            <w:pPr>
              <w:spacing w:before="0" w:after="0" w:line="240" w:lineRule="auto"/>
              <w:jc w:val="center"/>
              <w:rPr>
                <w:rFonts w:ascii="Times New Roman" w:hAnsi="Times New Roman" w:cs="Times New Roman"/>
                <w:b/>
                <w:bCs/>
              </w:rPr>
            </w:pPr>
            <w:r w:rsidRPr="002F6DD9">
              <w:rPr>
                <w:rFonts w:ascii="Times New Roman" w:hAnsi="Times New Roman" w:cs="Times New Roman"/>
                <w:b/>
                <w:bCs/>
              </w:rPr>
              <w:t>37</w:t>
            </w:r>
          </w:p>
        </w:tc>
        <w:tc>
          <w:tcPr>
            <w:tcW w:w="1247" w:type="dxa"/>
            <w:tcBorders>
              <w:top w:val="single" w:sz="4" w:space="0" w:color="000000"/>
              <w:left w:val="single" w:sz="4" w:space="0" w:color="000000"/>
              <w:bottom w:val="single" w:sz="4" w:space="0" w:color="000000"/>
              <w:right w:val="single" w:sz="4" w:space="0" w:color="000000"/>
            </w:tcBorders>
            <w:hideMark/>
          </w:tcPr>
          <w:p w14:paraId="5FA188D4" w14:textId="77777777" w:rsidR="00387E36" w:rsidRPr="002F6DD9" w:rsidRDefault="00387E36" w:rsidP="00387E36">
            <w:pPr>
              <w:spacing w:before="0" w:after="0" w:line="240" w:lineRule="auto"/>
              <w:jc w:val="center"/>
              <w:rPr>
                <w:rFonts w:ascii="Times New Roman" w:hAnsi="Times New Roman" w:cs="Times New Roman"/>
                <w:b/>
              </w:rPr>
            </w:pPr>
            <w:r w:rsidRPr="002F6DD9">
              <w:rPr>
                <w:rFonts w:ascii="Times New Roman" w:hAnsi="Times New Roman" w:cs="Times New Roman"/>
                <w:b/>
              </w:rPr>
              <w:t>37</w:t>
            </w:r>
          </w:p>
        </w:tc>
        <w:tc>
          <w:tcPr>
            <w:tcW w:w="1323" w:type="dxa"/>
            <w:tcBorders>
              <w:top w:val="single" w:sz="4" w:space="0" w:color="000000"/>
              <w:left w:val="single" w:sz="4" w:space="0" w:color="000000"/>
              <w:bottom w:val="single" w:sz="4" w:space="0" w:color="000000"/>
              <w:right w:val="single" w:sz="4" w:space="0" w:color="000000"/>
            </w:tcBorders>
            <w:hideMark/>
          </w:tcPr>
          <w:p w14:paraId="530B08F4" w14:textId="77777777" w:rsidR="00387E36" w:rsidRPr="002F6DD9" w:rsidRDefault="00387E36" w:rsidP="00387E36">
            <w:pPr>
              <w:spacing w:before="0" w:after="0" w:line="240" w:lineRule="auto"/>
              <w:jc w:val="center"/>
              <w:rPr>
                <w:rFonts w:ascii="Times New Roman" w:hAnsi="Times New Roman" w:cs="Times New Roman"/>
                <w:b/>
              </w:rPr>
            </w:pPr>
            <w:r w:rsidRPr="002F6DD9">
              <w:rPr>
                <w:rFonts w:ascii="Times New Roman" w:hAnsi="Times New Roman" w:cs="Times New Roman"/>
                <w:b/>
              </w:rPr>
              <w:t>37</w:t>
            </w:r>
          </w:p>
        </w:tc>
        <w:tc>
          <w:tcPr>
            <w:tcW w:w="1572" w:type="dxa"/>
            <w:tcBorders>
              <w:top w:val="single" w:sz="4" w:space="0" w:color="000000"/>
              <w:left w:val="single" w:sz="4" w:space="0" w:color="000000"/>
              <w:bottom w:val="single" w:sz="4" w:space="0" w:color="000000"/>
              <w:right w:val="single" w:sz="4" w:space="0" w:color="000000"/>
            </w:tcBorders>
            <w:hideMark/>
          </w:tcPr>
          <w:p w14:paraId="69634D9B" w14:textId="77777777" w:rsidR="00387E36" w:rsidRPr="002F6DD9" w:rsidRDefault="00387E36" w:rsidP="00387E36">
            <w:pPr>
              <w:spacing w:before="0" w:after="0" w:line="240" w:lineRule="auto"/>
              <w:jc w:val="center"/>
              <w:rPr>
                <w:rFonts w:ascii="Times New Roman" w:hAnsi="Times New Roman" w:cs="Times New Roman"/>
                <w:b/>
              </w:rPr>
            </w:pPr>
            <w:r w:rsidRPr="002F6DD9">
              <w:rPr>
                <w:rFonts w:ascii="Times New Roman" w:hAnsi="Times New Roman" w:cs="Times New Roman"/>
                <w:b/>
              </w:rPr>
              <w:t>90%</w:t>
            </w:r>
          </w:p>
        </w:tc>
      </w:tr>
      <w:tr w:rsidR="00387E36" w:rsidRPr="002F6DD9" w14:paraId="4C50B7D5" w14:textId="77777777" w:rsidTr="00387E36">
        <w:trPr>
          <w:trHeight w:val="273"/>
          <w:jc w:val="center"/>
        </w:trPr>
        <w:tc>
          <w:tcPr>
            <w:tcW w:w="5351" w:type="dxa"/>
            <w:gridSpan w:val="4"/>
            <w:tcBorders>
              <w:top w:val="single" w:sz="4" w:space="0" w:color="000000"/>
              <w:left w:val="single" w:sz="4" w:space="0" w:color="000000"/>
              <w:bottom w:val="single" w:sz="4" w:space="0" w:color="000000"/>
              <w:right w:val="single" w:sz="4" w:space="0" w:color="000000"/>
            </w:tcBorders>
          </w:tcPr>
          <w:p w14:paraId="4784A7F5" w14:textId="3F2F0464" w:rsidR="00387E36" w:rsidRPr="002F6DD9" w:rsidRDefault="00387E36" w:rsidP="00387E36">
            <w:pPr>
              <w:spacing w:before="0" w:after="0" w:line="240" w:lineRule="auto"/>
              <w:jc w:val="center"/>
              <w:rPr>
                <w:rFonts w:ascii="Times New Roman" w:hAnsi="Times New Roman" w:cs="Times New Roman"/>
                <w:b/>
                <w:bCs/>
              </w:rPr>
            </w:pPr>
            <w:r w:rsidRPr="002F6DD9">
              <w:rPr>
                <w:rFonts w:ascii="Times New Roman" w:hAnsi="Times New Roman" w:cs="Times New Roman"/>
                <w:b/>
                <w:bCs/>
              </w:rPr>
              <w:t>Liczba wydanych dyplomów</w:t>
            </w:r>
          </w:p>
        </w:tc>
        <w:tc>
          <w:tcPr>
            <w:tcW w:w="4142" w:type="dxa"/>
            <w:gridSpan w:val="3"/>
            <w:tcBorders>
              <w:top w:val="single" w:sz="4" w:space="0" w:color="000000"/>
              <w:left w:val="single" w:sz="4" w:space="0" w:color="000000"/>
              <w:bottom w:val="single" w:sz="4" w:space="0" w:color="000000"/>
              <w:right w:val="single" w:sz="4" w:space="0" w:color="000000"/>
            </w:tcBorders>
          </w:tcPr>
          <w:p w14:paraId="654612EB" w14:textId="77777777" w:rsidR="00387E36" w:rsidRPr="002F6DD9" w:rsidRDefault="00387E36" w:rsidP="00387E36">
            <w:pPr>
              <w:spacing w:before="0" w:after="0" w:line="240" w:lineRule="auto"/>
              <w:jc w:val="right"/>
              <w:rPr>
                <w:rFonts w:ascii="Times New Roman" w:hAnsi="Times New Roman" w:cs="Times New Roman"/>
                <w:b/>
              </w:rPr>
            </w:pPr>
            <w:r w:rsidRPr="002F6DD9">
              <w:rPr>
                <w:rFonts w:ascii="Times New Roman" w:hAnsi="Times New Roman" w:cs="Times New Roman"/>
                <w:b/>
              </w:rPr>
              <w:t>55</w:t>
            </w:r>
          </w:p>
        </w:tc>
      </w:tr>
    </w:tbl>
    <w:p w14:paraId="4FA946E3" w14:textId="77777777" w:rsidR="007C774C" w:rsidRPr="002F6DD9" w:rsidRDefault="007C774C" w:rsidP="007C774C">
      <w:pPr>
        <w:rPr>
          <w:rFonts w:ascii="Times New Roman" w:hAnsi="Times New Roman" w:cs="Times New Roman"/>
        </w:rPr>
      </w:pPr>
    </w:p>
    <w:p w14:paraId="050AE2ED" w14:textId="632324BD" w:rsidR="007C774C" w:rsidRDefault="00B85A0A" w:rsidP="007C774C">
      <w:pPr>
        <w:spacing w:line="240" w:lineRule="auto"/>
        <w:jc w:val="center"/>
        <w:rPr>
          <w:rFonts w:ascii="Times New Roman" w:hAnsi="Times New Roman"/>
          <w:b/>
          <w:sz w:val="24"/>
          <w:szCs w:val="24"/>
        </w:rPr>
      </w:pPr>
      <w:r>
        <w:rPr>
          <w:rFonts w:ascii="Times New Roman" w:hAnsi="Times New Roman"/>
          <w:b/>
          <w:sz w:val="24"/>
          <w:szCs w:val="24"/>
        </w:rPr>
        <w:t xml:space="preserve">Branżowa Szkoła I Stopnia Specjalna w Zespole Szkół nr 1 im. Kazimierza Wielkiego </w:t>
      </w:r>
      <w:r w:rsidR="00CE46F0">
        <w:rPr>
          <w:rFonts w:ascii="Times New Roman" w:hAnsi="Times New Roman"/>
          <w:b/>
          <w:sz w:val="24"/>
          <w:szCs w:val="24"/>
        </w:rPr>
        <w:br/>
      </w:r>
      <w:r>
        <w:rPr>
          <w:rFonts w:ascii="Times New Roman" w:hAnsi="Times New Roman"/>
          <w:b/>
          <w:sz w:val="24"/>
          <w:szCs w:val="24"/>
        </w:rPr>
        <w:t>w Mińsku Mazowieckim</w:t>
      </w:r>
      <w:r w:rsidR="007C774C">
        <w:rPr>
          <w:rFonts w:ascii="Times New Roman" w:hAnsi="Times New Roman"/>
          <w:b/>
          <w:sz w:val="24"/>
          <w:szCs w:val="24"/>
        </w:rPr>
        <w:t xml:space="preserve"> (</w:t>
      </w:r>
      <w:r w:rsidR="00FA0CEA">
        <w:rPr>
          <w:rFonts w:ascii="Times New Roman" w:hAnsi="Times New Roman" w:cs="Times New Roman"/>
          <w:b/>
          <w:bCs/>
          <w:sz w:val="24"/>
          <w:szCs w:val="24"/>
        </w:rPr>
        <w:t>sesja</w:t>
      </w:r>
      <w:r w:rsidR="00FA0CEA">
        <w:rPr>
          <w:rFonts w:ascii="Times New Roman" w:hAnsi="Times New Roman"/>
          <w:b/>
          <w:sz w:val="24"/>
          <w:szCs w:val="24"/>
        </w:rPr>
        <w:t xml:space="preserve"> </w:t>
      </w:r>
      <w:r w:rsidR="007C774C">
        <w:rPr>
          <w:rFonts w:ascii="Times New Roman" w:hAnsi="Times New Roman"/>
          <w:b/>
          <w:sz w:val="24"/>
          <w:szCs w:val="24"/>
        </w:rPr>
        <w:t>l</w:t>
      </w:r>
      <w:r w:rsidR="00BB37EE">
        <w:rPr>
          <w:rFonts w:ascii="Times New Roman" w:hAnsi="Times New Roman"/>
          <w:b/>
          <w:sz w:val="24"/>
          <w:szCs w:val="24"/>
        </w:rPr>
        <w:t>e</w:t>
      </w:r>
      <w:r w:rsidR="007C774C">
        <w:rPr>
          <w:rFonts w:ascii="Times New Roman" w:hAnsi="Times New Roman"/>
          <w:b/>
          <w:sz w:val="24"/>
          <w:szCs w:val="24"/>
        </w:rPr>
        <w:t>t</w:t>
      </w:r>
      <w:r w:rsidR="00BB37EE">
        <w:rPr>
          <w:rFonts w:ascii="Times New Roman" w:hAnsi="Times New Roman"/>
          <w:b/>
          <w:sz w:val="24"/>
          <w:szCs w:val="24"/>
        </w:rPr>
        <w:t>nia</w:t>
      </w:r>
      <w:r w:rsidR="007C774C">
        <w:rPr>
          <w:rFonts w:ascii="Times New Roman" w:hAnsi="Times New Roman"/>
          <w:b/>
          <w:sz w:val="24"/>
          <w:szCs w:val="24"/>
        </w:rPr>
        <w:t xml:space="preserve"> 202</w:t>
      </w:r>
      <w:r w:rsidR="00FA0CEA">
        <w:rPr>
          <w:rFonts w:ascii="Times New Roman" w:hAnsi="Times New Roman"/>
          <w:b/>
          <w:sz w:val="24"/>
          <w:szCs w:val="24"/>
        </w:rPr>
        <w:t>5</w:t>
      </w:r>
      <w:r w:rsidR="007C774C">
        <w:rPr>
          <w:rFonts w:ascii="Times New Roman" w:hAnsi="Times New Roman"/>
          <w:b/>
          <w:sz w:val="24"/>
          <w:szCs w:val="24"/>
        </w:rPr>
        <w:t>)</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6"/>
        <w:gridCol w:w="1899"/>
        <w:gridCol w:w="1649"/>
        <w:gridCol w:w="1382"/>
        <w:gridCol w:w="1356"/>
        <w:gridCol w:w="1293"/>
        <w:gridCol w:w="1356"/>
      </w:tblGrid>
      <w:tr w:rsidR="000761CE" w:rsidRPr="00761346" w14:paraId="2B8E5B84" w14:textId="77777777" w:rsidTr="00387E36">
        <w:trPr>
          <w:trHeight w:val="323"/>
          <w:jc w:val="center"/>
        </w:trPr>
        <w:tc>
          <w:tcPr>
            <w:tcW w:w="416" w:type="dxa"/>
            <w:vMerge w:val="restart"/>
            <w:tcBorders>
              <w:top w:val="single" w:sz="4" w:space="0" w:color="000000"/>
              <w:left w:val="single" w:sz="4" w:space="0" w:color="000000"/>
              <w:bottom w:val="single" w:sz="4" w:space="0" w:color="000000"/>
              <w:right w:val="single" w:sz="4" w:space="0" w:color="000000"/>
            </w:tcBorders>
          </w:tcPr>
          <w:p w14:paraId="42D12812" w14:textId="7A332C43" w:rsidR="000761CE" w:rsidRPr="006407F1" w:rsidRDefault="000761CE" w:rsidP="00387E36">
            <w:pPr>
              <w:spacing w:before="0" w:after="0" w:line="240" w:lineRule="auto"/>
              <w:ind w:hanging="113"/>
              <w:jc w:val="center"/>
              <w:rPr>
                <w:rFonts w:ascii="Times New Roman" w:hAnsi="Times New Roman" w:cs="Times New Roman"/>
                <w:b/>
                <w:sz w:val="16"/>
                <w:szCs w:val="16"/>
              </w:rPr>
            </w:pPr>
            <w:r w:rsidRPr="006407F1">
              <w:rPr>
                <w:rFonts w:ascii="Times New Roman" w:hAnsi="Times New Roman" w:cs="Times New Roman"/>
                <w:b/>
                <w:sz w:val="16"/>
                <w:szCs w:val="16"/>
              </w:rPr>
              <w:t>Lp.</w:t>
            </w:r>
          </w:p>
          <w:p w14:paraId="6CFB16EC" w14:textId="77777777" w:rsidR="000761CE" w:rsidRPr="006407F1" w:rsidRDefault="000761CE" w:rsidP="00387E36">
            <w:pPr>
              <w:spacing w:before="0" w:after="0" w:line="240" w:lineRule="auto"/>
              <w:ind w:hanging="113"/>
              <w:jc w:val="center"/>
              <w:rPr>
                <w:rFonts w:ascii="Times New Roman" w:hAnsi="Times New Roman" w:cs="Times New Roman"/>
                <w:b/>
                <w:sz w:val="16"/>
                <w:szCs w:val="16"/>
              </w:rPr>
            </w:pPr>
          </w:p>
        </w:tc>
        <w:tc>
          <w:tcPr>
            <w:tcW w:w="1899" w:type="dxa"/>
            <w:vMerge w:val="restart"/>
            <w:tcBorders>
              <w:top w:val="single" w:sz="4" w:space="0" w:color="000000"/>
              <w:left w:val="single" w:sz="4" w:space="0" w:color="000000"/>
              <w:bottom w:val="single" w:sz="4" w:space="0" w:color="000000"/>
              <w:right w:val="single" w:sz="4" w:space="0" w:color="000000"/>
            </w:tcBorders>
            <w:hideMark/>
          </w:tcPr>
          <w:p w14:paraId="77AB5A83" w14:textId="77777777" w:rsidR="000761CE" w:rsidRPr="006407F1" w:rsidRDefault="000761CE" w:rsidP="00387E36">
            <w:pPr>
              <w:spacing w:before="0" w:after="0" w:line="240" w:lineRule="auto"/>
              <w:jc w:val="center"/>
              <w:rPr>
                <w:rFonts w:ascii="Times New Roman" w:hAnsi="Times New Roman" w:cs="Times New Roman"/>
                <w:b/>
                <w:sz w:val="16"/>
                <w:szCs w:val="16"/>
              </w:rPr>
            </w:pPr>
            <w:r w:rsidRPr="006407F1">
              <w:rPr>
                <w:rFonts w:ascii="Times New Roman" w:hAnsi="Times New Roman" w:cs="Times New Roman"/>
                <w:b/>
                <w:sz w:val="16"/>
                <w:szCs w:val="16"/>
              </w:rPr>
              <w:t>Nazwa zawodu/  egzaminu</w:t>
            </w:r>
          </w:p>
        </w:tc>
        <w:tc>
          <w:tcPr>
            <w:tcW w:w="5680" w:type="dxa"/>
            <w:gridSpan w:val="4"/>
            <w:tcBorders>
              <w:top w:val="single" w:sz="4" w:space="0" w:color="000000"/>
              <w:left w:val="single" w:sz="4" w:space="0" w:color="000000"/>
              <w:bottom w:val="single" w:sz="4" w:space="0" w:color="000000"/>
              <w:right w:val="single" w:sz="4" w:space="0" w:color="000000"/>
            </w:tcBorders>
          </w:tcPr>
          <w:p w14:paraId="67161076" w14:textId="77777777" w:rsidR="000761CE" w:rsidRPr="00AC4048" w:rsidRDefault="000761CE" w:rsidP="00387E36">
            <w:pPr>
              <w:spacing w:before="0" w:after="0" w:line="240" w:lineRule="auto"/>
              <w:jc w:val="center"/>
              <w:rPr>
                <w:rFonts w:ascii="Times New Roman" w:hAnsi="Times New Roman" w:cs="Times New Roman"/>
                <w:b/>
                <w:sz w:val="16"/>
                <w:szCs w:val="16"/>
              </w:rPr>
            </w:pPr>
            <w:r w:rsidRPr="00AC4048">
              <w:rPr>
                <w:rFonts w:ascii="Times New Roman" w:hAnsi="Times New Roman" w:cs="Times New Roman"/>
                <w:b/>
                <w:iCs/>
                <w:sz w:val="16"/>
                <w:szCs w:val="16"/>
              </w:rPr>
              <w:t>liczba absolwentów</w:t>
            </w:r>
          </w:p>
        </w:tc>
        <w:tc>
          <w:tcPr>
            <w:tcW w:w="1356" w:type="dxa"/>
            <w:vMerge w:val="restart"/>
            <w:tcBorders>
              <w:top w:val="single" w:sz="4" w:space="0" w:color="000000"/>
              <w:left w:val="single" w:sz="4" w:space="0" w:color="000000"/>
              <w:bottom w:val="single" w:sz="4" w:space="0" w:color="000000"/>
              <w:right w:val="single" w:sz="4" w:space="0" w:color="000000"/>
            </w:tcBorders>
            <w:hideMark/>
          </w:tcPr>
          <w:p w14:paraId="5482734E" w14:textId="77777777" w:rsidR="000761CE" w:rsidRPr="006407F1" w:rsidRDefault="000761CE" w:rsidP="00387E36">
            <w:pPr>
              <w:spacing w:before="0" w:after="0" w:line="240" w:lineRule="auto"/>
              <w:jc w:val="center"/>
              <w:rPr>
                <w:rFonts w:ascii="Times New Roman" w:hAnsi="Times New Roman" w:cs="Times New Roman"/>
                <w:b/>
                <w:sz w:val="16"/>
                <w:szCs w:val="16"/>
              </w:rPr>
            </w:pPr>
            <w:r w:rsidRPr="006407F1">
              <w:rPr>
                <w:rFonts w:ascii="Times New Roman" w:hAnsi="Times New Roman" w:cs="Times New Roman"/>
                <w:b/>
                <w:sz w:val="16"/>
                <w:szCs w:val="16"/>
              </w:rPr>
              <w:t>Zdawalność</w:t>
            </w:r>
          </w:p>
        </w:tc>
      </w:tr>
      <w:tr w:rsidR="005E61FC" w:rsidRPr="00761346" w14:paraId="0BA64B4D" w14:textId="77777777" w:rsidTr="00387E36">
        <w:trPr>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F59AB2D" w14:textId="77777777" w:rsidR="007C774C" w:rsidRPr="00761346" w:rsidRDefault="007C774C" w:rsidP="00387E36">
            <w:pPr>
              <w:spacing w:before="0" w:after="0" w:line="240" w:lineRule="auto"/>
              <w:jc w:val="center"/>
              <w:rPr>
                <w:rFonts w:ascii="Times New Roman" w:hAnsi="Times New Roman" w:cs="Times New Roman"/>
                <w:b/>
              </w:rPr>
            </w:pPr>
          </w:p>
        </w:tc>
        <w:tc>
          <w:tcPr>
            <w:tcW w:w="1899" w:type="dxa"/>
            <w:vMerge/>
            <w:tcBorders>
              <w:top w:val="single" w:sz="4" w:space="0" w:color="000000"/>
              <w:left w:val="single" w:sz="4" w:space="0" w:color="000000"/>
              <w:bottom w:val="single" w:sz="4" w:space="0" w:color="000000"/>
              <w:right w:val="single" w:sz="4" w:space="0" w:color="000000"/>
            </w:tcBorders>
            <w:vAlign w:val="center"/>
            <w:hideMark/>
          </w:tcPr>
          <w:p w14:paraId="7E08971D" w14:textId="77777777" w:rsidR="007C774C" w:rsidRPr="00761346" w:rsidRDefault="007C774C" w:rsidP="00387E36">
            <w:pPr>
              <w:spacing w:before="0" w:after="0" w:line="240" w:lineRule="auto"/>
              <w:jc w:val="center"/>
              <w:rPr>
                <w:rFonts w:ascii="Times New Roman" w:hAnsi="Times New Roman" w:cs="Times New Roman"/>
                <w:b/>
              </w:rPr>
            </w:pPr>
          </w:p>
        </w:tc>
        <w:tc>
          <w:tcPr>
            <w:tcW w:w="1649" w:type="dxa"/>
            <w:tcBorders>
              <w:top w:val="single" w:sz="4" w:space="0" w:color="000000"/>
              <w:left w:val="single" w:sz="4" w:space="0" w:color="000000"/>
              <w:bottom w:val="single" w:sz="4" w:space="0" w:color="000000"/>
              <w:right w:val="single" w:sz="4" w:space="0" w:color="000000"/>
            </w:tcBorders>
            <w:hideMark/>
          </w:tcPr>
          <w:p w14:paraId="2A9A3576" w14:textId="182AC333" w:rsidR="007C774C" w:rsidRPr="00AC4048" w:rsidRDefault="007C774C" w:rsidP="00387E36">
            <w:pPr>
              <w:spacing w:before="0" w:after="0" w:line="240" w:lineRule="auto"/>
              <w:jc w:val="center"/>
              <w:rPr>
                <w:rFonts w:ascii="Times New Roman" w:hAnsi="Times New Roman" w:cs="Times New Roman"/>
                <w:b/>
              </w:rPr>
            </w:pPr>
            <w:r w:rsidRPr="00AC4048">
              <w:rPr>
                <w:rFonts w:ascii="Times New Roman" w:hAnsi="Times New Roman" w:cs="Times New Roman"/>
                <w:b/>
              </w:rPr>
              <w:t>Liczba uprawnionych do zdawania egzaminu</w:t>
            </w:r>
          </w:p>
        </w:tc>
        <w:tc>
          <w:tcPr>
            <w:tcW w:w="1382" w:type="dxa"/>
            <w:tcBorders>
              <w:top w:val="single" w:sz="4" w:space="0" w:color="000000"/>
              <w:left w:val="single" w:sz="4" w:space="0" w:color="000000"/>
              <w:bottom w:val="single" w:sz="4" w:space="0" w:color="000000"/>
              <w:right w:val="single" w:sz="4" w:space="0" w:color="000000"/>
            </w:tcBorders>
          </w:tcPr>
          <w:p w14:paraId="7901C881" w14:textId="77777777" w:rsidR="007C774C" w:rsidRPr="00AC4048" w:rsidRDefault="007C774C" w:rsidP="00387E36">
            <w:pPr>
              <w:autoSpaceDE w:val="0"/>
              <w:autoSpaceDN w:val="0"/>
              <w:adjustRightInd w:val="0"/>
              <w:spacing w:before="0" w:after="0" w:line="240" w:lineRule="auto"/>
              <w:jc w:val="center"/>
              <w:rPr>
                <w:rFonts w:ascii="Times New Roman" w:hAnsi="Times New Roman" w:cs="Times New Roman"/>
                <w:b/>
                <w:iCs/>
              </w:rPr>
            </w:pPr>
            <w:r w:rsidRPr="00AC4048">
              <w:rPr>
                <w:rFonts w:ascii="Times New Roman" w:hAnsi="Times New Roman" w:cs="Times New Roman"/>
                <w:b/>
                <w:iCs/>
              </w:rPr>
              <w:t>zgłoszonych</w:t>
            </w:r>
          </w:p>
          <w:p w14:paraId="5475F87E" w14:textId="77777777" w:rsidR="007C774C" w:rsidRPr="00AC4048" w:rsidRDefault="007C774C" w:rsidP="00387E36">
            <w:pPr>
              <w:autoSpaceDE w:val="0"/>
              <w:autoSpaceDN w:val="0"/>
              <w:adjustRightInd w:val="0"/>
              <w:spacing w:before="0" w:after="0" w:line="240" w:lineRule="auto"/>
              <w:jc w:val="center"/>
              <w:rPr>
                <w:rFonts w:ascii="Times New Roman" w:hAnsi="Times New Roman" w:cs="Times New Roman"/>
                <w:b/>
                <w:iCs/>
              </w:rPr>
            </w:pPr>
            <w:r w:rsidRPr="00AC4048">
              <w:rPr>
                <w:rFonts w:ascii="Times New Roman" w:hAnsi="Times New Roman" w:cs="Times New Roman"/>
                <w:b/>
                <w:iCs/>
              </w:rPr>
              <w:t>na egzamin</w:t>
            </w:r>
          </w:p>
        </w:tc>
        <w:tc>
          <w:tcPr>
            <w:tcW w:w="1356" w:type="dxa"/>
            <w:tcBorders>
              <w:top w:val="single" w:sz="4" w:space="0" w:color="000000"/>
              <w:left w:val="single" w:sz="4" w:space="0" w:color="000000"/>
              <w:bottom w:val="single" w:sz="4" w:space="0" w:color="000000"/>
              <w:right w:val="single" w:sz="4" w:space="0" w:color="000000"/>
            </w:tcBorders>
            <w:hideMark/>
          </w:tcPr>
          <w:p w14:paraId="4CCAEEE3" w14:textId="77777777" w:rsidR="007C774C" w:rsidRPr="00AC4048" w:rsidRDefault="007C774C" w:rsidP="00387E36">
            <w:pPr>
              <w:autoSpaceDE w:val="0"/>
              <w:autoSpaceDN w:val="0"/>
              <w:adjustRightInd w:val="0"/>
              <w:spacing w:before="0" w:after="0" w:line="240" w:lineRule="auto"/>
              <w:jc w:val="center"/>
              <w:rPr>
                <w:rFonts w:ascii="Times New Roman" w:hAnsi="Times New Roman" w:cs="Times New Roman"/>
                <w:b/>
                <w:iCs/>
              </w:rPr>
            </w:pPr>
            <w:r w:rsidRPr="00AC4048">
              <w:rPr>
                <w:rFonts w:ascii="Times New Roman" w:hAnsi="Times New Roman" w:cs="Times New Roman"/>
                <w:b/>
                <w:iCs/>
              </w:rPr>
              <w:t>którzy przyst</w:t>
            </w:r>
            <w:r w:rsidRPr="00AC4048">
              <w:rPr>
                <w:rFonts w:ascii="Times New Roman" w:hAnsi="Times New Roman" w:cs="Times New Roman"/>
                <w:b/>
              </w:rPr>
              <w:t>ą</w:t>
            </w:r>
            <w:r w:rsidRPr="00AC4048">
              <w:rPr>
                <w:rFonts w:ascii="Times New Roman" w:hAnsi="Times New Roman" w:cs="Times New Roman"/>
                <w:b/>
                <w:iCs/>
              </w:rPr>
              <w:t>pili</w:t>
            </w:r>
          </w:p>
          <w:p w14:paraId="203B50A2" w14:textId="77777777" w:rsidR="007C774C" w:rsidRPr="00AC4048" w:rsidRDefault="007C774C" w:rsidP="00387E36">
            <w:pPr>
              <w:spacing w:before="0" w:after="0" w:line="240" w:lineRule="auto"/>
              <w:jc w:val="center"/>
              <w:rPr>
                <w:rFonts w:ascii="Times New Roman" w:hAnsi="Times New Roman" w:cs="Times New Roman"/>
                <w:b/>
              </w:rPr>
            </w:pPr>
            <w:r w:rsidRPr="00AC4048">
              <w:rPr>
                <w:rFonts w:ascii="Times New Roman" w:hAnsi="Times New Roman" w:cs="Times New Roman"/>
                <w:b/>
                <w:iCs/>
              </w:rPr>
              <w:t>do egzaminu</w:t>
            </w:r>
          </w:p>
        </w:tc>
        <w:tc>
          <w:tcPr>
            <w:tcW w:w="1293" w:type="dxa"/>
            <w:tcBorders>
              <w:top w:val="single" w:sz="4" w:space="0" w:color="000000"/>
              <w:left w:val="single" w:sz="4" w:space="0" w:color="000000"/>
              <w:bottom w:val="single" w:sz="4" w:space="0" w:color="000000"/>
              <w:right w:val="single" w:sz="4" w:space="0" w:color="000000"/>
            </w:tcBorders>
            <w:hideMark/>
          </w:tcPr>
          <w:p w14:paraId="1E912C59" w14:textId="77777777" w:rsidR="007C774C" w:rsidRPr="00AC4048" w:rsidRDefault="007C774C" w:rsidP="00387E36">
            <w:pPr>
              <w:autoSpaceDE w:val="0"/>
              <w:autoSpaceDN w:val="0"/>
              <w:adjustRightInd w:val="0"/>
              <w:spacing w:before="0" w:after="0" w:line="240" w:lineRule="auto"/>
              <w:jc w:val="center"/>
              <w:rPr>
                <w:rFonts w:ascii="Times New Roman" w:hAnsi="Times New Roman" w:cs="Times New Roman"/>
                <w:b/>
                <w:iCs/>
              </w:rPr>
            </w:pPr>
            <w:r w:rsidRPr="00AC4048">
              <w:rPr>
                <w:rFonts w:ascii="Times New Roman" w:hAnsi="Times New Roman" w:cs="Times New Roman"/>
                <w:b/>
                <w:iCs/>
              </w:rPr>
              <w:t>zaliczyli</w:t>
            </w:r>
          </w:p>
          <w:p w14:paraId="425F0F79" w14:textId="77777777" w:rsidR="007C774C" w:rsidRPr="00AC4048" w:rsidRDefault="007C774C" w:rsidP="00387E36">
            <w:pPr>
              <w:spacing w:before="0" w:after="0" w:line="240" w:lineRule="auto"/>
              <w:jc w:val="center"/>
              <w:rPr>
                <w:rFonts w:ascii="Times New Roman" w:hAnsi="Times New Roman" w:cs="Times New Roman"/>
                <w:b/>
              </w:rPr>
            </w:pPr>
            <w:r w:rsidRPr="00AC4048">
              <w:rPr>
                <w:rFonts w:ascii="Times New Roman" w:hAnsi="Times New Roman" w:cs="Times New Roman"/>
                <w:b/>
                <w:iCs/>
              </w:rPr>
              <w:t>egzamin</w:t>
            </w:r>
          </w:p>
        </w:tc>
        <w:tc>
          <w:tcPr>
            <w:tcW w:w="1356" w:type="dxa"/>
            <w:vMerge/>
            <w:tcBorders>
              <w:top w:val="single" w:sz="4" w:space="0" w:color="000000"/>
              <w:left w:val="single" w:sz="4" w:space="0" w:color="000000"/>
              <w:bottom w:val="single" w:sz="4" w:space="0" w:color="000000"/>
              <w:right w:val="single" w:sz="4" w:space="0" w:color="000000"/>
            </w:tcBorders>
            <w:vAlign w:val="center"/>
            <w:hideMark/>
          </w:tcPr>
          <w:p w14:paraId="53E17730" w14:textId="77777777" w:rsidR="007C774C" w:rsidRPr="00761346" w:rsidRDefault="007C774C" w:rsidP="00387E36">
            <w:pPr>
              <w:spacing w:before="0" w:after="0" w:line="240" w:lineRule="auto"/>
              <w:jc w:val="center"/>
              <w:rPr>
                <w:rFonts w:ascii="Times New Roman" w:hAnsi="Times New Roman" w:cs="Times New Roman"/>
                <w:b/>
              </w:rPr>
            </w:pPr>
          </w:p>
        </w:tc>
      </w:tr>
      <w:tr w:rsidR="005E61FC" w:rsidRPr="00761346" w14:paraId="7B8BBAC4" w14:textId="77777777" w:rsidTr="00387E36">
        <w:trPr>
          <w:jc w:val="center"/>
        </w:trPr>
        <w:tc>
          <w:tcPr>
            <w:tcW w:w="416" w:type="dxa"/>
            <w:tcBorders>
              <w:top w:val="single" w:sz="4" w:space="0" w:color="000000"/>
              <w:left w:val="single" w:sz="4" w:space="0" w:color="000000"/>
              <w:bottom w:val="single" w:sz="4" w:space="0" w:color="000000"/>
              <w:right w:val="single" w:sz="4" w:space="0" w:color="000000"/>
            </w:tcBorders>
            <w:vAlign w:val="center"/>
            <w:hideMark/>
          </w:tcPr>
          <w:p w14:paraId="05A37ACE" w14:textId="77777777" w:rsidR="007C774C" w:rsidRPr="00AC4048" w:rsidRDefault="007C774C" w:rsidP="00387E36">
            <w:pPr>
              <w:spacing w:before="0" w:after="0" w:line="240" w:lineRule="auto"/>
              <w:jc w:val="center"/>
              <w:rPr>
                <w:rFonts w:ascii="Times New Roman" w:hAnsi="Times New Roman" w:cs="Times New Roman"/>
              </w:rPr>
            </w:pPr>
            <w:r w:rsidRPr="00AC4048">
              <w:rPr>
                <w:rFonts w:ascii="Times New Roman" w:hAnsi="Times New Roman" w:cs="Times New Roman"/>
              </w:rPr>
              <w:t>1</w:t>
            </w:r>
          </w:p>
        </w:tc>
        <w:tc>
          <w:tcPr>
            <w:tcW w:w="1899" w:type="dxa"/>
            <w:tcBorders>
              <w:top w:val="single" w:sz="4" w:space="0" w:color="000000"/>
              <w:left w:val="single" w:sz="4" w:space="0" w:color="000000"/>
              <w:bottom w:val="single" w:sz="4" w:space="0" w:color="000000"/>
              <w:right w:val="single" w:sz="4" w:space="0" w:color="000000"/>
            </w:tcBorders>
            <w:vAlign w:val="center"/>
            <w:hideMark/>
          </w:tcPr>
          <w:p w14:paraId="6BAADC4B" w14:textId="77777777" w:rsidR="007C774C" w:rsidRPr="00AC4048" w:rsidRDefault="007C774C" w:rsidP="00387E36">
            <w:pPr>
              <w:spacing w:before="0" w:after="0" w:line="240" w:lineRule="auto"/>
              <w:jc w:val="center"/>
              <w:rPr>
                <w:rFonts w:ascii="Times New Roman" w:hAnsi="Times New Roman" w:cs="Times New Roman"/>
              </w:rPr>
            </w:pPr>
            <w:r w:rsidRPr="00AC4048">
              <w:rPr>
                <w:rFonts w:ascii="Times New Roman" w:hAnsi="Times New Roman" w:cs="Times New Roman"/>
              </w:rPr>
              <w:t>2</w:t>
            </w:r>
          </w:p>
        </w:tc>
        <w:tc>
          <w:tcPr>
            <w:tcW w:w="1649" w:type="dxa"/>
            <w:tcBorders>
              <w:top w:val="single" w:sz="4" w:space="0" w:color="000000"/>
              <w:left w:val="single" w:sz="4" w:space="0" w:color="000000"/>
              <w:bottom w:val="single" w:sz="4" w:space="0" w:color="000000"/>
              <w:right w:val="single" w:sz="4" w:space="0" w:color="000000"/>
            </w:tcBorders>
            <w:hideMark/>
          </w:tcPr>
          <w:p w14:paraId="14D21093" w14:textId="77777777" w:rsidR="007C774C" w:rsidRPr="00AC4048" w:rsidRDefault="007C774C" w:rsidP="00387E36">
            <w:pPr>
              <w:spacing w:before="0" w:after="0" w:line="240" w:lineRule="auto"/>
              <w:jc w:val="center"/>
              <w:rPr>
                <w:rFonts w:ascii="Times New Roman" w:hAnsi="Times New Roman" w:cs="Times New Roman"/>
              </w:rPr>
            </w:pPr>
            <w:r w:rsidRPr="00AC4048">
              <w:rPr>
                <w:rFonts w:ascii="Times New Roman" w:hAnsi="Times New Roman" w:cs="Times New Roman"/>
              </w:rPr>
              <w:t>3</w:t>
            </w:r>
          </w:p>
        </w:tc>
        <w:tc>
          <w:tcPr>
            <w:tcW w:w="1382" w:type="dxa"/>
            <w:tcBorders>
              <w:top w:val="single" w:sz="4" w:space="0" w:color="000000"/>
              <w:left w:val="single" w:sz="4" w:space="0" w:color="000000"/>
              <w:bottom w:val="single" w:sz="4" w:space="0" w:color="000000"/>
              <w:right w:val="single" w:sz="4" w:space="0" w:color="000000"/>
            </w:tcBorders>
          </w:tcPr>
          <w:p w14:paraId="59D29D76" w14:textId="77777777" w:rsidR="007C774C" w:rsidRPr="00AC4048" w:rsidRDefault="007C774C" w:rsidP="00387E36">
            <w:pPr>
              <w:autoSpaceDE w:val="0"/>
              <w:autoSpaceDN w:val="0"/>
              <w:adjustRightInd w:val="0"/>
              <w:spacing w:before="0" w:after="0" w:line="240" w:lineRule="auto"/>
              <w:jc w:val="center"/>
              <w:rPr>
                <w:rFonts w:ascii="Times New Roman" w:hAnsi="Times New Roman" w:cs="Times New Roman"/>
                <w:iCs/>
              </w:rPr>
            </w:pPr>
            <w:r w:rsidRPr="00AC4048">
              <w:rPr>
                <w:rFonts w:ascii="Times New Roman" w:hAnsi="Times New Roman" w:cs="Times New Roman"/>
                <w:iCs/>
              </w:rPr>
              <w:t>4</w:t>
            </w:r>
          </w:p>
        </w:tc>
        <w:tc>
          <w:tcPr>
            <w:tcW w:w="1356" w:type="dxa"/>
            <w:tcBorders>
              <w:top w:val="single" w:sz="4" w:space="0" w:color="000000"/>
              <w:left w:val="single" w:sz="4" w:space="0" w:color="000000"/>
              <w:bottom w:val="single" w:sz="4" w:space="0" w:color="000000"/>
              <w:right w:val="single" w:sz="4" w:space="0" w:color="000000"/>
            </w:tcBorders>
            <w:hideMark/>
          </w:tcPr>
          <w:p w14:paraId="7FEF8B55" w14:textId="77777777" w:rsidR="007C774C" w:rsidRPr="00AC4048" w:rsidRDefault="007C774C" w:rsidP="00387E36">
            <w:pPr>
              <w:autoSpaceDE w:val="0"/>
              <w:autoSpaceDN w:val="0"/>
              <w:adjustRightInd w:val="0"/>
              <w:spacing w:before="0" w:after="0" w:line="240" w:lineRule="auto"/>
              <w:jc w:val="center"/>
              <w:rPr>
                <w:rFonts w:ascii="Times New Roman" w:hAnsi="Times New Roman" w:cs="Times New Roman"/>
                <w:iCs/>
              </w:rPr>
            </w:pPr>
            <w:r w:rsidRPr="00AC4048">
              <w:rPr>
                <w:rFonts w:ascii="Times New Roman" w:hAnsi="Times New Roman" w:cs="Times New Roman"/>
                <w:iCs/>
              </w:rPr>
              <w:t>5</w:t>
            </w:r>
          </w:p>
        </w:tc>
        <w:tc>
          <w:tcPr>
            <w:tcW w:w="1293" w:type="dxa"/>
            <w:tcBorders>
              <w:top w:val="single" w:sz="4" w:space="0" w:color="000000"/>
              <w:left w:val="single" w:sz="4" w:space="0" w:color="000000"/>
              <w:bottom w:val="single" w:sz="4" w:space="0" w:color="000000"/>
              <w:right w:val="single" w:sz="4" w:space="0" w:color="000000"/>
            </w:tcBorders>
            <w:hideMark/>
          </w:tcPr>
          <w:p w14:paraId="23C1496C" w14:textId="77777777" w:rsidR="007C774C" w:rsidRPr="00AC4048" w:rsidRDefault="007C774C" w:rsidP="00387E36">
            <w:pPr>
              <w:autoSpaceDE w:val="0"/>
              <w:autoSpaceDN w:val="0"/>
              <w:adjustRightInd w:val="0"/>
              <w:spacing w:before="0" w:after="0" w:line="240" w:lineRule="auto"/>
              <w:jc w:val="center"/>
              <w:rPr>
                <w:rFonts w:ascii="Times New Roman" w:hAnsi="Times New Roman" w:cs="Times New Roman"/>
                <w:iCs/>
              </w:rPr>
            </w:pPr>
            <w:r w:rsidRPr="00AC4048">
              <w:rPr>
                <w:rFonts w:ascii="Times New Roman" w:hAnsi="Times New Roman" w:cs="Times New Roman"/>
                <w:iCs/>
              </w:rPr>
              <w:t>6</w:t>
            </w:r>
          </w:p>
        </w:tc>
        <w:tc>
          <w:tcPr>
            <w:tcW w:w="1356" w:type="dxa"/>
            <w:tcBorders>
              <w:top w:val="single" w:sz="4" w:space="0" w:color="000000"/>
              <w:left w:val="single" w:sz="4" w:space="0" w:color="000000"/>
              <w:bottom w:val="single" w:sz="4" w:space="0" w:color="000000"/>
              <w:right w:val="single" w:sz="4" w:space="0" w:color="000000"/>
            </w:tcBorders>
            <w:vAlign w:val="center"/>
            <w:hideMark/>
          </w:tcPr>
          <w:p w14:paraId="492A6C5B" w14:textId="77777777" w:rsidR="007C774C" w:rsidRPr="00AC4048" w:rsidRDefault="007C774C" w:rsidP="00387E36">
            <w:pPr>
              <w:spacing w:before="0" w:after="0" w:line="240" w:lineRule="auto"/>
              <w:jc w:val="center"/>
              <w:rPr>
                <w:rFonts w:ascii="Times New Roman" w:hAnsi="Times New Roman" w:cs="Times New Roman"/>
              </w:rPr>
            </w:pPr>
            <w:r w:rsidRPr="00AC4048">
              <w:rPr>
                <w:rFonts w:ascii="Times New Roman" w:hAnsi="Times New Roman" w:cs="Times New Roman"/>
              </w:rPr>
              <w:t>7=6/5</w:t>
            </w:r>
          </w:p>
        </w:tc>
      </w:tr>
      <w:tr w:rsidR="00761346" w:rsidRPr="00761346" w14:paraId="68643D08" w14:textId="77777777" w:rsidTr="00387E36">
        <w:trPr>
          <w:jc w:val="center"/>
        </w:trPr>
        <w:tc>
          <w:tcPr>
            <w:tcW w:w="2315" w:type="dxa"/>
            <w:gridSpan w:val="2"/>
            <w:tcBorders>
              <w:top w:val="single" w:sz="4" w:space="0" w:color="000000"/>
              <w:left w:val="single" w:sz="4" w:space="0" w:color="000000"/>
              <w:bottom w:val="single" w:sz="4" w:space="0" w:color="000000"/>
              <w:right w:val="single" w:sz="4" w:space="0" w:color="000000"/>
            </w:tcBorders>
          </w:tcPr>
          <w:p w14:paraId="3A88FDFE" w14:textId="77777777" w:rsidR="007C774C" w:rsidRPr="00761346" w:rsidRDefault="007C774C" w:rsidP="00387E36">
            <w:pPr>
              <w:spacing w:before="0" w:after="0" w:line="240" w:lineRule="auto"/>
              <w:jc w:val="center"/>
              <w:rPr>
                <w:rFonts w:ascii="Times New Roman" w:hAnsi="Times New Roman" w:cs="Times New Roman"/>
                <w:b/>
                <w:bCs/>
                <w:sz w:val="19"/>
                <w:szCs w:val="19"/>
              </w:rPr>
            </w:pPr>
          </w:p>
        </w:tc>
        <w:tc>
          <w:tcPr>
            <w:tcW w:w="7036" w:type="dxa"/>
            <w:gridSpan w:val="5"/>
            <w:tcBorders>
              <w:top w:val="single" w:sz="4" w:space="0" w:color="000000"/>
              <w:left w:val="single" w:sz="4" w:space="0" w:color="000000"/>
              <w:bottom w:val="single" w:sz="4" w:space="0" w:color="000000"/>
              <w:right w:val="single" w:sz="4" w:space="0" w:color="000000"/>
            </w:tcBorders>
            <w:hideMark/>
          </w:tcPr>
          <w:p w14:paraId="3484DECD" w14:textId="74607232" w:rsidR="007C774C" w:rsidRPr="00761346" w:rsidRDefault="00C029FC" w:rsidP="00387E36">
            <w:pPr>
              <w:spacing w:before="0" w:after="0" w:line="240" w:lineRule="auto"/>
              <w:jc w:val="center"/>
              <w:rPr>
                <w:rFonts w:ascii="Times New Roman" w:hAnsi="Times New Roman" w:cs="Times New Roman"/>
                <w:b/>
                <w:bCs/>
              </w:rPr>
            </w:pPr>
            <w:r w:rsidRPr="00761346">
              <w:rPr>
                <w:rFonts w:ascii="Times New Roman" w:hAnsi="Times New Roman" w:cs="Times New Roman"/>
                <w:b/>
                <w:bCs/>
                <w:i/>
              </w:rPr>
              <w:t>Kucharz</w:t>
            </w:r>
            <w:r w:rsidR="007C774C" w:rsidRPr="00761346">
              <w:rPr>
                <w:rFonts w:ascii="Times New Roman" w:hAnsi="Times New Roman" w:cs="Times New Roman"/>
                <w:b/>
                <w:bCs/>
                <w:i/>
              </w:rPr>
              <w:t xml:space="preserve"> HGT.02</w:t>
            </w:r>
          </w:p>
        </w:tc>
      </w:tr>
      <w:tr w:rsidR="005E61FC" w:rsidRPr="00761346" w14:paraId="23ABC752" w14:textId="77777777" w:rsidTr="00387E36">
        <w:trPr>
          <w:jc w:val="center"/>
        </w:trPr>
        <w:tc>
          <w:tcPr>
            <w:tcW w:w="416" w:type="dxa"/>
            <w:tcBorders>
              <w:top w:val="single" w:sz="4" w:space="0" w:color="000000"/>
              <w:left w:val="single" w:sz="4" w:space="0" w:color="000000"/>
              <w:bottom w:val="single" w:sz="4" w:space="0" w:color="000000"/>
              <w:right w:val="single" w:sz="4" w:space="0" w:color="000000"/>
            </w:tcBorders>
            <w:hideMark/>
          </w:tcPr>
          <w:p w14:paraId="68863E96" w14:textId="77777777" w:rsidR="007C774C" w:rsidRPr="00761346" w:rsidRDefault="007C774C" w:rsidP="00387E36">
            <w:pPr>
              <w:spacing w:before="0" w:after="0" w:line="240" w:lineRule="auto"/>
              <w:jc w:val="center"/>
              <w:rPr>
                <w:rFonts w:ascii="Times New Roman" w:hAnsi="Times New Roman" w:cs="Times New Roman"/>
                <w:sz w:val="24"/>
                <w:szCs w:val="24"/>
              </w:rPr>
            </w:pPr>
            <w:r w:rsidRPr="00761346">
              <w:rPr>
                <w:rFonts w:ascii="Times New Roman" w:hAnsi="Times New Roman" w:cs="Times New Roman"/>
                <w:sz w:val="24"/>
                <w:szCs w:val="24"/>
              </w:rPr>
              <w:t>1.</w:t>
            </w:r>
          </w:p>
        </w:tc>
        <w:tc>
          <w:tcPr>
            <w:tcW w:w="1899" w:type="dxa"/>
            <w:tcBorders>
              <w:top w:val="single" w:sz="4" w:space="0" w:color="000000"/>
              <w:left w:val="single" w:sz="4" w:space="0" w:color="000000"/>
              <w:bottom w:val="single" w:sz="4" w:space="0" w:color="000000"/>
              <w:right w:val="single" w:sz="4" w:space="0" w:color="000000"/>
            </w:tcBorders>
            <w:hideMark/>
          </w:tcPr>
          <w:p w14:paraId="011BE2CD" w14:textId="77777777" w:rsidR="007C774C" w:rsidRPr="00761346" w:rsidRDefault="007C774C" w:rsidP="00387E36">
            <w:pPr>
              <w:spacing w:before="0" w:after="0" w:line="240" w:lineRule="auto"/>
              <w:rPr>
                <w:rFonts w:ascii="Times New Roman" w:hAnsi="Times New Roman" w:cs="Times New Roman"/>
                <w:sz w:val="24"/>
                <w:szCs w:val="24"/>
              </w:rPr>
            </w:pPr>
            <w:r w:rsidRPr="00761346">
              <w:rPr>
                <w:rFonts w:ascii="Times New Roman" w:hAnsi="Times New Roman" w:cs="Times New Roman"/>
                <w:sz w:val="19"/>
                <w:szCs w:val="19"/>
              </w:rPr>
              <w:t>Egzamin pisemny</w:t>
            </w:r>
          </w:p>
        </w:tc>
        <w:tc>
          <w:tcPr>
            <w:tcW w:w="1649" w:type="dxa"/>
            <w:tcBorders>
              <w:top w:val="single" w:sz="4" w:space="0" w:color="000000"/>
              <w:left w:val="single" w:sz="4" w:space="0" w:color="000000"/>
              <w:bottom w:val="single" w:sz="4" w:space="0" w:color="000000"/>
              <w:right w:val="single" w:sz="4" w:space="0" w:color="000000"/>
            </w:tcBorders>
            <w:hideMark/>
          </w:tcPr>
          <w:p w14:paraId="25D891F0" w14:textId="77777777" w:rsidR="007C774C" w:rsidRPr="00573644" w:rsidRDefault="007C774C" w:rsidP="00387E36">
            <w:pPr>
              <w:spacing w:before="0" w:after="0" w:line="240" w:lineRule="auto"/>
              <w:jc w:val="center"/>
              <w:rPr>
                <w:rFonts w:ascii="Times New Roman" w:hAnsi="Times New Roman" w:cs="Times New Roman"/>
              </w:rPr>
            </w:pPr>
            <w:r w:rsidRPr="00573644">
              <w:rPr>
                <w:rFonts w:ascii="Times New Roman" w:hAnsi="Times New Roman" w:cs="Times New Roman"/>
              </w:rPr>
              <w:t>5</w:t>
            </w:r>
          </w:p>
        </w:tc>
        <w:tc>
          <w:tcPr>
            <w:tcW w:w="1382" w:type="dxa"/>
            <w:tcBorders>
              <w:top w:val="single" w:sz="4" w:space="0" w:color="000000"/>
              <w:left w:val="single" w:sz="4" w:space="0" w:color="000000"/>
              <w:bottom w:val="single" w:sz="4" w:space="0" w:color="000000"/>
              <w:right w:val="single" w:sz="4" w:space="0" w:color="000000"/>
            </w:tcBorders>
          </w:tcPr>
          <w:p w14:paraId="00637843" w14:textId="77777777" w:rsidR="007C774C" w:rsidRPr="00573644" w:rsidRDefault="007C774C" w:rsidP="00387E36">
            <w:pPr>
              <w:spacing w:before="0" w:after="0" w:line="240" w:lineRule="auto"/>
              <w:jc w:val="center"/>
              <w:rPr>
                <w:rFonts w:ascii="Times New Roman" w:hAnsi="Times New Roman" w:cs="Times New Roman"/>
                <w:bCs/>
              </w:rPr>
            </w:pPr>
            <w:r w:rsidRPr="00573644">
              <w:rPr>
                <w:rFonts w:ascii="Times New Roman" w:hAnsi="Times New Roman" w:cs="Times New Roman"/>
                <w:bCs/>
              </w:rPr>
              <w:t>5</w:t>
            </w:r>
          </w:p>
        </w:tc>
        <w:tc>
          <w:tcPr>
            <w:tcW w:w="1356" w:type="dxa"/>
            <w:tcBorders>
              <w:top w:val="single" w:sz="4" w:space="0" w:color="000000"/>
              <w:left w:val="single" w:sz="4" w:space="0" w:color="000000"/>
              <w:bottom w:val="single" w:sz="4" w:space="0" w:color="000000"/>
              <w:right w:val="single" w:sz="4" w:space="0" w:color="000000"/>
            </w:tcBorders>
            <w:hideMark/>
          </w:tcPr>
          <w:p w14:paraId="030959AE" w14:textId="77777777" w:rsidR="007C774C" w:rsidRPr="00573644" w:rsidRDefault="007C774C" w:rsidP="00387E36">
            <w:pPr>
              <w:spacing w:before="0" w:after="0" w:line="240" w:lineRule="auto"/>
              <w:jc w:val="center"/>
              <w:rPr>
                <w:rFonts w:ascii="Times New Roman" w:hAnsi="Times New Roman" w:cs="Times New Roman"/>
                <w:bCs/>
              </w:rPr>
            </w:pPr>
            <w:r w:rsidRPr="00573644">
              <w:rPr>
                <w:rFonts w:ascii="Times New Roman" w:hAnsi="Times New Roman" w:cs="Times New Roman"/>
                <w:bCs/>
              </w:rPr>
              <w:t>5</w:t>
            </w:r>
          </w:p>
        </w:tc>
        <w:tc>
          <w:tcPr>
            <w:tcW w:w="1293" w:type="dxa"/>
            <w:tcBorders>
              <w:top w:val="single" w:sz="4" w:space="0" w:color="000000"/>
              <w:left w:val="single" w:sz="4" w:space="0" w:color="000000"/>
              <w:bottom w:val="single" w:sz="4" w:space="0" w:color="000000"/>
              <w:right w:val="single" w:sz="4" w:space="0" w:color="000000"/>
            </w:tcBorders>
            <w:hideMark/>
          </w:tcPr>
          <w:p w14:paraId="18C20DF1" w14:textId="77777777" w:rsidR="007C774C" w:rsidRPr="00573644" w:rsidRDefault="007C774C" w:rsidP="00387E36">
            <w:pPr>
              <w:spacing w:before="0" w:after="0" w:line="240" w:lineRule="auto"/>
              <w:jc w:val="center"/>
              <w:rPr>
                <w:rFonts w:ascii="Times New Roman" w:hAnsi="Times New Roman" w:cs="Times New Roman"/>
                <w:bCs/>
              </w:rPr>
            </w:pPr>
            <w:r w:rsidRPr="00573644">
              <w:rPr>
                <w:rFonts w:ascii="Times New Roman" w:hAnsi="Times New Roman" w:cs="Times New Roman"/>
                <w:bCs/>
              </w:rPr>
              <w:t>4</w:t>
            </w:r>
          </w:p>
        </w:tc>
        <w:tc>
          <w:tcPr>
            <w:tcW w:w="1356" w:type="dxa"/>
            <w:tcBorders>
              <w:top w:val="single" w:sz="4" w:space="0" w:color="000000"/>
              <w:left w:val="single" w:sz="4" w:space="0" w:color="000000"/>
              <w:bottom w:val="single" w:sz="4" w:space="0" w:color="000000"/>
              <w:right w:val="single" w:sz="4" w:space="0" w:color="000000"/>
            </w:tcBorders>
            <w:hideMark/>
          </w:tcPr>
          <w:p w14:paraId="679D96B7" w14:textId="77777777" w:rsidR="007C774C" w:rsidRPr="00761346" w:rsidRDefault="007C774C" w:rsidP="00387E36">
            <w:pPr>
              <w:spacing w:before="0" w:after="0" w:line="240" w:lineRule="auto"/>
              <w:jc w:val="center"/>
              <w:rPr>
                <w:rFonts w:ascii="Times New Roman" w:hAnsi="Times New Roman" w:cs="Times New Roman"/>
                <w:b/>
                <w:bCs/>
                <w:sz w:val="19"/>
                <w:szCs w:val="19"/>
              </w:rPr>
            </w:pPr>
            <w:r w:rsidRPr="00761346">
              <w:rPr>
                <w:rFonts w:ascii="Times New Roman" w:hAnsi="Times New Roman" w:cs="Times New Roman"/>
                <w:sz w:val="19"/>
                <w:szCs w:val="19"/>
              </w:rPr>
              <w:t>80%</w:t>
            </w:r>
          </w:p>
        </w:tc>
      </w:tr>
      <w:tr w:rsidR="005E61FC" w:rsidRPr="00761346" w14:paraId="47BC53E8" w14:textId="77777777" w:rsidTr="00387E36">
        <w:trPr>
          <w:jc w:val="center"/>
        </w:trPr>
        <w:tc>
          <w:tcPr>
            <w:tcW w:w="416" w:type="dxa"/>
            <w:tcBorders>
              <w:top w:val="single" w:sz="4" w:space="0" w:color="000000"/>
              <w:left w:val="single" w:sz="4" w:space="0" w:color="000000"/>
              <w:bottom w:val="single" w:sz="4" w:space="0" w:color="000000"/>
              <w:right w:val="single" w:sz="4" w:space="0" w:color="000000"/>
            </w:tcBorders>
            <w:hideMark/>
          </w:tcPr>
          <w:p w14:paraId="100A4A4B" w14:textId="77777777" w:rsidR="007C774C" w:rsidRPr="00761346" w:rsidRDefault="007C774C" w:rsidP="00387E36">
            <w:pPr>
              <w:spacing w:before="0" w:after="0" w:line="240" w:lineRule="auto"/>
              <w:jc w:val="center"/>
              <w:rPr>
                <w:rFonts w:ascii="Times New Roman" w:hAnsi="Times New Roman" w:cs="Times New Roman"/>
                <w:sz w:val="24"/>
                <w:szCs w:val="24"/>
              </w:rPr>
            </w:pPr>
            <w:r w:rsidRPr="00761346">
              <w:rPr>
                <w:rFonts w:ascii="Times New Roman" w:hAnsi="Times New Roman" w:cs="Times New Roman"/>
                <w:sz w:val="24"/>
                <w:szCs w:val="24"/>
              </w:rPr>
              <w:t>2.</w:t>
            </w:r>
          </w:p>
        </w:tc>
        <w:tc>
          <w:tcPr>
            <w:tcW w:w="1899" w:type="dxa"/>
            <w:tcBorders>
              <w:top w:val="single" w:sz="4" w:space="0" w:color="000000"/>
              <w:left w:val="single" w:sz="4" w:space="0" w:color="000000"/>
              <w:bottom w:val="single" w:sz="4" w:space="0" w:color="000000"/>
              <w:right w:val="single" w:sz="4" w:space="0" w:color="000000"/>
            </w:tcBorders>
            <w:hideMark/>
          </w:tcPr>
          <w:p w14:paraId="75D0C6E1" w14:textId="77777777" w:rsidR="007C774C" w:rsidRPr="00761346" w:rsidRDefault="007C774C" w:rsidP="00387E36">
            <w:pPr>
              <w:spacing w:before="0" w:after="0" w:line="240" w:lineRule="auto"/>
              <w:rPr>
                <w:rFonts w:ascii="Times New Roman" w:hAnsi="Times New Roman" w:cs="Times New Roman"/>
                <w:sz w:val="24"/>
                <w:szCs w:val="24"/>
              </w:rPr>
            </w:pPr>
            <w:r w:rsidRPr="00761346">
              <w:rPr>
                <w:rFonts w:ascii="Times New Roman" w:hAnsi="Times New Roman" w:cs="Times New Roman"/>
                <w:sz w:val="19"/>
                <w:szCs w:val="19"/>
              </w:rPr>
              <w:t>Egzamin praktyczny</w:t>
            </w:r>
          </w:p>
        </w:tc>
        <w:tc>
          <w:tcPr>
            <w:tcW w:w="1649" w:type="dxa"/>
            <w:tcBorders>
              <w:top w:val="single" w:sz="4" w:space="0" w:color="000000"/>
              <w:left w:val="single" w:sz="4" w:space="0" w:color="000000"/>
              <w:bottom w:val="single" w:sz="4" w:space="0" w:color="000000"/>
              <w:right w:val="single" w:sz="4" w:space="0" w:color="000000"/>
            </w:tcBorders>
            <w:hideMark/>
          </w:tcPr>
          <w:p w14:paraId="656AA94F" w14:textId="77777777" w:rsidR="007C774C" w:rsidRPr="00573644" w:rsidRDefault="007C774C" w:rsidP="00387E36">
            <w:pPr>
              <w:spacing w:before="0" w:after="0" w:line="240" w:lineRule="auto"/>
              <w:jc w:val="center"/>
              <w:rPr>
                <w:rFonts w:ascii="Times New Roman" w:hAnsi="Times New Roman" w:cs="Times New Roman"/>
              </w:rPr>
            </w:pPr>
            <w:r w:rsidRPr="00573644">
              <w:rPr>
                <w:rFonts w:ascii="Times New Roman" w:hAnsi="Times New Roman" w:cs="Times New Roman"/>
              </w:rPr>
              <w:t>5</w:t>
            </w:r>
          </w:p>
        </w:tc>
        <w:tc>
          <w:tcPr>
            <w:tcW w:w="1382" w:type="dxa"/>
            <w:tcBorders>
              <w:top w:val="single" w:sz="4" w:space="0" w:color="000000"/>
              <w:left w:val="single" w:sz="4" w:space="0" w:color="000000"/>
              <w:bottom w:val="single" w:sz="4" w:space="0" w:color="000000"/>
              <w:right w:val="single" w:sz="4" w:space="0" w:color="000000"/>
            </w:tcBorders>
          </w:tcPr>
          <w:p w14:paraId="47EE3A67" w14:textId="77777777" w:rsidR="007C774C" w:rsidRPr="00573644" w:rsidRDefault="007C774C" w:rsidP="00387E36">
            <w:pPr>
              <w:spacing w:before="0" w:after="0" w:line="240" w:lineRule="auto"/>
              <w:jc w:val="center"/>
              <w:rPr>
                <w:rFonts w:ascii="Times New Roman" w:hAnsi="Times New Roman" w:cs="Times New Roman"/>
                <w:bCs/>
              </w:rPr>
            </w:pPr>
            <w:r w:rsidRPr="00573644">
              <w:rPr>
                <w:rFonts w:ascii="Times New Roman" w:hAnsi="Times New Roman" w:cs="Times New Roman"/>
                <w:bCs/>
              </w:rPr>
              <w:t>5</w:t>
            </w:r>
          </w:p>
        </w:tc>
        <w:tc>
          <w:tcPr>
            <w:tcW w:w="1356" w:type="dxa"/>
            <w:tcBorders>
              <w:top w:val="single" w:sz="4" w:space="0" w:color="000000"/>
              <w:left w:val="single" w:sz="4" w:space="0" w:color="000000"/>
              <w:bottom w:val="single" w:sz="4" w:space="0" w:color="000000"/>
              <w:right w:val="single" w:sz="4" w:space="0" w:color="000000"/>
            </w:tcBorders>
            <w:hideMark/>
          </w:tcPr>
          <w:p w14:paraId="1943612E" w14:textId="77777777" w:rsidR="007C774C" w:rsidRPr="00573644" w:rsidRDefault="007C774C" w:rsidP="00387E36">
            <w:pPr>
              <w:spacing w:before="0" w:after="0" w:line="240" w:lineRule="auto"/>
              <w:jc w:val="center"/>
              <w:rPr>
                <w:rFonts w:ascii="Times New Roman" w:hAnsi="Times New Roman" w:cs="Times New Roman"/>
                <w:bCs/>
              </w:rPr>
            </w:pPr>
            <w:r w:rsidRPr="00573644">
              <w:rPr>
                <w:rFonts w:ascii="Times New Roman" w:hAnsi="Times New Roman" w:cs="Times New Roman"/>
                <w:bCs/>
              </w:rPr>
              <w:t>5</w:t>
            </w:r>
          </w:p>
        </w:tc>
        <w:tc>
          <w:tcPr>
            <w:tcW w:w="1293" w:type="dxa"/>
            <w:tcBorders>
              <w:top w:val="single" w:sz="4" w:space="0" w:color="000000"/>
              <w:left w:val="single" w:sz="4" w:space="0" w:color="000000"/>
              <w:bottom w:val="single" w:sz="4" w:space="0" w:color="000000"/>
              <w:right w:val="single" w:sz="4" w:space="0" w:color="000000"/>
            </w:tcBorders>
            <w:hideMark/>
          </w:tcPr>
          <w:p w14:paraId="48F3DA6E" w14:textId="77777777" w:rsidR="007C774C" w:rsidRPr="00573644" w:rsidRDefault="007C774C" w:rsidP="00387E36">
            <w:pPr>
              <w:spacing w:before="0" w:after="0" w:line="240" w:lineRule="auto"/>
              <w:jc w:val="center"/>
              <w:rPr>
                <w:rFonts w:ascii="Times New Roman" w:hAnsi="Times New Roman" w:cs="Times New Roman"/>
                <w:bCs/>
              </w:rPr>
            </w:pPr>
            <w:r w:rsidRPr="00573644">
              <w:rPr>
                <w:rFonts w:ascii="Times New Roman" w:hAnsi="Times New Roman" w:cs="Times New Roman"/>
                <w:bCs/>
              </w:rPr>
              <w:t>5</w:t>
            </w:r>
          </w:p>
        </w:tc>
        <w:tc>
          <w:tcPr>
            <w:tcW w:w="1356" w:type="dxa"/>
            <w:tcBorders>
              <w:top w:val="single" w:sz="4" w:space="0" w:color="000000"/>
              <w:left w:val="single" w:sz="4" w:space="0" w:color="000000"/>
              <w:bottom w:val="single" w:sz="4" w:space="0" w:color="000000"/>
              <w:right w:val="single" w:sz="4" w:space="0" w:color="000000"/>
            </w:tcBorders>
            <w:hideMark/>
          </w:tcPr>
          <w:p w14:paraId="4E0F9B0E" w14:textId="77777777" w:rsidR="007C774C" w:rsidRPr="00761346" w:rsidRDefault="007C774C" w:rsidP="00387E36">
            <w:pPr>
              <w:spacing w:before="0" w:after="0" w:line="240" w:lineRule="auto"/>
              <w:jc w:val="center"/>
              <w:rPr>
                <w:rFonts w:ascii="Times New Roman" w:hAnsi="Times New Roman" w:cs="Times New Roman"/>
                <w:b/>
                <w:bCs/>
                <w:sz w:val="19"/>
                <w:szCs w:val="19"/>
              </w:rPr>
            </w:pPr>
            <w:r w:rsidRPr="00761346">
              <w:rPr>
                <w:rFonts w:ascii="Times New Roman" w:hAnsi="Times New Roman" w:cs="Times New Roman"/>
                <w:sz w:val="19"/>
                <w:szCs w:val="19"/>
              </w:rPr>
              <w:t>100%</w:t>
            </w:r>
          </w:p>
        </w:tc>
      </w:tr>
      <w:tr w:rsidR="005E61FC" w:rsidRPr="00761346" w14:paraId="588CA1F4" w14:textId="77777777" w:rsidTr="00387E36">
        <w:trPr>
          <w:jc w:val="center"/>
        </w:trPr>
        <w:tc>
          <w:tcPr>
            <w:tcW w:w="416" w:type="dxa"/>
            <w:tcBorders>
              <w:top w:val="single" w:sz="4" w:space="0" w:color="000000"/>
              <w:left w:val="single" w:sz="4" w:space="0" w:color="000000"/>
              <w:bottom w:val="single" w:sz="4" w:space="0" w:color="000000"/>
              <w:right w:val="single" w:sz="4" w:space="0" w:color="000000"/>
            </w:tcBorders>
            <w:hideMark/>
          </w:tcPr>
          <w:p w14:paraId="1EEBD3BC" w14:textId="77777777" w:rsidR="007C774C" w:rsidRPr="00761346" w:rsidRDefault="007C774C" w:rsidP="00387E36">
            <w:pPr>
              <w:spacing w:before="0" w:after="0" w:line="240" w:lineRule="auto"/>
              <w:jc w:val="center"/>
              <w:rPr>
                <w:rFonts w:ascii="Times New Roman" w:hAnsi="Times New Roman" w:cs="Times New Roman"/>
                <w:sz w:val="24"/>
                <w:szCs w:val="24"/>
              </w:rPr>
            </w:pPr>
            <w:r w:rsidRPr="00761346">
              <w:rPr>
                <w:rFonts w:ascii="Times New Roman" w:hAnsi="Times New Roman" w:cs="Times New Roman"/>
                <w:sz w:val="24"/>
                <w:szCs w:val="24"/>
              </w:rPr>
              <w:t>3.</w:t>
            </w:r>
          </w:p>
        </w:tc>
        <w:tc>
          <w:tcPr>
            <w:tcW w:w="1899" w:type="dxa"/>
            <w:tcBorders>
              <w:top w:val="single" w:sz="4" w:space="0" w:color="000000"/>
              <w:left w:val="single" w:sz="4" w:space="0" w:color="000000"/>
              <w:bottom w:val="single" w:sz="4" w:space="0" w:color="000000"/>
              <w:right w:val="single" w:sz="4" w:space="0" w:color="000000"/>
            </w:tcBorders>
            <w:hideMark/>
          </w:tcPr>
          <w:p w14:paraId="58268EB7" w14:textId="77777777" w:rsidR="007C774C" w:rsidRPr="00761346" w:rsidRDefault="007C774C" w:rsidP="00387E36">
            <w:pPr>
              <w:spacing w:before="0" w:after="0" w:line="240" w:lineRule="auto"/>
              <w:rPr>
                <w:rFonts w:ascii="Times New Roman" w:hAnsi="Times New Roman" w:cs="Times New Roman"/>
                <w:sz w:val="24"/>
                <w:szCs w:val="24"/>
              </w:rPr>
            </w:pPr>
            <w:r w:rsidRPr="00761346">
              <w:rPr>
                <w:rFonts w:ascii="Times New Roman" w:hAnsi="Times New Roman" w:cs="Times New Roman"/>
                <w:b/>
                <w:bCs/>
                <w:sz w:val="19"/>
                <w:szCs w:val="19"/>
              </w:rPr>
              <w:t>Ogółem dla zawodu:</w:t>
            </w:r>
          </w:p>
        </w:tc>
        <w:tc>
          <w:tcPr>
            <w:tcW w:w="1649" w:type="dxa"/>
            <w:tcBorders>
              <w:top w:val="single" w:sz="4" w:space="0" w:color="000000"/>
              <w:left w:val="single" w:sz="4" w:space="0" w:color="000000"/>
              <w:bottom w:val="single" w:sz="4" w:space="0" w:color="000000"/>
              <w:right w:val="single" w:sz="4" w:space="0" w:color="000000"/>
            </w:tcBorders>
          </w:tcPr>
          <w:p w14:paraId="5A3DDDE4" w14:textId="77777777" w:rsidR="007C774C" w:rsidRPr="00573644" w:rsidRDefault="007C774C" w:rsidP="00387E36">
            <w:pPr>
              <w:spacing w:before="0" w:after="0" w:line="240" w:lineRule="auto"/>
              <w:jc w:val="center"/>
              <w:rPr>
                <w:rFonts w:ascii="Times New Roman" w:hAnsi="Times New Roman" w:cs="Times New Roman"/>
                <w:b/>
              </w:rPr>
            </w:pPr>
            <w:r w:rsidRPr="00573644">
              <w:rPr>
                <w:rFonts w:ascii="Times New Roman" w:hAnsi="Times New Roman" w:cs="Times New Roman"/>
                <w:b/>
              </w:rPr>
              <w:t>5</w:t>
            </w:r>
          </w:p>
        </w:tc>
        <w:tc>
          <w:tcPr>
            <w:tcW w:w="1382" w:type="dxa"/>
            <w:tcBorders>
              <w:top w:val="single" w:sz="4" w:space="0" w:color="000000"/>
              <w:left w:val="single" w:sz="4" w:space="0" w:color="000000"/>
              <w:bottom w:val="single" w:sz="4" w:space="0" w:color="000000"/>
              <w:right w:val="single" w:sz="4" w:space="0" w:color="000000"/>
            </w:tcBorders>
          </w:tcPr>
          <w:p w14:paraId="127664C0" w14:textId="77777777" w:rsidR="007C774C" w:rsidRPr="00573644" w:rsidRDefault="007C774C" w:rsidP="00387E36">
            <w:pPr>
              <w:spacing w:before="0" w:after="0" w:line="240" w:lineRule="auto"/>
              <w:jc w:val="center"/>
              <w:rPr>
                <w:rFonts w:ascii="Times New Roman" w:hAnsi="Times New Roman" w:cs="Times New Roman"/>
                <w:b/>
                <w:bCs/>
              </w:rPr>
            </w:pPr>
            <w:r w:rsidRPr="00573644">
              <w:rPr>
                <w:rFonts w:ascii="Times New Roman" w:hAnsi="Times New Roman" w:cs="Times New Roman"/>
                <w:b/>
                <w:bCs/>
              </w:rPr>
              <w:t>5</w:t>
            </w:r>
          </w:p>
        </w:tc>
        <w:tc>
          <w:tcPr>
            <w:tcW w:w="1356" w:type="dxa"/>
            <w:tcBorders>
              <w:top w:val="single" w:sz="4" w:space="0" w:color="000000"/>
              <w:left w:val="single" w:sz="4" w:space="0" w:color="000000"/>
              <w:bottom w:val="single" w:sz="4" w:space="0" w:color="000000"/>
              <w:right w:val="single" w:sz="4" w:space="0" w:color="000000"/>
            </w:tcBorders>
            <w:hideMark/>
          </w:tcPr>
          <w:p w14:paraId="6303C2F5" w14:textId="77777777" w:rsidR="007C774C" w:rsidRPr="00573644" w:rsidRDefault="007C774C" w:rsidP="00387E36">
            <w:pPr>
              <w:spacing w:before="0" w:after="0" w:line="240" w:lineRule="auto"/>
              <w:jc w:val="center"/>
              <w:rPr>
                <w:rFonts w:ascii="Times New Roman" w:hAnsi="Times New Roman" w:cs="Times New Roman"/>
                <w:b/>
                <w:bCs/>
              </w:rPr>
            </w:pPr>
            <w:r w:rsidRPr="00573644">
              <w:rPr>
                <w:rFonts w:ascii="Times New Roman" w:hAnsi="Times New Roman" w:cs="Times New Roman"/>
                <w:b/>
                <w:bCs/>
              </w:rPr>
              <w:t>5</w:t>
            </w:r>
          </w:p>
        </w:tc>
        <w:tc>
          <w:tcPr>
            <w:tcW w:w="1293" w:type="dxa"/>
            <w:tcBorders>
              <w:top w:val="single" w:sz="4" w:space="0" w:color="000000"/>
              <w:left w:val="single" w:sz="4" w:space="0" w:color="000000"/>
              <w:bottom w:val="single" w:sz="4" w:space="0" w:color="000000"/>
              <w:right w:val="single" w:sz="4" w:space="0" w:color="000000"/>
            </w:tcBorders>
            <w:hideMark/>
          </w:tcPr>
          <w:p w14:paraId="225B2D76" w14:textId="77777777" w:rsidR="007C774C" w:rsidRPr="00573644" w:rsidRDefault="007C774C" w:rsidP="00387E36">
            <w:pPr>
              <w:spacing w:before="0" w:after="0" w:line="240" w:lineRule="auto"/>
              <w:jc w:val="center"/>
              <w:rPr>
                <w:rFonts w:ascii="Times New Roman" w:hAnsi="Times New Roman" w:cs="Times New Roman"/>
                <w:b/>
                <w:bCs/>
              </w:rPr>
            </w:pPr>
            <w:r w:rsidRPr="00573644">
              <w:rPr>
                <w:rFonts w:ascii="Times New Roman" w:hAnsi="Times New Roman" w:cs="Times New Roman"/>
                <w:b/>
                <w:bCs/>
              </w:rPr>
              <w:t>4</w:t>
            </w:r>
          </w:p>
        </w:tc>
        <w:tc>
          <w:tcPr>
            <w:tcW w:w="1356" w:type="dxa"/>
            <w:tcBorders>
              <w:top w:val="single" w:sz="4" w:space="0" w:color="000000"/>
              <w:left w:val="single" w:sz="4" w:space="0" w:color="000000"/>
              <w:bottom w:val="single" w:sz="4" w:space="0" w:color="000000"/>
              <w:right w:val="single" w:sz="4" w:space="0" w:color="000000"/>
            </w:tcBorders>
            <w:hideMark/>
          </w:tcPr>
          <w:p w14:paraId="1EEBD665" w14:textId="77777777" w:rsidR="007C774C" w:rsidRPr="006407F1" w:rsidRDefault="007C774C" w:rsidP="00387E36">
            <w:pPr>
              <w:spacing w:before="0" w:after="0" w:line="240" w:lineRule="auto"/>
              <w:jc w:val="center"/>
              <w:rPr>
                <w:rFonts w:ascii="Times New Roman" w:hAnsi="Times New Roman" w:cs="Times New Roman"/>
                <w:b/>
                <w:bCs/>
                <w:sz w:val="19"/>
                <w:szCs w:val="19"/>
              </w:rPr>
            </w:pPr>
            <w:r w:rsidRPr="006407F1">
              <w:rPr>
                <w:rFonts w:ascii="Times New Roman" w:hAnsi="Times New Roman" w:cs="Times New Roman"/>
                <w:b/>
                <w:sz w:val="19"/>
                <w:szCs w:val="19"/>
              </w:rPr>
              <w:t>80%</w:t>
            </w:r>
          </w:p>
        </w:tc>
      </w:tr>
      <w:tr w:rsidR="00387E36" w:rsidRPr="00761346" w14:paraId="1696AD2D" w14:textId="77777777" w:rsidTr="00BC18F6">
        <w:trPr>
          <w:jc w:val="center"/>
        </w:trPr>
        <w:tc>
          <w:tcPr>
            <w:tcW w:w="9351" w:type="dxa"/>
            <w:gridSpan w:val="7"/>
            <w:tcBorders>
              <w:top w:val="single" w:sz="4" w:space="0" w:color="000000"/>
              <w:left w:val="single" w:sz="4" w:space="0" w:color="000000"/>
              <w:bottom w:val="single" w:sz="4" w:space="0" w:color="000000"/>
              <w:right w:val="single" w:sz="4" w:space="0" w:color="000000"/>
            </w:tcBorders>
          </w:tcPr>
          <w:p w14:paraId="4A8CCCB9" w14:textId="0D6A3AAC" w:rsidR="00387E36" w:rsidRPr="006407F1" w:rsidRDefault="00387E36" w:rsidP="00387E36">
            <w:pPr>
              <w:spacing w:before="0" w:after="0" w:line="240" w:lineRule="auto"/>
              <w:jc w:val="center"/>
              <w:rPr>
                <w:rFonts w:ascii="Times New Roman" w:hAnsi="Times New Roman" w:cs="Times New Roman"/>
                <w:b/>
                <w:sz w:val="19"/>
                <w:szCs w:val="19"/>
              </w:rPr>
            </w:pPr>
            <w:r w:rsidRPr="00761346">
              <w:rPr>
                <w:rFonts w:ascii="Times New Roman" w:hAnsi="Times New Roman" w:cs="Times New Roman"/>
                <w:b/>
                <w:bCs/>
                <w:i/>
              </w:rPr>
              <w:t>Kucharz HGT.02 (egz. poprawkowy)</w:t>
            </w:r>
          </w:p>
        </w:tc>
      </w:tr>
      <w:tr w:rsidR="00387E36" w:rsidRPr="00761346" w14:paraId="72AF808A" w14:textId="77777777" w:rsidTr="00387E36">
        <w:trPr>
          <w:jc w:val="center"/>
        </w:trPr>
        <w:tc>
          <w:tcPr>
            <w:tcW w:w="416" w:type="dxa"/>
            <w:tcBorders>
              <w:top w:val="single" w:sz="4" w:space="0" w:color="000000"/>
              <w:left w:val="single" w:sz="4" w:space="0" w:color="000000"/>
              <w:bottom w:val="single" w:sz="4" w:space="0" w:color="000000"/>
              <w:right w:val="single" w:sz="4" w:space="0" w:color="000000"/>
            </w:tcBorders>
          </w:tcPr>
          <w:p w14:paraId="45590CF9" w14:textId="7E484CA6" w:rsidR="00387E36" w:rsidRPr="00761346" w:rsidRDefault="00387E36" w:rsidP="00387E36">
            <w:pPr>
              <w:spacing w:before="0" w:after="0" w:line="240" w:lineRule="auto"/>
              <w:jc w:val="center"/>
              <w:rPr>
                <w:rFonts w:ascii="Times New Roman" w:hAnsi="Times New Roman" w:cs="Times New Roman"/>
                <w:sz w:val="24"/>
                <w:szCs w:val="24"/>
              </w:rPr>
            </w:pPr>
            <w:r w:rsidRPr="00761346">
              <w:rPr>
                <w:rFonts w:ascii="Times New Roman" w:hAnsi="Times New Roman" w:cs="Times New Roman"/>
                <w:sz w:val="24"/>
                <w:szCs w:val="24"/>
              </w:rPr>
              <w:t>1.</w:t>
            </w:r>
          </w:p>
        </w:tc>
        <w:tc>
          <w:tcPr>
            <w:tcW w:w="1899" w:type="dxa"/>
            <w:tcBorders>
              <w:top w:val="single" w:sz="4" w:space="0" w:color="000000"/>
              <w:left w:val="single" w:sz="4" w:space="0" w:color="000000"/>
              <w:bottom w:val="single" w:sz="4" w:space="0" w:color="000000"/>
              <w:right w:val="single" w:sz="4" w:space="0" w:color="000000"/>
            </w:tcBorders>
          </w:tcPr>
          <w:p w14:paraId="04539356" w14:textId="6BA5334B" w:rsidR="00387E36" w:rsidRPr="00761346" w:rsidRDefault="00387E36" w:rsidP="00387E36">
            <w:pPr>
              <w:spacing w:before="0" w:after="0" w:line="240" w:lineRule="auto"/>
              <w:rPr>
                <w:rFonts w:ascii="Times New Roman" w:hAnsi="Times New Roman" w:cs="Times New Roman"/>
                <w:b/>
                <w:bCs/>
                <w:sz w:val="19"/>
                <w:szCs w:val="19"/>
              </w:rPr>
            </w:pPr>
            <w:r w:rsidRPr="00761346">
              <w:rPr>
                <w:rFonts w:ascii="Times New Roman" w:hAnsi="Times New Roman" w:cs="Times New Roman"/>
                <w:sz w:val="19"/>
                <w:szCs w:val="19"/>
              </w:rPr>
              <w:t>Egzamin pisemny</w:t>
            </w:r>
          </w:p>
        </w:tc>
        <w:tc>
          <w:tcPr>
            <w:tcW w:w="1649" w:type="dxa"/>
            <w:tcBorders>
              <w:top w:val="single" w:sz="4" w:space="0" w:color="000000"/>
              <w:left w:val="single" w:sz="4" w:space="0" w:color="000000"/>
              <w:bottom w:val="single" w:sz="4" w:space="0" w:color="000000"/>
              <w:right w:val="single" w:sz="4" w:space="0" w:color="000000"/>
            </w:tcBorders>
          </w:tcPr>
          <w:p w14:paraId="15480CC8" w14:textId="3BADC1E7" w:rsidR="00387E36" w:rsidRPr="00573644" w:rsidRDefault="00387E36" w:rsidP="00387E36">
            <w:pPr>
              <w:spacing w:before="0" w:after="0" w:line="240" w:lineRule="auto"/>
              <w:jc w:val="center"/>
              <w:rPr>
                <w:rFonts w:ascii="Times New Roman" w:hAnsi="Times New Roman" w:cs="Times New Roman"/>
                <w:b/>
              </w:rPr>
            </w:pPr>
            <w:r w:rsidRPr="00761346">
              <w:rPr>
                <w:rFonts w:ascii="Times New Roman" w:hAnsi="Times New Roman" w:cs="Times New Roman"/>
                <w:sz w:val="24"/>
                <w:szCs w:val="24"/>
              </w:rPr>
              <w:t>1</w:t>
            </w:r>
          </w:p>
        </w:tc>
        <w:tc>
          <w:tcPr>
            <w:tcW w:w="1382" w:type="dxa"/>
            <w:tcBorders>
              <w:top w:val="single" w:sz="4" w:space="0" w:color="000000"/>
              <w:left w:val="single" w:sz="4" w:space="0" w:color="000000"/>
              <w:bottom w:val="single" w:sz="4" w:space="0" w:color="000000"/>
              <w:right w:val="single" w:sz="4" w:space="0" w:color="000000"/>
            </w:tcBorders>
          </w:tcPr>
          <w:p w14:paraId="081F1386" w14:textId="13F49CDA" w:rsidR="00387E36" w:rsidRPr="00573644" w:rsidRDefault="00387E36" w:rsidP="00387E36">
            <w:pPr>
              <w:spacing w:before="0" w:after="0" w:line="240" w:lineRule="auto"/>
              <w:jc w:val="center"/>
              <w:rPr>
                <w:rFonts w:ascii="Times New Roman" w:hAnsi="Times New Roman" w:cs="Times New Roman"/>
                <w:b/>
                <w:bCs/>
              </w:rPr>
            </w:pPr>
            <w:r w:rsidRPr="00761346">
              <w:rPr>
                <w:rFonts w:ascii="Times New Roman" w:hAnsi="Times New Roman" w:cs="Times New Roman"/>
                <w:bCs/>
                <w:sz w:val="19"/>
                <w:szCs w:val="19"/>
              </w:rPr>
              <w:t>1</w:t>
            </w:r>
          </w:p>
        </w:tc>
        <w:tc>
          <w:tcPr>
            <w:tcW w:w="1356" w:type="dxa"/>
            <w:tcBorders>
              <w:top w:val="single" w:sz="4" w:space="0" w:color="000000"/>
              <w:left w:val="single" w:sz="4" w:space="0" w:color="000000"/>
              <w:bottom w:val="single" w:sz="4" w:space="0" w:color="000000"/>
              <w:right w:val="single" w:sz="4" w:space="0" w:color="000000"/>
            </w:tcBorders>
          </w:tcPr>
          <w:p w14:paraId="2B3CBE5E" w14:textId="2A321A2F" w:rsidR="00387E36" w:rsidRPr="00573644" w:rsidRDefault="00387E36" w:rsidP="00387E36">
            <w:pPr>
              <w:spacing w:before="0" w:after="0" w:line="240" w:lineRule="auto"/>
              <w:jc w:val="center"/>
              <w:rPr>
                <w:rFonts w:ascii="Times New Roman" w:hAnsi="Times New Roman" w:cs="Times New Roman"/>
                <w:b/>
                <w:bCs/>
              </w:rPr>
            </w:pPr>
            <w:r w:rsidRPr="00761346">
              <w:rPr>
                <w:rFonts w:ascii="Times New Roman" w:hAnsi="Times New Roman" w:cs="Times New Roman"/>
                <w:bCs/>
                <w:sz w:val="19"/>
                <w:szCs w:val="19"/>
              </w:rPr>
              <w:t>1</w:t>
            </w:r>
          </w:p>
        </w:tc>
        <w:tc>
          <w:tcPr>
            <w:tcW w:w="1293" w:type="dxa"/>
            <w:tcBorders>
              <w:top w:val="single" w:sz="4" w:space="0" w:color="000000"/>
              <w:left w:val="single" w:sz="4" w:space="0" w:color="000000"/>
              <w:bottom w:val="single" w:sz="4" w:space="0" w:color="000000"/>
              <w:right w:val="single" w:sz="4" w:space="0" w:color="000000"/>
            </w:tcBorders>
          </w:tcPr>
          <w:p w14:paraId="545FE8F3" w14:textId="5F233F62" w:rsidR="00387E36" w:rsidRPr="00573644" w:rsidRDefault="00387E36" w:rsidP="00387E36">
            <w:pPr>
              <w:spacing w:before="0" w:after="0" w:line="240" w:lineRule="auto"/>
              <w:jc w:val="center"/>
              <w:rPr>
                <w:rFonts w:ascii="Times New Roman" w:hAnsi="Times New Roman" w:cs="Times New Roman"/>
                <w:b/>
                <w:bCs/>
              </w:rPr>
            </w:pPr>
            <w:r w:rsidRPr="00761346">
              <w:rPr>
                <w:rFonts w:ascii="Times New Roman" w:hAnsi="Times New Roman" w:cs="Times New Roman"/>
                <w:bCs/>
                <w:sz w:val="19"/>
                <w:szCs w:val="19"/>
              </w:rPr>
              <w:t>1</w:t>
            </w:r>
          </w:p>
        </w:tc>
        <w:tc>
          <w:tcPr>
            <w:tcW w:w="1356" w:type="dxa"/>
            <w:tcBorders>
              <w:top w:val="single" w:sz="4" w:space="0" w:color="000000"/>
              <w:left w:val="single" w:sz="4" w:space="0" w:color="000000"/>
              <w:bottom w:val="single" w:sz="4" w:space="0" w:color="000000"/>
              <w:right w:val="single" w:sz="4" w:space="0" w:color="000000"/>
            </w:tcBorders>
          </w:tcPr>
          <w:p w14:paraId="7E789315" w14:textId="66438949" w:rsidR="00387E36" w:rsidRPr="006407F1" w:rsidRDefault="00387E36" w:rsidP="00387E36">
            <w:pPr>
              <w:spacing w:before="0" w:after="0" w:line="240" w:lineRule="auto"/>
              <w:jc w:val="center"/>
              <w:rPr>
                <w:rFonts w:ascii="Times New Roman" w:hAnsi="Times New Roman" w:cs="Times New Roman"/>
                <w:b/>
                <w:sz w:val="19"/>
                <w:szCs w:val="19"/>
              </w:rPr>
            </w:pPr>
            <w:r w:rsidRPr="00761346">
              <w:rPr>
                <w:rFonts w:ascii="Times New Roman" w:hAnsi="Times New Roman" w:cs="Times New Roman"/>
                <w:sz w:val="19"/>
                <w:szCs w:val="19"/>
              </w:rPr>
              <w:t>100%</w:t>
            </w:r>
          </w:p>
        </w:tc>
      </w:tr>
      <w:tr w:rsidR="00387E36" w:rsidRPr="00761346" w14:paraId="65B9324A" w14:textId="77777777" w:rsidTr="00387E36">
        <w:trPr>
          <w:jc w:val="center"/>
        </w:trPr>
        <w:tc>
          <w:tcPr>
            <w:tcW w:w="416" w:type="dxa"/>
            <w:tcBorders>
              <w:top w:val="single" w:sz="4" w:space="0" w:color="000000"/>
              <w:left w:val="single" w:sz="4" w:space="0" w:color="000000"/>
              <w:bottom w:val="single" w:sz="4" w:space="0" w:color="000000"/>
              <w:right w:val="single" w:sz="4" w:space="0" w:color="000000"/>
            </w:tcBorders>
          </w:tcPr>
          <w:p w14:paraId="4F6313B7" w14:textId="36B1838D" w:rsidR="00387E36" w:rsidRPr="00761346" w:rsidRDefault="00387E36" w:rsidP="00387E36">
            <w:pPr>
              <w:spacing w:before="0" w:after="0" w:line="240" w:lineRule="auto"/>
              <w:jc w:val="center"/>
              <w:rPr>
                <w:rFonts w:ascii="Times New Roman" w:hAnsi="Times New Roman" w:cs="Times New Roman"/>
                <w:sz w:val="24"/>
                <w:szCs w:val="24"/>
              </w:rPr>
            </w:pPr>
            <w:r w:rsidRPr="00761346">
              <w:rPr>
                <w:rFonts w:ascii="Times New Roman" w:hAnsi="Times New Roman" w:cs="Times New Roman"/>
                <w:sz w:val="24"/>
                <w:szCs w:val="24"/>
              </w:rPr>
              <w:t>2.</w:t>
            </w:r>
          </w:p>
        </w:tc>
        <w:tc>
          <w:tcPr>
            <w:tcW w:w="1899" w:type="dxa"/>
            <w:tcBorders>
              <w:top w:val="single" w:sz="4" w:space="0" w:color="000000"/>
              <w:left w:val="single" w:sz="4" w:space="0" w:color="000000"/>
              <w:bottom w:val="single" w:sz="4" w:space="0" w:color="000000"/>
              <w:right w:val="single" w:sz="4" w:space="0" w:color="000000"/>
            </w:tcBorders>
          </w:tcPr>
          <w:p w14:paraId="26F83B68" w14:textId="47F6AAEF" w:rsidR="00387E36" w:rsidRPr="00761346" w:rsidRDefault="00387E36" w:rsidP="00387E36">
            <w:pPr>
              <w:spacing w:before="0" w:after="0" w:line="240" w:lineRule="auto"/>
              <w:rPr>
                <w:rFonts w:ascii="Times New Roman" w:hAnsi="Times New Roman" w:cs="Times New Roman"/>
                <w:b/>
                <w:bCs/>
                <w:sz w:val="19"/>
                <w:szCs w:val="19"/>
              </w:rPr>
            </w:pPr>
            <w:r w:rsidRPr="00761346">
              <w:rPr>
                <w:rFonts w:ascii="Times New Roman" w:hAnsi="Times New Roman" w:cs="Times New Roman"/>
                <w:sz w:val="19"/>
                <w:szCs w:val="19"/>
              </w:rPr>
              <w:t>Egzamin praktyczny</w:t>
            </w:r>
          </w:p>
        </w:tc>
        <w:tc>
          <w:tcPr>
            <w:tcW w:w="1649" w:type="dxa"/>
            <w:tcBorders>
              <w:top w:val="single" w:sz="4" w:space="0" w:color="000000"/>
              <w:left w:val="single" w:sz="4" w:space="0" w:color="000000"/>
              <w:bottom w:val="single" w:sz="4" w:space="0" w:color="000000"/>
              <w:right w:val="single" w:sz="4" w:space="0" w:color="000000"/>
            </w:tcBorders>
          </w:tcPr>
          <w:p w14:paraId="1C0BDC26" w14:textId="5D085E80" w:rsidR="00387E36" w:rsidRPr="00573644" w:rsidRDefault="00387E36" w:rsidP="00387E36">
            <w:pPr>
              <w:spacing w:before="0" w:after="0" w:line="240" w:lineRule="auto"/>
              <w:jc w:val="center"/>
              <w:rPr>
                <w:rFonts w:ascii="Times New Roman" w:hAnsi="Times New Roman" w:cs="Times New Roman"/>
                <w:b/>
              </w:rPr>
            </w:pPr>
            <w:r w:rsidRPr="00761346">
              <w:rPr>
                <w:rFonts w:ascii="Times New Roman" w:hAnsi="Times New Roman" w:cs="Times New Roman"/>
                <w:sz w:val="24"/>
                <w:szCs w:val="24"/>
              </w:rPr>
              <w:t>0</w:t>
            </w:r>
          </w:p>
        </w:tc>
        <w:tc>
          <w:tcPr>
            <w:tcW w:w="1382" w:type="dxa"/>
            <w:tcBorders>
              <w:top w:val="single" w:sz="4" w:space="0" w:color="000000"/>
              <w:left w:val="single" w:sz="4" w:space="0" w:color="000000"/>
              <w:bottom w:val="single" w:sz="4" w:space="0" w:color="000000"/>
              <w:right w:val="single" w:sz="4" w:space="0" w:color="000000"/>
            </w:tcBorders>
          </w:tcPr>
          <w:p w14:paraId="0E096FB4" w14:textId="251E3FE0" w:rsidR="00387E36" w:rsidRPr="00573644" w:rsidRDefault="00387E36" w:rsidP="00387E36">
            <w:pPr>
              <w:spacing w:before="0" w:after="0" w:line="240" w:lineRule="auto"/>
              <w:jc w:val="center"/>
              <w:rPr>
                <w:rFonts w:ascii="Times New Roman" w:hAnsi="Times New Roman" w:cs="Times New Roman"/>
                <w:b/>
                <w:bCs/>
              </w:rPr>
            </w:pPr>
            <w:r w:rsidRPr="00761346">
              <w:rPr>
                <w:rFonts w:ascii="Times New Roman" w:hAnsi="Times New Roman" w:cs="Times New Roman"/>
                <w:bCs/>
                <w:sz w:val="19"/>
                <w:szCs w:val="19"/>
              </w:rPr>
              <w:t>0</w:t>
            </w:r>
          </w:p>
        </w:tc>
        <w:tc>
          <w:tcPr>
            <w:tcW w:w="1356" w:type="dxa"/>
            <w:tcBorders>
              <w:top w:val="single" w:sz="4" w:space="0" w:color="000000"/>
              <w:left w:val="single" w:sz="4" w:space="0" w:color="000000"/>
              <w:bottom w:val="single" w:sz="4" w:space="0" w:color="000000"/>
              <w:right w:val="single" w:sz="4" w:space="0" w:color="000000"/>
            </w:tcBorders>
          </w:tcPr>
          <w:p w14:paraId="1B0F1453" w14:textId="14853305" w:rsidR="00387E36" w:rsidRPr="00573644" w:rsidRDefault="00387E36" w:rsidP="00387E36">
            <w:pPr>
              <w:spacing w:before="0" w:after="0" w:line="240" w:lineRule="auto"/>
              <w:jc w:val="center"/>
              <w:rPr>
                <w:rFonts w:ascii="Times New Roman" w:hAnsi="Times New Roman" w:cs="Times New Roman"/>
                <w:b/>
                <w:bCs/>
              </w:rPr>
            </w:pPr>
            <w:r w:rsidRPr="00761346">
              <w:rPr>
                <w:rFonts w:ascii="Times New Roman" w:hAnsi="Times New Roman" w:cs="Times New Roman"/>
                <w:bCs/>
                <w:sz w:val="19"/>
                <w:szCs w:val="19"/>
              </w:rPr>
              <w:t>0</w:t>
            </w:r>
          </w:p>
        </w:tc>
        <w:tc>
          <w:tcPr>
            <w:tcW w:w="1293" w:type="dxa"/>
            <w:tcBorders>
              <w:top w:val="single" w:sz="4" w:space="0" w:color="000000"/>
              <w:left w:val="single" w:sz="4" w:space="0" w:color="000000"/>
              <w:bottom w:val="single" w:sz="4" w:space="0" w:color="000000"/>
              <w:right w:val="single" w:sz="4" w:space="0" w:color="000000"/>
            </w:tcBorders>
          </w:tcPr>
          <w:p w14:paraId="2C8B7604" w14:textId="5502F499" w:rsidR="00387E36" w:rsidRPr="00573644" w:rsidRDefault="00387E36" w:rsidP="00387E36">
            <w:pPr>
              <w:spacing w:before="0" w:after="0" w:line="240" w:lineRule="auto"/>
              <w:jc w:val="center"/>
              <w:rPr>
                <w:rFonts w:ascii="Times New Roman" w:hAnsi="Times New Roman" w:cs="Times New Roman"/>
                <w:b/>
                <w:bCs/>
              </w:rPr>
            </w:pPr>
            <w:r w:rsidRPr="00761346">
              <w:rPr>
                <w:rFonts w:ascii="Times New Roman" w:hAnsi="Times New Roman" w:cs="Times New Roman"/>
                <w:bCs/>
                <w:sz w:val="19"/>
                <w:szCs w:val="19"/>
              </w:rPr>
              <w:t>0</w:t>
            </w:r>
          </w:p>
        </w:tc>
        <w:tc>
          <w:tcPr>
            <w:tcW w:w="1356" w:type="dxa"/>
            <w:tcBorders>
              <w:top w:val="single" w:sz="4" w:space="0" w:color="000000"/>
              <w:left w:val="single" w:sz="4" w:space="0" w:color="000000"/>
              <w:bottom w:val="single" w:sz="4" w:space="0" w:color="000000"/>
              <w:right w:val="single" w:sz="4" w:space="0" w:color="000000"/>
            </w:tcBorders>
          </w:tcPr>
          <w:p w14:paraId="7D3B4453" w14:textId="6D6E6ABF" w:rsidR="00387E36" w:rsidRPr="006407F1" w:rsidRDefault="00387E36" w:rsidP="00387E36">
            <w:pPr>
              <w:spacing w:before="0" w:after="0" w:line="240" w:lineRule="auto"/>
              <w:jc w:val="center"/>
              <w:rPr>
                <w:rFonts w:ascii="Times New Roman" w:hAnsi="Times New Roman" w:cs="Times New Roman"/>
                <w:b/>
                <w:sz w:val="19"/>
                <w:szCs w:val="19"/>
              </w:rPr>
            </w:pPr>
            <w:r w:rsidRPr="00761346">
              <w:rPr>
                <w:rFonts w:ascii="Times New Roman" w:hAnsi="Times New Roman" w:cs="Times New Roman"/>
                <w:sz w:val="19"/>
                <w:szCs w:val="19"/>
              </w:rPr>
              <w:t>-</w:t>
            </w:r>
          </w:p>
        </w:tc>
      </w:tr>
      <w:tr w:rsidR="00387E36" w:rsidRPr="00761346" w14:paraId="0FD4A723" w14:textId="77777777" w:rsidTr="00387E36">
        <w:trPr>
          <w:jc w:val="center"/>
        </w:trPr>
        <w:tc>
          <w:tcPr>
            <w:tcW w:w="416" w:type="dxa"/>
            <w:tcBorders>
              <w:top w:val="single" w:sz="4" w:space="0" w:color="000000"/>
              <w:left w:val="single" w:sz="4" w:space="0" w:color="000000"/>
              <w:bottom w:val="single" w:sz="4" w:space="0" w:color="000000"/>
              <w:right w:val="single" w:sz="4" w:space="0" w:color="000000"/>
            </w:tcBorders>
          </w:tcPr>
          <w:p w14:paraId="349A8A07" w14:textId="53108CD1" w:rsidR="00387E36" w:rsidRPr="00761346" w:rsidRDefault="00387E36" w:rsidP="00387E36">
            <w:pPr>
              <w:spacing w:before="0" w:after="0" w:line="240" w:lineRule="auto"/>
              <w:jc w:val="center"/>
              <w:rPr>
                <w:rFonts w:ascii="Times New Roman" w:hAnsi="Times New Roman" w:cs="Times New Roman"/>
                <w:sz w:val="24"/>
                <w:szCs w:val="24"/>
              </w:rPr>
            </w:pPr>
            <w:r w:rsidRPr="00761346">
              <w:rPr>
                <w:rFonts w:ascii="Times New Roman" w:hAnsi="Times New Roman" w:cs="Times New Roman"/>
                <w:sz w:val="24"/>
                <w:szCs w:val="24"/>
              </w:rPr>
              <w:t>3.</w:t>
            </w:r>
          </w:p>
        </w:tc>
        <w:tc>
          <w:tcPr>
            <w:tcW w:w="1899" w:type="dxa"/>
            <w:tcBorders>
              <w:top w:val="single" w:sz="4" w:space="0" w:color="000000"/>
              <w:left w:val="single" w:sz="4" w:space="0" w:color="000000"/>
              <w:bottom w:val="single" w:sz="4" w:space="0" w:color="000000"/>
              <w:right w:val="single" w:sz="4" w:space="0" w:color="000000"/>
            </w:tcBorders>
          </w:tcPr>
          <w:p w14:paraId="27ADF5A7" w14:textId="40020112" w:rsidR="00387E36" w:rsidRPr="00761346" w:rsidRDefault="00387E36" w:rsidP="00387E36">
            <w:pPr>
              <w:spacing w:before="0" w:after="0" w:line="240" w:lineRule="auto"/>
              <w:rPr>
                <w:rFonts w:ascii="Times New Roman" w:hAnsi="Times New Roman" w:cs="Times New Roman"/>
                <w:b/>
                <w:bCs/>
                <w:sz w:val="19"/>
                <w:szCs w:val="19"/>
              </w:rPr>
            </w:pPr>
            <w:r w:rsidRPr="00761346">
              <w:rPr>
                <w:rFonts w:ascii="Times New Roman" w:hAnsi="Times New Roman" w:cs="Times New Roman"/>
                <w:b/>
                <w:bCs/>
                <w:sz w:val="19"/>
                <w:szCs w:val="19"/>
              </w:rPr>
              <w:t>Ogółem dla zawodu:</w:t>
            </w:r>
          </w:p>
        </w:tc>
        <w:tc>
          <w:tcPr>
            <w:tcW w:w="1649" w:type="dxa"/>
            <w:tcBorders>
              <w:top w:val="single" w:sz="4" w:space="0" w:color="000000"/>
              <w:left w:val="single" w:sz="4" w:space="0" w:color="000000"/>
              <w:bottom w:val="single" w:sz="4" w:space="0" w:color="000000"/>
              <w:right w:val="single" w:sz="4" w:space="0" w:color="000000"/>
            </w:tcBorders>
          </w:tcPr>
          <w:p w14:paraId="57B5C99B" w14:textId="27EFE7BB" w:rsidR="00387E36" w:rsidRPr="00573644" w:rsidRDefault="00387E36" w:rsidP="00387E36">
            <w:pPr>
              <w:spacing w:before="0" w:after="0" w:line="240" w:lineRule="auto"/>
              <w:jc w:val="center"/>
              <w:rPr>
                <w:rFonts w:ascii="Times New Roman" w:hAnsi="Times New Roman" w:cs="Times New Roman"/>
                <w:b/>
              </w:rPr>
            </w:pPr>
            <w:r w:rsidRPr="00761346">
              <w:rPr>
                <w:rFonts w:ascii="Times New Roman" w:hAnsi="Times New Roman" w:cs="Times New Roman"/>
                <w:sz w:val="24"/>
                <w:szCs w:val="24"/>
              </w:rPr>
              <w:t>1</w:t>
            </w:r>
          </w:p>
        </w:tc>
        <w:tc>
          <w:tcPr>
            <w:tcW w:w="1382" w:type="dxa"/>
            <w:tcBorders>
              <w:top w:val="single" w:sz="4" w:space="0" w:color="000000"/>
              <w:left w:val="single" w:sz="4" w:space="0" w:color="000000"/>
              <w:bottom w:val="single" w:sz="4" w:space="0" w:color="000000"/>
              <w:right w:val="single" w:sz="4" w:space="0" w:color="000000"/>
            </w:tcBorders>
          </w:tcPr>
          <w:p w14:paraId="74041327" w14:textId="3999C2C2" w:rsidR="00387E36" w:rsidRPr="00573644" w:rsidRDefault="00387E36" w:rsidP="00387E36">
            <w:pPr>
              <w:spacing w:before="0" w:after="0" w:line="240" w:lineRule="auto"/>
              <w:jc w:val="center"/>
              <w:rPr>
                <w:rFonts w:ascii="Times New Roman" w:hAnsi="Times New Roman" w:cs="Times New Roman"/>
                <w:b/>
                <w:bCs/>
              </w:rPr>
            </w:pPr>
            <w:r w:rsidRPr="00761346">
              <w:rPr>
                <w:rFonts w:ascii="Times New Roman" w:hAnsi="Times New Roman" w:cs="Times New Roman"/>
                <w:b/>
                <w:bCs/>
                <w:sz w:val="19"/>
                <w:szCs w:val="19"/>
              </w:rPr>
              <w:t>1</w:t>
            </w:r>
          </w:p>
        </w:tc>
        <w:tc>
          <w:tcPr>
            <w:tcW w:w="1356" w:type="dxa"/>
            <w:tcBorders>
              <w:top w:val="single" w:sz="4" w:space="0" w:color="000000"/>
              <w:left w:val="single" w:sz="4" w:space="0" w:color="000000"/>
              <w:bottom w:val="single" w:sz="4" w:space="0" w:color="000000"/>
              <w:right w:val="single" w:sz="4" w:space="0" w:color="000000"/>
            </w:tcBorders>
          </w:tcPr>
          <w:p w14:paraId="5B5FA2D2" w14:textId="5AD14D70" w:rsidR="00387E36" w:rsidRPr="00573644" w:rsidRDefault="00387E36" w:rsidP="00387E36">
            <w:pPr>
              <w:spacing w:before="0" w:after="0" w:line="240" w:lineRule="auto"/>
              <w:jc w:val="center"/>
              <w:rPr>
                <w:rFonts w:ascii="Times New Roman" w:hAnsi="Times New Roman" w:cs="Times New Roman"/>
                <w:b/>
                <w:bCs/>
              </w:rPr>
            </w:pPr>
            <w:r w:rsidRPr="00761346">
              <w:rPr>
                <w:rFonts w:ascii="Times New Roman" w:hAnsi="Times New Roman" w:cs="Times New Roman"/>
                <w:b/>
                <w:bCs/>
                <w:sz w:val="19"/>
                <w:szCs w:val="19"/>
              </w:rPr>
              <w:t>1</w:t>
            </w:r>
          </w:p>
        </w:tc>
        <w:tc>
          <w:tcPr>
            <w:tcW w:w="1293" w:type="dxa"/>
            <w:tcBorders>
              <w:top w:val="single" w:sz="4" w:space="0" w:color="000000"/>
              <w:left w:val="single" w:sz="4" w:space="0" w:color="000000"/>
              <w:bottom w:val="single" w:sz="4" w:space="0" w:color="000000"/>
              <w:right w:val="single" w:sz="4" w:space="0" w:color="000000"/>
            </w:tcBorders>
          </w:tcPr>
          <w:p w14:paraId="7EF6429A" w14:textId="2A94AE09" w:rsidR="00387E36" w:rsidRPr="00573644" w:rsidRDefault="00387E36" w:rsidP="00387E36">
            <w:pPr>
              <w:spacing w:before="0" w:after="0" w:line="240" w:lineRule="auto"/>
              <w:jc w:val="center"/>
              <w:rPr>
                <w:rFonts w:ascii="Times New Roman" w:hAnsi="Times New Roman" w:cs="Times New Roman"/>
                <w:b/>
                <w:bCs/>
              </w:rPr>
            </w:pPr>
            <w:r w:rsidRPr="00761346">
              <w:rPr>
                <w:rFonts w:ascii="Times New Roman" w:hAnsi="Times New Roman" w:cs="Times New Roman"/>
                <w:b/>
                <w:bCs/>
                <w:sz w:val="19"/>
                <w:szCs w:val="19"/>
              </w:rPr>
              <w:t>1</w:t>
            </w:r>
          </w:p>
        </w:tc>
        <w:tc>
          <w:tcPr>
            <w:tcW w:w="1356" w:type="dxa"/>
            <w:tcBorders>
              <w:top w:val="single" w:sz="4" w:space="0" w:color="000000"/>
              <w:left w:val="single" w:sz="4" w:space="0" w:color="000000"/>
              <w:bottom w:val="single" w:sz="4" w:space="0" w:color="000000"/>
              <w:right w:val="single" w:sz="4" w:space="0" w:color="000000"/>
            </w:tcBorders>
          </w:tcPr>
          <w:p w14:paraId="486618DD" w14:textId="24E55BC6" w:rsidR="00387E36" w:rsidRPr="006407F1" w:rsidRDefault="00387E36" w:rsidP="00387E36">
            <w:pPr>
              <w:spacing w:before="0" w:after="0" w:line="240" w:lineRule="auto"/>
              <w:jc w:val="center"/>
              <w:rPr>
                <w:rFonts w:ascii="Times New Roman" w:hAnsi="Times New Roman" w:cs="Times New Roman"/>
                <w:b/>
                <w:sz w:val="19"/>
                <w:szCs w:val="19"/>
              </w:rPr>
            </w:pPr>
            <w:r w:rsidRPr="00761346">
              <w:rPr>
                <w:rFonts w:ascii="Times New Roman" w:hAnsi="Times New Roman" w:cs="Times New Roman"/>
                <w:sz w:val="19"/>
                <w:szCs w:val="19"/>
              </w:rPr>
              <w:t>100%</w:t>
            </w:r>
          </w:p>
        </w:tc>
      </w:tr>
      <w:tr w:rsidR="00387E36" w:rsidRPr="00761346" w14:paraId="44F2F03E" w14:textId="77777777" w:rsidTr="00BB37EE">
        <w:trPr>
          <w:trHeight w:val="305"/>
          <w:jc w:val="center"/>
        </w:trPr>
        <w:tc>
          <w:tcPr>
            <w:tcW w:w="3964" w:type="dxa"/>
            <w:gridSpan w:val="3"/>
            <w:tcBorders>
              <w:top w:val="single" w:sz="4" w:space="0" w:color="000000"/>
              <w:left w:val="single" w:sz="4" w:space="0" w:color="000000"/>
              <w:bottom w:val="single" w:sz="4" w:space="0" w:color="000000"/>
              <w:right w:val="single" w:sz="4" w:space="0" w:color="000000"/>
            </w:tcBorders>
            <w:hideMark/>
          </w:tcPr>
          <w:p w14:paraId="11B5C10A" w14:textId="77777777" w:rsidR="00387E36" w:rsidRPr="00761346" w:rsidRDefault="00387E36" w:rsidP="00387E36">
            <w:pPr>
              <w:spacing w:before="0" w:after="0" w:line="240" w:lineRule="auto"/>
              <w:jc w:val="center"/>
              <w:rPr>
                <w:rFonts w:ascii="Times New Roman" w:hAnsi="Times New Roman" w:cs="Times New Roman"/>
                <w:sz w:val="24"/>
                <w:szCs w:val="24"/>
              </w:rPr>
            </w:pPr>
            <w:r w:rsidRPr="00761346">
              <w:rPr>
                <w:rFonts w:ascii="Times New Roman" w:hAnsi="Times New Roman" w:cs="Times New Roman"/>
                <w:b/>
                <w:bCs/>
                <w:sz w:val="19"/>
                <w:szCs w:val="19"/>
              </w:rPr>
              <w:t>Liczba wydanych dyplomów</w:t>
            </w:r>
          </w:p>
        </w:tc>
        <w:tc>
          <w:tcPr>
            <w:tcW w:w="5387" w:type="dxa"/>
            <w:gridSpan w:val="4"/>
            <w:tcBorders>
              <w:top w:val="single" w:sz="4" w:space="0" w:color="000000"/>
              <w:left w:val="single" w:sz="4" w:space="0" w:color="000000"/>
              <w:bottom w:val="single" w:sz="4" w:space="0" w:color="000000"/>
              <w:right w:val="single" w:sz="4" w:space="0" w:color="000000"/>
            </w:tcBorders>
          </w:tcPr>
          <w:p w14:paraId="2421EFA2" w14:textId="77777777" w:rsidR="00387E36" w:rsidRPr="00761346" w:rsidRDefault="00387E36" w:rsidP="00387E36">
            <w:pPr>
              <w:spacing w:before="0" w:after="0" w:line="240" w:lineRule="auto"/>
              <w:jc w:val="right"/>
              <w:rPr>
                <w:rFonts w:ascii="Times New Roman" w:hAnsi="Times New Roman" w:cs="Times New Roman"/>
                <w:b/>
                <w:bCs/>
                <w:sz w:val="19"/>
                <w:szCs w:val="19"/>
              </w:rPr>
            </w:pPr>
            <w:r w:rsidRPr="00761346">
              <w:rPr>
                <w:rFonts w:ascii="Times New Roman" w:hAnsi="Times New Roman" w:cs="Times New Roman"/>
                <w:b/>
                <w:bCs/>
                <w:sz w:val="19"/>
                <w:szCs w:val="19"/>
              </w:rPr>
              <w:t>5</w:t>
            </w:r>
          </w:p>
        </w:tc>
      </w:tr>
    </w:tbl>
    <w:p w14:paraId="7FEF0EC2" w14:textId="77777777" w:rsidR="00387E36" w:rsidRDefault="00387E36" w:rsidP="00AC4048">
      <w:pPr>
        <w:jc w:val="center"/>
        <w:rPr>
          <w:rFonts w:ascii="Times New Roman" w:hAnsi="Times New Roman" w:cs="Times New Roman"/>
          <w:b/>
          <w:bCs/>
          <w:sz w:val="24"/>
          <w:szCs w:val="24"/>
        </w:rPr>
      </w:pPr>
    </w:p>
    <w:p w14:paraId="6C5C1716" w14:textId="77777777" w:rsidR="00387E36" w:rsidRDefault="00387E36" w:rsidP="00AC4048">
      <w:pPr>
        <w:jc w:val="center"/>
        <w:rPr>
          <w:rFonts w:ascii="Times New Roman" w:hAnsi="Times New Roman" w:cs="Times New Roman"/>
          <w:b/>
          <w:bCs/>
          <w:sz w:val="24"/>
          <w:szCs w:val="24"/>
        </w:rPr>
      </w:pPr>
    </w:p>
    <w:p w14:paraId="1C4E33ED" w14:textId="77777777" w:rsidR="00387E36" w:rsidRDefault="00387E36" w:rsidP="00AC4048">
      <w:pPr>
        <w:jc w:val="center"/>
        <w:rPr>
          <w:rFonts w:ascii="Times New Roman" w:hAnsi="Times New Roman" w:cs="Times New Roman"/>
          <w:b/>
          <w:bCs/>
          <w:sz w:val="24"/>
          <w:szCs w:val="24"/>
        </w:rPr>
      </w:pPr>
    </w:p>
    <w:p w14:paraId="27566E22" w14:textId="77777777" w:rsidR="00387E36" w:rsidRDefault="00387E36" w:rsidP="00AC4048">
      <w:pPr>
        <w:jc w:val="center"/>
        <w:rPr>
          <w:rFonts w:ascii="Times New Roman" w:hAnsi="Times New Roman" w:cs="Times New Roman"/>
          <w:b/>
          <w:bCs/>
          <w:sz w:val="24"/>
          <w:szCs w:val="24"/>
        </w:rPr>
      </w:pPr>
    </w:p>
    <w:p w14:paraId="1D24E1FF" w14:textId="5EC37EF4" w:rsidR="009E42F8" w:rsidRDefault="00103074" w:rsidP="00AC4048">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Technikum w Zespole Szkół Ekonomicznych (sesja zim</w:t>
      </w:r>
      <w:r w:rsidR="00BB37EE">
        <w:rPr>
          <w:rFonts w:ascii="Times New Roman" w:hAnsi="Times New Roman" w:cs="Times New Roman"/>
          <w:b/>
          <w:bCs/>
          <w:sz w:val="24"/>
          <w:szCs w:val="24"/>
        </w:rPr>
        <w:t>owa</w:t>
      </w:r>
      <w:r>
        <w:rPr>
          <w:rFonts w:ascii="Times New Roman" w:hAnsi="Times New Roman" w:cs="Times New Roman"/>
          <w:b/>
          <w:bCs/>
          <w:sz w:val="24"/>
          <w:szCs w:val="24"/>
        </w:rPr>
        <w:t xml:space="preserve"> 2025)</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2"/>
        <w:gridCol w:w="2127"/>
        <w:gridCol w:w="1559"/>
        <w:gridCol w:w="1417"/>
        <w:gridCol w:w="1276"/>
        <w:gridCol w:w="1134"/>
        <w:gridCol w:w="1276"/>
      </w:tblGrid>
      <w:tr w:rsidR="00103074" w:rsidRPr="00387E36" w14:paraId="1C8A84D4" w14:textId="77777777" w:rsidTr="00387E36">
        <w:trPr>
          <w:trHeight w:val="290"/>
          <w:jc w:val="center"/>
        </w:trPr>
        <w:tc>
          <w:tcPr>
            <w:tcW w:w="562" w:type="dxa"/>
            <w:vMerge w:val="restart"/>
            <w:tcBorders>
              <w:top w:val="single" w:sz="4" w:space="0" w:color="000000"/>
              <w:left w:val="single" w:sz="4" w:space="0" w:color="000000"/>
              <w:bottom w:val="single" w:sz="4" w:space="0" w:color="000000"/>
              <w:right w:val="single" w:sz="4" w:space="0" w:color="000000"/>
            </w:tcBorders>
          </w:tcPr>
          <w:p w14:paraId="20D59596" w14:textId="68A4CF12" w:rsidR="00103074" w:rsidRPr="00387E36" w:rsidRDefault="00103074" w:rsidP="00387E36">
            <w:pPr>
              <w:spacing w:before="0" w:after="0" w:line="240" w:lineRule="auto"/>
              <w:jc w:val="center"/>
              <w:rPr>
                <w:rFonts w:ascii="Times New Roman" w:hAnsi="Times New Roman" w:cs="Times New Roman"/>
                <w:b/>
              </w:rPr>
            </w:pPr>
            <w:r w:rsidRPr="00387E36">
              <w:rPr>
                <w:rFonts w:ascii="Times New Roman" w:hAnsi="Times New Roman" w:cs="Times New Roman"/>
                <w:b/>
              </w:rPr>
              <w:t>Lp.</w:t>
            </w:r>
          </w:p>
          <w:p w14:paraId="3CD852CA" w14:textId="77777777" w:rsidR="00103074" w:rsidRPr="00387E36" w:rsidRDefault="00103074" w:rsidP="00387E36">
            <w:pPr>
              <w:spacing w:before="0" w:after="0" w:line="240" w:lineRule="auto"/>
              <w:jc w:val="center"/>
              <w:rPr>
                <w:rFonts w:ascii="Times New Roman" w:hAnsi="Times New Roman" w:cs="Times New Roman"/>
                <w:b/>
              </w:rPr>
            </w:pPr>
          </w:p>
        </w:tc>
        <w:tc>
          <w:tcPr>
            <w:tcW w:w="2127" w:type="dxa"/>
            <w:vMerge w:val="restart"/>
            <w:tcBorders>
              <w:top w:val="single" w:sz="4" w:space="0" w:color="000000"/>
              <w:left w:val="single" w:sz="4" w:space="0" w:color="000000"/>
              <w:bottom w:val="single" w:sz="4" w:space="0" w:color="000000"/>
              <w:right w:val="single" w:sz="4" w:space="0" w:color="000000"/>
            </w:tcBorders>
            <w:hideMark/>
          </w:tcPr>
          <w:p w14:paraId="51ECEB2B" w14:textId="77777777" w:rsidR="00103074" w:rsidRPr="00387E36" w:rsidRDefault="00103074" w:rsidP="00387E36">
            <w:pPr>
              <w:spacing w:before="0" w:after="0" w:line="240" w:lineRule="auto"/>
              <w:jc w:val="center"/>
              <w:rPr>
                <w:rFonts w:ascii="Times New Roman" w:hAnsi="Times New Roman" w:cs="Times New Roman"/>
                <w:b/>
              </w:rPr>
            </w:pPr>
            <w:r w:rsidRPr="00387E36">
              <w:rPr>
                <w:rFonts w:ascii="Times New Roman" w:hAnsi="Times New Roman" w:cs="Times New Roman"/>
                <w:b/>
              </w:rPr>
              <w:t>Nazwa zawodu/  egzaminu</w:t>
            </w:r>
          </w:p>
        </w:tc>
        <w:tc>
          <w:tcPr>
            <w:tcW w:w="5386" w:type="dxa"/>
            <w:gridSpan w:val="4"/>
            <w:tcBorders>
              <w:top w:val="single" w:sz="4" w:space="0" w:color="000000"/>
              <w:left w:val="single" w:sz="4" w:space="0" w:color="000000"/>
              <w:bottom w:val="single" w:sz="4" w:space="0" w:color="000000"/>
              <w:right w:val="single" w:sz="4" w:space="0" w:color="000000"/>
            </w:tcBorders>
          </w:tcPr>
          <w:p w14:paraId="62B480C8" w14:textId="77777777" w:rsidR="00103074" w:rsidRPr="00387E36" w:rsidRDefault="00103074" w:rsidP="00387E36">
            <w:pPr>
              <w:spacing w:before="0" w:after="0" w:line="240" w:lineRule="auto"/>
              <w:jc w:val="center"/>
              <w:rPr>
                <w:rFonts w:ascii="Times New Roman" w:hAnsi="Times New Roman" w:cs="Times New Roman"/>
                <w:b/>
              </w:rPr>
            </w:pPr>
            <w:r w:rsidRPr="00387E36">
              <w:rPr>
                <w:rFonts w:ascii="Times New Roman" w:hAnsi="Times New Roman" w:cs="Times New Roman"/>
                <w:b/>
                <w:iCs/>
              </w:rPr>
              <w:t>liczba absolwentów</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41BD76FC" w14:textId="77777777" w:rsidR="00103074" w:rsidRPr="00387E36" w:rsidRDefault="00103074" w:rsidP="00387E36">
            <w:pPr>
              <w:spacing w:before="0" w:after="0" w:line="240" w:lineRule="auto"/>
              <w:jc w:val="both"/>
              <w:rPr>
                <w:rFonts w:ascii="Times New Roman" w:hAnsi="Times New Roman" w:cs="Times New Roman"/>
                <w:b/>
              </w:rPr>
            </w:pPr>
            <w:r w:rsidRPr="00387E36">
              <w:rPr>
                <w:rFonts w:ascii="Times New Roman" w:hAnsi="Times New Roman" w:cs="Times New Roman"/>
                <w:b/>
              </w:rPr>
              <w:t>Zdawalność</w:t>
            </w:r>
          </w:p>
        </w:tc>
      </w:tr>
      <w:tr w:rsidR="00103074" w:rsidRPr="00387E36" w14:paraId="1F1AC187" w14:textId="77777777" w:rsidTr="00387E36">
        <w:trPr>
          <w:trHeight w:val="924"/>
          <w:jc w:val="center"/>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09168658" w14:textId="77777777" w:rsidR="00103074" w:rsidRPr="00387E36" w:rsidRDefault="00103074" w:rsidP="00387E36">
            <w:pPr>
              <w:spacing w:before="0" w:after="0" w:line="240" w:lineRule="auto"/>
              <w:rPr>
                <w:rFonts w:ascii="Times New Roman" w:hAnsi="Times New Roman" w:cs="Times New Roman"/>
                <w:b/>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402CA2D4" w14:textId="77777777" w:rsidR="00103074" w:rsidRPr="00387E36" w:rsidRDefault="00103074" w:rsidP="00387E36">
            <w:pPr>
              <w:spacing w:before="0" w:after="0" w:line="240" w:lineRule="auto"/>
              <w:rPr>
                <w:rFonts w:ascii="Times New Roman" w:hAnsi="Times New Roman" w:cs="Times New Roman"/>
                <w:b/>
              </w:rPr>
            </w:pPr>
          </w:p>
        </w:tc>
        <w:tc>
          <w:tcPr>
            <w:tcW w:w="1559" w:type="dxa"/>
            <w:tcBorders>
              <w:top w:val="single" w:sz="4" w:space="0" w:color="000000"/>
              <w:left w:val="single" w:sz="4" w:space="0" w:color="000000"/>
              <w:bottom w:val="single" w:sz="4" w:space="0" w:color="000000"/>
              <w:right w:val="single" w:sz="4" w:space="0" w:color="000000"/>
            </w:tcBorders>
            <w:hideMark/>
          </w:tcPr>
          <w:p w14:paraId="0B6F7616" w14:textId="77777777" w:rsidR="00103074" w:rsidRPr="00387E36" w:rsidRDefault="00103074" w:rsidP="00387E36">
            <w:pPr>
              <w:spacing w:before="0" w:after="0" w:line="240" w:lineRule="auto"/>
              <w:rPr>
                <w:rFonts w:ascii="Times New Roman" w:hAnsi="Times New Roman" w:cs="Times New Roman"/>
                <w:b/>
              </w:rPr>
            </w:pPr>
            <w:r w:rsidRPr="00387E36">
              <w:rPr>
                <w:rFonts w:ascii="Times New Roman" w:hAnsi="Times New Roman" w:cs="Times New Roman"/>
                <w:b/>
              </w:rPr>
              <w:t xml:space="preserve">Liczba uprawnionych do zdawania egzaminu </w:t>
            </w:r>
          </w:p>
        </w:tc>
        <w:tc>
          <w:tcPr>
            <w:tcW w:w="1417" w:type="dxa"/>
            <w:tcBorders>
              <w:top w:val="single" w:sz="4" w:space="0" w:color="000000"/>
              <w:left w:val="single" w:sz="4" w:space="0" w:color="000000"/>
              <w:bottom w:val="single" w:sz="4" w:space="0" w:color="000000"/>
              <w:right w:val="single" w:sz="4" w:space="0" w:color="000000"/>
            </w:tcBorders>
          </w:tcPr>
          <w:p w14:paraId="4E11E004" w14:textId="77777777" w:rsidR="00103074" w:rsidRPr="00387E36" w:rsidRDefault="00103074" w:rsidP="00387E36">
            <w:pPr>
              <w:autoSpaceDE w:val="0"/>
              <w:autoSpaceDN w:val="0"/>
              <w:adjustRightInd w:val="0"/>
              <w:spacing w:before="0" w:after="0" w:line="240" w:lineRule="auto"/>
              <w:rPr>
                <w:rFonts w:ascii="Times New Roman" w:hAnsi="Times New Roman" w:cs="Times New Roman"/>
                <w:b/>
                <w:iCs/>
              </w:rPr>
            </w:pPr>
            <w:r w:rsidRPr="00387E36">
              <w:rPr>
                <w:rFonts w:ascii="Times New Roman" w:hAnsi="Times New Roman" w:cs="Times New Roman"/>
                <w:b/>
                <w:iCs/>
              </w:rPr>
              <w:t>zgłoszonych</w:t>
            </w:r>
          </w:p>
          <w:p w14:paraId="1ECBD1DF" w14:textId="77777777" w:rsidR="00103074" w:rsidRPr="00387E36" w:rsidRDefault="00103074" w:rsidP="00387E36">
            <w:pPr>
              <w:autoSpaceDE w:val="0"/>
              <w:autoSpaceDN w:val="0"/>
              <w:adjustRightInd w:val="0"/>
              <w:spacing w:before="0" w:after="0" w:line="240" w:lineRule="auto"/>
              <w:rPr>
                <w:rFonts w:ascii="Times New Roman" w:hAnsi="Times New Roman" w:cs="Times New Roman"/>
                <w:b/>
                <w:iCs/>
              </w:rPr>
            </w:pPr>
            <w:r w:rsidRPr="00387E36">
              <w:rPr>
                <w:rFonts w:ascii="Times New Roman" w:hAnsi="Times New Roman" w:cs="Times New Roman"/>
                <w:b/>
                <w:iCs/>
              </w:rPr>
              <w:t>na egzamin</w:t>
            </w:r>
          </w:p>
        </w:tc>
        <w:tc>
          <w:tcPr>
            <w:tcW w:w="1276" w:type="dxa"/>
            <w:tcBorders>
              <w:top w:val="single" w:sz="4" w:space="0" w:color="000000"/>
              <w:left w:val="single" w:sz="4" w:space="0" w:color="000000"/>
              <w:bottom w:val="single" w:sz="4" w:space="0" w:color="000000"/>
              <w:right w:val="single" w:sz="4" w:space="0" w:color="000000"/>
            </w:tcBorders>
            <w:hideMark/>
          </w:tcPr>
          <w:p w14:paraId="0C3F1861" w14:textId="77777777" w:rsidR="00103074" w:rsidRPr="00387E36" w:rsidRDefault="00103074" w:rsidP="00387E36">
            <w:pPr>
              <w:autoSpaceDE w:val="0"/>
              <w:autoSpaceDN w:val="0"/>
              <w:adjustRightInd w:val="0"/>
              <w:spacing w:before="0" w:after="0" w:line="240" w:lineRule="auto"/>
              <w:rPr>
                <w:rFonts w:ascii="Times New Roman" w:hAnsi="Times New Roman" w:cs="Times New Roman"/>
                <w:b/>
                <w:iCs/>
              </w:rPr>
            </w:pPr>
            <w:r w:rsidRPr="00387E36">
              <w:rPr>
                <w:rFonts w:ascii="Times New Roman" w:hAnsi="Times New Roman" w:cs="Times New Roman"/>
                <w:b/>
                <w:iCs/>
              </w:rPr>
              <w:t>którzy przyst</w:t>
            </w:r>
            <w:r w:rsidRPr="00387E36">
              <w:rPr>
                <w:rFonts w:ascii="Times New Roman" w:hAnsi="Times New Roman" w:cs="Times New Roman"/>
                <w:b/>
              </w:rPr>
              <w:t>ą</w:t>
            </w:r>
            <w:r w:rsidRPr="00387E36">
              <w:rPr>
                <w:rFonts w:ascii="Times New Roman" w:hAnsi="Times New Roman" w:cs="Times New Roman"/>
                <w:b/>
                <w:iCs/>
              </w:rPr>
              <w:t>pili</w:t>
            </w:r>
          </w:p>
          <w:p w14:paraId="6B96F5D6" w14:textId="77777777" w:rsidR="00103074" w:rsidRPr="00387E36" w:rsidRDefault="00103074" w:rsidP="00387E36">
            <w:pPr>
              <w:spacing w:before="0" w:after="0" w:line="240" w:lineRule="auto"/>
              <w:jc w:val="both"/>
              <w:rPr>
                <w:rFonts w:ascii="Times New Roman" w:hAnsi="Times New Roman" w:cs="Times New Roman"/>
                <w:b/>
              </w:rPr>
            </w:pPr>
            <w:r w:rsidRPr="00387E36">
              <w:rPr>
                <w:rFonts w:ascii="Times New Roman" w:hAnsi="Times New Roman" w:cs="Times New Roman"/>
                <w:b/>
                <w:iCs/>
              </w:rPr>
              <w:t>do egzaminu</w:t>
            </w:r>
          </w:p>
        </w:tc>
        <w:tc>
          <w:tcPr>
            <w:tcW w:w="1134" w:type="dxa"/>
            <w:tcBorders>
              <w:top w:val="single" w:sz="4" w:space="0" w:color="000000"/>
              <w:left w:val="single" w:sz="4" w:space="0" w:color="000000"/>
              <w:bottom w:val="single" w:sz="4" w:space="0" w:color="000000"/>
              <w:right w:val="single" w:sz="4" w:space="0" w:color="000000"/>
            </w:tcBorders>
            <w:hideMark/>
          </w:tcPr>
          <w:p w14:paraId="19620037" w14:textId="77777777" w:rsidR="00103074" w:rsidRPr="00387E36" w:rsidRDefault="00103074" w:rsidP="00387E36">
            <w:pPr>
              <w:autoSpaceDE w:val="0"/>
              <w:autoSpaceDN w:val="0"/>
              <w:adjustRightInd w:val="0"/>
              <w:spacing w:before="0" w:after="0" w:line="240" w:lineRule="auto"/>
              <w:rPr>
                <w:rFonts w:ascii="Times New Roman" w:hAnsi="Times New Roman" w:cs="Times New Roman"/>
                <w:b/>
                <w:iCs/>
              </w:rPr>
            </w:pPr>
            <w:r w:rsidRPr="00387E36">
              <w:rPr>
                <w:rFonts w:ascii="Times New Roman" w:hAnsi="Times New Roman" w:cs="Times New Roman"/>
                <w:b/>
                <w:iCs/>
              </w:rPr>
              <w:t>zaliczyli</w:t>
            </w:r>
          </w:p>
          <w:p w14:paraId="5FAEFFFE" w14:textId="77777777" w:rsidR="00103074" w:rsidRPr="00387E36" w:rsidRDefault="00103074" w:rsidP="00387E36">
            <w:pPr>
              <w:spacing w:before="0" w:after="0" w:line="240" w:lineRule="auto"/>
              <w:jc w:val="both"/>
              <w:rPr>
                <w:rFonts w:ascii="Times New Roman" w:hAnsi="Times New Roman" w:cs="Times New Roman"/>
                <w:b/>
              </w:rPr>
            </w:pPr>
            <w:r w:rsidRPr="00387E36">
              <w:rPr>
                <w:rFonts w:ascii="Times New Roman" w:hAnsi="Times New Roman" w:cs="Times New Roman"/>
                <w:b/>
                <w:iCs/>
              </w:rPr>
              <w:t>egzamin</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79F8E16" w14:textId="77777777" w:rsidR="00103074" w:rsidRPr="00387E36" w:rsidRDefault="00103074" w:rsidP="00387E36">
            <w:pPr>
              <w:spacing w:before="0" w:after="0" w:line="240" w:lineRule="auto"/>
              <w:rPr>
                <w:rFonts w:ascii="Times New Roman" w:hAnsi="Times New Roman" w:cs="Times New Roman"/>
                <w:b/>
              </w:rPr>
            </w:pPr>
          </w:p>
        </w:tc>
      </w:tr>
      <w:tr w:rsidR="00103074" w:rsidRPr="00387E36" w14:paraId="5FF7D604" w14:textId="77777777" w:rsidTr="00387E36">
        <w:trPr>
          <w:trHeight w:val="290"/>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607F2238" w14:textId="77777777" w:rsidR="00103074" w:rsidRPr="00387E36" w:rsidRDefault="00103074" w:rsidP="00387E36">
            <w:pPr>
              <w:spacing w:before="0" w:after="0" w:line="240" w:lineRule="auto"/>
              <w:jc w:val="center"/>
              <w:rPr>
                <w:rFonts w:ascii="Times New Roman" w:hAnsi="Times New Roman" w:cs="Times New Roman"/>
              </w:rPr>
            </w:pPr>
            <w:r w:rsidRPr="00387E36">
              <w:rPr>
                <w:rFonts w:ascii="Times New Roman" w:hAnsi="Times New Roman" w:cs="Times New Roman"/>
              </w:rPr>
              <w:t>1</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850B7CE" w14:textId="77777777" w:rsidR="00103074" w:rsidRPr="00387E36" w:rsidRDefault="00103074" w:rsidP="00387E36">
            <w:pPr>
              <w:spacing w:before="0" w:after="0" w:line="240" w:lineRule="auto"/>
              <w:jc w:val="center"/>
              <w:rPr>
                <w:rFonts w:ascii="Times New Roman" w:hAnsi="Times New Roman" w:cs="Times New Roman"/>
              </w:rPr>
            </w:pPr>
            <w:r w:rsidRPr="00387E36">
              <w:rPr>
                <w:rFonts w:ascii="Times New Roman" w:hAnsi="Times New Roman" w:cs="Times New Roman"/>
              </w:rPr>
              <w:t>2</w:t>
            </w:r>
          </w:p>
        </w:tc>
        <w:tc>
          <w:tcPr>
            <w:tcW w:w="1559" w:type="dxa"/>
            <w:tcBorders>
              <w:top w:val="single" w:sz="4" w:space="0" w:color="000000"/>
              <w:left w:val="single" w:sz="4" w:space="0" w:color="000000"/>
              <w:bottom w:val="single" w:sz="4" w:space="0" w:color="000000"/>
              <w:right w:val="single" w:sz="4" w:space="0" w:color="000000"/>
            </w:tcBorders>
            <w:hideMark/>
          </w:tcPr>
          <w:p w14:paraId="1BA81E2C" w14:textId="77777777" w:rsidR="00103074" w:rsidRPr="00387E36" w:rsidRDefault="00103074" w:rsidP="00387E36">
            <w:pPr>
              <w:spacing w:before="0" w:after="0" w:line="240" w:lineRule="auto"/>
              <w:jc w:val="center"/>
              <w:rPr>
                <w:rFonts w:ascii="Times New Roman" w:hAnsi="Times New Roman" w:cs="Times New Roman"/>
              </w:rPr>
            </w:pPr>
            <w:r w:rsidRPr="00387E36">
              <w:rPr>
                <w:rFonts w:ascii="Times New Roman" w:hAnsi="Times New Roman" w:cs="Times New Roman"/>
              </w:rPr>
              <w:t>3</w:t>
            </w:r>
          </w:p>
        </w:tc>
        <w:tc>
          <w:tcPr>
            <w:tcW w:w="1417" w:type="dxa"/>
            <w:tcBorders>
              <w:top w:val="single" w:sz="4" w:space="0" w:color="000000"/>
              <w:left w:val="single" w:sz="4" w:space="0" w:color="000000"/>
              <w:bottom w:val="single" w:sz="4" w:space="0" w:color="000000"/>
              <w:right w:val="single" w:sz="4" w:space="0" w:color="000000"/>
            </w:tcBorders>
          </w:tcPr>
          <w:p w14:paraId="1B9A4AA3" w14:textId="77777777" w:rsidR="00103074" w:rsidRPr="00387E36" w:rsidRDefault="00103074" w:rsidP="00387E36">
            <w:pPr>
              <w:autoSpaceDE w:val="0"/>
              <w:autoSpaceDN w:val="0"/>
              <w:adjustRightInd w:val="0"/>
              <w:spacing w:before="0" w:after="0" w:line="240" w:lineRule="auto"/>
              <w:jc w:val="center"/>
              <w:rPr>
                <w:rFonts w:ascii="Times New Roman" w:hAnsi="Times New Roman" w:cs="Times New Roman"/>
                <w:iCs/>
              </w:rPr>
            </w:pPr>
            <w:r w:rsidRPr="00387E36">
              <w:rPr>
                <w:rFonts w:ascii="Times New Roman" w:hAnsi="Times New Roman" w:cs="Times New Roman"/>
                <w:iCs/>
              </w:rPr>
              <w:t>4</w:t>
            </w:r>
          </w:p>
        </w:tc>
        <w:tc>
          <w:tcPr>
            <w:tcW w:w="1276" w:type="dxa"/>
            <w:tcBorders>
              <w:top w:val="single" w:sz="4" w:space="0" w:color="000000"/>
              <w:left w:val="single" w:sz="4" w:space="0" w:color="000000"/>
              <w:bottom w:val="single" w:sz="4" w:space="0" w:color="000000"/>
              <w:right w:val="single" w:sz="4" w:space="0" w:color="000000"/>
            </w:tcBorders>
            <w:hideMark/>
          </w:tcPr>
          <w:p w14:paraId="092E2217" w14:textId="77777777" w:rsidR="00103074" w:rsidRPr="00387E36" w:rsidRDefault="00103074" w:rsidP="00387E36">
            <w:pPr>
              <w:autoSpaceDE w:val="0"/>
              <w:autoSpaceDN w:val="0"/>
              <w:adjustRightInd w:val="0"/>
              <w:spacing w:before="0" w:after="0" w:line="240" w:lineRule="auto"/>
              <w:jc w:val="center"/>
              <w:rPr>
                <w:rFonts w:ascii="Times New Roman" w:hAnsi="Times New Roman" w:cs="Times New Roman"/>
                <w:iCs/>
              </w:rPr>
            </w:pPr>
            <w:r w:rsidRPr="00387E36">
              <w:rPr>
                <w:rFonts w:ascii="Times New Roman" w:hAnsi="Times New Roman" w:cs="Times New Roman"/>
                <w:iCs/>
              </w:rPr>
              <w:t>5</w:t>
            </w:r>
          </w:p>
        </w:tc>
        <w:tc>
          <w:tcPr>
            <w:tcW w:w="1134" w:type="dxa"/>
            <w:tcBorders>
              <w:top w:val="single" w:sz="4" w:space="0" w:color="000000"/>
              <w:left w:val="single" w:sz="4" w:space="0" w:color="000000"/>
              <w:bottom w:val="single" w:sz="4" w:space="0" w:color="000000"/>
              <w:right w:val="single" w:sz="4" w:space="0" w:color="000000"/>
            </w:tcBorders>
            <w:hideMark/>
          </w:tcPr>
          <w:p w14:paraId="49DE7BC9" w14:textId="77777777" w:rsidR="00103074" w:rsidRPr="00387E36" w:rsidRDefault="00103074" w:rsidP="00387E36">
            <w:pPr>
              <w:autoSpaceDE w:val="0"/>
              <w:autoSpaceDN w:val="0"/>
              <w:adjustRightInd w:val="0"/>
              <w:spacing w:before="0" w:after="0" w:line="240" w:lineRule="auto"/>
              <w:jc w:val="center"/>
              <w:rPr>
                <w:rFonts w:ascii="Times New Roman" w:hAnsi="Times New Roman" w:cs="Times New Roman"/>
                <w:iCs/>
              </w:rPr>
            </w:pPr>
            <w:r w:rsidRPr="00387E36">
              <w:rPr>
                <w:rFonts w:ascii="Times New Roman" w:hAnsi="Times New Roman" w:cs="Times New Roman"/>
                <w:iCs/>
              </w:rPr>
              <w:t>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73FA708" w14:textId="77777777" w:rsidR="00103074" w:rsidRPr="00387E36" w:rsidRDefault="00103074" w:rsidP="00387E36">
            <w:pPr>
              <w:spacing w:before="0" w:after="0" w:line="240" w:lineRule="auto"/>
              <w:jc w:val="center"/>
              <w:rPr>
                <w:rFonts w:ascii="Times New Roman" w:hAnsi="Times New Roman" w:cs="Times New Roman"/>
              </w:rPr>
            </w:pPr>
            <w:r w:rsidRPr="00387E36">
              <w:rPr>
                <w:rFonts w:ascii="Times New Roman" w:hAnsi="Times New Roman" w:cs="Times New Roman"/>
              </w:rPr>
              <w:t>7=6/5</w:t>
            </w:r>
          </w:p>
        </w:tc>
      </w:tr>
      <w:tr w:rsidR="00103074" w:rsidRPr="00387E36" w14:paraId="46B30624" w14:textId="77777777" w:rsidTr="00387E36">
        <w:trPr>
          <w:trHeight w:val="299"/>
          <w:jc w:val="center"/>
        </w:trPr>
        <w:tc>
          <w:tcPr>
            <w:tcW w:w="2689" w:type="dxa"/>
            <w:gridSpan w:val="2"/>
            <w:tcBorders>
              <w:top w:val="single" w:sz="4" w:space="0" w:color="000000"/>
              <w:left w:val="single" w:sz="4" w:space="0" w:color="000000"/>
              <w:bottom w:val="single" w:sz="4" w:space="0" w:color="000000"/>
              <w:right w:val="single" w:sz="4" w:space="0" w:color="000000"/>
            </w:tcBorders>
          </w:tcPr>
          <w:p w14:paraId="41DA37E3" w14:textId="77777777" w:rsidR="00103074" w:rsidRPr="00387E36" w:rsidRDefault="00103074" w:rsidP="00387E36">
            <w:pPr>
              <w:spacing w:before="0" w:after="0" w:line="240" w:lineRule="auto"/>
              <w:jc w:val="center"/>
              <w:rPr>
                <w:rFonts w:ascii="Times New Roman" w:hAnsi="Times New Roman" w:cs="Times New Roman"/>
                <w:b/>
                <w:color w:val="31849B"/>
              </w:rPr>
            </w:pPr>
          </w:p>
        </w:tc>
        <w:tc>
          <w:tcPr>
            <w:tcW w:w="6662" w:type="dxa"/>
            <w:gridSpan w:val="5"/>
            <w:tcBorders>
              <w:top w:val="single" w:sz="4" w:space="0" w:color="000000"/>
              <w:left w:val="single" w:sz="4" w:space="0" w:color="000000"/>
              <w:bottom w:val="single" w:sz="4" w:space="0" w:color="000000"/>
              <w:right w:val="single" w:sz="4" w:space="0" w:color="000000"/>
            </w:tcBorders>
            <w:hideMark/>
          </w:tcPr>
          <w:p w14:paraId="6B9ED089" w14:textId="77777777" w:rsidR="00103074" w:rsidRPr="00387E36" w:rsidRDefault="00103074" w:rsidP="00387E36">
            <w:pPr>
              <w:spacing w:before="0" w:after="0" w:line="240" w:lineRule="auto"/>
              <w:jc w:val="center"/>
              <w:rPr>
                <w:rFonts w:ascii="Times New Roman" w:hAnsi="Times New Roman" w:cs="Times New Roman"/>
                <w:i/>
              </w:rPr>
            </w:pPr>
            <w:r w:rsidRPr="00387E36">
              <w:rPr>
                <w:rFonts w:ascii="Times New Roman" w:hAnsi="Times New Roman" w:cs="Times New Roman"/>
                <w:b/>
                <w:i/>
              </w:rPr>
              <w:t>331403 Technik ekonomista /EKA.05/</w:t>
            </w:r>
          </w:p>
        </w:tc>
      </w:tr>
      <w:tr w:rsidR="00103074" w:rsidRPr="00387E36" w14:paraId="28C29978" w14:textId="77777777" w:rsidTr="00387E36">
        <w:trPr>
          <w:trHeight w:val="290"/>
          <w:jc w:val="center"/>
        </w:trPr>
        <w:tc>
          <w:tcPr>
            <w:tcW w:w="562" w:type="dxa"/>
            <w:tcBorders>
              <w:top w:val="single" w:sz="4" w:space="0" w:color="000000"/>
              <w:left w:val="single" w:sz="4" w:space="0" w:color="000000"/>
              <w:bottom w:val="single" w:sz="4" w:space="0" w:color="000000"/>
              <w:right w:val="single" w:sz="4" w:space="0" w:color="000000"/>
            </w:tcBorders>
            <w:hideMark/>
          </w:tcPr>
          <w:p w14:paraId="5CFF5BFB" w14:textId="77777777" w:rsidR="00103074" w:rsidRPr="00387E36" w:rsidRDefault="00103074" w:rsidP="00387E36">
            <w:pPr>
              <w:spacing w:before="0" w:after="0" w:line="240" w:lineRule="auto"/>
              <w:jc w:val="both"/>
              <w:rPr>
                <w:rFonts w:ascii="Times New Roman" w:hAnsi="Times New Roman" w:cs="Times New Roman"/>
              </w:rPr>
            </w:pPr>
            <w:r w:rsidRPr="00387E36">
              <w:rPr>
                <w:rFonts w:ascii="Times New Roman" w:hAnsi="Times New Roman" w:cs="Times New Roman"/>
              </w:rPr>
              <w:t>1.</w:t>
            </w:r>
          </w:p>
        </w:tc>
        <w:tc>
          <w:tcPr>
            <w:tcW w:w="2127" w:type="dxa"/>
            <w:tcBorders>
              <w:top w:val="single" w:sz="4" w:space="0" w:color="000000"/>
              <w:left w:val="single" w:sz="4" w:space="0" w:color="000000"/>
              <w:bottom w:val="single" w:sz="4" w:space="0" w:color="000000"/>
              <w:right w:val="single" w:sz="4" w:space="0" w:color="000000"/>
            </w:tcBorders>
            <w:hideMark/>
          </w:tcPr>
          <w:p w14:paraId="4B78A245" w14:textId="77777777" w:rsidR="00103074" w:rsidRPr="00387E36" w:rsidRDefault="00103074" w:rsidP="00387E36">
            <w:pPr>
              <w:spacing w:before="0" w:after="0" w:line="240" w:lineRule="auto"/>
              <w:jc w:val="both"/>
              <w:rPr>
                <w:rFonts w:ascii="Times New Roman" w:hAnsi="Times New Roman" w:cs="Times New Roman"/>
              </w:rPr>
            </w:pPr>
            <w:r w:rsidRPr="00387E36">
              <w:rPr>
                <w:rFonts w:ascii="Times New Roman" w:hAnsi="Times New Roman" w:cs="Times New Roman"/>
              </w:rPr>
              <w:t>Egzamin pisemny</w:t>
            </w:r>
          </w:p>
        </w:tc>
        <w:tc>
          <w:tcPr>
            <w:tcW w:w="1559" w:type="dxa"/>
            <w:tcBorders>
              <w:top w:val="single" w:sz="4" w:space="0" w:color="000000"/>
              <w:left w:val="single" w:sz="4" w:space="0" w:color="000000"/>
              <w:bottom w:val="single" w:sz="4" w:space="0" w:color="000000"/>
              <w:right w:val="single" w:sz="4" w:space="0" w:color="000000"/>
            </w:tcBorders>
          </w:tcPr>
          <w:p w14:paraId="6DF61518" w14:textId="77777777" w:rsidR="00103074" w:rsidRPr="00387E36" w:rsidRDefault="00103074" w:rsidP="00387E36">
            <w:pPr>
              <w:spacing w:before="0" w:after="0" w:line="240" w:lineRule="auto"/>
              <w:rPr>
                <w:rFonts w:ascii="Times New Roman" w:hAnsi="Times New Roman" w:cs="Times New Roman"/>
              </w:rPr>
            </w:pPr>
            <w:r w:rsidRPr="00387E36">
              <w:rPr>
                <w:rFonts w:ascii="Times New Roman" w:hAnsi="Times New Roman" w:cs="Times New Roman"/>
              </w:rPr>
              <w:t>14</w:t>
            </w:r>
          </w:p>
        </w:tc>
        <w:tc>
          <w:tcPr>
            <w:tcW w:w="1417" w:type="dxa"/>
            <w:tcBorders>
              <w:top w:val="single" w:sz="4" w:space="0" w:color="000000"/>
              <w:left w:val="single" w:sz="4" w:space="0" w:color="000000"/>
              <w:bottom w:val="single" w:sz="4" w:space="0" w:color="000000"/>
              <w:right w:val="single" w:sz="4" w:space="0" w:color="000000"/>
            </w:tcBorders>
          </w:tcPr>
          <w:p w14:paraId="1494265E" w14:textId="77777777" w:rsidR="00103074" w:rsidRPr="00387E36" w:rsidRDefault="00103074" w:rsidP="00387E36">
            <w:pPr>
              <w:spacing w:before="0" w:after="0" w:line="240" w:lineRule="auto"/>
              <w:rPr>
                <w:rFonts w:ascii="Times New Roman" w:hAnsi="Times New Roman" w:cs="Times New Roman"/>
              </w:rPr>
            </w:pPr>
            <w:r w:rsidRPr="00387E36">
              <w:rPr>
                <w:rFonts w:ascii="Times New Roman" w:hAnsi="Times New Roman" w:cs="Times New Roman"/>
              </w:rPr>
              <w:t>14</w:t>
            </w:r>
          </w:p>
        </w:tc>
        <w:tc>
          <w:tcPr>
            <w:tcW w:w="1276" w:type="dxa"/>
            <w:tcBorders>
              <w:top w:val="single" w:sz="4" w:space="0" w:color="000000"/>
              <w:left w:val="single" w:sz="4" w:space="0" w:color="000000"/>
              <w:bottom w:val="single" w:sz="4" w:space="0" w:color="000000"/>
              <w:right w:val="single" w:sz="4" w:space="0" w:color="000000"/>
            </w:tcBorders>
          </w:tcPr>
          <w:p w14:paraId="1290A650" w14:textId="77777777" w:rsidR="00103074" w:rsidRPr="00387E36" w:rsidRDefault="00103074" w:rsidP="00387E36">
            <w:pPr>
              <w:spacing w:before="0" w:after="0" w:line="240" w:lineRule="auto"/>
              <w:rPr>
                <w:rFonts w:ascii="Times New Roman" w:hAnsi="Times New Roman" w:cs="Times New Roman"/>
              </w:rPr>
            </w:pPr>
            <w:r w:rsidRPr="00387E36">
              <w:rPr>
                <w:rFonts w:ascii="Times New Roman" w:hAnsi="Times New Roman" w:cs="Times New Roman"/>
              </w:rPr>
              <w:t>14</w:t>
            </w:r>
          </w:p>
        </w:tc>
        <w:tc>
          <w:tcPr>
            <w:tcW w:w="1134" w:type="dxa"/>
            <w:tcBorders>
              <w:top w:val="single" w:sz="4" w:space="0" w:color="000000"/>
              <w:left w:val="single" w:sz="4" w:space="0" w:color="000000"/>
              <w:bottom w:val="single" w:sz="4" w:space="0" w:color="000000"/>
              <w:right w:val="single" w:sz="4" w:space="0" w:color="000000"/>
            </w:tcBorders>
          </w:tcPr>
          <w:p w14:paraId="52490D73" w14:textId="77777777" w:rsidR="00103074" w:rsidRPr="00387E36" w:rsidRDefault="00103074" w:rsidP="00387E36">
            <w:pPr>
              <w:spacing w:before="0" w:after="0" w:line="240" w:lineRule="auto"/>
              <w:rPr>
                <w:rFonts w:ascii="Times New Roman" w:hAnsi="Times New Roman" w:cs="Times New Roman"/>
              </w:rPr>
            </w:pPr>
            <w:r w:rsidRPr="00387E36">
              <w:rPr>
                <w:rFonts w:ascii="Times New Roman" w:hAnsi="Times New Roman" w:cs="Times New Roman"/>
              </w:rPr>
              <w:t>14</w:t>
            </w:r>
          </w:p>
        </w:tc>
        <w:tc>
          <w:tcPr>
            <w:tcW w:w="1276" w:type="dxa"/>
            <w:tcBorders>
              <w:top w:val="single" w:sz="4" w:space="0" w:color="000000"/>
              <w:left w:val="single" w:sz="4" w:space="0" w:color="000000"/>
              <w:bottom w:val="single" w:sz="4" w:space="0" w:color="000000"/>
              <w:right w:val="single" w:sz="4" w:space="0" w:color="000000"/>
            </w:tcBorders>
            <w:hideMark/>
          </w:tcPr>
          <w:p w14:paraId="5795CC11" w14:textId="77777777" w:rsidR="00103074" w:rsidRPr="00387E36" w:rsidRDefault="00103074" w:rsidP="00387E36">
            <w:pPr>
              <w:spacing w:before="0" w:after="0" w:line="240" w:lineRule="auto"/>
              <w:rPr>
                <w:rFonts w:ascii="Times New Roman" w:hAnsi="Times New Roman" w:cs="Times New Roman"/>
              </w:rPr>
            </w:pPr>
            <w:r w:rsidRPr="00387E36">
              <w:rPr>
                <w:rFonts w:ascii="Times New Roman" w:hAnsi="Times New Roman" w:cs="Times New Roman"/>
              </w:rPr>
              <w:t>100%</w:t>
            </w:r>
          </w:p>
        </w:tc>
      </w:tr>
      <w:tr w:rsidR="00103074" w:rsidRPr="00387E36" w14:paraId="270ADFAA" w14:textId="77777777" w:rsidTr="00387E36">
        <w:trPr>
          <w:trHeight w:val="290"/>
          <w:jc w:val="center"/>
        </w:trPr>
        <w:tc>
          <w:tcPr>
            <w:tcW w:w="562" w:type="dxa"/>
            <w:tcBorders>
              <w:top w:val="single" w:sz="4" w:space="0" w:color="000000"/>
              <w:left w:val="single" w:sz="4" w:space="0" w:color="000000"/>
              <w:bottom w:val="single" w:sz="4" w:space="0" w:color="000000"/>
              <w:right w:val="single" w:sz="4" w:space="0" w:color="000000"/>
            </w:tcBorders>
            <w:hideMark/>
          </w:tcPr>
          <w:p w14:paraId="4C865CA5" w14:textId="77777777" w:rsidR="00103074" w:rsidRPr="00387E36" w:rsidRDefault="00103074" w:rsidP="00387E36">
            <w:pPr>
              <w:spacing w:before="0" w:after="0" w:line="240" w:lineRule="auto"/>
              <w:jc w:val="both"/>
              <w:rPr>
                <w:rFonts w:ascii="Times New Roman" w:hAnsi="Times New Roman" w:cs="Times New Roman"/>
              </w:rPr>
            </w:pPr>
            <w:r w:rsidRPr="00387E36">
              <w:rPr>
                <w:rFonts w:ascii="Times New Roman" w:hAnsi="Times New Roman" w:cs="Times New Roman"/>
              </w:rPr>
              <w:t>2.</w:t>
            </w:r>
          </w:p>
        </w:tc>
        <w:tc>
          <w:tcPr>
            <w:tcW w:w="2127" w:type="dxa"/>
            <w:tcBorders>
              <w:top w:val="single" w:sz="4" w:space="0" w:color="000000"/>
              <w:left w:val="single" w:sz="4" w:space="0" w:color="000000"/>
              <w:bottom w:val="single" w:sz="4" w:space="0" w:color="000000"/>
              <w:right w:val="single" w:sz="4" w:space="0" w:color="000000"/>
            </w:tcBorders>
            <w:hideMark/>
          </w:tcPr>
          <w:p w14:paraId="599D0DCA" w14:textId="77777777" w:rsidR="00103074" w:rsidRPr="00387E36" w:rsidRDefault="00103074" w:rsidP="00387E36">
            <w:pPr>
              <w:spacing w:before="0" w:after="0" w:line="240" w:lineRule="auto"/>
              <w:jc w:val="both"/>
              <w:rPr>
                <w:rFonts w:ascii="Times New Roman" w:hAnsi="Times New Roman" w:cs="Times New Roman"/>
              </w:rPr>
            </w:pPr>
            <w:r w:rsidRPr="00387E36">
              <w:rPr>
                <w:rFonts w:ascii="Times New Roman" w:hAnsi="Times New Roman" w:cs="Times New Roman"/>
              </w:rPr>
              <w:t>Egzamin praktyczny</w:t>
            </w:r>
          </w:p>
        </w:tc>
        <w:tc>
          <w:tcPr>
            <w:tcW w:w="1559" w:type="dxa"/>
            <w:tcBorders>
              <w:top w:val="single" w:sz="4" w:space="0" w:color="000000"/>
              <w:left w:val="single" w:sz="4" w:space="0" w:color="000000"/>
              <w:bottom w:val="single" w:sz="4" w:space="0" w:color="000000"/>
              <w:right w:val="single" w:sz="4" w:space="0" w:color="000000"/>
            </w:tcBorders>
          </w:tcPr>
          <w:p w14:paraId="7926F524" w14:textId="77777777" w:rsidR="00103074" w:rsidRPr="00387E36" w:rsidRDefault="00103074" w:rsidP="00387E36">
            <w:pPr>
              <w:spacing w:before="0" w:after="0" w:line="240" w:lineRule="auto"/>
              <w:rPr>
                <w:rFonts w:ascii="Times New Roman" w:hAnsi="Times New Roman" w:cs="Times New Roman"/>
              </w:rPr>
            </w:pPr>
            <w:r w:rsidRPr="00387E36">
              <w:rPr>
                <w:rFonts w:ascii="Times New Roman" w:hAnsi="Times New Roman" w:cs="Times New Roman"/>
              </w:rPr>
              <w:t>14</w:t>
            </w:r>
          </w:p>
        </w:tc>
        <w:tc>
          <w:tcPr>
            <w:tcW w:w="1417" w:type="dxa"/>
            <w:tcBorders>
              <w:top w:val="single" w:sz="4" w:space="0" w:color="000000"/>
              <w:left w:val="single" w:sz="4" w:space="0" w:color="000000"/>
              <w:bottom w:val="single" w:sz="4" w:space="0" w:color="000000"/>
              <w:right w:val="single" w:sz="4" w:space="0" w:color="000000"/>
            </w:tcBorders>
          </w:tcPr>
          <w:p w14:paraId="66976275" w14:textId="77777777" w:rsidR="00103074" w:rsidRPr="00387E36" w:rsidRDefault="00103074" w:rsidP="00387E36">
            <w:pPr>
              <w:spacing w:before="0" w:after="0" w:line="240" w:lineRule="auto"/>
              <w:rPr>
                <w:rFonts w:ascii="Times New Roman" w:hAnsi="Times New Roman" w:cs="Times New Roman"/>
              </w:rPr>
            </w:pPr>
            <w:r w:rsidRPr="00387E36">
              <w:rPr>
                <w:rFonts w:ascii="Times New Roman" w:hAnsi="Times New Roman" w:cs="Times New Roman"/>
              </w:rPr>
              <w:t>14</w:t>
            </w:r>
          </w:p>
        </w:tc>
        <w:tc>
          <w:tcPr>
            <w:tcW w:w="1276" w:type="dxa"/>
            <w:tcBorders>
              <w:top w:val="single" w:sz="4" w:space="0" w:color="000000"/>
              <w:left w:val="single" w:sz="4" w:space="0" w:color="000000"/>
              <w:bottom w:val="single" w:sz="4" w:space="0" w:color="000000"/>
              <w:right w:val="single" w:sz="4" w:space="0" w:color="000000"/>
            </w:tcBorders>
          </w:tcPr>
          <w:p w14:paraId="58A9106C" w14:textId="77777777" w:rsidR="00103074" w:rsidRPr="00387E36" w:rsidRDefault="00103074" w:rsidP="00387E36">
            <w:pPr>
              <w:spacing w:before="0" w:after="0" w:line="240" w:lineRule="auto"/>
              <w:rPr>
                <w:rFonts w:ascii="Times New Roman" w:hAnsi="Times New Roman" w:cs="Times New Roman"/>
              </w:rPr>
            </w:pPr>
            <w:r w:rsidRPr="00387E36">
              <w:rPr>
                <w:rFonts w:ascii="Times New Roman" w:hAnsi="Times New Roman" w:cs="Times New Roman"/>
              </w:rPr>
              <w:t>14</w:t>
            </w:r>
          </w:p>
        </w:tc>
        <w:tc>
          <w:tcPr>
            <w:tcW w:w="1134" w:type="dxa"/>
            <w:tcBorders>
              <w:top w:val="single" w:sz="4" w:space="0" w:color="000000"/>
              <w:left w:val="single" w:sz="4" w:space="0" w:color="000000"/>
              <w:bottom w:val="single" w:sz="4" w:space="0" w:color="000000"/>
              <w:right w:val="single" w:sz="4" w:space="0" w:color="000000"/>
            </w:tcBorders>
          </w:tcPr>
          <w:p w14:paraId="68E7EAFB" w14:textId="77777777" w:rsidR="00103074" w:rsidRPr="00387E36" w:rsidRDefault="00103074" w:rsidP="00387E36">
            <w:pPr>
              <w:spacing w:before="0" w:after="0" w:line="240" w:lineRule="auto"/>
              <w:rPr>
                <w:rFonts w:ascii="Times New Roman" w:hAnsi="Times New Roman" w:cs="Times New Roman"/>
              </w:rPr>
            </w:pPr>
            <w:r w:rsidRPr="00387E36">
              <w:rPr>
                <w:rFonts w:ascii="Times New Roman" w:hAnsi="Times New Roman" w:cs="Times New Roman"/>
              </w:rPr>
              <w:t>14</w:t>
            </w:r>
          </w:p>
        </w:tc>
        <w:tc>
          <w:tcPr>
            <w:tcW w:w="1276" w:type="dxa"/>
            <w:tcBorders>
              <w:top w:val="single" w:sz="4" w:space="0" w:color="000000"/>
              <w:left w:val="single" w:sz="4" w:space="0" w:color="000000"/>
              <w:bottom w:val="single" w:sz="4" w:space="0" w:color="000000"/>
              <w:right w:val="single" w:sz="4" w:space="0" w:color="000000"/>
            </w:tcBorders>
            <w:hideMark/>
          </w:tcPr>
          <w:p w14:paraId="242E80AB" w14:textId="77777777" w:rsidR="00103074" w:rsidRPr="00387E36" w:rsidRDefault="00103074" w:rsidP="00387E36">
            <w:pPr>
              <w:spacing w:before="0" w:after="0" w:line="240" w:lineRule="auto"/>
              <w:rPr>
                <w:rFonts w:ascii="Times New Roman" w:hAnsi="Times New Roman" w:cs="Times New Roman"/>
              </w:rPr>
            </w:pPr>
            <w:r w:rsidRPr="00387E36">
              <w:rPr>
                <w:rFonts w:ascii="Times New Roman" w:hAnsi="Times New Roman" w:cs="Times New Roman"/>
              </w:rPr>
              <w:t>100%</w:t>
            </w:r>
          </w:p>
        </w:tc>
      </w:tr>
      <w:tr w:rsidR="00103074" w:rsidRPr="00387E36" w14:paraId="677B8093" w14:textId="77777777" w:rsidTr="00387E36">
        <w:trPr>
          <w:trHeight w:val="305"/>
          <w:jc w:val="center"/>
        </w:trPr>
        <w:tc>
          <w:tcPr>
            <w:tcW w:w="2689" w:type="dxa"/>
            <w:gridSpan w:val="2"/>
            <w:tcBorders>
              <w:top w:val="single" w:sz="4" w:space="0" w:color="000000"/>
              <w:left w:val="single" w:sz="4" w:space="0" w:color="000000"/>
              <w:bottom w:val="single" w:sz="4" w:space="0" w:color="000000"/>
              <w:right w:val="single" w:sz="4" w:space="0" w:color="000000"/>
            </w:tcBorders>
            <w:hideMark/>
          </w:tcPr>
          <w:p w14:paraId="6733316E" w14:textId="77777777" w:rsidR="00103074" w:rsidRPr="00387E36" w:rsidRDefault="00103074" w:rsidP="00387E36">
            <w:pPr>
              <w:spacing w:before="0" w:after="0" w:line="240" w:lineRule="auto"/>
              <w:rPr>
                <w:rFonts w:ascii="Times New Roman" w:hAnsi="Times New Roman" w:cs="Times New Roman"/>
              </w:rPr>
            </w:pPr>
            <w:r w:rsidRPr="00387E36">
              <w:rPr>
                <w:rFonts w:ascii="Times New Roman" w:hAnsi="Times New Roman" w:cs="Times New Roman"/>
                <w:b/>
                <w:bCs/>
              </w:rPr>
              <w:t>Ogółem dla zawodu:</w:t>
            </w:r>
          </w:p>
        </w:tc>
        <w:tc>
          <w:tcPr>
            <w:tcW w:w="1559" w:type="dxa"/>
            <w:tcBorders>
              <w:top w:val="single" w:sz="4" w:space="0" w:color="000000"/>
              <w:left w:val="single" w:sz="4" w:space="0" w:color="000000"/>
              <w:bottom w:val="single" w:sz="4" w:space="0" w:color="000000"/>
              <w:right w:val="single" w:sz="4" w:space="0" w:color="000000"/>
            </w:tcBorders>
          </w:tcPr>
          <w:p w14:paraId="31FC3D67" w14:textId="77777777" w:rsidR="00103074" w:rsidRPr="00387E36" w:rsidRDefault="00103074" w:rsidP="00387E36">
            <w:pPr>
              <w:spacing w:before="0" w:after="0" w:line="240" w:lineRule="auto"/>
              <w:rPr>
                <w:rFonts w:ascii="Times New Roman" w:hAnsi="Times New Roman" w:cs="Times New Roman"/>
                <w:b/>
              </w:rPr>
            </w:pPr>
            <w:r w:rsidRPr="00387E36">
              <w:rPr>
                <w:rFonts w:ascii="Times New Roman" w:hAnsi="Times New Roman" w:cs="Times New Roman"/>
                <w:b/>
              </w:rPr>
              <w:t>14</w:t>
            </w:r>
          </w:p>
        </w:tc>
        <w:tc>
          <w:tcPr>
            <w:tcW w:w="1417" w:type="dxa"/>
            <w:tcBorders>
              <w:top w:val="single" w:sz="4" w:space="0" w:color="000000"/>
              <w:left w:val="single" w:sz="4" w:space="0" w:color="000000"/>
              <w:bottom w:val="single" w:sz="4" w:space="0" w:color="000000"/>
              <w:right w:val="single" w:sz="4" w:space="0" w:color="000000"/>
            </w:tcBorders>
          </w:tcPr>
          <w:p w14:paraId="34CC563C" w14:textId="77777777" w:rsidR="00103074" w:rsidRPr="00387E36" w:rsidRDefault="00103074" w:rsidP="00387E36">
            <w:pPr>
              <w:spacing w:before="0" w:after="0" w:line="240" w:lineRule="auto"/>
              <w:rPr>
                <w:rFonts w:ascii="Times New Roman" w:hAnsi="Times New Roman" w:cs="Times New Roman"/>
                <w:b/>
                <w:bCs/>
              </w:rPr>
            </w:pPr>
            <w:r w:rsidRPr="00387E36">
              <w:rPr>
                <w:rFonts w:ascii="Times New Roman" w:hAnsi="Times New Roman" w:cs="Times New Roman"/>
                <w:b/>
                <w:bCs/>
              </w:rPr>
              <w:t>14</w:t>
            </w:r>
          </w:p>
        </w:tc>
        <w:tc>
          <w:tcPr>
            <w:tcW w:w="1276" w:type="dxa"/>
            <w:tcBorders>
              <w:top w:val="single" w:sz="4" w:space="0" w:color="000000"/>
              <w:left w:val="single" w:sz="4" w:space="0" w:color="000000"/>
              <w:bottom w:val="single" w:sz="4" w:space="0" w:color="000000"/>
              <w:right w:val="single" w:sz="4" w:space="0" w:color="000000"/>
            </w:tcBorders>
          </w:tcPr>
          <w:p w14:paraId="1E151005" w14:textId="77777777" w:rsidR="00103074" w:rsidRPr="00387E36" w:rsidRDefault="00103074" w:rsidP="00387E36">
            <w:pPr>
              <w:spacing w:before="0" w:after="0" w:line="240" w:lineRule="auto"/>
              <w:rPr>
                <w:rFonts w:ascii="Times New Roman" w:hAnsi="Times New Roman" w:cs="Times New Roman"/>
                <w:b/>
              </w:rPr>
            </w:pPr>
            <w:r w:rsidRPr="00387E36">
              <w:rPr>
                <w:rFonts w:ascii="Times New Roman" w:hAnsi="Times New Roman" w:cs="Times New Roman"/>
                <w:b/>
              </w:rPr>
              <w:t>14</w:t>
            </w:r>
          </w:p>
        </w:tc>
        <w:tc>
          <w:tcPr>
            <w:tcW w:w="1134" w:type="dxa"/>
            <w:tcBorders>
              <w:top w:val="single" w:sz="4" w:space="0" w:color="000000"/>
              <w:left w:val="single" w:sz="4" w:space="0" w:color="000000"/>
              <w:bottom w:val="single" w:sz="4" w:space="0" w:color="000000"/>
              <w:right w:val="single" w:sz="4" w:space="0" w:color="000000"/>
            </w:tcBorders>
          </w:tcPr>
          <w:p w14:paraId="29144996" w14:textId="77777777" w:rsidR="00103074" w:rsidRPr="00387E36" w:rsidRDefault="00103074" w:rsidP="00387E36">
            <w:pPr>
              <w:spacing w:before="0" w:after="0" w:line="240" w:lineRule="auto"/>
              <w:rPr>
                <w:rFonts w:ascii="Times New Roman" w:hAnsi="Times New Roman" w:cs="Times New Roman"/>
                <w:b/>
              </w:rPr>
            </w:pPr>
            <w:r w:rsidRPr="00387E36">
              <w:rPr>
                <w:rFonts w:ascii="Times New Roman" w:hAnsi="Times New Roman" w:cs="Times New Roman"/>
                <w:b/>
              </w:rPr>
              <w:t>14</w:t>
            </w:r>
          </w:p>
        </w:tc>
        <w:tc>
          <w:tcPr>
            <w:tcW w:w="1276" w:type="dxa"/>
            <w:tcBorders>
              <w:top w:val="single" w:sz="4" w:space="0" w:color="000000"/>
              <w:left w:val="single" w:sz="4" w:space="0" w:color="000000"/>
              <w:bottom w:val="single" w:sz="4" w:space="0" w:color="000000"/>
              <w:right w:val="single" w:sz="4" w:space="0" w:color="000000"/>
            </w:tcBorders>
            <w:hideMark/>
          </w:tcPr>
          <w:p w14:paraId="0A57DB0F" w14:textId="77777777" w:rsidR="00103074" w:rsidRPr="00387E36" w:rsidRDefault="00103074" w:rsidP="00387E36">
            <w:pPr>
              <w:spacing w:before="0" w:after="0" w:line="240" w:lineRule="auto"/>
              <w:rPr>
                <w:rFonts w:ascii="Times New Roman" w:hAnsi="Times New Roman" w:cs="Times New Roman"/>
                <w:b/>
              </w:rPr>
            </w:pPr>
            <w:r w:rsidRPr="00387E36">
              <w:rPr>
                <w:rFonts w:ascii="Times New Roman" w:hAnsi="Times New Roman" w:cs="Times New Roman"/>
                <w:b/>
              </w:rPr>
              <w:t>100%</w:t>
            </w:r>
          </w:p>
        </w:tc>
      </w:tr>
      <w:tr w:rsidR="00387E36" w:rsidRPr="00387E36" w14:paraId="446F8CB5" w14:textId="77777777" w:rsidTr="00934C26">
        <w:trPr>
          <w:trHeight w:val="305"/>
          <w:jc w:val="center"/>
        </w:trPr>
        <w:tc>
          <w:tcPr>
            <w:tcW w:w="9351" w:type="dxa"/>
            <w:gridSpan w:val="7"/>
            <w:tcBorders>
              <w:top w:val="single" w:sz="4" w:space="0" w:color="000000"/>
              <w:left w:val="single" w:sz="4" w:space="0" w:color="000000"/>
              <w:bottom w:val="single" w:sz="4" w:space="0" w:color="000000"/>
              <w:right w:val="single" w:sz="4" w:space="0" w:color="000000"/>
            </w:tcBorders>
          </w:tcPr>
          <w:p w14:paraId="143B5D1B" w14:textId="7B8FBE3B" w:rsidR="00387E36" w:rsidRPr="00387E36" w:rsidRDefault="00387E36" w:rsidP="00387E36">
            <w:pPr>
              <w:spacing w:before="0" w:after="0" w:line="240" w:lineRule="auto"/>
              <w:jc w:val="center"/>
              <w:rPr>
                <w:rFonts w:ascii="Times New Roman" w:hAnsi="Times New Roman" w:cs="Times New Roman"/>
                <w:b/>
              </w:rPr>
            </w:pPr>
            <w:r w:rsidRPr="00387E36">
              <w:rPr>
                <w:rFonts w:ascii="Times New Roman" w:hAnsi="Times New Roman" w:cs="Times New Roman"/>
                <w:b/>
                <w:bCs/>
                <w:i/>
              </w:rPr>
              <w:t>333906 Technik reklamy /PGF.08/</w:t>
            </w:r>
          </w:p>
        </w:tc>
      </w:tr>
      <w:tr w:rsidR="00387E36" w:rsidRPr="00387E36" w14:paraId="33C6BA10" w14:textId="77777777" w:rsidTr="00387E36">
        <w:trPr>
          <w:trHeight w:val="305"/>
          <w:jc w:val="center"/>
        </w:trPr>
        <w:tc>
          <w:tcPr>
            <w:tcW w:w="562" w:type="dxa"/>
            <w:tcBorders>
              <w:top w:val="single" w:sz="4" w:space="0" w:color="000000"/>
              <w:left w:val="single" w:sz="4" w:space="0" w:color="000000"/>
              <w:bottom w:val="single" w:sz="4" w:space="0" w:color="000000"/>
              <w:right w:val="single" w:sz="4" w:space="0" w:color="000000"/>
            </w:tcBorders>
          </w:tcPr>
          <w:p w14:paraId="0C547628" w14:textId="1FE77AE1" w:rsidR="00387E36" w:rsidRPr="00387E36" w:rsidRDefault="00387E36" w:rsidP="00387E36">
            <w:pPr>
              <w:spacing w:before="0" w:after="0" w:line="240" w:lineRule="auto"/>
              <w:rPr>
                <w:rFonts w:ascii="Times New Roman" w:hAnsi="Times New Roman" w:cs="Times New Roman"/>
                <w:b/>
                <w:bCs/>
              </w:rPr>
            </w:pPr>
            <w:r>
              <w:rPr>
                <w:rFonts w:ascii="Times New Roman" w:hAnsi="Times New Roman" w:cs="Times New Roman"/>
                <w:b/>
                <w:bCs/>
              </w:rPr>
              <w:t>1</w:t>
            </w:r>
          </w:p>
        </w:tc>
        <w:tc>
          <w:tcPr>
            <w:tcW w:w="2127" w:type="dxa"/>
            <w:tcBorders>
              <w:top w:val="single" w:sz="4" w:space="0" w:color="000000"/>
              <w:left w:val="single" w:sz="4" w:space="0" w:color="000000"/>
              <w:bottom w:val="single" w:sz="4" w:space="0" w:color="000000"/>
              <w:right w:val="single" w:sz="4" w:space="0" w:color="000000"/>
            </w:tcBorders>
          </w:tcPr>
          <w:p w14:paraId="7F64A672" w14:textId="22057FD5" w:rsidR="00387E36" w:rsidRPr="00387E36" w:rsidRDefault="00387E36" w:rsidP="00387E36">
            <w:pPr>
              <w:spacing w:before="0" w:after="0" w:line="240" w:lineRule="auto"/>
              <w:rPr>
                <w:rFonts w:ascii="Times New Roman" w:hAnsi="Times New Roman" w:cs="Times New Roman"/>
                <w:b/>
                <w:bCs/>
              </w:rPr>
            </w:pPr>
            <w:r w:rsidRPr="00387E36">
              <w:rPr>
                <w:rFonts w:ascii="Times New Roman" w:hAnsi="Times New Roman" w:cs="Times New Roman"/>
              </w:rPr>
              <w:t>Egzamin pisemny</w:t>
            </w:r>
          </w:p>
        </w:tc>
        <w:tc>
          <w:tcPr>
            <w:tcW w:w="1559" w:type="dxa"/>
            <w:tcBorders>
              <w:top w:val="single" w:sz="4" w:space="0" w:color="000000"/>
              <w:left w:val="single" w:sz="4" w:space="0" w:color="000000"/>
              <w:bottom w:val="single" w:sz="4" w:space="0" w:color="000000"/>
              <w:right w:val="single" w:sz="4" w:space="0" w:color="000000"/>
            </w:tcBorders>
          </w:tcPr>
          <w:p w14:paraId="5352505C" w14:textId="4805C4DA" w:rsidR="00387E36" w:rsidRPr="00387E36" w:rsidRDefault="00387E36" w:rsidP="00387E36">
            <w:pPr>
              <w:spacing w:before="0" w:after="0" w:line="240" w:lineRule="auto"/>
              <w:rPr>
                <w:rFonts w:ascii="Times New Roman" w:hAnsi="Times New Roman" w:cs="Times New Roman"/>
                <w:b/>
              </w:rPr>
            </w:pPr>
            <w:r w:rsidRPr="00387E36">
              <w:rPr>
                <w:rFonts w:ascii="Times New Roman" w:hAnsi="Times New Roman" w:cs="Times New Roman"/>
              </w:rPr>
              <w:t>13</w:t>
            </w:r>
          </w:p>
        </w:tc>
        <w:tc>
          <w:tcPr>
            <w:tcW w:w="1417" w:type="dxa"/>
            <w:tcBorders>
              <w:top w:val="single" w:sz="4" w:space="0" w:color="000000"/>
              <w:left w:val="single" w:sz="4" w:space="0" w:color="000000"/>
              <w:bottom w:val="single" w:sz="4" w:space="0" w:color="000000"/>
              <w:right w:val="single" w:sz="4" w:space="0" w:color="000000"/>
            </w:tcBorders>
          </w:tcPr>
          <w:p w14:paraId="17E1B776" w14:textId="205DBB0F" w:rsidR="00387E36" w:rsidRPr="00387E36" w:rsidRDefault="00387E36" w:rsidP="00387E36">
            <w:pPr>
              <w:spacing w:before="0" w:after="0" w:line="240" w:lineRule="auto"/>
              <w:rPr>
                <w:rFonts w:ascii="Times New Roman" w:hAnsi="Times New Roman" w:cs="Times New Roman"/>
                <w:b/>
                <w:bCs/>
              </w:rPr>
            </w:pPr>
            <w:r w:rsidRPr="00387E36">
              <w:rPr>
                <w:rFonts w:ascii="Times New Roman" w:hAnsi="Times New Roman" w:cs="Times New Roman"/>
              </w:rPr>
              <w:t>13</w:t>
            </w:r>
          </w:p>
        </w:tc>
        <w:tc>
          <w:tcPr>
            <w:tcW w:w="1276" w:type="dxa"/>
            <w:tcBorders>
              <w:top w:val="single" w:sz="4" w:space="0" w:color="000000"/>
              <w:left w:val="single" w:sz="4" w:space="0" w:color="000000"/>
              <w:bottom w:val="single" w:sz="4" w:space="0" w:color="000000"/>
              <w:right w:val="single" w:sz="4" w:space="0" w:color="000000"/>
            </w:tcBorders>
          </w:tcPr>
          <w:p w14:paraId="4947DBC5" w14:textId="46DDFC73" w:rsidR="00387E36" w:rsidRPr="00387E36" w:rsidRDefault="00387E36" w:rsidP="00387E36">
            <w:pPr>
              <w:spacing w:before="0" w:after="0" w:line="240" w:lineRule="auto"/>
              <w:rPr>
                <w:rFonts w:ascii="Times New Roman" w:hAnsi="Times New Roman" w:cs="Times New Roman"/>
                <w:b/>
              </w:rPr>
            </w:pPr>
            <w:r w:rsidRPr="00387E36">
              <w:rPr>
                <w:rFonts w:ascii="Times New Roman" w:hAnsi="Times New Roman" w:cs="Times New Roman"/>
              </w:rPr>
              <w:t>13</w:t>
            </w:r>
          </w:p>
        </w:tc>
        <w:tc>
          <w:tcPr>
            <w:tcW w:w="1134" w:type="dxa"/>
            <w:tcBorders>
              <w:top w:val="single" w:sz="4" w:space="0" w:color="000000"/>
              <w:left w:val="single" w:sz="4" w:space="0" w:color="000000"/>
              <w:bottom w:val="single" w:sz="4" w:space="0" w:color="000000"/>
              <w:right w:val="single" w:sz="4" w:space="0" w:color="000000"/>
            </w:tcBorders>
          </w:tcPr>
          <w:p w14:paraId="64C6ED5B" w14:textId="4D2AA4FD" w:rsidR="00387E36" w:rsidRPr="00387E36" w:rsidRDefault="00387E36" w:rsidP="00387E36">
            <w:pPr>
              <w:spacing w:before="0" w:after="0" w:line="240" w:lineRule="auto"/>
              <w:rPr>
                <w:rFonts w:ascii="Times New Roman" w:hAnsi="Times New Roman" w:cs="Times New Roman"/>
                <w:b/>
              </w:rPr>
            </w:pPr>
            <w:r w:rsidRPr="00387E36">
              <w:rPr>
                <w:rFonts w:ascii="Times New Roman" w:hAnsi="Times New Roman" w:cs="Times New Roman"/>
              </w:rPr>
              <w:t>13</w:t>
            </w:r>
          </w:p>
        </w:tc>
        <w:tc>
          <w:tcPr>
            <w:tcW w:w="1276" w:type="dxa"/>
            <w:tcBorders>
              <w:top w:val="single" w:sz="4" w:space="0" w:color="000000"/>
              <w:left w:val="single" w:sz="4" w:space="0" w:color="000000"/>
              <w:bottom w:val="single" w:sz="4" w:space="0" w:color="000000"/>
              <w:right w:val="single" w:sz="4" w:space="0" w:color="000000"/>
            </w:tcBorders>
          </w:tcPr>
          <w:p w14:paraId="3E8C9F44" w14:textId="7808563F" w:rsidR="00387E36" w:rsidRPr="00387E36" w:rsidRDefault="00387E36" w:rsidP="00387E36">
            <w:pPr>
              <w:spacing w:before="0" w:after="0" w:line="240" w:lineRule="auto"/>
              <w:rPr>
                <w:rFonts w:ascii="Times New Roman" w:hAnsi="Times New Roman" w:cs="Times New Roman"/>
                <w:b/>
              </w:rPr>
            </w:pPr>
            <w:r w:rsidRPr="00387E36">
              <w:rPr>
                <w:rFonts w:ascii="Times New Roman" w:hAnsi="Times New Roman" w:cs="Times New Roman"/>
              </w:rPr>
              <w:t>100%</w:t>
            </w:r>
          </w:p>
        </w:tc>
      </w:tr>
      <w:tr w:rsidR="00387E36" w:rsidRPr="00387E36" w14:paraId="24630745" w14:textId="77777777" w:rsidTr="00387E36">
        <w:trPr>
          <w:trHeight w:val="305"/>
          <w:jc w:val="center"/>
        </w:trPr>
        <w:tc>
          <w:tcPr>
            <w:tcW w:w="562" w:type="dxa"/>
            <w:tcBorders>
              <w:top w:val="single" w:sz="4" w:space="0" w:color="000000"/>
              <w:left w:val="single" w:sz="4" w:space="0" w:color="000000"/>
              <w:bottom w:val="single" w:sz="4" w:space="0" w:color="000000"/>
              <w:right w:val="single" w:sz="4" w:space="0" w:color="000000"/>
            </w:tcBorders>
          </w:tcPr>
          <w:p w14:paraId="35477F24" w14:textId="0E61C370" w:rsidR="00387E36" w:rsidRPr="00387E36" w:rsidRDefault="00387E36" w:rsidP="00387E36">
            <w:pPr>
              <w:spacing w:before="0" w:after="0" w:line="240" w:lineRule="auto"/>
              <w:rPr>
                <w:rFonts w:ascii="Times New Roman" w:hAnsi="Times New Roman" w:cs="Times New Roman"/>
                <w:b/>
                <w:bCs/>
              </w:rPr>
            </w:pPr>
            <w:r>
              <w:rPr>
                <w:rFonts w:ascii="Times New Roman" w:hAnsi="Times New Roman" w:cs="Times New Roman"/>
                <w:b/>
                <w:bCs/>
              </w:rPr>
              <w:t>2</w:t>
            </w:r>
          </w:p>
        </w:tc>
        <w:tc>
          <w:tcPr>
            <w:tcW w:w="2127" w:type="dxa"/>
            <w:tcBorders>
              <w:top w:val="single" w:sz="4" w:space="0" w:color="000000"/>
              <w:left w:val="single" w:sz="4" w:space="0" w:color="000000"/>
              <w:bottom w:val="single" w:sz="4" w:space="0" w:color="000000"/>
              <w:right w:val="single" w:sz="4" w:space="0" w:color="000000"/>
            </w:tcBorders>
          </w:tcPr>
          <w:p w14:paraId="12E56178" w14:textId="72E1B501" w:rsidR="00387E36" w:rsidRPr="00387E36" w:rsidRDefault="00387E36" w:rsidP="00387E36">
            <w:pPr>
              <w:spacing w:before="0" w:after="0" w:line="240" w:lineRule="auto"/>
              <w:rPr>
                <w:rFonts w:ascii="Times New Roman" w:hAnsi="Times New Roman" w:cs="Times New Roman"/>
                <w:b/>
                <w:bCs/>
              </w:rPr>
            </w:pPr>
            <w:r w:rsidRPr="00387E36">
              <w:rPr>
                <w:rFonts w:ascii="Times New Roman" w:hAnsi="Times New Roman" w:cs="Times New Roman"/>
              </w:rPr>
              <w:t>Egzamin praktyczny</w:t>
            </w:r>
          </w:p>
        </w:tc>
        <w:tc>
          <w:tcPr>
            <w:tcW w:w="1559" w:type="dxa"/>
            <w:tcBorders>
              <w:top w:val="single" w:sz="4" w:space="0" w:color="000000"/>
              <w:left w:val="single" w:sz="4" w:space="0" w:color="000000"/>
              <w:bottom w:val="single" w:sz="4" w:space="0" w:color="000000"/>
              <w:right w:val="single" w:sz="4" w:space="0" w:color="000000"/>
            </w:tcBorders>
          </w:tcPr>
          <w:p w14:paraId="04D906D3" w14:textId="57E9ECF6" w:rsidR="00387E36" w:rsidRPr="00387E36" w:rsidRDefault="00387E36" w:rsidP="00387E36">
            <w:pPr>
              <w:spacing w:before="0" w:after="0" w:line="240" w:lineRule="auto"/>
              <w:rPr>
                <w:rFonts w:ascii="Times New Roman" w:hAnsi="Times New Roman" w:cs="Times New Roman"/>
                <w:b/>
              </w:rPr>
            </w:pPr>
            <w:r w:rsidRPr="00387E36">
              <w:rPr>
                <w:rFonts w:ascii="Times New Roman" w:hAnsi="Times New Roman" w:cs="Times New Roman"/>
              </w:rPr>
              <w:t>13</w:t>
            </w:r>
          </w:p>
        </w:tc>
        <w:tc>
          <w:tcPr>
            <w:tcW w:w="1417" w:type="dxa"/>
            <w:tcBorders>
              <w:top w:val="single" w:sz="4" w:space="0" w:color="000000"/>
              <w:left w:val="single" w:sz="4" w:space="0" w:color="000000"/>
              <w:bottom w:val="single" w:sz="4" w:space="0" w:color="000000"/>
              <w:right w:val="single" w:sz="4" w:space="0" w:color="000000"/>
            </w:tcBorders>
          </w:tcPr>
          <w:p w14:paraId="14E7720B" w14:textId="44346E1C" w:rsidR="00387E36" w:rsidRPr="00387E36" w:rsidRDefault="00387E36" w:rsidP="00387E36">
            <w:pPr>
              <w:spacing w:before="0" w:after="0" w:line="240" w:lineRule="auto"/>
              <w:rPr>
                <w:rFonts w:ascii="Times New Roman" w:hAnsi="Times New Roman" w:cs="Times New Roman"/>
                <w:b/>
                <w:bCs/>
              </w:rPr>
            </w:pPr>
            <w:r w:rsidRPr="00387E36">
              <w:rPr>
                <w:rFonts w:ascii="Times New Roman" w:hAnsi="Times New Roman" w:cs="Times New Roman"/>
              </w:rPr>
              <w:t>13</w:t>
            </w:r>
          </w:p>
        </w:tc>
        <w:tc>
          <w:tcPr>
            <w:tcW w:w="1276" w:type="dxa"/>
            <w:tcBorders>
              <w:top w:val="single" w:sz="4" w:space="0" w:color="000000"/>
              <w:left w:val="single" w:sz="4" w:space="0" w:color="000000"/>
              <w:bottom w:val="single" w:sz="4" w:space="0" w:color="000000"/>
              <w:right w:val="single" w:sz="4" w:space="0" w:color="000000"/>
            </w:tcBorders>
          </w:tcPr>
          <w:p w14:paraId="0E0EDBFA" w14:textId="2A7112B9" w:rsidR="00387E36" w:rsidRPr="00387E36" w:rsidRDefault="00387E36" w:rsidP="00387E36">
            <w:pPr>
              <w:spacing w:before="0" w:after="0" w:line="240" w:lineRule="auto"/>
              <w:rPr>
                <w:rFonts w:ascii="Times New Roman" w:hAnsi="Times New Roman" w:cs="Times New Roman"/>
                <w:b/>
              </w:rPr>
            </w:pPr>
            <w:r w:rsidRPr="00387E36">
              <w:rPr>
                <w:rFonts w:ascii="Times New Roman" w:hAnsi="Times New Roman" w:cs="Times New Roman"/>
              </w:rPr>
              <w:t>13</w:t>
            </w:r>
          </w:p>
        </w:tc>
        <w:tc>
          <w:tcPr>
            <w:tcW w:w="1134" w:type="dxa"/>
            <w:tcBorders>
              <w:top w:val="single" w:sz="4" w:space="0" w:color="000000"/>
              <w:left w:val="single" w:sz="4" w:space="0" w:color="000000"/>
              <w:bottom w:val="single" w:sz="4" w:space="0" w:color="000000"/>
              <w:right w:val="single" w:sz="4" w:space="0" w:color="000000"/>
            </w:tcBorders>
          </w:tcPr>
          <w:p w14:paraId="6B19C056" w14:textId="4EE801EC" w:rsidR="00387E36" w:rsidRPr="00387E36" w:rsidRDefault="00387E36" w:rsidP="00387E36">
            <w:pPr>
              <w:spacing w:before="0" w:after="0" w:line="240" w:lineRule="auto"/>
              <w:rPr>
                <w:rFonts w:ascii="Times New Roman" w:hAnsi="Times New Roman" w:cs="Times New Roman"/>
                <w:b/>
              </w:rPr>
            </w:pPr>
            <w:r w:rsidRPr="00387E36">
              <w:rPr>
                <w:rFonts w:ascii="Times New Roman" w:hAnsi="Times New Roman" w:cs="Times New Roman"/>
              </w:rPr>
              <w:t>13</w:t>
            </w:r>
          </w:p>
        </w:tc>
        <w:tc>
          <w:tcPr>
            <w:tcW w:w="1276" w:type="dxa"/>
            <w:tcBorders>
              <w:top w:val="single" w:sz="4" w:space="0" w:color="000000"/>
              <w:left w:val="single" w:sz="4" w:space="0" w:color="000000"/>
              <w:bottom w:val="single" w:sz="4" w:space="0" w:color="000000"/>
              <w:right w:val="single" w:sz="4" w:space="0" w:color="000000"/>
            </w:tcBorders>
          </w:tcPr>
          <w:p w14:paraId="55F49E20" w14:textId="359E95D9" w:rsidR="00387E36" w:rsidRPr="00387E36" w:rsidRDefault="00387E36" w:rsidP="00387E36">
            <w:pPr>
              <w:spacing w:before="0" w:after="0" w:line="240" w:lineRule="auto"/>
              <w:rPr>
                <w:rFonts w:ascii="Times New Roman" w:hAnsi="Times New Roman" w:cs="Times New Roman"/>
                <w:b/>
              </w:rPr>
            </w:pPr>
            <w:r w:rsidRPr="00387E36">
              <w:rPr>
                <w:rFonts w:ascii="Times New Roman" w:hAnsi="Times New Roman" w:cs="Times New Roman"/>
              </w:rPr>
              <w:t>100%</w:t>
            </w:r>
          </w:p>
        </w:tc>
      </w:tr>
      <w:tr w:rsidR="00387E36" w:rsidRPr="00387E36" w14:paraId="4CBDF93A" w14:textId="77777777" w:rsidTr="00387E36">
        <w:trPr>
          <w:trHeight w:val="299"/>
          <w:jc w:val="center"/>
        </w:trPr>
        <w:tc>
          <w:tcPr>
            <w:tcW w:w="2689" w:type="dxa"/>
            <w:gridSpan w:val="2"/>
            <w:tcBorders>
              <w:top w:val="single" w:sz="4" w:space="0" w:color="000000"/>
              <w:left w:val="single" w:sz="4" w:space="0" w:color="000000"/>
              <w:bottom w:val="single" w:sz="4" w:space="0" w:color="000000"/>
              <w:right w:val="single" w:sz="4" w:space="0" w:color="000000"/>
            </w:tcBorders>
            <w:hideMark/>
          </w:tcPr>
          <w:p w14:paraId="25CF5D35" w14:textId="77777777" w:rsidR="00387E36" w:rsidRPr="00387E36" w:rsidRDefault="00387E36" w:rsidP="00387E36">
            <w:pPr>
              <w:spacing w:before="0" w:after="0" w:line="240" w:lineRule="auto"/>
              <w:rPr>
                <w:rFonts w:ascii="Times New Roman" w:hAnsi="Times New Roman" w:cs="Times New Roman"/>
              </w:rPr>
            </w:pPr>
            <w:r w:rsidRPr="00387E36">
              <w:rPr>
                <w:rFonts w:ascii="Times New Roman" w:hAnsi="Times New Roman" w:cs="Times New Roman"/>
                <w:b/>
                <w:bCs/>
              </w:rPr>
              <w:t>Ogółem dla zawodu:</w:t>
            </w:r>
          </w:p>
        </w:tc>
        <w:tc>
          <w:tcPr>
            <w:tcW w:w="1559" w:type="dxa"/>
            <w:tcBorders>
              <w:top w:val="single" w:sz="4" w:space="0" w:color="000000"/>
              <w:left w:val="single" w:sz="4" w:space="0" w:color="000000"/>
              <w:bottom w:val="single" w:sz="4" w:space="0" w:color="000000"/>
              <w:right w:val="single" w:sz="4" w:space="0" w:color="000000"/>
            </w:tcBorders>
          </w:tcPr>
          <w:p w14:paraId="1F37700E" w14:textId="77777777" w:rsidR="00387E36" w:rsidRPr="00387E36" w:rsidRDefault="00387E36" w:rsidP="00387E36">
            <w:pPr>
              <w:spacing w:before="0" w:after="0" w:line="240" w:lineRule="auto"/>
              <w:rPr>
                <w:rFonts w:ascii="Times New Roman" w:hAnsi="Times New Roman" w:cs="Times New Roman"/>
                <w:b/>
              </w:rPr>
            </w:pPr>
            <w:r w:rsidRPr="00387E36">
              <w:rPr>
                <w:rFonts w:ascii="Times New Roman" w:hAnsi="Times New Roman" w:cs="Times New Roman"/>
                <w:b/>
              </w:rPr>
              <w:t>13</w:t>
            </w:r>
          </w:p>
        </w:tc>
        <w:tc>
          <w:tcPr>
            <w:tcW w:w="1417" w:type="dxa"/>
            <w:tcBorders>
              <w:top w:val="single" w:sz="4" w:space="0" w:color="000000"/>
              <w:left w:val="single" w:sz="4" w:space="0" w:color="000000"/>
              <w:bottom w:val="single" w:sz="4" w:space="0" w:color="000000"/>
              <w:right w:val="single" w:sz="4" w:space="0" w:color="000000"/>
            </w:tcBorders>
          </w:tcPr>
          <w:p w14:paraId="2CD28C99" w14:textId="77777777" w:rsidR="00387E36" w:rsidRPr="00387E36" w:rsidRDefault="00387E36" w:rsidP="00387E36">
            <w:pPr>
              <w:spacing w:before="0" w:after="0" w:line="240" w:lineRule="auto"/>
              <w:rPr>
                <w:rFonts w:ascii="Times New Roman" w:hAnsi="Times New Roman" w:cs="Times New Roman"/>
                <w:b/>
                <w:bCs/>
              </w:rPr>
            </w:pPr>
            <w:r w:rsidRPr="00387E36">
              <w:rPr>
                <w:rFonts w:ascii="Times New Roman" w:hAnsi="Times New Roman" w:cs="Times New Roman"/>
                <w:b/>
                <w:bCs/>
              </w:rPr>
              <w:t>13</w:t>
            </w:r>
          </w:p>
        </w:tc>
        <w:tc>
          <w:tcPr>
            <w:tcW w:w="1276" w:type="dxa"/>
            <w:tcBorders>
              <w:top w:val="single" w:sz="4" w:space="0" w:color="000000"/>
              <w:left w:val="single" w:sz="4" w:space="0" w:color="000000"/>
              <w:bottom w:val="single" w:sz="4" w:space="0" w:color="000000"/>
              <w:right w:val="single" w:sz="4" w:space="0" w:color="000000"/>
            </w:tcBorders>
          </w:tcPr>
          <w:p w14:paraId="24689650" w14:textId="77777777" w:rsidR="00387E36" w:rsidRPr="00387E36" w:rsidRDefault="00387E36" w:rsidP="00387E36">
            <w:pPr>
              <w:spacing w:before="0" w:after="0" w:line="240" w:lineRule="auto"/>
              <w:rPr>
                <w:rFonts w:ascii="Times New Roman" w:hAnsi="Times New Roman" w:cs="Times New Roman"/>
                <w:b/>
                <w:bCs/>
              </w:rPr>
            </w:pPr>
            <w:r w:rsidRPr="00387E36">
              <w:rPr>
                <w:rFonts w:ascii="Times New Roman" w:hAnsi="Times New Roman" w:cs="Times New Roman"/>
                <w:b/>
                <w:bCs/>
              </w:rPr>
              <w:t>13</w:t>
            </w:r>
          </w:p>
        </w:tc>
        <w:tc>
          <w:tcPr>
            <w:tcW w:w="1134" w:type="dxa"/>
            <w:tcBorders>
              <w:top w:val="single" w:sz="4" w:space="0" w:color="000000"/>
              <w:left w:val="single" w:sz="4" w:space="0" w:color="000000"/>
              <w:bottom w:val="single" w:sz="4" w:space="0" w:color="000000"/>
              <w:right w:val="single" w:sz="4" w:space="0" w:color="000000"/>
            </w:tcBorders>
          </w:tcPr>
          <w:p w14:paraId="5B5B2E89" w14:textId="77777777" w:rsidR="00387E36" w:rsidRPr="00387E36" w:rsidRDefault="00387E36" w:rsidP="00387E36">
            <w:pPr>
              <w:spacing w:before="0" w:after="0" w:line="240" w:lineRule="auto"/>
              <w:rPr>
                <w:rFonts w:ascii="Times New Roman" w:hAnsi="Times New Roman" w:cs="Times New Roman"/>
                <w:b/>
                <w:bCs/>
              </w:rPr>
            </w:pPr>
            <w:r w:rsidRPr="00387E36">
              <w:rPr>
                <w:rFonts w:ascii="Times New Roman" w:hAnsi="Times New Roman" w:cs="Times New Roman"/>
                <w:b/>
                <w:bCs/>
              </w:rPr>
              <w:t>13</w:t>
            </w:r>
          </w:p>
        </w:tc>
        <w:tc>
          <w:tcPr>
            <w:tcW w:w="1276" w:type="dxa"/>
            <w:tcBorders>
              <w:top w:val="single" w:sz="4" w:space="0" w:color="000000"/>
              <w:left w:val="single" w:sz="4" w:space="0" w:color="000000"/>
              <w:bottom w:val="single" w:sz="4" w:space="0" w:color="000000"/>
              <w:right w:val="single" w:sz="4" w:space="0" w:color="000000"/>
            </w:tcBorders>
            <w:hideMark/>
          </w:tcPr>
          <w:p w14:paraId="541535CE" w14:textId="77777777" w:rsidR="00387E36" w:rsidRPr="00387E36" w:rsidRDefault="00387E36" w:rsidP="00387E36">
            <w:pPr>
              <w:spacing w:before="0" w:after="0" w:line="240" w:lineRule="auto"/>
              <w:rPr>
                <w:rFonts w:ascii="Times New Roman" w:hAnsi="Times New Roman" w:cs="Times New Roman"/>
                <w:b/>
                <w:bCs/>
              </w:rPr>
            </w:pPr>
            <w:r w:rsidRPr="00387E36">
              <w:rPr>
                <w:rFonts w:ascii="Times New Roman" w:hAnsi="Times New Roman" w:cs="Times New Roman"/>
                <w:b/>
              </w:rPr>
              <w:t>100%</w:t>
            </w:r>
          </w:p>
        </w:tc>
      </w:tr>
      <w:tr w:rsidR="00387E36" w:rsidRPr="00387E36" w14:paraId="12BF62C4" w14:textId="77777777" w:rsidTr="00387E36">
        <w:trPr>
          <w:trHeight w:val="290"/>
          <w:jc w:val="center"/>
        </w:trPr>
        <w:tc>
          <w:tcPr>
            <w:tcW w:w="2689" w:type="dxa"/>
            <w:gridSpan w:val="2"/>
            <w:tcBorders>
              <w:top w:val="single" w:sz="4" w:space="0" w:color="000000"/>
              <w:left w:val="single" w:sz="4" w:space="0" w:color="000000"/>
              <w:bottom w:val="single" w:sz="4" w:space="0" w:color="000000"/>
              <w:right w:val="single" w:sz="4" w:space="0" w:color="000000"/>
            </w:tcBorders>
          </w:tcPr>
          <w:p w14:paraId="2F0EF44C" w14:textId="77777777" w:rsidR="00387E36" w:rsidRPr="00387E36" w:rsidRDefault="00387E36" w:rsidP="00387E36">
            <w:pPr>
              <w:spacing w:before="0" w:after="0" w:line="240" w:lineRule="auto"/>
              <w:jc w:val="center"/>
              <w:rPr>
                <w:rFonts w:ascii="Times New Roman" w:hAnsi="Times New Roman" w:cs="Times New Roman"/>
                <w:b/>
                <w:bCs/>
              </w:rPr>
            </w:pPr>
          </w:p>
        </w:tc>
        <w:tc>
          <w:tcPr>
            <w:tcW w:w="6662" w:type="dxa"/>
            <w:gridSpan w:val="5"/>
            <w:tcBorders>
              <w:top w:val="single" w:sz="4" w:space="0" w:color="000000"/>
              <w:left w:val="single" w:sz="4" w:space="0" w:color="000000"/>
              <w:bottom w:val="single" w:sz="4" w:space="0" w:color="000000"/>
              <w:right w:val="single" w:sz="4" w:space="0" w:color="000000"/>
            </w:tcBorders>
            <w:hideMark/>
          </w:tcPr>
          <w:p w14:paraId="6BBED35C" w14:textId="77777777" w:rsidR="00387E36" w:rsidRPr="00387E36" w:rsidRDefault="00387E36" w:rsidP="00387E36">
            <w:pPr>
              <w:spacing w:before="0" w:after="0" w:line="240" w:lineRule="auto"/>
              <w:jc w:val="center"/>
              <w:rPr>
                <w:rFonts w:ascii="Times New Roman" w:hAnsi="Times New Roman" w:cs="Times New Roman"/>
                <w:b/>
                <w:bCs/>
              </w:rPr>
            </w:pPr>
            <w:r w:rsidRPr="00387E36">
              <w:rPr>
                <w:rFonts w:ascii="Times New Roman" w:hAnsi="Times New Roman" w:cs="Times New Roman"/>
                <w:b/>
                <w:bCs/>
                <w:i/>
              </w:rPr>
              <w:t>431103 Technik rachunkowości /EKA.07/</w:t>
            </w:r>
          </w:p>
        </w:tc>
      </w:tr>
      <w:tr w:rsidR="00387E36" w:rsidRPr="00387E36" w14:paraId="4214E24C" w14:textId="77777777" w:rsidTr="00387E36">
        <w:trPr>
          <w:trHeight w:val="299"/>
          <w:jc w:val="center"/>
        </w:trPr>
        <w:tc>
          <w:tcPr>
            <w:tcW w:w="562" w:type="dxa"/>
            <w:tcBorders>
              <w:top w:val="single" w:sz="4" w:space="0" w:color="000000"/>
              <w:left w:val="single" w:sz="4" w:space="0" w:color="000000"/>
              <w:bottom w:val="single" w:sz="4" w:space="0" w:color="000000"/>
              <w:right w:val="single" w:sz="4" w:space="0" w:color="000000"/>
            </w:tcBorders>
            <w:hideMark/>
          </w:tcPr>
          <w:p w14:paraId="533CB3DF" w14:textId="77777777" w:rsidR="00387E36" w:rsidRPr="00387E36" w:rsidRDefault="00387E36" w:rsidP="00387E36">
            <w:pPr>
              <w:spacing w:before="0" w:after="0" w:line="240" w:lineRule="auto"/>
              <w:jc w:val="both"/>
              <w:rPr>
                <w:rFonts w:ascii="Times New Roman" w:hAnsi="Times New Roman" w:cs="Times New Roman"/>
              </w:rPr>
            </w:pPr>
            <w:r w:rsidRPr="00387E36">
              <w:rPr>
                <w:rFonts w:ascii="Times New Roman" w:hAnsi="Times New Roman" w:cs="Times New Roman"/>
              </w:rPr>
              <w:t>1.</w:t>
            </w:r>
          </w:p>
        </w:tc>
        <w:tc>
          <w:tcPr>
            <w:tcW w:w="2127" w:type="dxa"/>
            <w:tcBorders>
              <w:top w:val="single" w:sz="4" w:space="0" w:color="000000"/>
              <w:left w:val="single" w:sz="4" w:space="0" w:color="000000"/>
              <w:bottom w:val="single" w:sz="4" w:space="0" w:color="000000"/>
              <w:right w:val="single" w:sz="4" w:space="0" w:color="000000"/>
            </w:tcBorders>
            <w:hideMark/>
          </w:tcPr>
          <w:p w14:paraId="5ACD5477" w14:textId="77777777" w:rsidR="00387E36" w:rsidRPr="00387E36" w:rsidRDefault="00387E36" w:rsidP="00387E36">
            <w:pPr>
              <w:spacing w:before="0" w:after="0" w:line="240" w:lineRule="auto"/>
              <w:jc w:val="both"/>
              <w:rPr>
                <w:rFonts w:ascii="Times New Roman" w:hAnsi="Times New Roman" w:cs="Times New Roman"/>
              </w:rPr>
            </w:pPr>
            <w:r w:rsidRPr="00387E36">
              <w:rPr>
                <w:rFonts w:ascii="Times New Roman" w:hAnsi="Times New Roman" w:cs="Times New Roman"/>
              </w:rPr>
              <w:t>Egzamin pisemny</w:t>
            </w:r>
          </w:p>
        </w:tc>
        <w:tc>
          <w:tcPr>
            <w:tcW w:w="1559" w:type="dxa"/>
            <w:tcBorders>
              <w:top w:val="single" w:sz="4" w:space="0" w:color="000000"/>
              <w:left w:val="single" w:sz="4" w:space="0" w:color="000000"/>
              <w:bottom w:val="single" w:sz="4" w:space="0" w:color="000000"/>
              <w:right w:val="single" w:sz="4" w:space="0" w:color="000000"/>
            </w:tcBorders>
          </w:tcPr>
          <w:p w14:paraId="122E4CFF" w14:textId="77777777" w:rsidR="00387E36" w:rsidRPr="00387E36" w:rsidRDefault="00387E36" w:rsidP="00387E36">
            <w:pPr>
              <w:spacing w:before="0" w:after="0" w:line="240" w:lineRule="auto"/>
              <w:jc w:val="both"/>
              <w:rPr>
                <w:rFonts w:ascii="Times New Roman" w:hAnsi="Times New Roman" w:cs="Times New Roman"/>
              </w:rPr>
            </w:pPr>
            <w:r w:rsidRPr="00387E36">
              <w:rPr>
                <w:rFonts w:ascii="Times New Roman" w:hAnsi="Times New Roman" w:cs="Times New Roman"/>
              </w:rPr>
              <w:t>26</w:t>
            </w:r>
          </w:p>
        </w:tc>
        <w:tc>
          <w:tcPr>
            <w:tcW w:w="1417" w:type="dxa"/>
            <w:tcBorders>
              <w:top w:val="single" w:sz="4" w:space="0" w:color="000000"/>
              <w:left w:val="single" w:sz="4" w:space="0" w:color="000000"/>
              <w:bottom w:val="single" w:sz="4" w:space="0" w:color="000000"/>
              <w:right w:val="single" w:sz="4" w:space="0" w:color="000000"/>
            </w:tcBorders>
          </w:tcPr>
          <w:p w14:paraId="154C9E78" w14:textId="77777777" w:rsidR="00387E36" w:rsidRPr="00387E36" w:rsidRDefault="00387E36" w:rsidP="00387E36">
            <w:pPr>
              <w:spacing w:before="0" w:after="0" w:line="240" w:lineRule="auto"/>
              <w:jc w:val="both"/>
              <w:rPr>
                <w:rFonts w:ascii="Times New Roman" w:hAnsi="Times New Roman" w:cs="Times New Roman"/>
              </w:rPr>
            </w:pPr>
            <w:r w:rsidRPr="00387E36">
              <w:rPr>
                <w:rFonts w:ascii="Times New Roman" w:hAnsi="Times New Roman" w:cs="Times New Roman"/>
              </w:rPr>
              <w:t>26</w:t>
            </w:r>
          </w:p>
        </w:tc>
        <w:tc>
          <w:tcPr>
            <w:tcW w:w="1276" w:type="dxa"/>
            <w:tcBorders>
              <w:top w:val="single" w:sz="4" w:space="0" w:color="000000"/>
              <w:left w:val="single" w:sz="4" w:space="0" w:color="000000"/>
              <w:bottom w:val="single" w:sz="4" w:space="0" w:color="000000"/>
              <w:right w:val="single" w:sz="4" w:space="0" w:color="000000"/>
            </w:tcBorders>
          </w:tcPr>
          <w:p w14:paraId="37680E2D" w14:textId="77777777" w:rsidR="00387E36" w:rsidRPr="00387E36" w:rsidRDefault="00387E36" w:rsidP="00387E36">
            <w:pPr>
              <w:spacing w:before="0" w:after="0" w:line="240" w:lineRule="auto"/>
              <w:jc w:val="both"/>
              <w:rPr>
                <w:rFonts w:ascii="Times New Roman" w:hAnsi="Times New Roman" w:cs="Times New Roman"/>
              </w:rPr>
            </w:pPr>
            <w:r w:rsidRPr="00387E36">
              <w:rPr>
                <w:rFonts w:ascii="Times New Roman" w:hAnsi="Times New Roman" w:cs="Times New Roman"/>
              </w:rPr>
              <w:t>26</w:t>
            </w:r>
          </w:p>
        </w:tc>
        <w:tc>
          <w:tcPr>
            <w:tcW w:w="1134" w:type="dxa"/>
            <w:tcBorders>
              <w:top w:val="single" w:sz="4" w:space="0" w:color="000000"/>
              <w:left w:val="single" w:sz="4" w:space="0" w:color="000000"/>
              <w:bottom w:val="single" w:sz="4" w:space="0" w:color="000000"/>
              <w:right w:val="single" w:sz="4" w:space="0" w:color="000000"/>
            </w:tcBorders>
          </w:tcPr>
          <w:p w14:paraId="2DF4B11C" w14:textId="77777777" w:rsidR="00387E36" w:rsidRPr="00387E36" w:rsidRDefault="00387E36" w:rsidP="00387E36">
            <w:pPr>
              <w:spacing w:before="0" w:after="0" w:line="240" w:lineRule="auto"/>
              <w:jc w:val="both"/>
              <w:rPr>
                <w:rFonts w:ascii="Times New Roman" w:hAnsi="Times New Roman" w:cs="Times New Roman"/>
              </w:rPr>
            </w:pPr>
            <w:r w:rsidRPr="00387E36">
              <w:rPr>
                <w:rFonts w:ascii="Times New Roman" w:hAnsi="Times New Roman" w:cs="Times New Roman"/>
              </w:rPr>
              <w:t>26</w:t>
            </w:r>
          </w:p>
        </w:tc>
        <w:tc>
          <w:tcPr>
            <w:tcW w:w="1276" w:type="dxa"/>
            <w:tcBorders>
              <w:top w:val="single" w:sz="4" w:space="0" w:color="000000"/>
              <w:left w:val="single" w:sz="4" w:space="0" w:color="000000"/>
              <w:bottom w:val="single" w:sz="4" w:space="0" w:color="000000"/>
              <w:right w:val="single" w:sz="4" w:space="0" w:color="000000"/>
            </w:tcBorders>
            <w:hideMark/>
          </w:tcPr>
          <w:p w14:paraId="1F3B5411" w14:textId="77777777" w:rsidR="00387E36" w:rsidRPr="00387E36" w:rsidRDefault="00387E36" w:rsidP="00387E36">
            <w:pPr>
              <w:spacing w:before="0" w:after="0" w:line="240" w:lineRule="auto"/>
              <w:rPr>
                <w:rFonts w:ascii="Times New Roman" w:hAnsi="Times New Roman" w:cs="Times New Roman"/>
                <w:b/>
                <w:bCs/>
              </w:rPr>
            </w:pPr>
            <w:r w:rsidRPr="00387E36">
              <w:rPr>
                <w:rFonts w:ascii="Times New Roman" w:hAnsi="Times New Roman" w:cs="Times New Roman"/>
              </w:rPr>
              <w:t>100%</w:t>
            </w:r>
          </w:p>
        </w:tc>
      </w:tr>
      <w:tr w:rsidR="00387E36" w:rsidRPr="00387E36" w14:paraId="3349B322" w14:textId="77777777" w:rsidTr="00387E36">
        <w:trPr>
          <w:trHeight w:val="290"/>
          <w:jc w:val="center"/>
        </w:trPr>
        <w:tc>
          <w:tcPr>
            <w:tcW w:w="562" w:type="dxa"/>
            <w:tcBorders>
              <w:top w:val="single" w:sz="4" w:space="0" w:color="000000"/>
              <w:left w:val="single" w:sz="4" w:space="0" w:color="000000"/>
              <w:bottom w:val="single" w:sz="4" w:space="0" w:color="000000"/>
              <w:right w:val="single" w:sz="4" w:space="0" w:color="000000"/>
            </w:tcBorders>
            <w:hideMark/>
          </w:tcPr>
          <w:p w14:paraId="363A5A72" w14:textId="77777777" w:rsidR="00387E36" w:rsidRPr="00387E36" w:rsidRDefault="00387E36" w:rsidP="00387E36">
            <w:pPr>
              <w:spacing w:before="0" w:after="0" w:line="240" w:lineRule="auto"/>
              <w:jc w:val="both"/>
              <w:rPr>
                <w:rFonts w:ascii="Times New Roman" w:hAnsi="Times New Roman" w:cs="Times New Roman"/>
              </w:rPr>
            </w:pPr>
            <w:r w:rsidRPr="00387E36">
              <w:rPr>
                <w:rFonts w:ascii="Times New Roman" w:hAnsi="Times New Roman" w:cs="Times New Roman"/>
              </w:rPr>
              <w:t>2.</w:t>
            </w:r>
          </w:p>
        </w:tc>
        <w:tc>
          <w:tcPr>
            <w:tcW w:w="2127" w:type="dxa"/>
            <w:tcBorders>
              <w:top w:val="single" w:sz="4" w:space="0" w:color="000000"/>
              <w:left w:val="single" w:sz="4" w:space="0" w:color="000000"/>
              <w:bottom w:val="single" w:sz="4" w:space="0" w:color="000000"/>
              <w:right w:val="single" w:sz="4" w:space="0" w:color="000000"/>
            </w:tcBorders>
            <w:hideMark/>
          </w:tcPr>
          <w:p w14:paraId="77ACA346" w14:textId="77777777" w:rsidR="00387E36" w:rsidRPr="00387E36" w:rsidRDefault="00387E36" w:rsidP="00387E36">
            <w:pPr>
              <w:spacing w:before="0" w:after="0" w:line="240" w:lineRule="auto"/>
              <w:jc w:val="both"/>
              <w:rPr>
                <w:rFonts w:ascii="Times New Roman" w:hAnsi="Times New Roman" w:cs="Times New Roman"/>
              </w:rPr>
            </w:pPr>
            <w:r w:rsidRPr="00387E36">
              <w:rPr>
                <w:rFonts w:ascii="Times New Roman" w:hAnsi="Times New Roman" w:cs="Times New Roman"/>
              </w:rPr>
              <w:t>Egzamin praktyczny</w:t>
            </w:r>
          </w:p>
        </w:tc>
        <w:tc>
          <w:tcPr>
            <w:tcW w:w="1559" w:type="dxa"/>
            <w:tcBorders>
              <w:top w:val="single" w:sz="4" w:space="0" w:color="000000"/>
              <w:left w:val="single" w:sz="4" w:space="0" w:color="000000"/>
              <w:bottom w:val="single" w:sz="4" w:space="0" w:color="000000"/>
              <w:right w:val="single" w:sz="4" w:space="0" w:color="000000"/>
            </w:tcBorders>
          </w:tcPr>
          <w:p w14:paraId="3500A8CB" w14:textId="77777777" w:rsidR="00387E36" w:rsidRPr="00387E36" w:rsidRDefault="00387E36" w:rsidP="00387E36">
            <w:pPr>
              <w:spacing w:before="0" w:after="0" w:line="240" w:lineRule="auto"/>
              <w:jc w:val="both"/>
              <w:rPr>
                <w:rFonts w:ascii="Times New Roman" w:hAnsi="Times New Roman" w:cs="Times New Roman"/>
              </w:rPr>
            </w:pPr>
            <w:r w:rsidRPr="00387E36">
              <w:rPr>
                <w:rFonts w:ascii="Times New Roman" w:hAnsi="Times New Roman" w:cs="Times New Roman"/>
              </w:rPr>
              <w:t>26</w:t>
            </w:r>
          </w:p>
        </w:tc>
        <w:tc>
          <w:tcPr>
            <w:tcW w:w="1417" w:type="dxa"/>
            <w:tcBorders>
              <w:top w:val="single" w:sz="4" w:space="0" w:color="000000"/>
              <w:left w:val="single" w:sz="4" w:space="0" w:color="000000"/>
              <w:bottom w:val="single" w:sz="4" w:space="0" w:color="000000"/>
              <w:right w:val="single" w:sz="4" w:space="0" w:color="000000"/>
            </w:tcBorders>
          </w:tcPr>
          <w:p w14:paraId="75585107" w14:textId="77777777" w:rsidR="00387E36" w:rsidRPr="00387E36" w:rsidRDefault="00387E36" w:rsidP="00387E36">
            <w:pPr>
              <w:spacing w:before="0" w:after="0" w:line="240" w:lineRule="auto"/>
              <w:jc w:val="both"/>
              <w:rPr>
                <w:rFonts w:ascii="Times New Roman" w:hAnsi="Times New Roman" w:cs="Times New Roman"/>
              </w:rPr>
            </w:pPr>
            <w:r w:rsidRPr="00387E36">
              <w:rPr>
                <w:rFonts w:ascii="Times New Roman" w:hAnsi="Times New Roman" w:cs="Times New Roman"/>
              </w:rPr>
              <w:t>26</w:t>
            </w:r>
          </w:p>
        </w:tc>
        <w:tc>
          <w:tcPr>
            <w:tcW w:w="1276" w:type="dxa"/>
            <w:tcBorders>
              <w:top w:val="single" w:sz="4" w:space="0" w:color="000000"/>
              <w:left w:val="single" w:sz="4" w:space="0" w:color="000000"/>
              <w:bottom w:val="single" w:sz="4" w:space="0" w:color="000000"/>
              <w:right w:val="single" w:sz="4" w:space="0" w:color="000000"/>
            </w:tcBorders>
          </w:tcPr>
          <w:p w14:paraId="58297F37" w14:textId="77777777" w:rsidR="00387E36" w:rsidRPr="00387E36" w:rsidRDefault="00387E36" w:rsidP="00387E36">
            <w:pPr>
              <w:spacing w:before="0" w:after="0" w:line="240" w:lineRule="auto"/>
              <w:jc w:val="both"/>
              <w:rPr>
                <w:rFonts w:ascii="Times New Roman" w:hAnsi="Times New Roman" w:cs="Times New Roman"/>
              </w:rPr>
            </w:pPr>
            <w:r w:rsidRPr="00387E36">
              <w:rPr>
                <w:rFonts w:ascii="Times New Roman" w:hAnsi="Times New Roman" w:cs="Times New Roman"/>
              </w:rPr>
              <w:t>26</w:t>
            </w:r>
          </w:p>
        </w:tc>
        <w:tc>
          <w:tcPr>
            <w:tcW w:w="1134" w:type="dxa"/>
            <w:tcBorders>
              <w:top w:val="single" w:sz="4" w:space="0" w:color="000000"/>
              <w:left w:val="single" w:sz="4" w:space="0" w:color="000000"/>
              <w:bottom w:val="single" w:sz="4" w:space="0" w:color="000000"/>
              <w:right w:val="single" w:sz="4" w:space="0" w:color="000000"/>
            </w:tcBorders>
          </w:tcPr>
          <w:p w14:paraId="4B023C9E" w14:textId="77777777" w:rsidR="00387E36" w:rsidRPr="00387E36" w:rsidRDefault="00387E36" w:rsidP="00387E36">
            <w:pPr>
              <w:spacing w:before="0" w:after="0" w:line="240" w:lineRule="auto"/>
              <w:jc w:val="both"/>
              <w:rPr>
                <w:rFonts w:ascii="Times New Roman" w:hAnsi="Times New Roman" w:cs="Times New Roman"/>
              </w:rPr>
            </w:pPr>
            <w:r w:rsidRPr="00387E36">
              <w:rPr>
                <w:rFonts w:ascii="Times New Roman" w:hAnsi="Times New Roman" w:cs="Times New Roman"/>
              </w:rPr>
              <w:t>26</w:t>
            </w:r>
          </w:p>
        </w:tc>
        <w:tc>
          <w:tcPr>
            <w:tcW w:w="1276" w:type="dxa"/>
            <w:tcBorders>
              <w:top w:val="single" w:sz="4" w:space="0" w:color="000000"/>
              <w:left w:val="single" w:sz="4" w:space="0" w:color="000000"/>
              <w:bottom w:val="single" w:sz="4" w:space="0" w:color="000000"/>
              <w:right w:val="single" w:sz="4" w:space="0" w:color="000000"/>
            </w:tcBorders>
            <w:hideMark/>
          </w:tcPr>
          <w:p w14:paraId="2FDC58DC" w14:textId="77777777" w:rsidR="00387E36" w:rsidRPr="00387E36" w:rsidRDefault="00387E36" w:rsidP="00387E36">
            <w:pPr>
              <w:spacing w:before="0" w:after="0" w:line="240" w:lineRule="auto"/>
              <w:rPr>
                <w:rFonts w:ascii="Times New Roman" w:hAnsi="Times New Roman" w:cs="Times New Roman"/>
                <w:b/>
                <w:bCs/>
              </w:rPr>
            </w:pPr>
            <w:r w:rsidRPr="00387E36">
              <w:rPr>
                <w:rFonts w:ascii="Times New Roman" w:hAnsi="Times New Roman" w:cs="Times New Roman"/>
              </w:rPr>
              <w:t>100%</w:t>
            </w:r>
          </w:p>
        </w:tc>
      </w:tr>
      <w:tr w:rsidR="00387E36" w:rsidRPr="00387E36" w14:paraId="6442E89F" w14:textId="77777777" w:rsidTr="00387E36">
        <w:trPr>
          <w:trHeight w:val="290"/>
          <w:jc w:val="center"/>
        </w:trPr>
        <w:tc>
          <w:tcPr>
            <w:tcW w:w="2689" w:type="dxa"/>
            <w:gridSpan w:val="2"/>
            <w:tcBorders>
              <w:top w:val="single" w:sz="4" w:space="0" w:color="000000"/>
              <w:left w:val="single" w:sz="4" w:space="0" w:color="000000"/>
              <w:bottom w:val="single" w:sz="4" w:space="0" w:color="000000"/>
              <w:right w:val="single" w:sz="4" w:space="0" w:color="000000"/>
            </w:tcBorders>
            <w:hideMark/>
          </w:tcPr>
          <w:p w14:paraId="2D69F692" w14:textId="77777777" w:rsidR="00387E36" w:rsidRPr="00387E36" w:rsidRDefault="00387E36" w:rsidP="00387E36">
            <w:pPr>
              <w:spacing w:before="0" w:after="0" w:line="240" w:lineRule="auto"/>
              <w:rPr>
                <w:rFonts w:ascii="Times New Roman" w:hAnsi="Times New Roman" w:cs="Times New Roman"/>
              </w:rPr>
            </w:pPr>
            <w:r w:rsidRPr="00387E36">
              <w:rPr>
                <w:rFonts w:ascii="Times New Roman" w:hAnsi="Times New Roman" w:cs="Times New Roman"/>
                <w:b/>
                <w:bCs/>
              </w:rPr>
              <w:t>Ogółem dla zawodu:</w:t>
            </w:r>
          </w:p>
        </w:tc>
        <w:tc>
          <w:tcPr>
            <w:tcW w:w="1559" w:type="dxa"/>
            <w:tcBorders>
              <w:top w:val="single" w:sz="4" w:space="0" w:color="000000"/>
              <w:left w:val="single" w:sz="4" w:space="0" w:color="000000"/>
              <w:bottom w:val="single" w:sz="4" w:space="0" w:color="000000"/>
              <w:right w:val="single" w:sz="4" w:space="0" w:color="000000"/>
            </w:tcBorders>
          </w:tcPr>
          <w:p w14:paraId="55250300" w14:textId="77777777" w:rsidR="00387E36" w:rsidRPr="00387E36" w:rsidRDefault="00387E36" w:rsidP="00387E36">
            <w:pPr>
              <w:spacing w:before="0" w:after="0" w:line="240" w:lineRule="auto"/>
              <w:rPr>
                <w:rFonts w:ascii="Times New Roman" w:hAnsi="Times New Roman" w:cs="Times New Roman"/>
              </w:rPr>
            </w:pPr>
            <w:r w:rsidRPr="00387E36">
              <w:rPr>
                <w:rFonts w:ascii="Times New Roman" w:hAnsi="Times New Roman" w:cs="Times New Roman"/>
              </w:rPr>
              <w:t>26</w:t>
            </w:r>
          </w:p>
        </w:tc>
        <w:tc>
          <w:tcPr>
            <w:tcW w:w="1417" w:type="dxa"/>
            <w:tcBorders>
              <w:top w:val="single" w:sz="4" w:space="0" w:color="000000"/>
              <w:left w:val="single" w:sz="4" w:space="0" w:color="000000"/>
              <w:bottom w:val="single" w:sz="4" w:space="0" w:color="000000"/>
              <w:right w:val="single" w:sz="4" w:space="0" w:color="000000"/>
            </w:tcBorders>
          </w:tcPr>
          <w:p w14:paraId="07F0E72D" w14:textId="77777777" w:rsidR="00387E36" w:rsidRPr="00387E36" w:rsidRDefault="00387E36" w:rsidP="00387E36">
            <w:pPr>
              <w:spacing w:before="0" w:after="0" w:line="240" w:lineRule="auto"/>
              <w:rPr>
                <w:rFonts w:ascii="Times New Roman" w:hAnsi="Times New Roman" w:cs="Times New Roman"/>
                <w:bCs/>
              </w:rPr>
            </w:pPr>
            <w:r w:rsidRPr="00387E36">
              <w:rPr>
                <w:rFonts w:ascii="Times New Roman" w:hAnsi="Times New Roman" w:cs="Times New Roman"/>
                <w:bCs/>
              </w:rPr>
              <w:t>26</w:t>
            </w:r>
          </w:p>
        </w:tc>
        <w:tc>
          <w:tcPr>
            <w:tcW w:w="1276" w:type="dxa"/>
            <w:tcBorders>
              <w:top w:val="single" w:sz="4" w:space="0" w:color="000000"/>
              <w:left w:val="single" w:sz="4" w:space="0" w:color="000000"/>
              <w:bottom w:val="single" w:sz="4" w:space="0" w:color="000000"/>
              <w:right w:val="single" w:sz="4" w:space="0" w:color="000000"/>
            </w:tcBorders>
          </w:tcPr>
          <w:p w14:paraId="3FE16A76" w14:textId="77777777" w:rsidR="00387E36" w:rsidRPr="00387E36" w:rsidRDefault="00387E36" w:rsidP="00387E36">
            <w:pPr>
              <w:spacing w:before="0" w:after="0" w:line="240" w:lineRule="auto"/>
              <w:rPr>
                <w:rFonts w:ascii="Times New Roman" w:hAnsi="Times New Roman" w:cs="Times New Roman"/>
              </w:rPr>
            </w:pPr>
            <w:r w:rsidRPr="00387E36">
              <w:rPr>
                <w:rFonts w:ascii="Times New Roman" w:hAnsi="Times New Roman" w:cs="Times New Roman"/>
              </w:rPr>
              <w:t>26</w:t>
            </w:r>
          </w:p>
        </w:tc>
        <w:tc>
          <w:tcPr>
            <w:tcW w:w="1134" w:type="dxa"/>
            <w:tcBorders>
              <w:top w:val="single" w:sz="4" w:space="0" w:color="000000"/>
              <w:left w:val="single" w:sz="4" w:space="0" w:color="000000"/>
              <w:bottom w:val="single" w:sz="4" w:space="0" w:color="000000"/>
              <w:right w:val="single" w:sz="4" w:space="0" w:color="000000"/>
            </w:tcBorders>
          </w:tcPr>
          <w:p w14:paraId="45BE04C9" w14:textId="77777777" w:rsidR="00387E36" w:rsidRPr="00387E36" w:rsidRDefault="00387E36" w:rsidP="00387E36">
            <w:pPr>
              <w:spacing w:before="0" w:after="0" w:line="240" w:lineRule="auto"/>
              <w:rPr>
                <w:rFonts w:ascii="Times New Roman" w:hAnsi="Times New Roman" w:cs="Times New Roman"/>
              </w:rPr>
            </w:pPr>
            <w:r w:rsidRPr="00387E36">
              <w:rPr>
                <w:rFonts w:ascii="Times New Roman" w:hAnsi="Times New Roman" w:cs="Times New Roman"/>
              </w:rPr>
              <w:t>26</w:t>
            </w:r>
          </w:p>
        </w:tc>
        <w:tc>
          <w:tcPr>
            <w:tcW w:w="1276" w:type="dxa"/>
            <w:tcBorders>
              <w:top w:val="single" w:sz="4" w:space="0" w:color="000000"/>
              <w:left w:val="single" w:sz="4" w:space="0" w:color="000000"/>
              <w:bottom w:val="single" w:sz="4" w:space="0" w:color="000000"/>
              <w:right w:val="single" w:sz="4" w:space="0" w:color="000000"/>
            </w:tcBorders>
            <w:hideMark/>
          </w:tcPr>
          <w:p w14:paraId="25CA7DA5" w14:textId="77777777" w:rsidR="00387E36" w:rsidRPr="00387E36" w:rsidRDefault="00387E36" w:rsidP="00387E36">
            <w:pPr>
              <w:spacing w:before="0" w:after="0" w:line="240" w:lineRule="auto"/>
              <w:rPr>
                <w:rFonts w:ascii="Times New Roman" w:hAnsi="Times New Roman" w:cs="Times New Roman"/>
              </w:rPr>
            </w:pPr>
            <w:r w:rsidRPr="00387E36">
              <w:rPr>
                <w:rFonts w:ascii="Times New Roman" w:hAnsi="Times New Roman" w:cs="Times New Roman"/>
              </w:rPr>
              <w:t>100%</w:t>
            </w:r>
          </w:p>
        </w:tc>
      </w:tr>
      <w:tr w:rsidR="00387E36" w:rsidRPr="00387E36" w14:paraId="62A024F6" w14:textId="77777777" w:rsidTr="00387E36">
        <w:trPr>
          <w:trHeight w:val="299"/>
          <w:jc w:val="center"/>
        </w:trPr>
        <w:tc>
          <w:tcPr>
            <w:tcW w:w="2689" w:type="dxa"/>
            <w:gridSpan w:val="2"/>
            <w:tcBorders>
              <w:top w:val="single" w:sz="4" w:space="0" w:color="000000"/>
              <w:left w:val="single" w:sz="4" w:space="0" w:color="000000"/>
              <w:bottom w:val="single" w:sz="4" w:space="0" w:color="000000"/>
              <w:right w:val="single" w:sz="4" w:space="0" w:color="000000"/>
            </w:tcBorders>
          </w:tcPr>
          <w:p w14:paraId="75E3191D" w14:textId="77777777" w:rsidR="00387E36" w:rsidRPr="00387E36" w:rsidRDefault="00387E36" w:rsidP="00387E36">
            <w:pPr>
              <w:spacing w:before="0" w:after="0" w:line="240" w:lineRule="auto"/>
              <w:jc w:val="center"/>
              <w:rPr>
                <w:rFonts w:ascii="Times New Roman" w:hAnsi="Times New Roman" w:cs="Times New Roman"/>
                <w:b/>
                <w:bCs/>
              </w:rPr>
            </w:pPr>
          </w:p>
        </w:tc>
        <w:tc>
          <w:tcPr>
            <w:tcW w:w="6662" w:type="dxa"/>
            <w:gridSpan w:val="5"/>
            <w:tcBorders>
              <w:top w:val="single" w:sz="4" w:space="0" w:color="000000"/>
              <w:left w:val="single" w:sz="4" w:space="0" w:color="000000"/>
              <w:bottom w:val="single" w:sz="4" w:space="0" w:color="000000"/>
              <w:right w:val="single" w:sz="4" w:space="0" w:color="000000"/>
            </w:tcBorders>
            <w:hideMark/>
          </w:tcPr>
          <w:p w14:paraId="24476952" w14:textId="77777777" w:rsidR="00387E36" w:rsidRPr="00387E36" w:rsidRDefault="00387E36" w:rsidP="00387E36">
            <w:pPr>
              <w:spacing w:before="0" w:after="0" w:line="240" w:lineRule="auto"/>
              <w:jc w:val="center"/>
              <w:rPr>
                <w:rFonts w:ascii="Times New Roman" w:hAnsi="Times New Roman" w:cs="Times New Roman"/>
                <w:b/>
                <w:bCs/>
              </w:rPr>
            </w:pPr>
            <w:r w:rsidRPr="00387E36">
              <w:rPr>
                <w:rFonts w:ascii="Times New Roman" w:hAnsi="Times New Roman" w:cs="Times New Roman"/>
                <w:b/>
                <w:bCs/>
                <w:i/>
              </w:rPr>
              <w:t>333107 Technik logistyk /SPL.04/</w:t>
            </w:r>
          </w:p>
        </w:tc>
      </w:tr>
      <w:tr w:rsidR="00387E36" w:rsidRPr="00387E36" w14:paraId="245E0D61" w14:textId="77777777" w:rsidTr="00387E36">
        <w:trPr>
          <w:trHeight w:val="290"/>
          <w:jc w:val="center"/>
        </w:trPr>
        <w:tc>
          <w:tcPr>
            <w:tcW w:w="562" w:type="dxa"/>
            <w:tcBorders>
              <w:top w:val="single" w:sz="4" w:space="0" w:color="000000"/>
              <w:left w:val="single" w:sz="4" w:space="0" w:color="000000"/>
              <w:bottom w:val="single" w:sz="4" w:space="0" w:color="000000"/>
              <w:right w:val="single" w:sz="4" w:space="0" w:color="000000"/>
            </w:tcBorders>
            <w:hideMark/>
          </w:tcPr>
          <w:p w14:paraId="34B6D7B8" w14:textId="77777777" w:rsidR="00387E36" w:rsidRPr="00387E36" w:rsidRDefault="00387E36" w:rsidP="00387E36">
            <w:pPr>
              <w:spacing w:before="0" w:after="0" w:line="240" w:lineRule="auto"/>
              <w:jc w:val="both"/>
              <w:rPr>
                <w:rFonts w:ascii="Times New Roman" w:hAnsi="Times New Roman" w:cs="Times New Roman"/>
              </w:rPr>
            </w:pPr>
            <w:r w:rsidRPr="00387E36">
              <w:rPr>
                <w:rFonts w:ascii="Times New Roman" w:hAnsi="Times New Roman" w:cs="Times New Roman"/>
              </w:rPr>
              <w:t>1.</w:t>
            </w:r>
          </w:p>
        </w:tc>
        <w:tc>
          <w:tcPr>
            <w:tcW w:w="2127" w:type="dxa"/>
            <w:tcBorders>
              <w:top w:val="single" w:sz="4" w:space="0" w:color="000000"/>
              <w:left w:val="single" w:sz="4" w:space="0" w:color="000000"/>
              <w:bottom w:val="single" w:sz="4" w:space="0" w:color="000000"/>
              <w:right w:val="single" w:sz="4" w:space="0" w:color="000000"/>
            </w:tcBorders>
            <w:hideMark/>
          </w:tcPr>
          <w:p w14:paraId="657E8C54" w14:textId="77777777" w:rsidR="00387E36" w:rsidRPr="00387E36" w:rsidRDefault="00387E36" w:rsidP="00387E36">
            <w:pPr>
              <w:spacing w:before="0" w:after="0" w:line="240" w:lineRule="auto"/>
              <w:jc w:val="both"/>
              <w:rPr>
                <w:rFonts w:ascii="Times New Roman" w:hAnsi="Times New Roman" w:cs="Times New Roman"/>
              </w:rPr>
            </w:pPr>
            <w:r w:rsidRPr="00387E36">
              <w:rPr>
                <w:rFonts w:ascii="Times New Roman" w:hAnsi="Times New Roman" w:cs="Times New Roman"/>
              </w:rPr>
              <w:t>Egzamin pisemny</w:t>
            </w:r>
          </w:p>
        </w:tc>
        <w:tc>
          <w:tcPr>
            <w:tcW w:w="1559" w:type="dxa"/>
            <w:tcBorders>
              <w:top w:val="single" w:sz="4" w:space="0" w:color="000000"/>
              <w:left w:val="single" w:sz="4" w:space="0" w:color="000000"/>
              <w:bottom w:val="single" w:sz="4" w:space="0" w:color="000000"/>
              <w:right w:val="single" w:sz="4" w:space="0" w:color="000000"/>
            </w:tcBorders>
          </w:tcPr>
          <w:p w14:paraId="42DA4E3A" w14:textId="77777777" w:rsidR="00387E36" w:rsidRPr="00387E36" w:rsidRDefault="00387E36" w:rsidP="00387E36">
            <w:pPr>
              <w:spacing w:before="0" w:after="0" w:line="240" w:lineRule="auto"/>
              <w:rPr>
                <w:rFonts w:ascii="Times New Roman" w:hAnsi="Times New Roman" w:cs="Times New Roman"/>
              </w:rPr>
            </w:pPr>
            <w:r w:rsidRPr="00387E36">
              <w:rPr>
                <w:rFonts w:ascii="Times New Roman" w:hAnsi="Times New Roman" w:cs="Times New Roman"/>
              </w:rPr>
              <w:t>23</w:t>
            </w:r>
          </w:p>
        </w:tc>
        <w:tc>
          <w:tcPr>
            <w:tcW w:w="1417" w:type="dxa"/>
            <w:tcBorders>
              <w:top w:val="single" w:sz="4" w:space="0" w:color="000000"/>
              <w:left w:val="single" w:sz="4" w:space="0" w:color="000000"/>
              <w:bottom w:val="single" w:sz="4" w:space="0" w:color="000000"/>
              <w:right w:val="single" w:sz="4" w:space="0" w:color="000000"/>
            </w:tcBorders>
          </w:tcPr>
          <w:p w14:paraId="4BF7ED7F" w14:textId="77777777" w:rsidR="00387E36" w:rsidRPr="00387E36" w:rsidRDefault="00387E36" w:rsidP="00387E36">
            <w:pPr>
              <w:spacing w:before="0" w:after="0" w:line="240" w:lineRule="auto"/>
              <w:rPr>
                <w:rFonts w:ascii="Times New Roman" w:hAnsi="Times New Roman" w:cs="Times New Roman"/>
              </w:rPr>
            </w:pPr>
            <w:r w:rsidRPr="00387E36">
              <w:rPr>
                <w:rFonts w:ascii="Times New Roman" w:hAnsi="Times New Roman" w:cs="Times New Roman"/>
              </w:rPr>
              <w:t>23</w:t>
            </w:r>
          </w:p>
        </w:tc>
        <w:tc>
          <w:tcPr>
            <w:tcW w:w="1276" w:type="dxa"/>
            <w:tcBorders>
              <w:top w:val="single" w:sz="4" w:space="0" w:color="000000"/>
              <w:left w:val="single" w:sz="4" w:space="0" w:color="000000"/>
              <w:bottom w:val="single" w:sz="4" w:space="0" w:color="000000"/>
              <w:right w:val="single" w:sz="4" w:space="0" w:color="000000"/>
            </w:tcBorders>
          </w:tcPr>
          <w:p w14:paraId="015F0698" w14:textId="77777777" w:rsidR="00387E36" w:rsidRPr="00387E36" w:rsidRDefault="00387E36" w:rsidP="00387E36">
            <w:pPr>
              <w:spacing w:before="0" w:after="0" w:line="240" w:lineRule="auto"/>
              <w:rPr>
                <w:rFonts w:ascii="Times New Roman" w:hAnsi="Times New Roman" w:cs="Times New Roman"/>
              </w:rPr>
            </w:pPr>
            <w:r w:rsidRPr="00387E36">
              <w:rPr>
                <w:rFonts w:ascii="Times New Roman" w:hAnsi="Times New Roman" w:cs="Times New Roman"/>
              </w:rPr>
              <w:t>23</w:t>
            </w:r>
          </w:p>
        </w:tc>
        <w:tc>
          <w:tcPr>
            <w:tcW w:w="1134" w:type="dxa"/>
            <w:tcBorders>
              <w:top w:val="single" w:sz="4" w:space="0" w:color="000000"/>
              <w:left w:val="single" w:sz="4" w:space="0" w:color="000000"/>
              <w:bottom w:val="single" w:sz="4" w:space="0" w:color="000000"/>
              <w:right w:val="single" w:sz="4" w:space="0" w:color="000000"/>
            </w:tcBorders>
          </w:tcPr>
          <w:p w14:paraId="358CA673" w14:textId="77777777" w:rsidR="00387E36" w:rsidRPr="00387E36" w:rsidRDefault="00387E36" w:rsidP="00387E36">
            <w:pPr>
              <w:spacing w:before="0" w:after="0" w:line="240" w:lineRule="auto"/>
              <w:rPr>
                <w:rFonts w:ascii="Times New Roman" w:hAnsi="Times New Roman" w:cs="Times New Roman"/>
              </w:rPr>
            </w:pPr>
            <w:r w:rsidRPr="00387E36">
              <w:rPr>
                <w:rFonts w:ascii="Times New Roman" w:hAnsi="Times New Roman" w:cs="Times New Roman"/>
              </w:rPr>
              <w:t>23</w:t>
            </w:r>
          </w:p>
        </w:tc>
        <w:tc>
          <w:tcPr>
            <w:tcW w:w="1276" w:type="dxa"/>
            <w:tcBorders>
              <w:top w:val="single" w:sz="4" w:space="0" w:color="000000"/>
              <w:left w:val="single" w:sz="4" w:space="0" w:color="000000"/>
              <w:bottom w:val="single" w:sz="4" w:space="0" w:color="000000"/>
              <w:right w:val="single" w:sz="4" w:space="0" w:color="000000"/>
            </w:tcBorders>
            <w:hideMark/>
          </w:tcPr>
          <w:p w14:paraId="6FDA4A37" w14:textId="77777777" w:rsidR="00387E36" w:rsidRPr="00387E36" w:rsidRDefault="00387E36" w:rsidP="00387E36">
            <w:pPr>
              <w:spacing w:before="0" w:after="0" w:line="240" w:lineRule="auto"/>
              <w:rPr>
                <w:rFonts w:ascii="Times New Roman" w:hAnsi="Times New Roman" w:cs="Times New Roman"/>
                <w:b/>
                <w:bCs/>
              </w:rPr>
            </w:pPr>
            <w:r w:rsidRPr="00387E36">
              <w:rPr>
                <w:rFonts w:ascii="Times New Roman" w:hAnsi="Times New Roman" w:cs="Times New Roman"/>
              </w:rPr>
              <w:t>100%</w:t>
            </w:r>
          </w:p>
        </w:tc>
      </w:tr>
      <w:tr w:rsidR="00387E36" w:rsidRPr="00387E36" w14:paraId="36AC1A78" w14:textId="77777777" w:rsidTr="00387E36">
        <w:trPr>
          <w:trHeight w:val="299"/>
          <w:jc w:val="center"/>
        </w:trPr>
        <w:tc>
          <w:tcPr>
            <w:tcW w:w="562" w:type="dxa"/>
            <w:tcBorders>
              <w:top w:val="single" w:sz="4" w:space="0" w:color="000000"/>
              <w:left w:val="single" w:sz="4" w:space="0" w:color="000000"/>
              <w:bottom w:val="single" w:sz="4" w:space="0" w:color="000000"/>
              <w:right w:val="single" w:sz="4" w:space="0" w:color="000000"/>
            </w:tcBorders>
            <w:hideMark/>
          </w:tcPr>
          <w:p w14:paraId="4733FD35" w14:textId="77777777" w:rsidR="00387E36" w:rsidRPr="00387E36" w:rsidRDefault="00387E36" w:rsidP="00387E36">
            <w:pPr>
              <w:spacing w:before="0" w:after="0" w:line="240" w:lineRule="auto"/>
              <w:jc w:val="both"/>
              <w:rPr>
                <w:rFonts w:ascii="Times New Roman" w:hAnsi="Times New Roman" w:cs="Times New Roman"/>
              </w:rPr>
            </w:pPr>
            <w:r w:rsidRPr="00387E36">
              <w:rPr>
                <w:rFonts w:ascii="Times New Roman" w:hAnsi="Times New Roman" w:cs="Times New Roman"/>
              </w:rPr>
              <w:t>2.</w:t>
            </w:r>
          </w:p>
        </w:tc>
        <w:tc>
          <w:tcPr>
            <w:tcW w:w="2127" w:type="dxa"/>
            <w:tcBorders>
              <w:top w:val="single" w:sz="4" w:space="0" w:color="000000"/>
              <w:left w:val="single" w:sz="4" w:space="0" w:color="000000"/>
              <w:bottom w:val="single" w:sz="4" w:space="0" w:color="000000"/>
              <w:right w:val="single" w:sz="4" w:space="0" w:color="000000"/>
            </w:tcBorders>
            <w:hideMark/>
          </w:tcPr>
          <w:p w14:paraId="3085B239" w14:textId="77777777" w:rsidR="00387E36" w:rsidRPr="00387E36" w:rsidRDefault="00387E36" w:rsidP="00387E36">
            <w:pPr>
              <w:spacing w:before="0" w:after="0" w:line="240" w:lineRule="auto"/>
              <w:jc w:val="both"/>
              <w:rPr>
                <w:rFonts w:ascii="Times New Roman" w:hAnsi="Times New Roman" w:cs="Times New Roman"/>
              </w:rPr>
            </w:pPr>
            <w:r w:rsidRPr="00387E36">
              <w:rPr>
                <w:rFonts w:ascii="Times New Roman" w:hAnsi="Times New Roman" w:cs="Times New Roman"/>
              </w:rPr>
              <w:t>Egzamin praktyczny</w:t>
            </w:r>
          </w:p>
        </w:tc>
        <w:tc>
          <w:tcPr>
            <w:tcW w:w="1559" w:type="dxa"/>
            <w:tcBorders>
              <w:top w:val="single" w:sz="4" w:space="0" w:color="000000"/>
              <w:left w:val="single" w:sz="4" w:space="0" w:color="000000"/>
              <w:bottom w:val="single" w:sz="4" w:space="0" w:color="000000"/>
              <w:right w:val="single" w:sz="4" w:space="0" w:color="000000"/>
            </w:tcBorders>
          </w:tcPr>
          <w:p w14:paraId="1412F1A0" w14:textId="77777777" w:rsidR="00387E36" w:rsidRPr="00387E36" w:rsidRDefault="00387E36" w:rsidP="00387E36">
            <w:pPr>
              <w:spacing w:before="0" w:after="0" w:line="240" w:lineRule="auto"/>
              <w:rPr>
                <w:rFonts w:ascii="Times New Roman" w:hAnsi="Times New Roman" w:cs="Times New Roman"/>
              </w:rPr>
            </w:pPr>
            <w:r w:rsidRPr="00387E36">
              <w:rPr>
                <w:rFonts w:ascii="Times New Roman" w:hAnsi="Times New Roman" w:cs="Times New Roman"/>
              </w:rPr>
              <w:t>23</w:t>
            </w:r>
          </w:p>
        </w:tc>
        <w:tc>
          <w:tcPr>
            <w:tcW w:w="1417" w:type="dxa"/>
            <w:tcBorders>
              <w:top w:val="single" w:sz="4" w:space="0" w:color="000000"/>
              <w:left w:val="single" w:sz="4" w:space="0" w:color="000000"/>
              <w:bottom w:val="single" w:sz="4" w:space="0" w:color="000000"/>
              <w:right w:val="single" w:sz="4" w:space="0" w:color="000000"/>
            </w:tcBorders>
          </w:tcPr>
          <w:p w14:paraId="35CC5474" w14:textId="77777777" w:rsidR="00387E36" w:rsidRPr="00387E36" w:rsidRDefault="00387E36" w:rsidP="00387E36">
            <w:pPr>
              <w:spacing w:before="0" w:after="0" w:line="240" w:lineRule="auto"/>
              <w:rPr>
                <w:rFonts w:ascii="Times New Roman" w:hAnsi="Times New Roman" w:cs="Times New Roman"/>
              </w:rPr>
            </w:pPr>
            <w:r w:rsidRPr="00387E36">
              <w:rPr>
                <w:rFonts w:ascii="Times New Roman" w:hAnsi="Times New Roman" w:cs="Times New Roman"/>
              </w:rPr>
              <w:t>23</w:t>
            </w:r>
          </w:p>
        </w:tc>
        <w:tc>
          <w:tcPr>
            <w:tcW w:w="1276" w:type="dxa"/>
            <w:tcBorders>
              <w:top w:val="single" w:sz="4" w:space="0" w:color="000000"/>
              <w:left w:val="single" w:sz="4" w:space="0" w:color="000000"/>
              <w:bottom w:val="single" w:sz="4" w:space="0" w:color="000000"/>
              <w:right w:val="single" w:sz="4" w:space="0" w:color="000000"/>
            </w:tcBorders>
          </w:tcPr>
          <w:p w14:paraId="7AD0AAFF" w14:textId="77777777" w:rsidR="00387E36" w:rsidRPr="00387E36" w:rsidRDefault="00387E36" w:rsidP="00387E36">
            <w:pPr>
              <w:spacing w:before="0" w:after="0" w:line="240" w:lineRule="auto"/>
              <w:rPr>
                <w:rFonts w:ascii="Times New Roman" w:hAnsi="Times New Roman" w:cs="Times New Roman"/>
              </w:rPr>
            </w:pPr>
            <w:r w:rsidRPr="00387E36">
              <w:rPr>
                <w:rFonts w:ascii="Times New Roman" w:hAnsi="Times New Roman" w:cs="Times New Roman"/>
              </w:rPr>
              <w:t>23</w:t>
            </w:r>
          </w:p>
        </w:tc>
        <w:tc>
          <w:tcPr>
            <w:tcW w:w="1134" w:type="dxa"/>
            <w:tcBorders>
              <w:top w:val="single" w:sz="4" w:space="0" w:color="000000"/>
              <w:left w:val="single" w:sz="4" w:space="0" w:color="000000"/>
              <w:bottom w:val="single" w:sz="4" w:space="0" w:color="000000"/>
              <w:right w:val="single" w:sz="4" w:space="0" w:color="000000"/>
            </w:tcBorders>
          </w:tcPr>
          <w:p w14:paraId="323CF611" w14:textId="77777777" w:rsidR="00387E36" w:rsidRPr="00387E36" w:rsidRDefault="00387E36" w:rsidP="00387E36">
            <w:pPr>
              <w:spacing w:before="0" w:after="0" w:line="240" w:lineRule="auto"/>
              <w:rPr>
                <w:rFonts w:ascii="Times New Roman" w:hAnsi="Times New Roman" w:cs="Times New Roman"/>
              </w:rPr>
            </w:pPr>
            <w:r w:rsidRPr="00387E36">
              <w:rPr>
                <w:rFonts w:ascii="Times New Roman" w:hAnsi="Times New Roman" w:cs="Times New Roman"/>
              </w:rPr>
              <w:t>22</w:t>
            </w:r>
          </w:p>
        </w:tc>
        <w:tc>
          <w:tcPr>
            <w:tcW w:w="1276" w:type="dxa"/>
            <w:tcBorders>
              <w:top w:val="single" w:sz="4" w:space="0" w:color="000000"/>
              <w:left w:val="single" w:sz="4" w:space="0" w:color="000000"/>
              <w:bottom w:val="single" w:sz="4" w:space="0" w:color="000000"/>
              <w:right w:val="single" w:sz="4" w:space="0" w:color="000000"/>
            </w:tcBorders>
            <w:hideMark/>
          </w:tcPr>
          <w:p w14:paraId="67B8C6B6" w14:textId="77777777" w:rsidR="00387E36" w:rsidRPr="00387E36" w:rsidRDefault="00387E36" w:rsidP="00387E36">
            <w:pPr>
              <w:spacing w:before="0" w:after="0" w:line="240" w:lineRule="auto"/>
              <w:rPr>
                <w:rFonts w:ascii="Times New Roman" w:hAnsi="Times New Roman" w:cs="Times New Roman"/>
                <w:b/>
                <w:bCs/>
              </w:rPr>
            </w:pPr>
            <w:r w:rsidRPr="00387E36">
              <w:rPr>
                <w:rFonts w:ascii="Times New Roman" w:hAnsi="Times New Roman" w:cs="Times New Roman"/>
              </w:rPr>
              <w:t>96%</w:t>
            </w:r>
          </w:p>
        </w:tc>
      </w:tr>
      <w:tr w:rsidR="00387E36" w:rsidRPr="00387E36" w14:paraId="0EA88139" w14:textId="77777777" w:rsidTr="00387E36">
        <w:trPr>
          <w:trHeight w:val="290"/>
          <w:jc w:val="center"/>
        </w:trPr>
        <w:tc>
          <w:tcPr>
            <w:tcW w:w="2689" w:type="dxa"/>
            <w:gridSpan w:val="2"/>
            <w:tcBorders>
              <w:top w:val="single" w:sz="4" w:space="0" w:color="000000"/>
              <w:left w:val="single" w:sz="4" w:space="0" w:color="000000"/>
              <w:bottom w:val="single" w:sz="4" w:space="0" w:color="000000"/>
              <w:right w:val="single" w:sz="4" w:space="0" w:color="000000"/>
            </w:tcBorders>
            <w:hideMark/>
          </w:tcPr>
          <w:p w14:paraId="03804C15" w14:textId="77777777" w:rsidR="00387E36" w:rsidRPr="00387E36" w:rsidRDefault="00387E36" w:rsidP="00387E36">
            <w:pPr>
              <w:spacing w:before="0" w:after="0" w:line="240" w:lineRule="auto"/>
              <w:rPr>
                <w:rFonts w:ascii="Times New Roman" w:hAnsi="Times New Roman" w:cs="Times New Roman"/>
              </w:rPr>
            </w:pPr>
            <w:r w:rsidRPr="00387E36">
              <w:rPr>
                <w:rFonts w:ascii="Times New Roman" w:hAnsi="Times New Roman" w:cs="Times New Roman"/>
                <w:b/>
                <w:bCs/>
              </w:rPr>
              <w:t>Ogółem dla zawodu:</w:t>
            </w:r>
          </w:p>
        </w:tc>
        <w:tc>
          <w:tcPr>
            <w:tcW w:w="1559" w:type="dxa"/>
            <w:tcBorders>
              <w:top w:val="single" w:sz="4" w:space="0" w:color="000000"/>
              <w:left w:val="single" w:sz="4" w:space="0" w:color="000000"/>
              <w:bottom w:val="single" w:sz="4" w:space="0" w:color="000000"/>
              <w:right w:val="single" w:sz="4" w:space="0" w:color="000000"/>
            </w:tcBorders>
          </w:tcPr>
          <w:p w14:paraId="6BF376FA" w14:textId="77777777" w:rsidR="00387E36" w:rsidRPr="00387E36" w:rsidRDefault="00387E36" w:rsidP="00387E36">
            <w:pPr>
              <w:spacing w:before="0" w:after="0" w:line="240" w:lineRule="auto"/>
              <w:rPr>
                <w:rFonts w:ascii="Times New Roman" w:hAnsi="Times New Roman" w:cs="Times New Roman"/>
                <w:b/>
              </w:rPr>
            </w:pPr>
            <w:r w:rsidRPr="00387E36">
              <w:rPr>
                <w:rFonts w:ascii="Times New Roman" w:hAnsi="Times New Roman" w:cs="Times New Roman"/>
                <w:b/>
              </w:rPr>
              <w:t>23</w:t>
            </w:r>
          </w:p>
        </w:tc>
        <w:tc>
          <w:tcPr>
            <w:tcW w:w="1417" w:type="dxa"/>
            <w:tcBorders>
              <w:top w:val="single" w:sz="4" w:space="0" w:color="000000"/>
              <w:left w:val="single" w:sz="4" w:space="0" w:color="000000"/>
              <w:bottom w:val="single" w:sz="4" w:space="0" w:color="000000"/>
              <w:right w:val="single" w:sz="4" w:space="0" w:color="000000"/>
            </w:tcBorders>
          </w:tcPr>
          <w:p w14:paraId="76283B3F" w14:textId="77777777" w:rsidR="00387E36" w:rsidRPr="00387E36" w:rsidRDefault="00387E36" w:rsidP="00387E36">
            <w:pPr>
              <w:spacing w:before="0" w:after="0" w:line="240" w:lineRule="auto"/>
              <w:rPr>
                <w:rFonts w:ascii="Times New Roman" w:hAnsi="Times New Roman" w:cs="Times New Roman"/>
                <w:b/>
                <w:bCs/>
              </w:rPr>
            </w:pPr>
            <w:r w:rsidRPr="00387E36">
              <w:rPr>
                <w:rFonts w:ascii="Times New Roman" w:hAnsi="Times New Roman" w:cs="Times New Roman"/>
                <w:b/>
                <w:bCs/>
              </w:rPr>
              <w:t>23</w:t>
            </w:r>
          </w:p>
        </w:tc>
        <w:tc>
          <w:tcPr>
            <w:tcW w:w="1276" w:type="dxa"/>
            <w:tcBorders>
              <w:top w:val="single" w:sz="4" w:space="0" w:color="000000"/>
              <w:left w:val="single" w:sz="4" w:space="0" w:color="000000"/>
              <w:bottom w:val="single" w:sz="4" w:space="0" w:color="000000"/>
              <w:right w:val="single" w:sz="4" w:space="0" w:color="000000"/>
            </w:tcBorders>
          </w:tcPr>
          <w:p w14:paraId="0075C56B" w14:textId="77777777" w:rsidR="00387E36" w:rsidRPr="00387E36" w:rsidRDefault="00387E36" w:rsidP="00387E36">
            <w:pPr>
              <w:spacing w:before="0" w:after="0" w:line="240" w:lineRule="auto"/>
              <w:rPr>
                <w:rFonts w:ascii="Times New Roman" w:hAnsi="Times New Roman" w:cs="Times New Roman"/>
                <w:b/>
              </w:rPr>
            </w:pPr>
            <w:r w:rsidRPr="00387E36">
              <w:rPr>
                <w:rFonts w:ascii="Times New Roman" w:hAnsi="Times New Roman" w:cs="Times New Roman"/>
                <w:b/>
              </w:rPr>
              <w:t>23</w:t>
            </w:r>
          </w:p>
        </w:tc>
        <w:tc>
          <w:tcPr>
            <w:tcW w:w="1134" w:type="dxa"/>
            <w:tcBorders>
              <w:top w:val="single" w:sz="4" w:space="0" w:color="000000"/>
              <w:left w:val="single" w:sz="4" w:space="0" w:color="000000"/>
              <w:bottom w:val="single" w:sz="4" w:space="0" w:color="000000"/>
              <w:right w:val="single" w:sz="4" w:space="0" w:color="000000"/>
            </w:tcBorders>
          </w:tcPr>
          <w:p w14:paraId="41235224" w14:textId="77777777" w:rsidR="00387E36" w:rsidRPr="00387E36" w:rsidRDefault="00387E36" w:rsidP="00387E36">
            <w:pPr>
              <w:spacing w:before="0" w:after="0" w:line="240" w:lineRule="auto"/>
              <w:rPr>
                <w:rFonts w:ascii="Times New Roman" w:hAnsi="Times New Roman" w:cs="Times New Roman"/>
                <w:b/>
              </w:rPr>
            </w:pPr>
            <w:r w:rsidRPr="00387E36">
              <w:rPr>
                <w:rFonts w:ascii="Times New Roman" w:hAnsi="Times New Roman" w:cs="Times New Roman"/>
                <w:b/>
              </w:rPr>
              <w:t>22</w:t>
            </w:r>
          </w:p>
        </w:tc>
        <w:tc>
          <w:tcPr>
            <w:tcW w:w="1276" w:type="dxa"/>
            <w:tcBorders>
              <w:top w:val="single" w:sz="4" w:space="0" w:color="000000"/>
              <w:left w:val="single" w:sz="4" w:space="0" w:color="000000"/>
              <w:bottom w:val="single" w:sz="4" w:space="0" w:color="000000"/>
              <w:right w:val="single" w:sz="4" w:space="0" w:color="000000"/>
            </w:tcBorders>
            <w:hideMark/>
          </w:tcPr>
          <w:p w14:paraId="031318BB" w14:textId="77777777" w:rsidR="00387E36" w:rsidRPr="00387E36" w:rsidRDefault="00387E36" w:rsidP="00387E36">
            <w:pPr>
              <w:spacing w:before="0" w:after="0" w:line="240" w:lineRule="auto"/>
              <w:rPr>
                <w:rFonts w:ascii="Times New Roman" w:hAnsi="Times New Roman" w:cs="Times New Roman"/>
                <w:b/>
                <w:bCs/>
              </w:rPr>
            </w:pPr>
            <w:r w:rsidRPr="00387E36">
              <w:rPr>
                <w:rFonts w:ascii="Times New Roman" w:hAnsi="Times New Roman" w:cs="Times New Roman"/>
                <w:b/>
              </w:rPr>
              <w:t>96%</w:t>
            </w:r>
          </w:p>
        </w:tc>
      </w:tr>
      <w:tr w:rsidR="00387E36" w:rsidRPr="00387E36" w14:paraId="4C1F8395" w14:textId="77777777" w:rsidTr="00387E36">
        <w:trPr>
          <w:trHeight w:val="329"/>
          <w:jc w:val="center"/>
        </w:trPr>
        <w:tc>
          <w:tcPr>
            <w:tcW w:w="4248" w:type="dxa"/>
            <w:gridSpan w:val="3"/>
            <w:tcBorders>
              <w:top w:val="single" w:sz="4" w:space="0" w:color="000000"/>
              <w:left w:val="single" w:sz="4" w:space="0" w:color="000000"/>
              <w:bottom w:val="single" w:sz="4" w:space="0" w:color="000000"/>
              <w:right w:val="single" w:sz="4" w:space="0" w:color="000000"/>
            </w:tcBorders>
            <w:hideMark/>
          </w:tcPr>
          <w:p w14:paraId="71721F87" w14:textId="77777777" w:rsidR="00387E36" w:rsidRPr="00387E36" w:rsidRDefault="00387E36" w:rsidP="00387E36">
            <w:pPr>
              <w:spacing w:before="0" w:after="0" w:line="240" w:lineRule="auto"/>
              <w:jc w:val="center"/>
              <w:rPr>
                <w:rFonts w:ascii="Times New Roman" w:hAnsi="Times New Roman" w:cs="Times New Roman"/>
              </w:rPr>
            </w:pPr>
            <w:r w:rsidRPr="00387E36">
              <w:rPr>
                <w:rFonts w:ascii="Times New Roman" w:hAnsi="Times New Roman" w:cs="Times New Roman"/>
                <w:b/>
                <w:bCs/>
              </w:rPr>
              <w:t>Liczba wydanych dyplomów</w:t>
            </w:r>
          </w:p>
        </w:tc>
        <w:tc>
          <w:tcPr>
            <w:tcW w:w="1417" w:type="dxa"/>
            <w:tcBorders>
              <w:top w:val="single" w:sz="4" w:space="0" w:color="000000"/>
              <w:left w:val="single" w:sz="4" w:space="0" w:color="000000"/>
              <w:bottom w:val="single" w:sz="4" w:space="0" w:color="000000"/>
              <w:right w:val="single" w:sz="4" w:space="0" w:color="000000"/>
            </w:tcBorders>
          </w:tcPr>
          <w:p w14:paraId="42307B40" w14:textId="77777777" w:rsidR="00387E36" w:rsidRPr="00387E36" w:rsidRDefault="00387E36" w:rsidP="00387E36">
            <w:pPr>
              <w:spacing w:before="0" w:after="0" w:line="240" w:lineRule="auto"/>
              <w:jc w:val="center"/>
              <w:rPr>
                <w:rFonts w:ascii="Times New Roman" w:hAnsi="Times New Roman" w:cs="Times New Roman"/>
                <w:b/>
                <w:bCs/>
              </w:rPr>
            </w:pPr>
          </w:p>
        </w:tc>
        <w:tc>
          <w:tcPr>
            <w:tcW w:w="3686" w:type="dxa"/>
            <w:gridSpan w:val="3"/>
            <w:tcBorders>
              <w:top w:val="single" w:sz="4" w:space="0" w:color="000000"/>
              <w:left w:val="single" w:sz="4" w:space="0" w:color="000000"/>
              <w:bottom w:val="single" w:sz="4" w:space="0" w:color="000000"/>
              <w:right w:val="single" w:sz="4" w:space="0" w:color="000000"/>
            </w:tcBorders>
            <w:hideMark/>
          </w:tcPr>
          <w:p w14:paraId="58F50DCE" w14:textId="77777777" w:rsidR="00387E36" w:rsidRPr="00387E36" w:rsidRDefault="00387E36" w:rsidP="00387E36">
            <w:pPr>
              <w:spacing w:before="0" w:after="0" w:line="240" w:lineRule="auto"/>
              <w:jc w:val="right"/>
              <w:rPr>
                <w:rFonts w:ascii="Times New Roman" w:hAnsi="Times New Roman" w:cs="Times New Roman"/>
                <w:b/>
                <w:bCs/>
              </w:rPr>
            </w:pPr>
            <w:r w:rsidRPr="00387E36">
              <w:rPr>
                <w:rFonts w:ascii="Times New Roman" w:hAnsi="Times New Roman" w:cs="Times New Roman"/>
                <w:b/>
                <w:bCs/>
              </w:rPr>
              <w:t>75</w:t>
            </w:r>
          </w:p>
        </w:tc>
      </w:tr>
    </w:tbl>
    <w:p w14:paraId="30758FA9" w14:textId="77777777" w:rsidR="00387E36" w:rsidRDefault="00387E36" w:rsidP="00AC4048">
      <w:pPr>
        <w:jc w:val="center"/>
        <w:rPr>
          <w:rFonts w:ascii="Times New Roman" w:hAnsi="Times New Roman" w:cs="Times New Roman"/>
          <w:b/>
          <w:bCs/>
          <w:sz w:val="24"/>
          <w:szCs w:val="24"/>
        </w:rPr>
      </w:pPr>
    </w:p>
    <w:p w14:paraId="4A5137C6" w14:textId="4BBEC9A0" w:rsidR="00103074" w:rsidRDefault="00103074" w:rsidP="00AC4048">
      <w:pPr>
        <w:jc w:val="center"/>
        <w:rPr>
          <w:rFonts w:ascii="Times New Roman" w:hAnsi="Times New Roman" w:cs="Times New Roman"/>
          <w:b/>
          <w:bCs/>
          <w:sz w:val="24"/>
          <w:szCs w:val="24"/>
        </w:rPr>
      </w:pPr>
      <w:r>
        <w:rPr>
          <w:rFonts w:ascii="Times New Roman" w:hAnsi="Times New Roman" w:cs="Times New Roman"/>
          <w:b/>
          <w:bCs/>
          <w:sz w:val="24"/>
          <w:szCs w:val="24"/>
        </w:rPr>
        <w:t>Technikum w Zespole Szkół Ekonomicznych (sesja l</w:t>
      </w:r>
      <w:r w:rsidR="00BB37EE">
        <w:rPr>
          <w:rFonts w:ascii="Times New Roman" w:hAnsi="Times New Roman" w:cs="Times New Roman"/>
          <w:b/>
          <w:bCs/>
          <w:sz w:val="24"/>
          <w:szCs w:val="24"/>
        </w:rPr>
        <w:t>etnia</w:t>
      </w:r>
      <w:r>
        <w:rPr>
          <w:rFonts w:ascii="Times New Roman" w:hAnsi="Times New Roman" w:cs="Times New Roman"/>
          <w:b/>
          <w:bCs/>
          <w:sz w:val="24"/>
          <w:szCs w:val="24"/>
        </w:rPr>
        <w:t xml:space="preserve"> 2025)</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1"/>
        <w:gridCol w:w="2269"/>
        <w:gridCol w:w="1560"/>
        <w:gridCol w:w="1275"/>
        <w:gridCol w:w="1276"/>
        <w:gridCol w:w="1276"/>
        <w:gridCol w:w="1276"/>
      </w:tblGrid>
      <w:tr w:rsidR="00103074" w:rsidRPr="002F4D82" w14:paraId="056AE7E3" w14:textId="77777777" w:rsidTr="00387E36">
        <w:trPr>
          <w:trHeight w:val="276"/>
          <w:jc w:val="center"/>
        </w:trPr>
        <w:tc>
          <w:tcPr>
            <w:tcW w:w="561" w:type="dxa"/>
            <w:vMerge w:val="restart"/>
            <w:tcBorders>
              <w:top w:val="single" w:sz="4" w:space="0" w:color="000000"/>
              <w:left w:val="single" w:sz="4" w:space="0" w:color="000000"/>
              <w:bottom w:val="single" w:sz="4" w:space="0" w:color="000000"/>
              <w:right w:val="single" w:sz="4" w:space="0" w:color="000000"/>
            </w:tcBorders>
          </w:tcPr>
          <w:p w14:paraId="30CE0DF0" w14:textId="40796FB4" w:rsidR="00103074" w:rsidRPr="00AC4048" w:rsidRDefault="00103074" w:rsidP="00387E36">
            <w:pPr>
              <w:spacing w:before="0" w:after="0" w:line="240" w:lineRule="auto"/>
              <w:jc w:val="center"/>
              <w:rPr>
                <w:rFonts w:ascii="Times New Roman" w:hAnsi="Times New Roman"/>
                <w:b/>
              </w:rPr>
            </w:pPr>
            <w:r w:rsidRPr="00AC4048">
              <w:rPr>
                <w:rFonts w:ascii="Times New Roman" w:hAnsi="Times New Roman"/>
                <w:b/>
              </w:rPr>
              <w:t>Lp</w:t>
            </w:r>
            <w:r w:rsidR="00AC4048" w:rsidRPr="00AC4048">
              <w:rPr>
                <w:rFonts w:ascii="Times New Roman" w:hAnsi="Times New Roman"/>
                <w:b/>
              </w:rPr>
              <w:t>.</w:t>
            </w:r>
          </w:p>
          <w:p w14:paraId="6BF979B1" w14:textId="77777777" w:rsidR="00103074" w:rsidRPr="00AC4048" w:rsidRDefault="00103074" w:rsidP="00387E36">
            <w:pPr>
              <w:spacing w:before="0" w:after="0" w:line="240" w:lineRule="auto"/>
              <w:ind w:hanging="113"/>
              <w:jc w:val="center"/>
              <w:rPr>
                <w:rFonts w:ascii="Times New Roman" w:hAnsi="Times New Roman"/>
                <w:b/>
              </w:rPr>
            </w:pPr>
          </w:p>
        </w:tc>
        <w:tc>
          <w:tcPr>
            <w:tcW w:w="2269" w:type="dxa"/>
            <w:vMerge w:val="restart"/>
            <w:tcBorders>
              <w:top w:val="single" w:sz="4" w:space="0" w:color="000000"/>
              <w:left w:val="single" w:sz="4" w:space="0" w:color="000000"/>
              <w:bottom w:val="single" w:sz="4" w:space="0" w:color="000000"/>
              <w:right w:val="single" w:sz="4" w:space="0" w:color="000000"/>
            </w:tcBorders>
            <w:hideMark/>
          </w:tcPr>
          <w:p w14:paraId="5CBE5C68" w14:textId="77777777" w:rsidR="00103074" w:rsidRPr="00AC4048" w:rsidRDefault="00103074" w:rsidP="00387E36">
            <w:pPr>
              <w:spacing w:before="0" w:after="0" w:line="240" w:lineRule="auto"/>
              <w:jc w:val="center"/>
              <w:rPr>
                <w:rFonts w:ascii="Times New Roman" w:hAnsi="Times New Roman"/>
                <w:b/>
              </w:rPr>
            </w:pPr>
            <w:r w:rsidRPr="00AC4048">
              <w:rPr>
                <w:rFonts w:ascii="Times New Roman" w:hAnsi="Times New Roman"/>
                <w:b/>
              </w:rPr>
              <w:t>Nazwa zawodu/  egzaminu</w:t>
            </w:r>
          </w:p>
        </w:tc>
        <w:tc>
          <w:tcPr>
            <w:tcW w:w="5387" w:type="dxa"/>
            <w:gridSpan w:val="4"/>
            <w:tcBorders>
              <w:top w:val="single" w:sz="4" w:space="0" w:color="000000"/>
              <w:left w:val="single" w:sz="4" w:space="0" w:color="000000"/>
              <w:bottom w:val="single" w:sz="4" w:space="0" w:color="000000"/>
              <w:right w:val="single" w:sz="4" w:space="0" w:color="000000"/>
            </w:tcBorders>
          </w:tcPr>
          <w:p w14:paraId="2EAB1989" w14:textId="0A07207D" w:rsidR="00103074" w:rsidRPr="00AC4048" w:rsidRDefault="00103074" w:rsidP="00387E36">
            <w:pPr>
              <w:spacing w:before="0" w:after="0" w:line="240" w:lineRule="auto"/>
              <w:jc w:val="center"/>
              <w:rPr>
                <w:rFonts w:ascii="Times New Roman" w:hAnsi="Times New Roman"/>
                <w:b/>
              </w:rPr>
            </w:pPr>
            <w:r w:rsidRPr="00AC4048">
              <w:rPr>
                <w:rFonts w:ascii="Times New Roman" w:hAnsi="Times New Roman"/>
                <w:b/>
                <w:iCs/>
              </w:rPr>
              <w:t xml:space="preserve">liczba </w:t>
            </w:r>
            <w:r w:rsidR="00AC4048" w:rsidRPr="00AC4048">
              <w:rPr>
                <w:rFonts w:ascii="Times New Roman" w:hAnsi="Times New Roman"/>
                <w:b/>
                <w:iCs/>
              </w:rPr>
              <w:t>uczniów</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74FF68F8" w14:textId="77777777" w:rsidR="00103074" w:rsidRPr="002F4D82" w:rsidRDefault="00103074" w:rsidP="00387E36">
            <w:pPr>
              <w:spacing w:before="0" w:after="0" w:line="240" w:lineRule="auto"/>
              <w:jc w:val="both"/>
              <w:rPr>
                <w:rFonts w:ascii="Times New Roman" w:hAnsi="Times New Roman"/>
                <w:b/>
              </w:rPr>
            </w:pPr>
            <w:r w:rsidRPr="002F4D82">
              <w:rPr>
                <w:rFonts w:ascii="Times New Roman" w:hAnsi="Times New Roman"/>
                <w:b/>
              </w:rPr>
              <w:t>Zdawalność</w:t>
            </w:r>
          </w:p>
        </w:tc>
      </w:tr>
      <w:tr w:rsidR="00103074" w:rsidRPr="002F4D82" w14:paraId="6170BCA5" w14:textId="77777777" w:rsidTr="00387E36">
        <w:trPr>
          <w:trHeight w:val="872"/>
          <w:jc w:val="center"/>
        </w:trPr>
        <w:tc>
          <w:tcPr>
            <w:tcW w:w="561" w:type="dxa"/>
            <w:vMerge/>
            <w:tcBorders>
              <w:top w:val="single" w:sz="4" w:space="0" w:color="000000"/>
              <w:left w:val="single" w:sz="4" w:space="0" w:color="000000"/>
              <w:bottom w:val="single" w:sz="4" w:space="0" w:color="000000"/>
              <w:right w:val="single" w:sz="4" w:space="0" w:color="000000"/>
            </w:tcBorders>
            <w:vAlign w:val="center"/>
            <w:hideMark/>
          </w:tcPr>
          <w:p w14:paraId="714E9141" w14:textId="77777777" w:rsidR="00103074" w:rsidRPr="00AC4048" w:rsidRDefault="00103074" w:rsidP="00387E36">
            <w:pPr>
              <w:spacing w:before="0" w:after="0" w:line="240" w:lineRule="auto"/>
              <w:rPr>
                <w:rFonts w:ascii="Times New Roman" w:hAnsi="Times New Roman"/>
                <w:b/>
              </w:rPr>
            </w:pPr>
          </w:p>
        </w:tc>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6E2767BE" w14:textId="77777777" w:rsidR="00103074" w:rsidRPr="00AC4048" w:rsidRDefault="00103074" w:rsidP="00387E36">
            <w:pPr>
              <w:spacing w:before="0" w:after="0" w:line="240" w:lineRule="auto"/>
              <w:rPr>
                <w:rFonts w:ascii="Times New Roman" w:hAnsi="Times New Roman"/>
                <w:b/>
              </w:rPr>
            </w:pPr>
          </w:p>
        </w:tc>
        <w:tc>
          <w:tcPr>
            <w:tcW w:w="1560" w:type="dxa"/>
            <w:tcBorders>
              <w:top w:val="single" w:sz="4" w:space="0" w:color="000000"/>
              <w:left w:val="single" w:sz="4" w:space="0" w:color="000000"/>
              <w:bottom w:val="single" w:sz="4" w:space="0" w:color="000000"/>
              <w:right w:val="single" w:sz="4" w:space="0" w:color="000000"/>
            </w:tcBorders>
            <w:hideMark/>
          </w:tcPr>
          <w:p w14:paraId="78C3CB0C" w14:textId="77777777" w:rsidR="00103074" w:rsidRPr="00AC4048" w:rsidRDefault="00103074" w:rsidP="00387E36">
            <w:pPr>
              <w:spacing w:before="0" w:after="0" w:line="240" w:lineRule="auto"/>
              <w:rPr>
                <w:rFonts w:ascii="Times New Roman" w:hAnsi="Times New Roman"/>
                <w:b/>
              </w:rPr>
            </w:pPr>
            <w:r w:rsidRPr="00AC4048">
              <w:rPr>
                <w:rFonts w:ascii="Times New Roman" w:hAnsi="Times New Roman"/>
                <w:b/>
              </w:rPr>
              <w:t xml:space="preserve">Liczba uprawnionych do zdawania egzaminu </w:t>
            </w:r>
          </w:p>
        </w:tc>
        <w:tc>
          <w:tcPr>
            <w:tcW w:w="1275" w:type="dxa"/>
            <w:tcBorders>
              <w:top w:val="single" w:sz="4" w:space="0" w:color="000000"/>
              <w:left w:val="single" w:sz="4" w:space="0" w:color="000000"/>
              <w:bottom w:val="single" w:sz="4" w:space="0" w:color="000000"/>
              <w:right w:val="single" w:sz="4" w:space="0" w:color="000000"/>
            </w:tcBorders>
          </w:tcPr>
          <w:p w14:paraId="0A518246" w14:textId="77777777" w:rsidR="00103074" w:rsidRPr="00AC4048" w:rsidRDefault="00103074" w:rsidP="00387E36">
            <w:pPr>
              <w:autoSpaceDE w:val="0"/>
              <w:autoSpaceDN w:val="0"/>
              <w:adjustRightInd w:val="0"/>
              <w:spacing w:before="0" w:after="0" w:line="240" w:lineRule="auto"/>
              <w:rPr>
                <w:rFonts w:ascii="Times New Roman" w:hAnsi="Times New Roman"/>
                <w:b/>
                <w:iCs/>
              </w:rPr>
            </w:pPr>
            <w:r w:rsidRPr="00AC4048">
              <w:rPr>
                <w:rFonts w:ascii="Times New Roman" w:hAnsi="Times New Roman"/>
                <w:b/>
                <w:iCs/>
              </w:rPr>
              <w:t>zgłoszonych</w:t>
            </w:r>
          </w:p>
          <w:p w14:paraId="73FF7518" w14:textId="77777777" w:rsidR="00103074" w:rsidRPr="00AC4048" w:rsidRDefault="00103074" w:rsidP="00387E36">
            <w:pPr>
              <w:autoSpaceDE w:val="0"/>
              <w:autoSpaceDN w:val="0"/>
              <w:adjustRightInd w:val="0"/>
              <w:spacing w:before="0" w:after="0" w:line="240" w:lineRule="auto"/>
              <w:rPr>
                <w:rFonts w:ascii="Times New Roman" w:hAnsi="Times New Roman"/>
                <w:b/>
                <w:iCs/>
              </w:rPr>
            </w:pPr>
            <w:r w:rsidRPr="00AC4048">
              <w:rPr>
                <w:rFonts w:ascii="Times New Roman" w:hAnsi="Times New Roman"/>
                <w:b/>
                <w:iCs/>
              </w:rPr>
              <w:t>na egzamin</w:t>
            </w:r>
          </w:p>
        </w:tc>
        <w:tc>
          <w:tcPr>
            <w:tcW w:w="1276" w:type="dxa"/>
            <w:tcBorders>
              <w:top w:val="single" w:sz="4" w:space="0" w:color="000000"/>
              <w:left w:val="single" w:sz="4" w:space="0" w:color="000000"/>
              <w:bottom w:val="single" w:sz="4" w:space="0" w:color="000000"/>
              <w:right w:val="single" w:sz="4" w:space="0" w:color="000000"/>
            </w:tcBorders>
            <w:hideMark/>
          </w:tcPr>
          <w:p w14:paraId="2A3C065E" w14:textId="77777777" w:rsidR="00103074" w:rsidRPr="00AC4048" w:rsidRDefault="00103074" w:rsidP="00387E36">
            <w:pPr>
              <w:autoSpaceDE w:val="0"/>
              <w:autoSpaceDN w:val="0"/>
              <w:adjustRightInd w:val="0"/>
              <w:spacing w:before="0" w:after="0" w:line="240" w:lineRule="auto"/>
              <w:rPr>
                <w:rFonts w:ascii="Times New Roman" w:hAnsi="Times New Roman"/>
                <w:b/>
                <w:iCs/>
              </w:rPr>
            </w:pPr>
            <w:r w:rsidRPr="00AC4048">
              <w:rPr>
                <w:rFonts w:ascii="Times New Roman" w:hAnsi="Times New Roman"/>
                <w:b/>
                <w:iCs/>
              </w:rPr>
              <w:t>którzy przyst</w:t>
            </w:r>
            <w:r w:rsidRPr="00AC4048">
              <w:rPr>
                <w:rFonts w:ascii="Times New Roman" w:hAnsi="Times New Roman"/>
                <w:b/>
              </w:rPr>
              <w:t>ą</w:t>
            </w:r>
            <w:r w:rsidRPr="00AC4048">
              <w:rPr>
                <w:rFonts w:ascii="Times New Roman" w:hAnsi="Times New Roman"/>
                <w:b/>
                <w:iCs/>
              </w:rPr>
              <w:t>pili</w:t>
            </w:r>
          </w:p>
          <w:p w14:paraId="5BCD064F" w14:textId="77777777" w:rsidR="00103074" w:rsidRPr="00AC4048" w:rsidRDefault="00103074" w:rsidP="00387E36">
            <w:pPr>
              <w:spacing w:before="0" w:after="0" w:line="240" w:lineRule="auto"/>
              <w:jc w:val="both"/>
              <w:rPr>
                <w:rFonts w:ascii="Times New Roman" w:hAnsi="Times New Roman"/>
                <w:b/>
              </w:rPr>
            </w:pPr>
            <w:r w:rsidRPr="00AC4048">
              <w:rPr>
                <w:rFonts w:ascii="Times New Roman" w:hAnsi="Times New Roman"/>
                <w:b/>
                <w:iCs/>
              </w:rPr>
              <w:t>do egzaminu</w:t>
            </w:r>
          </w:p>
        </w:tc>
        <w:tc>
          <w:tcPr>
            <w:tcW w:w="1276" w:type="dxa"/>
            <w:tcBorders>
              <w:top w:val="single" w:sz="4" w:space="0" w:color="000000"/>
              <w:left w:val="single" w:sz="4" w:space="0" w:color="000000"/>
              <w:bottom w:val="single" w:sz="4" w:space="0" w:color="000000"/>
              <w:right w:val="single" w:sz="4" w:space="0" w:color="000000"/>
            </w:tcBorders>
            <w:hideMark/>
          </w:tcPr>
          <w:p w14:paraId="6377ED72" w14:textId="77777777" w:rsidR="00103074" w:rsidRPr="00AC4048" w:rsidRDefault="00103074" w:rsidP="00387E36">
            <w:pPr>
              <w:autoSpaceDE w:val="0"/>
              <w:autoSpaceDN w:val="0"/>
              <w:adjustRightInd w:val="0"/>
              <w:spacing w:before="0" w:after="0" w:line="240" w:lineRule="auto"/>
              <w:rPr>
                <w:rFonts w:ascii="Times New Roman" w:hAnsi="Times New Roman"/>
                <w:b/>
                <w:iCs/>
              </w:rPr>
            </w:pPr>
            <w:r w:rsidRPr="00AC4048">
              <w:rPr>
                <w:rFonts w:ascii="Times New Roman" w:hAnsi="Times New Roman"/>
                <w:b/>
                <w:iCs/>
              </w:rPr>
              <w:t>zaliczyli</w:t>
            </w:r>
          </w:p>
          <w:p w14:paraId="0ADD2C13" w14:textId="77777777" w:rsidR="00103074" w:rsidRPr="00AC4048" w:rsidRDefault="00103074" w:rsidP="00387E36">
            <w:pPr>
              <w:spacing w:before="0" w:after="0" w:line="240" w:lineRule="auto"/>
              <w:jc w:val="both"/>
              <w:rPr>
                <w:rFonts w:ascii="Times New Roman" w:hAnsi="Times New Roman"/>
                <w:b/>
              </w:rPr>
            </w:pPr>
            <w:r w:rsidRPr="00AC4048">
              <w:rPr>
                <w:rFonts w:ascii="Times New Roman" w:hAnsi="Times New Roman"/>
                <w:b/>
                <w:iCs/>
              </w:rPr>
              <w:t>egzamin</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1F07977" w14:textId="77777777" w:rsidR="00103074" w:rsidRPr="002F4D82" w:rsidRDefault="00103074" w:rsidP="00387E36">
            <w:pPr>
              <w:spacing w:before="0" w:after="0" w:line="240" w:lineRule="auto"/>
              <w:rPr>
                <w:rFonts w:ascii="Times New Roman" w:hAnsi="Times New Roman"/>
                <w:b/>
              </w:rPr>
            </w:pPr>
          </w:p>
        </w:tc>
      </w:tr>
      <w:tr w:rsidR="00103074" w:rsidRPr="002F4D82" w14:paraId="2F99916F" w14:textId="77777777" w:rsidTr="00387E36">
        <w:trPr>
          <w:trHeight w:val="276"/>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3D01EDCB" w14:textId="77777777" w:rsidR="00103074" w:rsidRPr="00387E36" w:rsidRDefault="00103074" w:rsidP="00387E36">
            <w:pPr>
              <w:spacing w:before="0" w:after="0" w:line="240" w:lineRule="auto"/>
              <w:jc w:val="center"/>
              <w:rPr>
                <w:rFonts w:ascii="Times New Roman" w:hAnsi="Times New Roman"/>
                <w:sz w:val="16"/>
                <w:szCs w:val="16"/>
              </w:rPr>
            </w:pPr>
            <w:r w:rsidRPr="00387E36">
              <w:rPr>
                <w:rFonts w:ascii="Times New Roman" w:hAnsi="Times New Roman"/>
                <w:sz w:val="16"/>
                <w:szCs w:val="16"/>
              </w:rPr>
              <w:t>1</w:t>
            </w: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0E0C5526" w14:textId="77777777" w:rsidR="00103074" w:rsidRPr="00387E36" w:rsidRDefault="00103074" w:rsidP="00387E36">
            <w:pPr>
              <w:spacing w:before="0" w:after="0" w:line="240" w:lineRule="auto"/>
              <w:jc w:val="center"/>
              <w:rPr>
                <w:rFonts w:ascii="Times New Roman" w:hAnsi="Times New Roman"/>
                <w:sz w:val="16"/>
                <w:szCs w:val="16"/>
              </w:rPr>
            </w:pPr>
            <w:r w:rsidRPr="00387E36">
              <w:rPr>
                <w:rFonts w:ascii="Times New Roman" w:hAnsi="Times New Roman"/>
                <w:sz w:val="16"/>
                <w:szCs w:val="16"/>
              </w:rPr>
              <w:t>2</w:t>
            </w:r>
          </w:p>
        </w:tc>
        <w:tc>
          <w:tcPr>
            <w:tcW w:w="1560" w:type="dxa"/>
            <w:tcBorders>
              <w:top w:val="single" w:sz="4" w:space="0" w:color="000000"/>
              <w:left w:val="single" w:sz="4" w:space="0" w:color="000000"/>
              <w:bottom w:val="single" w:sz="4" w:space="0" w:color="000000"/>
              <w:right w:val="single" w:sz="4" w:space="0" w:color="000000"/>
            </w:tcBorders>
            <w:hideMark/>
          </w:tcPr>
          <w:p w14:paraId="0A2B4276" w14:textId="77777777" w:rsidR="00103074" w:rsidRPr="00387E36" w:rsidRDefault="00103074" w:rsidP="00387E36">
            <w:pPr>
              <w:spacing w:before="0" w:after="0" w:line="240" w:lineRule="auto"/>
              <w:jc w:val="center"/>
              <w:rPr>
                <w:rFonts w:ascii="Times New Roman" w:hAnsi="Times New Roman"/>
                <w:sz w:val="16"/>
                <w:szCs w:val="16"/>
              </w:rPr>
            </w:pPr>
            <w:r w:rsidRPr="00387E36">
              <w:rPr>
                <w:rFonts w:ascii="Times New Roman" w:hAnsi="Times New Roman"/>
                <w:sz w:val="16"/>
                <w:szCs w:val="16"/>
              </w:rPr>
              <w:t>3</w:t>
            </w:r>
          </w:p>
        </w:tc>
        <w:tc>
          <w:tcPr>
            <w:tcW w:w="1275" w:type="dxa"/>
            <w:tcBorders>
              <w:top w:val="single" w:sz="4" w:space="0" w:color="000000"/>
              <w:left w:val="single" w:sz="4" w:space="0" w:color="000000"/>
              <w:bottom w:val="single" w:sz="4" w:space="0" w:color="000000"/>
              <w:right w:val="single" w:sz="4" w:space="0" w:color="000000"/>
            </w:tcBorders>
          </w:tcPr>
          <w:p w14:paraId="38A1706D" w14:textId="77777777" w:rsidR="00103074" w:rsidRPr="00387E36" w:rsidRDefault="00103074" w:rsidP="00387E36">
            <w:pPr>
              <w:autoSpaceDE w:val="0"/>
              <w:autoSpaceDN w:val="0"/>
              <w:adjustRightInd w:val="0"/>
              <w:spacing w:before="0" w:after="0" w:line="240" w:lineRule="auto"/>
              <w:jc w:val="center"/>
              <w:rPr>
                <w:rFonts w:ascii="Times New Roman" w:hAnsi="Times New Roman"/>
                <w:iCs/>
                <w:sz w:val="16"/>
                <w:szCs w:val="16"/>
              </w:rPr>
            </w:pPr>
            <w:r w:rsidRPr="00387E36">
              <w:rPr>
                <w:rFonts w:ascii="Times New Roman" w:hAnsi="Times New Roman"/>
                <w:iCs/>
                <w:sz w:val="16"/>
                <w:szCs w:val="16"/>
              </w:rPr>
              <w:t>4</w:t>
            </w:r>
          </w:p>
        </w:tc>
        <w:tc>
          <w:tcPr>
            <w:tcW w:w="1276" w:type="dxa"/>
            <w:tcBorders>
              <w:top w:val="single" w:sz="4" w:space="0" w:color="000000"/>
              <w:left w:val="single" w:sz="4" w:space="0" w:color="000000"/>
              <w:bottom w:val="single" w:sz="4" w:space="0" w:color="000000"/>
              <w:right w:val="single" w:sz="4" w:space="0" w:color="000000"/>
            </w:tcBorders>
            <w:hideMark/>
          </w:tcPr>
          <w:p w14:paraId="2462CAFC" w14:textId="77777777" w:rsidR="00103074" w:rsidRPr="00387E36" w:rsidRDefault="00103074" w:rsidP="00387E36">
            <w:pPr>
              <w:autoSpaceDE w:val="0"/>
              <w:autoSpaceDN w:val="0"/>
              <w:adjustRightInd w:val="0"/>
              <w:spacing w:before="0" w:after="0" w:line="240" w:lineRule="auto"/>
              <w:jc w:val="center"/>
              <w:rPr>
                <w:rFonts w:ascii="Times New Roman" w:hAnsi="Times New Roman"/>
                <w:iCs/>
                <w:sz w:val="16"/>
                <w:szCs w:val="16"/>
              </w:rPr>
            </w:pPr>
            <w:r w:rsidRPr="00387E36">
              <w:rPr>
                <w:rFonts w:ascii="Times New Roman" w:hAnsi="Times New Roman"/>
                <w:iCs/>
                <w:sz w:val="16"/>
                <w:szCs w:val="16"/>
              </w:rPr>
              <w:t>5</w:t>
            </w:r>
          </w:p>
        </w:tc>
        <w:tc>
          <w:tcPr>
            <w:tcW w:w="1276" w:type="dxa"/>
            <w:tcBorders>
              <w:top w:val="single" w:sz="4" w:space="0" w:color="000000"/>
              <w:left w:val="single" w:sz="4" w:space="0" w:color="000000"/>
              <w:bottom w:val="single" w:sz="4" w:space="0" w:color="000000"/>
              <w:right w:val="single" w:sz="4" w:space="0" w:color="000000"/>
            </w:tcBorders>
            <w:hideMark/>
          </w:tcPr>
          <w:p w14:paraId="7D11E0A9" w14:textId="77777777" w:rsidR="00103074" w:rsidRPr="00387E36" w:rsidRDefault="00103074" w:rsidP="00387E36">
            <w:pPr>
              <w:autoSpaceDE w:val="0"/>
              <w:autoSpaceDN w:val="0"/>
              <w:adjustRightInd w:val="0"/>
              <w:spacing w:before="0" w:after="0" w:line="240" w:lineRule="auto"/>
              <w:jc w:val="center"/>
              <w:rPr>
                <w:rFonts w:ascii="Times New Roman" w:hAnsi="Times New Roman"/>
                <w:iCs/>
                <w:sz w:val="16"/>
                <w:szCs w:val="16"/>
              </w:rPr>
            </w:pPr>
            <w:r w:rsidRPr="00387E36">
              <w:rPr>
                <w:rFonts w:ascii="Times New Roman" w:hAnsi="Times New Roman"/>
                <w:iCs/>
                <w:sz w:val="16"/>
                <w:szCs w:val="16"/>
              </w:rPr>
              <w:t>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1E4BFA9" w14:textId="77777777" w:rsidR="00103074" w:rsidRPr="00387E36" w:rsidRDefault="00103074" w:rsidP="00387E36">
            <w:pPr>
              <w:spacing w:before="0" w:after="0" w:line="240" w:lineRule="auto"/>
              <w:jc w:val="center"/>
              <w:rPr>
                <w:rFonts w:ascii="Times New Roman" w:hAnsi="Times New Roman"/>
                <w:sz w:val="16"/>
                <w:szCs w:val="16"/>
              </w:rPr>
            </w:pPr>
            <w:r w:rsidRPr="00387E36">
              <w:rPr>
                <w:rFonts w:ascii="Times New Roman" w:hAnsi="Times New Roman"/>
                <w:sz w:val="16"/>
                <w:szCs w:val="16"/>
              </w:rPr>
              <w:t>7=6/5</w:t>
            </w:r>
          </w:p>
        </w:tc>
      </w:tr>
      <w:tr w:rsidR="00103074" w:rsidRPr="002F4D82" w14:paraId="2314F005" w14:textId="77777777" w:rsidTr="00387E36">
        <w:trPr>
          <w:trHeight w:val="276"/>
          <w:jc w:val="center"/>
        </w:trPr>
        <w:tc>
          <w:tcPr>
            <w:tcW w:w="2830" w:type="dxa"/>
            <w:gridSpan w:val="2"/>
            <w:tcBorders>
              <w:top w:val="single" w:sz="4" w:space="0" w:color="000000"/>
              <w:left w:val="single" w:sz="4" w:space="0" w:color="000000"/>
              <w:bottom w:val="single" w:sz="4" w:space="0" w:color="000000"/>
              <w:right w:val="single" w:sz="4" w:space="0" w:color="000000"/>
            </w:tcBorders>
          </w:tcPr>
          <w:p w14:paraId="316D1D67" w14:textId="77777777" w:rsidR="00103074" w:rsidRPr="00AC4048" w:rsidRDefault="00103074" w:rsidP="00387E36">
            <w:pPr>
              <w:spacing w:before="0" w:after="0" w:line="240" w:lineRule="auto"/>
              <w:jc w:val="center"/>
              <w:rPr>
                <w:rFonts w:ascii="Times New Roman" w:hAnsi="Times New Roman"/>
                <w:b/>
              </w:rPr>
            </w:pPr>
          </w:p>
        </w:tc>
        <w:tc>
          <w:tcPr>
            <w:tcW w:w="6663" w:type="dxa"/>
            <w:gridSpan w:val="5"/>
            <w:tcBorders>
              <w:top w:val="single" w:sz="4" w:space="0" w:color="000000"/>
              <w:left w:val="single" w:sz="4" w:space="0" w:color="000000"/>
              <w:bottom w:val="single" w:sz="4" w:space="0" w:color="000000"/>
              <w:right w:val="single" w:sz="4" w:space="0" w:color="000000"/>
            </w:tcBorders>
          </w:tcPr>
          <w:p w14:paraId="420DB63C" w14:textId="77777777" w:rsidR="00103074" w:rsidRPr="00AC4048" w:rsidRDefault="00103074" w:rsidP="00387E36">
            <w:pPr>
              <w:spacing w:before="0" w:after="0" w:line="240" w:lineRule="auto"/>
              <w:jc w:val="center"/>
              <w:rPr>
                <w:rFonts w:ascii="Times New Roman" w:hAnsi="Times New Roman"/>
                <w:i/>
              </w:rPr>
            </w:pPr>
            <w:r w:rsidRPr="00AC4048">
              <w:rPr>
                <w:rFonts w:ascii="Times New Roman" w:hAnsi="Times New Roman"/>
                <w:b/>
                <w:i/>
              </w:rPr>
              <w:t>522305 Technik handlowiec /HAN.01/</w:t>
            </w:r>
          </w:p>
        </w:tc>
      </w:tr>
      <w:tr w:rsidR="00103074" w:rsidRPr="002F4D82" w14:paraId="445BD248" w14:textId="77777777" w:rsidTr="00387E36">
        <w:trPr>
          <w:trHeight w:val="276"/>
          <w:jc w:val="center"/>
        </w:trPr>
        <w:tc>
          <w:tcPr>
            <w:tcW w:w="561" w:type="dxa"/>
            <w:tcBorders>
              <w:top w:val="single" w:sz="4" w:space="0" w:color="000000"/>
              <w:left w:val="single" w:sz="4" w:space="0" w:color="000000"/>
              <w:bottom w:val="single" w:sz="4" w:space="0" w:color="000000"/>
              <w:right w:val="single" w:sz="4" w:space="0" w:color="000000"/>
            </w:tcBorders>
          </w:tcPr>
          <w:p w14:paraId="7548A995" w14:textId="77777777" w:rsidR="00103074" w:rsidRPr="00AC4048" w:rsidRDefault="00103074" w:rsidP="00387E36">
            <w:pPr>
              <w:spacing w:before="0" w:after="0" w:line="240" w:lineRule="auto"/>
              <w:jc w:val="both"/>
              <w:rPr>
                <w:rFonts w:ascii="Times New Roman" w:hAnsi="Times New Roman"/>
              </w:rPr>
            </w:pPr>
            <w:r w:rsidRPr="00AC4048">
              <w:rPr>
                <w:rFonts w:ascii="Times New Roman" w:hAnsi="Times New Roman"/>
              </w:rPr>
              <w:t>1.</w:t>
            </w:r>
          </w:p>
        </w:tc>
        <w:tc>
          <w:tcPr>
            <w:tcW w:w="2269" w:type="dxa"/>
            <w:tcBorders>
              <w:top w:val="single" w:sz="4" w:space="0" w:color="000000"/>
              <w:left w:val="single" w:sz="4" w:space="0" w:color="000000"/>
              <w:bottom w:val="single" w:sz="4" w:space="0" w:color="000000"/>
              <w:right w:val="single" w:sz="4" w:space="0" w:color="000000"/>
            </w:tcBorders>
          </w:tcPr>
          <w:p w14:paraId="7F9EBB0D" w14:textId="77777777" w:rsidR="00103074" w:rsidRPr="00AC4048" w:rsidRDefault="00103074" w:rsidP="00387E36">
            <w:pPr>
              <w:spacing w:before="0" w:after="0" w:line="240" w:lineRule="auto"/>
              <w:jc w:val="both"/>
              <w:rPr>
                <w:rFonts w:ascii="Times New Roman" w:hAnsi="Times New Roman"/>
              </w:rPr>
            </w:pPr>
            <w:r w:rsidRPr="00AC4048">
              <w:rPr>
                <w:rFonts w:ascii="Times New Roman" w:hAnsi="Times New Roman"/>
              </w:rPr>
              <w:t>Egzamin pisemny</w:t>
            </w:r>
          </w:p>
        </w:tc>
        <w:tc>
          <w:tcPr>
            <w:tcW w:w="1560" w:type="dxa"/>
            <w:tcBorders>
              <w:top w:val="single" w:sz="4" w:space="0" w:color="000000"/>
              <w:left w:val="single" w:sz="4" w:space="0" w:color="000000"/>
              <w:bottom w:val="single" w:sz="4" w:space="0" w:color="000000"/>
              <w:right w:val="single" w:sz="4" w:space="0" w:color="000000"/>
            </w:tcBorders>
          </w:tcPr>
          <w:p w14:paraId="077AE0BB" w14:textId="77777777" w:rsidR="00103074" w:rsidRPr="00AC4048" w:rsidRDefault="00103074" w:rsidP="00387E36">
            <w:pPr>
              <w:spacing w:before="0" w:after="0" w:line="240" w:lineRule="auto"/>
              <w:rPr>
                <w:rFonts w:ascii="Times New Roman" w:hAnsi="Times New Roman"/>
              </w:rPr>
            </w:pPr>
            <w:r w:rsidRPr="00AC4048">
              <w:rPr>
                <w:rFonts w:ascii="Times New Roman" w:hAnsi="Times New Roman"/>
              </w:rPr>
              <w:t>15</w:t>
            </w:r>
          </w:p>
        </w:tc>
        <w:tc>
          <w:tcPr>
            <w:tcW w:w="1275" w:type="dxa"/>
            <w:tcBorders>
              <w:top w:val="single" w:sz="4" w:space="0" w:color="000000"/>
              <w:left w:val="single" w:sz="4" w:space="0" w:color="000000"/>
              <w:bottom w:val="single" w:sz="4" w:space="0" w:color="000000"/>
              <w:right w:val="single" w:sz="4" w:space="0" w:color="000000"/>
            </w:tcBorders>
          </w:tcPr>
          <w:p w14:paraId="100C14EB" w14:textId="77777777" w:rsidR="00103074" w:rsidRPr="00AC4048" w:rsidRDefault="00103074" w:rsidP="00387E36">
            <w:pPr>
              <w:spacing w:before="0" w:after="0" w:line="240" w:lineRule="auto"/>
              <w:rPr>
                <w:rFonts w:ascii="Times New Roman" w:hAnsi="Times New Roman"/>
              </w:rPr>
            </w:pPr>
            <w:r w:rsidRPr="00AC4048">
              <w:rPr>
                <w:rFonts w:ascii="Times New Roman" w:hAnsi="Times New Roman"/>
              </w:rPr>
              <w:t>15</w:t>
            </w:r>
          </w:p>
        </w:tc>
        <w:tc>
          <w:tcPr>
            <w:tcW w:w="1276" w:type="dxa"/>
            <w:tcBorders>
              <w:top w:val="single" w:sz="4" w:space="0" w:color="000000"/>
              <w:left w:val="single" w:sz="4" w:space="0" w:color="000000"/>
              <w:bottom w:val="single" w:sz="4" w:space="0" w:color="000000"/>
              <w:right w:val="single" w:sz="4" w:space="0" w:color="000000"/>
            </w:tcBorders>
          </w:tcPr>
          <w:p w14:paraId="3A8B2A94" w14:textId="77777777" w:rsidR="00103074" w:rsidRPr="00AC4048" w:rsidRDefault="00103074" w:rsidP="00387E36">
            <w:pPr>
              <w:spacing w:before="0" w:after="0" w:line="240" w:lineRule="auto"/>
              <w:rPr>
                <w:rFonts w:ascii="Times New Roman" w:hAnsi="Times New Roman"/>
              </w:rPr>
            </w:pPr>
            <w:r w:rsidRPr="00AC4048">
              <w:rPr>
                <w:rFonts w:ascii="Times New Roman" w:hAnsi="Times New Roman"/>
              </w:rPr>
              <w:t>15</w:t>
            </w:r>
          </w:p>
        </w:tc>
        <w:tc>
          <w:tcPr>
            <w:tcW w:w="1276" w:type="dxa"/>
            <w:tcBorders>
              <w:top w:val="single" w:sz="4" w:space="0" w:color="000000"/>
              <w:left w:val="single" w:sz="4" w:space="0" w:color="000000"/>
              <w:bottom w:val="single" w:sz="4" w:space="0" w:color="000000"/>
              <w:right w:val="single" w:sz="4" w:space="0" w:color="000000"/>
            </w:tcBorders>
          </w:tcPr>
          <w:p w14:paraId="07ED33E1" w14:textId="77777777" w:rsidR="00103074" w:rsidRPr="002F4D82" w:rsidRDefault="00103074" w:rsidP="00387E36">
            <w:pPr>
              <w:spacing w:before="0" w:after="0" w:line="240" w:lineRule="auto"/>
              <w:rPr>
                <w:rFonts w:ascii="Times New Roman" w:hAnsi="Times New Roman"/>
              </w:rPr>
            </w:pPr>
            <w:r>
              <w:rPr>
                <w:rFonts w:ascii="Times New Roman" w:hAnsi="Times New Roman"/>
              </w:rPr>
              <w:t>15</w:t>
            </w:r>
          </w:p>
        </w:tc>
        <w:tc>
          <w:tcPr>
            <w:tcW w:w="1276" w:type="dxa"/>
            <w:tcBorders>
              <w:top w:val="single" w:sz="4" w:space="0" w:color="000000"/>
              <w:left w:val="single" w:sz="4" w:space="0" w:color="000000"/>
              <w:bottom w:val="single" w:sz="4" w:space="0" w:color="000000"/>
              <w:right w:val="single" w:sz="4" w:space="0" w:color="000000"/>
            </w:tcBorders>
          </w:tcPr>
          <w:p w14:paraId="31EBF67C" w14:textId="77777777" w:rsidR="00103074" w:rsidRPr="002F4D82" w:rsidRDefault="00103074" w:rsidP="00387E36">
            <w:pPr>
              <w:spacing w:before="0" w:after="0" w:line="240" w:lineRule="auto"/>
              <w:rPr>
                <w:rFonts w:ascii="Times New Roman" w:hAnsi="Times New Roman"/>
              </w:rPr>
            </w:pPr>
            <w:r>
              <w:rPr>
                <w:rFonts w:ascii="Times New Roman" w:hAnsi="Times New Roman"/>
              </w:rPr>
              <w:t>100%</w:t>
            </w:r>
          </w:p>
        </w:tc>
      </w:tr>
      <w:tr w:rsidR="00103074" w:rsidRPr="002F4D82" w14:paraId="72B1C8A0" w14:textId="77777777" w:rsidTr="00387E36">
        <w:trPr>
          <w:trHeight w:val="287"/>
          <w:jc w:val="center"/>
        </w:trPr>
        <w:tc>
          <w:tcPr>
            <w:tcW w:w="561" w:type="dxa"/>
            <w:tcBorders>
              <w:top w:val="single" w:sz="4" w:space="0" w:color="000000"/>
              <w:left w:val="single" w:sz="4" w:space="0" w:color="000000"/>
              <w:bottom w:val="single" w:sz="4" w:space="0" w:color="000000"/>
              <w:right w:val="single" w:sz="4" w:space="0" w:color="000000"/>
            </w:tcBorders>
          </w:tcPr>
          <w:p w14:paraId="119EE8D4" w14:textId="77777777" w:rsidR="00103074" w:rsidRPr="00AC4048" w:rsidRDefault="00103074" w:rsidP="00387E36">
            <w:pPr>
              <w:spacing w:before="0" w:after="0" w:line="240" w:lineRule="auto"/>
              <w:jc w:val="both"/>
              <w:rPr>
                <w:rFonts w:ascii="Times New Roman" w:hAnsi="Times New Roman"/>
              </w:rPr>
            </w:pPr>
            <w:r w:rsidRPr="00AC4048">
              <w:rPr>
                <w:rFonts w:ascii="Times New Roman" w:hAnsi="Times New Roman"/>
              </w:rPr>
              <w:t>2.</w:t>
            </w:r>
          </w:p>
        </w:tc>
        <w:tc>
          <w:tcPr>
            <w:tcW w:w="2269" w:type="dxa"/>
            <w:tcBorders>
              <w:top w:val="single" w:sz="4" w:space="0" w:color="000000"/>
              <w:left w:val="single" w:sz="4" w:space="0" w:color="000000"/>
              <w:bottom w:val="single" w:sz="4" w:space="0" w:color="000000"/>
              <w:right w:val="single" w:sz="4" w:space="0" w:color="000000"/>
            </w:tcBorders>
          </w:tcPr>
          <w:p w14:paraId="1856CA3C" w14:textId="77777777" w:rsidR="00103074" w:rsidRPr="00AC4048" w:rsidRDefault="00103074" w:rsidP="00387E36">
            <w:pPr>
              <w:spacing w:before="0" w:after="0" w:line="240" w:lineRule="auto"/>
              <w:jc w:val="both"/>
              <w:rPr>
                <w:rFonts w:ascii="Times New Roman" w:hAnsi="Times New Roman"/>
              </w:rPr>
            </w:pPr>
            <w:r w:rsidRPr="00AC4048">
              <w:rPr>
                <w:rFonts w:ascii="Times New Roman" w:hAnsi="Times New Roman"/>
              </w:rPr>
              <w:t>Egzamin praktyczny</w:t>
            </w:r>
          </w:p>
        </w:tc>
        <w:tc>
          <w:tcPr>
            <w:tcW w:w="1560" w:type="dxa"/>
            <w:tcBorders>
              <w:top w:val="single" w:sz="4" w:space="0" w:color="000000"/>
              <w:left w:val="single" w:sz="4" w:space="0" w:color="000000"/>
              <w:bottom w:val="single" w:sz="4" w:space="0" w:color="000000"/>
              <w:right w:val="single" w:sz="4" w:space="0" w:color="000000"/>
            </w:tcBorders>
          </w:tcPr>
          <w:p w14:paraId="549922A2" w14:textId="77777777" w:rsidR="00103074" w:rsidRPr="00AC4048" w:rsidRDefault="00103074" w:rsidP="00387E36">
            <w:pPr>
              <w:spacing w:before="0" w:after="0" w:line="240" w:lineRule="auto"/>
              <w:rPr>
                <w:rFonts w:ascii="Times New Roman" w:hAnsi="Times New Roman"/>
              </w:rPr>
            </w:pPr>
            <w:r w:rsidRPr="00AC4048">
              <w:rPr>
                <w:rFonts w:ascii="Times New Roman" w:hAnsi="Times New Roman"/>
              </w:rPr>
              <w:t>15</w:t>
            </w:r>
          </w:p>
        </w:tc>
        <w:tc>
          <w:tcPr>
            <w:tcW w:w="1275" w:type="dxa"/>
            <w:tcBorders>
              <w:top w:val="single" w:sz="4" w:space="0" w:color="000000"/>
              <w:left w:val="single" w:sz="4" w:space="0" w:color="000000"/>
              <w:bottom w:val="single" w:sz="4" w:space="0" w:color="000000"/>
              <w:right w:val="single" w:sz="4" w:space="0" w:color="000000"/>
            </w:tcBorders>
          </w:tcPr>
          <w:p w14:paraId="11D27B98" w14:textId="77777777" w:rsidR="00103074" w:rsidRPr="00AC4048" w:rsidRDefault="00103074" w:rsidP="00387E36">
            <w:pPr>
              <w:spacing w:before="0" w:after="0" w:line="240" w:lineRule="auto"/>
              <w:rPr>
                <w:rFonts w:ascii="Times New Roman" w:hAnsi="Times New Roman"/>
              </w:rPr>
            </w:pPr>
            <w:r w:rsidRPr="00AC4048">
              <w:rPr>
                <w:rFonts w:ascii="Times New Roman" w:hAnsi="Times New Roman"/>
              </w:rPr>
              <w:t>15</w:t>
            </w:r>
          </w:p>
        </w:tc>
        <w:tc>
          <w:tcPr>
            <w:tcW w:w="1276" w:type="dxa"/>
            <w:tcBorders>
              <w:top w:val="single" w:sz="4" w:space="0" w:color="000000"/>
              <w:left w:val="single" w:sz="4" w:space="0" w:color="000000"/>
              <w:bottom w:val="single" w:sz="4" w:space="0" w:color="000000"/>
              <w:right w:val="single" w:sz="4" w:space="0" w:color="000000"/>
            </w:tcBorders>
          </w:tcPr>
          <w:p w14:paraId="52DC286B" w14:textId="77777777" w:rsidR="00103074" w:rsidRPr="00AC4048" w:rsidRDefault="00103074" w:rsidP="00387E36">
            <w:pPr>
              <w:spacing w:before="0" w:after="0" w:line="240" w:lineRule="auto"/>
              <w:rPr>
                <w:rFonts w:ascii="Times New Roman" w:hAnsi="Times New Roman"/>
              </w:rPr>
            </w:pPr>
            <w:r w:rsidRPr="00AC4048">
              <w:rPr>
                <w:rFonts w:ascii="Times New Roman" w:hAnsi="Times New Roman"/>
              </w:rPr>
              <w:t>15</w:t>
            </w:r>
          </w:p>
        </w:tc>
        <w:tc>
          <w:tcPr>
            <w:tcW w:w="1276" w:type="dxa"/>
            <w:tcBorders>
              <w:top w:val="single" w:sz="4" w:space="0" w:color="000000"/>
              <w:left w:val="single" w:sz="4" w:space="0" w:color="000000"/>
              <w:bottom w:val="single" w:sz="4" w:space="0" w:color="000000"/>
              <w:right w:val="single" w:sz="4" w:space="0" w:color="000000"/>
            </w:tcBorders>
          </w:tcPr>
          <w:p w14:paraId="63078588" w14:textId="77777777" w:rsidR="00103074" w:rsidRPr="002F4D82" w:rsidRDefault="00103074" w:rsidP="00387E36">
            <w:pPr>
              <w:spacing w:before="0" w:after="0" w:line="240" w:lineRule="auto"/>
              <w:rPr>
                <w:rFonts w:ascii="Times New Roman" w:hAnsi="Times New Roman"/>
              </w:rPr>
            </w:pPr>
            <w:r>
              <w:rPr>
                <w:rFonts w:ascii="Times New Roman" w:hAnsi="Times New Roman"/>
              </w:rPr>
              <w:t>15</w:t>
            </w:r>
          </w:p>
        </w:tc>
        <w:tc>
          <w:tcPr>
            <w:tcW w:w="1276" w:type="dxa"/>
            <w:tcBorders>
              <w:top w:val="single" w:sz="4" w:space="0" w:color="000000"/>
              <w:left w:val="single" w:sz="4" w:space="0" w:color="000000"/>
              <w:bottom w:val="single" w:sz="4" w:space="0" w:color="000000"/>
              <w:right w:val="single" w:sz="4" w:space="0" w:color="000000"/>
            </w:tcBorders>
          </w:tcPr>
          <w:p w14:paraId="329AAB7E" w14:textId="77777777" w:rsidR="00103074" w:rsidRPr="002F4D82" w:rsidRDefault="00103074" w:rsidP="00387E36">
            <w:pPr>
              <w:spacing w:before="0" w:after="0" w:line="240" w:lineRule="auto"/>
              <w:rPr>
                <w:rFonts w:ascii="Times New Roman" w:hAnsi="Times New Roman"/>
              </w:rPr>
            </w:pPr>
            <w:r>
              <w:rPr>
                <w:rFonts w:ascii="Times New Roman" w:hAnsi="Times New Roman"/>
              </w:rPr>
              <w:t>100%</w:t>
            </w:r>
          </w:p>
        </w:tc>
      </w:tr>
      <w:tr w:rsidR="00103074" w:rsidRPr="002F4D82" w14:paraId="538EC8EF" w14:textId="77777777" w:rsidTr="00387E36">
        <w:trPr>
          <w:trHeight w:val="276"/>
          <w:jc w:val="center"/>
        </w:trPr>
        <w:tc>
          <w:tcPr>
            <w:tcW w:w="561" w:type="dxa"/>
            <w:tcBorders>
              <w:top w:val="single" w:sz="4" w:space="0" w:color="000000"/>
              <w:left w:val="single" w:sz="4" w:space="0" w:color="000000"/>
              <w:bottom w:val="single" w:sz="4" w:space="0" w:color="000000"/>
              <w:right w:val="single" w:sz="4" w:space="0" w:color="000000"/>
            </w:tcBorders>
          </w:tcPr>
          <w:p w14:paraId="296AA9BF" w14:textId="77777777" w:rsidR="00103074" w:rsidRPr="00AC4048" w:rsidRDefault="00103074" w:rsidP="00387E36">
            <w:pPr>
              <w:spacing w:before="0" w:after="0" w:line="240" w:lineRule="auto"/>
              <w:rPr>
                <w:rFonts w:ascii="Times New Roman" w:hAnsi="Times New Roman"/>
              </w:rPr>
            </w:pPr>
            <w:r w:rsidRPr="00AC4048">
              <w:rPr>
                <w:rFonts w:ascii="Times New Roman" w:hAnsi="Times New Roman"/>
              </w:rPr>
              <w:t>3.</w:t>
            </w:r>
          </w:p>
        </w:tc>
        <w:tc>
          <w:tcPr>
            <w:tcW w:w="2269" w:type="dxa"/>
            <w:tcBorders>
              <w:top w:val="single" w:sz="4" w:space="0" w:color="000000"/>
              <w:left w:val="single" w:sz="4" w:space="0" w:color="000000"/>
              <w:bottom w:val="single" w:sz="4" w:space="0" w:color="000000"/>
              <w:right w:val="single" w:sz="4" w:space="0" w:color="000000"/>
            </w:tcBorders>
          </w:tcPr>
          <w:p w14:paraId="7BFED588" w14:textId="77777777" w:rsidR="00103074" w:rsidRPr="00AC4048" w:rsidRDefault="00103074" w:rsidP="00387E36">
            <w:pPr>
              <w:spacing w:before="0" w:after="0" w:line="240" w:lineRule="auto"/>
              <w:rPr>
                <w:rFonts w:ascii="Times New Roman" w:hAnsi="Times New Roman"/>
              </w:rPr>
            </w:pPr>
            <w:r w:rsidRPr="00AC4048">
              <w:rPr>
                <w:rFonts w:ascii="Times New Roman" w:hAnsi="Times New Roman"/>
                <w:b/>
                <w:bCs/>
              </w:rPr>
              <w:t>Ogółem dla zawodu:</w:t>
            </w:r>
          </w:p>
        </w:tc>
        <w:tc>
          <w:tcPr>
            <w:tcW w:w="1560" w:type="dxa"/>
            <w:tcBorders>
              <w:top w:val="single" w:sz="4" w:space="0" w:color="000000"/>
              <w:left w:val="single" w:sz="4" w:space="0" w:color="000000"/>
              <w:bottom w:val="single" w:sz="4" w:space="0" w:color="000000"/>
              <w:right w:val="single" w:sz="4" w:space="0" w:color="000000"/>
            </w:tcBorders>
          </w:tcPr>
          <w:p w14:paraId="7A52B7BE" w14:textId="77777777" w:rsidR="00103074" w:rsidRPr="00AC4048" w:rsidRDefault="00103074" w:rsidP="00387E36">
            <w:pPr>
              <w:spacing w:before="0" w:after="0" w:line="240" w:lineRule="auto"/>
              <w:rPr>
                <w:rFonts w:ascii="Times New Roman" w:hAnsi="Times New Roman"/>
                <w:b/>
              </w:rPr>
            </w:pPr>
            <w:r w:rsidRPr="00AC4048">
              <w:rPr>
                <w:rFonts w:ascii="Times New Roman" w:hAnsi="Times New Roman"/>
                <w:b/>
              </w:rPr>
              <w:t>15</w:t>
            </w:r>
          </w:p>
        </w:tc>
        <w:tc>
          <w:tcPr>
            <w:tcW w:w="1275" w:type="dxa"/>
            <w:tcBorders>
              <w:top w:val="single" w:sz="4" w:space="0" w:color="000000"/>
              <w:left w:val="single" w:sz="4" w:space="0" w:color="000000"/>
              <w:bottom w:val="single" w:sz="4" w:space="0" w:color="000000"/>
              <w:right w:val="single" w:sz="4" w:space="0" w:color="000000"/>
            </w:tcBorders>
          </w:tcPr>
          <w:p w14:paraId="525FDF3F" w14:textId="77777777" w:rsidR="00103074" w:rsidRPr="00AC4048" w:rsidRDefault="00103074" w:rsidP="00387E36">
            <w:pPr>
              <w:spacing w:before="0" w:after="0" w:line="240" w:lineRule="auto"/>
              <w:rPr>
                <w:rFonts w:ascii="Times New Roman" w:hAnsi="Times New Roman"/>
                <w:b/>
              </w:rPr>
            </w:pPr>
            <w:r w:rsidRPr="00AC4048">
              <w:rPr>
                <w:rFonts w:ascii="Times New Roman" w:hAnsi="Times New Roman"/>
                <w:b/>
              </w:rPr>
              <w:t>15</w:t>
            </w:r>
          </w:p>
        </w:tc>
        <w:tc>
          <w:tcPr>
            <w:tcW w:w="1276" w:type="dxa"/>
            <w:tcBorders>
              <w:top w:val="single" w:sz="4" w:space="0" w:color="000000"/>
              <w:left w:val="single" w:sz="4" w:space="0" w:color="000000"/>
              <w:bottom w:val="single" w:sz="4" w:space="0" w:color="000000"/>
              <w:right w:val="single" w:sz="4" w:space="0" w:color="000000"/>
            </w:tcBorders>
          </w:tcPr>
          <w:p w14:paraId="43044B07" w14:textId="77777777" w:rsidR="00103074" w:rsidRPr="00AC4048" w:rsidRDefault="00103074" w:rsidP="00387E36">
            <w:pPr>
              <w:spacing w:before="0" w:after="0" w:line="240" w:lineRule="auto"/>
              <w:rPr>
                <w:rFonts w:ascii="Times New Roman" w:hAnsi="Times New Roman"/>
                <w:b/>
              </w:rPr>
            </w:pPr>
            <w:r w:rsidRPr="00AC4048">
              <w:rPr>
                <w:rFonts w:ascii="Times New Roman" w:hAnsi="Times New Roman"/>
                <w:b/>
              </w:rPr>
              <w:t>15</w:t>
            </w:r>
          </w:p>
        </w:tc>
        <w:tc>
          <w:tcPr>
            <w:tcW w:w="1276" w:type="dxa"/>
            <w:tcBorders>
              <w:top w:val="single" w:sz="4" w:space="0" w:color="000000"/>
              <w:left w:val="single" w:sz="4" w:space="0" w:color="000000"/>
              <w:bottom w:val="single" w:sz="4" w:space="0" w:color="000000"/>
              <w:right w:val="single" w:sz="4" w:space="0" w:color="000000"/>
            </w:tcBorders>
          </w:tcPr>
          <w:p w14:paraId="16BF2EE7" w14:textId="77777777" w:rsidR="00103074" w:rsidRPr="00AC4048" w:rsidRDefault="00103074" w:rsidP="00387E36">
            <w:pPr>
              <w:spacing w:before="0" w:after="0" w:line="240" w:lineRule="auto"/>
              <w:rPr>
                <w:rFonts w:ascii="Times New Roman" w:hAnsi="Times New Roman"/>
                <w:b/>
              </w:rPr>
            </w:pPr>
            <w:r w:rsidRPr="00AC4048">
              <w:rPr>
                <w:rFonts w:ascii="Times New Roman" w:hAnsi="Times New Roman"/>
                <w:b/>
              </w:rPr>
              <w:t>15</w:t>
            </w:r>
          </w:p>
        </w:tc>
        <w:tc>
          <w:tcPr>
            <w:tcW w:w="1276" w:type="dxa"/>
            <w:tcBorders>
              <w:top w:val="single" w:sz="4" w:space="0" w:color="000000"/>
              <w:left w:val="single" w:sz="4" w:space="0" w:color="000000"/>
              <w:bottom w:val="single" w:sz="4" w:space="0" w:color="000000"/>
              <w:right w:val="single" w:sz="4" w:space="0" w:color="000000"/>
            </w:tcBorders>
          </w:tcPr>
          <w:p w14:paraId="3F7701D9" w14:textId="77777777" w:rsidR="00103074" w:rsidRPr="00AC4048" w:rsidRDefault="00103074" w:rsidP="00387E36">
            <w:pPr>
              <w:spacing w:before="0" w:after="0" w:line="240" w:lineRule="auto"/>
              <w:rPr>
                <w:rFonts w:ascii="Times New Roman" w:hAnsi="Times New Roman"/>
                <w:b/>
              </w:rPr>
            </w:pPr>
            <w:r w:rsidRPr="00AC4048">
              <w:rPr>
                <w:rFonts w:ascii="Times New Roman" w:hAnsi="Times New Roman"/>
                <w:b/>
              </w:rPr>
              <w:t>100%</w:t>
            </w:r>
          </w:p>
        </w:tc>
      </w:tr>
      <w:tr w:rsidR="00103074" w:rsidRPr="002F4D82" w14:paraId="011CB9DA" w14:textId="77777777" w:rsidTr="00387E36">
        <w:trPr>
          <w:trHeight w:val="276"/>
          <w:jc w:val="center"/>
        </w:trPr>
        <w:tc>
          <w:tcPr>
            <w:tcW w:w="2830" w:type="dxa"/>
            <w:gridSpan w:val="2"/>
            <w:tcBorders>
              <w:top w:val="single" w:sz="4" w:space="0" w:color="000000"/>
              <w:left w:val="single" w:sz="4" w:space="0" w:color="000000"/>
              <w:bottom w:val="single" w:sz="4" w:space="0" w:color="000000"/>
              <w:right w:val="single" w:sz="4" w:space="0" w:color="000000"/>
            </w:tcBorders>
          </w:tcPr>
          <w:p w14:paraId="27BF5044" w14:textId="77777777" w:rsidR="00103074" w:rsidRPr="00AC4048" w:rsidRDefault="00103074" w:rsidP="00387E36">
            <w:pPr>
              <w:spacing w:before="0" w:after="0" w:line="240" w:lineRule="auto"/>
              <w:jc w:val="center"/>
              <w:rPr>
                <w:rFonts w:ascii="Times New Roman" w:hAnsi="Times New Roman"/>
                <w:b/>
              </w:rPr>
            </w:pPr>
          </w:p>
        </w:tc>
        <w:tc>
          <w:tcPr>
            <w:tcW w:w="6663" w:type="dxa"/>
            <w:gridSpan w:val="5"/>
            <w:tcBorders>
              <w:top w:val="single" w:sz="4" w:space="0" w:color="000000"/>
              <w:left w:val="single" w:sz="4" w:space="0" w:color="000000"/>
              <w:bottom w:val="single" w:sz="4" w:space="0" w:color="000000"/>
              <w:right w:val="single" w:sz="4" w:space="0" w:color="000000"/>
            </w:tcBorders>
            <w:hideMark/>
          </w:tcPr>
          <w:p w14:paraId="71771991" w14:textId="77777777" w:rsidR="00103074" w:rsidRPr="00AC4048" w:rsidRDefault="00103074" w:rsidP="00387E36">
            <w:pPr>
              <w:spacing w:before="0" w:after="0" w:line="240" w:lineRule="auto"/>
              <w:jc w:val="center"/>
              <w:rPr>
                <w:rFonts w:ascii="Times New Roman" w:hAnsi="Times New Roman"/>
                <w:i/>
              </w:rPr>
            </w:pPr>
            <w:r w:rsidRPr="00AC4048">
              <w:rPr>
                <w:rFonts w:ascii="Times New Roman" w:hAnsi="Times New Roman"/>
                <w:b/>
                <w:bCs/>
                <w:i/>
              </w:rPr>
              <w:t>333107 Technik logistyk /SPL.01/</w:t>
            </w:r>
          </w:p>
        </w:tc>
      </w:tr>
      <w:tr w:rsidR="00103074" w:rsidRPr="002F4D82" w14:paraId="0A4619FB" w14:textId="77777777" w:rsidTr="00387E36">
        <w:trPr>
          <w:trHeight w:val="276"/>
          <w:jc w:val="center"/>
        </w:trPr>
        <w:tc>
          <w:tcPr>
            <w:tcW w:w="561" w:type="dxa"/>
            <w:tcBorders>
              <w:top w:val="single" w:sz="4" w:space="0" w:color="000000"/>
              <w:left w:val="single" w:sz="4" w:space="0" w:color="000000"/>
              <w:bottom w:val="single" w:sz="4" w:space="0" w:color="000000"/>
              <w:right w:val="single" w:sz="4" w:space="0" w:color="000000"/>
            </w:tcBorders>
            <w:hideMark/>
          </w:tcPr>
          <w:p w14:paraId="4612A282" w14:textId="77777777" w:rsidR="00103074" w:rsidRPr="00AC4048" w:rsidRDefault="00103074" w:rsidP="00387E36">
            <w:pPr>
              <w:spacing w:before="0" w:after="0" w:line="240" w:lineRule="auto"/>
              <w:jc w:val="both"/>
              <w:rPr>
                <w:rFonts w:ascii="Times New Roman" w:hAnsi="Times New Roman"/>
              </w:rPr>
            </w:pPr>
            <w:r w:rsidRPr="00AC4048">
              <w:rPr>
                <w:rFonts w:ascii="Times New Roman" w:hAnsi="Times New Roman"/>
              </w:rPr>
              <w:t>1.</w:t>
            </w:r>
          </w:p>
        </w:tc>
        <w:tc>
          <w:tcPr>
            <w:tcW w:w="2269" w:type="dxa"/>
            <w:tcBorders>
              <w:top w:val="single" w:sz="4" w:space="0" w:color="000000"/>
              <w:left w:val="single" w:sz="4" w:space="0" w:color="000000"/>
              <w:bottom w:val="single" w:sz="4" w:space="0" w:color="000000"/>
              <w:right w:val="single" w:sz="4" w:space="0" w:color="000000"/>
            </w:tcBorders>
            <w:hideMark/>
          </w:tcPr>
          <w:p w14:paraId="53F1258D" w14:textId="77777777" w:rsidR="00103074" w:rsidRPr="00AC4048" w:rsidRDefault="00103074" w:rsidP="00387E36">
            <w:pPr>
              <w:spacing w:before="0" w:after="0" w:line="240" w:lineRule="auto"/>
              <w:jc w:val="both"/>
              <w:rPr>
                <w:rFonts w:ascii="Times New Roman" w:hAnsi="Times New Roman"/>
              </w:rPr>
            </w:pPr>
            <w:r w:rsidRPr="00AC4048">
              <w:rPr>
                <w:rFonts w:ascii="Times New Roman" w:hAnsi="Times New Roman"/>
              </w:rPr>
              <w:t>Egzamin pisemny</w:t>
            </w:r>
          </w:p>
        </w:tc>
        <w:tc>
          <w:tcPr>
            <w:tcW w:w="1560" w:type="dxa"/>
            <w:tcBorders>
              <w:top w:val="single" w:sz="4" w:space="0" w:color="000000"/>
              <w:left w:val="single" w:sz="4" w:space="0" w:color="000000"/>
              <w:bottom w:val="single" w:sz="4" w:space="0" w:color="000000"/>
              <w:right w:val="single" w:sz="4" w:space="0" w:color="000000"/>
            </w:tcBorders>
          </w:tcPr>
          <w:p w14:paraId="653A6CBC" w14:textId="77777777" w:rsidR="00103074" w:rsidRPr="00AC4048" w:rsidRDefault="00103074" w:rsidP="00387E36">
            <w:pPr>
              <w:spacing w:before="0" w:after="0" w:line="240" w:lineRule="auto"/>
              <w:rPr>
                <w:rFonts w:ascii="Times New Roman" w:hAnsi="Times New Roman"/>
              </w:rPr>
            </w:pPr>
            <w:r w:rsidRPr="00AC4048">
              <w:rPr>
                <w:rFonts w:ascii="Times New Roman" w:hAnsi="Times New Roman"/>
              </w:rPr>
              <w:t>32</w:t>
            </w:r>
          </w:p>
        </w:tc>
        <w:tc>
          <w:tcPr>
            <w:tcW w:w="1275" w:type="dxa"/>
            <w:tcBorders>
              <w:top w:val="single" w:sz="4" w:space="0" w:color="000000"/>
              <w:left w:val="single" w:sz="4" w:space="0" w:color="000000"/>
              <w:bottom w:val="single" w:sz="4" w:space="0" w:color="000000"/>
              <w:right w:val="single" w:sz="4" w:space="0" w:color="000000"/>
            </w:tcBorders>
          </w:tcPr>
          <w:p w14:paraId="0D6A5253" w14:textId="77777777" w:rsidR="00103074" w:rsidRPr="00AC4048" w:rsidRDefault="00103074" w:rsidP="00387E36">
            <w:pPr>
              <w:spacing w:before="0" w:after="0" w:line="240" w:lineRule="auto"/>
              <w:rPr>
                <w:rFonts w:ascii="Times New Roman" w:hAnsi="Times New Roman"/>
              </w:rPr>
            </w:pPr>
            <w:r w:rsidRPr="00AC4048">
              <w:rPr>
                <w:rFonts w:ascii="Times New Roman" w:hAnsi="Times New Roman"/>
              </w:rPr>
              <w:t>32</w:t>
            </w:r>
          </w:p>
        </w:tc>
        <w:tc>
          <w:tcPr>
            <w:tcW w:w="1276" w:type="dxa"/>
            <w:tcBorders>
              <w:top w:val="single" w:sz="4" w:space="0" w:color="000000"/>
              <w:left w:val="single" w:sz="4" w:space="0" w:color="000000"/>
              <w:bottom w:val="single" w:sz="4" w:space="0" w:color="000000"/>
              <w:right w:val="single" w:sz="4" w:space="0" w:color="000000"/>
            </w:tcBorders>
          </w:tcPr>
          <w:p w14:paraId="42E4EE74" w14:textId="77777777" w:rsidR="00103074" w:rsidRPr="00AC4048" w:rsidRDefault="00103074" w:rsidP="00387E36">
            <w:pPr>
              <w:spacing w:before="0" w:after="0" w:line="240" w:lineRule="auto"/>
              <w:rPr>
                <w:rFonts w:ascii="Times New Roman" w:hAnsi="Times New Roman"/>
              </w:rPr>
            </w:pPr>
            <w:r w:rsidRPr="00AC4048">
              <w:rPr>
                <w:rFonts w:ascii="Times New Roman" w:hAnsi="Times New Roman"/>
              </w:rPr>
              <w:t>32</w:t>
            </w:r>
          </w:p>
        </w:tc>
        <w:tc>
          <w:tcPr>
            <w:tcW w:w="1276" w:type="dxa"/>
            <w:tcBorders>
              <w:top w:val="single" w:sz="4" w:space="0" w:color="000000"/>
              <w:left w:val="single" w:sz="4" w:space="0" w:color="000000"/>
              <w:bottom w:val="single" w:sz="4" w:space="0" w:color="000000"/>
              <w:right w:val="single" w:sz="4" w:space="0" w:color="000000"/>
            </w:tcBorders>
          </w:tcPr>
          <w:p w14:paraId="639CA9BC" w14:textId="77777777" w:rsidR="00103074" w:rsidRPr="002F4D82" w:rsidRDefault="00103074" w:rsidP="00387E36">
            <w:pPr>
              <w:spacing w:before="0" w:after="0" w:line="240" w:lineRule="auto"/>
              <w:rPr>
                <w:rFonts w:ascii="Times New Roman" w:hAnsi="Times New Roman"/>
              </w:rPr>
            </w:pPr>
            <w:r>
              <w:rPr>
                <w:rFonts w:ascii="Times New Roman" w:hAnsi="Times New Roman"/>
              </w:rPr>
              <w:t>32</w:t>
            </w:r>
          </w:p>
        </w:tc>
        <w:tc>
          <w:tcPr>
            <w:tcW w:w="1276" w:type="dxa"/>
            <w:tcBorders>
              <w:top w:val="single" w:sz="4" w:space="0" w:color="000000"/>
              <w:left w:val="single" w:sz="4" w:space="0" w:color="000000"/>
              <w:bottom w:val="single" w:sz="4" w:space="0" w:color="000000"/>
              <w:right w:val="single" w:sz="4" w:space="0" w:color="000000"/>
            </w:tcBorders>
            <w:hideMark/>
          </w:tcPr>
          <w:p w14:paraId="0C288A16" w14:textId="77777777" w:rsidR="00103074" w:rsidRPr="002F4D82" w:rsidRDefault="00103074" w:rsidP="00387E36">
            <w:pPr>
              <w:spacing w:before="0" w:after="0" w:line="240" w:lineRule="auto"/>
              <w:rPr>
                <w:rFonts w:ascii="Times New Roman" w:hAnsi="Times New Roman"/>
              </w:rPr>
            </w:pPr>
            <w:r>
              <w:rPr>
                <w:rFonts w:ascii="Times New Roman" w:hAnsi="Times New Roman"/>
              </w:rPr>
              <w:t>100</w:t>
            </w:r>
            <w:r w:rsidRPr="002F4D82">
              <w:rPr>
                <w:rFonts w:ascii="Times New Roman" w:hAnsi="Times New Roman"/>
              </w:rPr>
              <w:t>%</w:t>
            </w:r>
          </w:p>
        </w:tc>
      </w:tr>
      <w:tr w:rsidR="00103074" w:rsidRPr="002F4D82" w14:paraId="36D14D1C" w14:textId="77777777" w:rsidTr="00387E36">
        <w:trPr>
          <w:trHeight w:val="276"/>
          <w:jc w:val="center"/>
        </w:trPr>
        <w:tc>
          <w:tcPr>
            <w:tcW w:w="561" w:type="dxa"/>
            <w:tcBorders>
              <w:top w:val="single" w:sz="4" w:space="0" w:color="000000"/>
              <w:left w:val="single" w:sz="4" w:space="0" w:color="000000"/>
              <w:bottom w:val="single" w:sz="4" w:space="0" w:color="000000"/>
              <w:right w:val="single" w:sz="4" w:space="0" w:color="000000"/>
            </w:tcBorders>
            <w:hideMark/>
          </w:tcPr>
          <w:p w14:paraId="3E5F5733" w14:textId="77777777" w:rsidR="00103074" w:rsidRPr="00AC4048" w:rsidRDefault="00103074" w:rsidP="00387E36">
            <w:pPr>
              <w:spacing w:before="0" w:after="0" w:line="240" w:lineRule="auto"/>
              <w:jc w:val="both"/>
              <w:rPr>
                <w:rFonts w:ascii="Times New Roman" w:hAnsi="Times New Roman"/>
              </w:rPr>
            </w:pPr>
            <w:r w:rsidRPr="00AC4048">
              <w:rPr>
                <w:rFonts w:ascii="Times New Roman" w:hAnsi="Times New Roman"/>
              </w:rPr>
              <w:t>2.</w:t>
            </w:r>
          </w:p>
        </w:tc>
        <w:tc>
          <w:tcPr>
            <w:tcW w:w="2269" w:type="dxa"/>
            <w:tcBorders>
              <w:top w:val="single" w:sz="4" w:space="0" w:color="000000"/>
              <w:left w:val="single" w:sz="4" w:space="0" w:color="000000"/>
              <w:bottom w:val="single" w:sz="4" w:space="0" w:color="000000"/>
              <w:right w:val="single" w:sz="4" w:space="0" w:color="000000"/>
            </w:tcBorders>
            <w:hideMark/>
          </w:tcPr>
          <w:p w14:paraId="6AA10F06" w14:textId="77777777" w:rsidR="00103074" w:rsidRPr="00AC4048" w:rsidRDefault="00103074" w:rsidP="00387E36">
            <w:pPr>
              <w:spacing w:before="0" w:after="0" w:line="240" w:lineRule="auto"/>
              <w:jc w:val="both"/>
              <w:rPr>
                <w:rFonts w:ascii="Times New Roman" w:hAnsi="Times New Roman"/>
              </w:rPr>
            </w:pPr>
            <w:r w:rsidRPr="00AC4048">
              <w:rPr>
                <w:rFonts w:ascii="Times New Roman" w:hAnsi="Times New Roman"/>
              </w:rPr>
              <w:t>Egzamin praktyczny</w:t>
            </w:r>
          </w:p>
        </w:tc>
        <w:tc>
          <w:tcPr>
            <w:tcW w:w="1560" w:type="dxa"/>
            <w:tcBorders>
              <w:top w:val="single" w:sz="4" w:space="0" w:color="000000"/>
              <w:left w:val="single" w:sz="4" w:space="0" w:color="000000"/>
              <w:bottom w:val="single" w:sz="4" w:space="0" w:color="000000"/>
              <w:right w:val="single" w:sz="4" w:space="0" w:color="000000"/>
            </w:tcBorders>
          </w:tcPr>
          <w:p w14:paraId="3FCA4EAB" w14:textId="77777777" w:rsidR="00103074" w:rsidRPr="00AC4048" w:rsidRDefault="00103074" w:rsidP="00387E36">
            <w:pPr>
              <w:spacing w:before="0" w:after="0" w:line="240" w:lineRule="auto"/>
              <w:rPr>
                <w:rFonts w:ascii="Times New Roman" w:hAnsi="Times New Roman"/>
              </w:rPr>
            </w:pPr>
            <w:r w:rsidRPr="00AC4048">
              <w:rPr>
                <w:rFonts w:ascii="Times New Roman" w:hAnsi="Times New Roman"/>
              </w:rPr>
              <w:t>32</w:t>
            </w:r>
          </w:p>
        </w:tc>
        <w:tc>
          <w:tcPr>
            <w:tcW w:w="1275" w:type="dxa"/>
            <w:tcBorders>
              <w:top w:val="single" w:sz="4" w:space="0" w:color="000000"/>
              <w:left w:val="single" w:sz="4" w:space="0" w:color="000000"/>
              <w:bottom w:val="single" w:sz="4" w:space="0" w:color="000000"/>
              <w:right w:val="single" w:sz="4" w:space="0" w:color="000000"/>
            </w:tcBorders>
          </w:tcPr>
          <w:p w14:paraId="4F38C8C4" w14:textId="77777777" w:rsidR="00103074" w:rsidRPr="00AC4048" w:rsidRDefault="00103074" w:rsidP="00387E36">
            <w:pPr>
              <w:spacing w:before="0" w:after="0" w:line="240" w:lineRule="auto"/>
              <w:rPr>
                <w:rFonts w:ascii="Times New Roman" w:hAnsi="Times New Roman"/>
              </w:rPr>
            </w:pPr>
            <w:r w:rsidRPr="00AC4048">
              <w:rPr>
                <w:rFonts w:ascii="Times New Roman" w:hAnsi="Times New Roman"/>
              </w:rPr>
              <w:t>32</w:t>
            </w:r>
          </w:p>
        </w:tc>
        <w:tc>
          <w:tcPr>
            <w:tcW w:w="1276" w:type="dxa"/>
            <w:tcBorders>
              <w:top w:val="single" w:sz="4" w:space="0" w:color="000000"/>
              <w:left w:val="single" w:sz="4" w:space="0" w:color="000000"/>
              <w:bottom w:val="single" w:sz="4" w:space="0" w:color="000000"/>
              <w:right w:val="single" w:sz="4" w:space="0" w:color="000000"/>
            </w:tcBorders>
          </w:tcPr>
          <w:p w14:paraId="507AEE74" w14:textId="77777777" w:rsidR="00103074" w:rsidRPr="00AC4048" w:rsidRDefault="00103074" w:rsidP="00387E36">
            <w:pPr>
              <w:spacing w:before="0" w:after="0" w:line="240" w:lineRule="auto"/>
              <w:rPr>
                <w:rFonts w:ascii="Times New Roman" w:hAnsi="Times New Roman"/>
              </w:rPr>
            </w:pPr>
            <w:r w:rsidRPr="00AC4048">
              <w:rPr>
                <w:rFonts w:ascii="Times New Roman" w:hAnsi="Times New Roman"/>
              </w:rPr>
              <w:t>32</w:t>
            </w:r>
          </w:p>
        </w:tc>
        <w:tc>
          <w:tcPr>
            <w:tcW w:w="1276" w:type="dxa"/>
            <w:tcBorders>
              <w:top w:val="single" w:sz="4" w:space="0" w:color="000000"/>
              <w:left w:val="single" w:sz="4" w:space="0" w:color="000000"/>
              <w:bottom w:val="single" w:sz="4" w:space="0" w:color="000000"/>
              <w:right w:val="single" w:sz="4" w:space="0" w:color="000000"/>
            </w:tcBorders>
          </w:tcPr>
          <w:p w14:paraId="171ABD85" w14:textId="77777777" w:rsidR="00103074" w:rsidRPr="002F4D82" w:rsidRDefault="00103074" w:rsidP="00387E36">
            <w:pPr>
              <w:spacing w:before="0" w:after="0" w:line="240" w:lineRule="auto"/>
              <w:rPr>
                <w:rFonts w:ascii="Times New Roman" w:hAnsi="Times New Roman"/>
              </w:rPr>
            </w:pPr>
            <w:r>
              <w:rPr>
                <w:rFonts w:ascii="Times New Roman" w:hAnsi="Times New Roman"/>
              </w:rPr>
              <w:t>32</w:t>
            </w:r>
          </w:p>
        </w:tc>
        <w:tc>
          <w:tcPr>
            <w:tcW w:w="1276" w:type="dxa"/>
            <w:tcBorders>
              <w:top w:val="single" w:sz="4" w:space="0" w:color="000000"/>
              <w:left w:val="single" w:sz="4" w:space="0" w:color="000000"/>
              <w:bottom w:val="single" w:sz="4" w:space="0" w:color="000000"/>
              <w:right w:val="single" w:sz="4" w:space="0" w:color="000000"/>
            </w:tcBorders>
            <w:hideMark/>
          </w:tcPr>
          <w:p w14:paraId="77E567F0" w14:textId="77777777" w:rsidR="00103074" w:rsidRPr="002F4D82" w:rsidRDefault="00103074" w:rsidP="00387E36">
            <w:pPr>
              <w:spacing w:before="0" w:after="0" w:line="240" w:lineRule="auto"/>
              <w:rPr>
                <w:rFonts w:ascii="Times New Roman" w:hAnsi="Times New Roman"/>
              </w:rPr>
            </w:pPr>
            <w:r>
              <w:rPr>
                <w:rFonts w:ascii="Times New Roman" w:hAnsi="Times New Roman"/>
              </w:rPr>
              <w:t>100</w:t>
            </w:r>
            <w:r w:rsidRPr="002F4D82">
              <w:rPr>
                <w:rFonts w:ascii="Times New Roman" w:hAnsi="Times New Roman"/>
              </w:rPr>
              <w:t>%</w:t>
            </w:r>
          </w:p>
        </w:tc>
      </w:tr>
      <w:tr w:rsidR="00103074" w:rsidRPr="002F4D82" w14:paraId="2E239B06" w14:textId="77777777" w:rsidTr="00387E36">
        <w:trPr>
          <w:trHeight w:val="339"/>
          <w:jc w:val="center"/>
        </w:trPr>
        <w:tc>
          <w:tcPr>
            <w:tcW w:w="561" w:type="dxa"/>
            <w:tcBorders>
              <w:top w:val="single" w:sz="4" w:space="0" w:color="000000"/>
              <w:left w:val="single" w:sz="4" w:space="0" w:color="000000"/>
              <w:bottom w:val="single" w:sz="4" w:space="0" w:color="000000"/>
              <w:right w:val="single" w:sz="4" w:space="0" w:color="000000"/>
            </w:tcBorders>
            <w:hideMark/>
          </w:tcPr>
          <w:p w14:paraId="16880CCE" w14:textId="77777777" w:rsidR="00103074" w:rsidRPr="00AC4048" w:rsidRDefault="00103074" w:rsidP="00387E36">
            <w:pPr>
              <w:spacing w:before="0" w:after="0" w:line="240" w:lineRule="auto"/>
              <w:jc w:val="both"/>
              <w:rPr>
                <w:rFonts w:ascii="Times New Roman" w:hAnsi="Times New Roman"/>
              </w:rPr>
            </w:pPr>
            <w:r w:rsidRPr="00AC4048">
              <w:rPr>
                <w:rFonts w:ascii="Times New Roman" w:hAnsi="Times New Roman"/>
              </w:rPr>
              <w:t>3.</w:t>
            </w:r>
          </w:p>
        </w:tc>
        <w:tc>
          <w:tcPr>
            <w:tcW w:w="2269" w:type="dxa"/>
            <w:tcBorders>
              <w:top w:val="single" w:sz="4" w:space="0" w:color="000000"/>
              <w:left w:val="single" w:sz="4" w:space="0" w:color="000000"/>
              <w:bottom w:val="single" w:sz="4" w:space="0" w:color="000000"/>
              <w:right w:val="single" w:sz="4" w:space="0" w:color="000000"/>
            </w:tcBorders>
            <w:hideMark/>
          </w:tcPr>
          <w:p w14:paraId="7C60084F" w14:textId="77777777" w:rsidR="00103074" w:rsidRPr="00AC4048" w:rsidRDefault="00103074" w:rsidP="00387E36">
            <w:pPr>
              <w:spacing w:before="0" w:after="0" w:line="240" w:lineRule="auto"/>
              <w:rPr>
                <w:rFonts w:ascii="Times New Roman" w:hAnsi="Times New Roman"/>
              </w:rPr>
            </w:pPr>
            <w:r w:rsidRPr="00AC4048">
              <w:rPr>
                <w:rFonts w:ascii="Times New Roman" w:hAnsi="Times New Roman"/>
                <w:b/>
                <w:bCs/>
              </w:rPr>
              <w:t>Ogółem dla zawodu:</w:t>
            </w:r>
          </w:p>
        </w:tc>
        <w:tc>
          <w:tcPr>
            <w:tcW w:w="1560" w:type="dxa"/>
            <w:tcBorders>
              <w:top w:val="single" w:sz="4" w:space="0" w:color="000000"/>
              <w:left w:val="single" w:sz="4" w:space="0" w:color="000000"/>
              <w:bottom w:val="single" w:sz="4" w:space="0" w:color="000000"/>
              <w:right w:val="single" w:sz="4" w:space="0" w:color="000000"/>
            </w:tcBorders>
          </w:tcPr>
          <w:p w14:paraId="0B2BB7DD" w14:textId="77777777" w:rsidR="00103074" w:rsidRPr="00AC4048" w:rsidRDefault="00103074" w:rsidP="00387E36">
            <w:pPr>
              <w:spacing w:before="0" w:after="0" w:line="240" w:lineRule="auto"/>
              <w:rPr>
                <w:rFonts w:ascii="Times New Roman" w:hAnsi="Times New Roman"/>
                <w:b/>
              </w:rPr>
            </w:pPr>
            <w:r w:rsidRPr="00AC4048">
              <w:rPr>
                <w:rFonts w:ascii="Times New Roman" w:hAnsi="Times New Roman"/>
                <w:b/>
              </w:rPr>
              <w:t>32</w:t>
            </w:r>
          </w:p>
        </w:tc>
        <w:tc>
          <w:tcPr>
            <w:tcW w:w="1275" w:type="dxa"/>
            <w:tcBorders>
              <w:top w:val="single" w:sz="4" w:space="0" w:color="000000"/>
              <w:left w:val="single" w:sz="4" w:space="0" w:color="000000"/>
              <w:bottom w:val="single" w:sz="4" w:space="0" w:color="000000"/>
              <w:right w:val="single" w:sz="4" w:space="0" w:color="000000"/>
            </w:tcBorders>
          </w:tcPr>
          <w:p w14:paraId="273941D3" w14:textId="77777777" w:rsidR="00103074" w:rsidRPr="00AC4048" w:rsidRDefault="00103074" w:rsidP="00387E36">
            <w:pPr>
              <w:spacing w:before="0" w:after="0" w:line="240" w:lineRule="auto"/>
              <w:rPr>
                <w:rFonts w:ascii="Times New Roman" w:hAnsi="Times New Roman"/>
                <w:b/>
              </w:rPr>
            </w:pPr>
            <w:r w:rsidRPr="00AC4048">
              <w:rPr>
                <w:rFonts w:ascii="Times New Roman" w:hAnsi="Times New Roman"/>
                <w:b/>
              </w:rPr>
              <w:t>32</w:t>
            </w:r>
          </w:p>
        </w:tc>
        <w:tc>
          <w:tcPr>
            <w:tcW w:w="1276" w:type="dxa"/>
            <w:tcBorders>
              <w:top w:val="single" w:sz="4" w:space="0" w:color="000000"/>
              <w:left w:val="single" w:sz="4" w:space="0" w:color="000000"/>
              <w:bottom w:val="single" w:sz="4" w:space="0" w:color="000000"/>
              <w:right w:val="single" w:sz="4" w:space="0" w:color="000000"/>
            </w:tcBorders>
          </w:tcPr>
          <w:p w14:paraId="5A9EF964" w14:textId="77777777" w:rsidR="00103074" w:rsidRPr="00AC4048" w:rsidRDefault="00103074" w:rsidP="00387E36">
            <w:pPr>
              <w:spacing w:before="0" w:after="0" w:line="240" w:lineRule="auto"/>
              <w:rPr>
                <w:rFonts w:ascii="Times New Roman" w:hAnsi="Times New Roman"/>
                <w:b/>
              </w:rPr>
            </w:pPr>
            <w:r w:rsidRPr="00AC4048">
              <w:rPr>
                <w:rFonts w:ascii="Times New Roman" w:hAnsi="Times New Roman"/>
                <w:b/>
              </w:rPr>
              <w:t>32</w:t>
            </w:r>
          </w:p>
        </w:tc>
        <w:tc>
          <w:tcPr>
            <w:tcW w:w="1276" w:type="dxa"/>
            <w:tcBorders>
              <w:top w:val="single" w:sz="4" w:space="0" w:color="000000"/>
              <w:left w:val="single" w:sz="4" w:space="0" w:color="000000"/>
              <w:bottom w:val="single" w:sz="4" w:space="0" w:color="000000"/>
              <w:right w:val="single" w:sz="4" w:space="0" w:color="000000"/>
            </w:tcBorders>
          </w:tcPr>
          <w:p w14:paraId="1FD264F2" w14:textId="77777777" w:rsidR="00103074" w:rsidRPr="00AC4048" w:rsidRDefault="00103074" w:rsidP="00387E36">
            <w:pPr>
              <w:spacing w:before="0" w:after="0" w:line="240" w:lineRule="auto"/>
              <w:rPr>
                <w:rFonts w:ascii="Times New Roman" w:hAnsi="Times New Roman"/>
                <w:b/>
              </w:rPr>
            </w:pPr>
            <w:r w:rsidRPr="00AC4048">
              <w:rPr>
                <w:rFonts w:ascii="Times New Roman" w:hAnsi="Times New Roman"/>
                <w:b/>
              </w:rPr>
              <w:t>32</w:t>
            </w:r>
          </w:p>
        </w:tc>
        <w:tc>
          <w:tcPr>
            <w:tcW w:w="1276" w:type="dxa"/>
            <w:tcBorders>
              <w:top w:val="single" w:sz="4" w:space="0" w:color="000000"/>
              <w:left w:val="single" w:sz="4" w:space="0" w:color="000000"/>
              <w:bottom w:val="single" w:sz="4" w:space="0" w:color="000000"/>
              <w:right w:val="single" w:sz="4" w:space="0" w:color="000000"/>
            </w:tcBorders>
            <w:hideMark/>
          </w:tcPr>
          <w:p w14:paraId="657755CE" w14:textId="77777777" w:rsidR="00103074" w:rsidRPr="00AC4048" w:rsidRDefault="00103074" w:rsidP="00387E36">
            <w:pPr>
              <w:spacing w:before="0" w:after="0" w:line="240" w:lineRule="auto"/>
              <w:rPr>
                <w:rFonts w:ascii="Times New Roman" w:hAnsi="Times New Roman"/>
                <w:b/>
              </w:rPr>
            </w:pPr>
            <w:r w:rsidRPr="00AC4048">
              <w:rPr>
                <w:rFonts w:ascii="Times New Roman" w:hAnsi="Times New Roman"/>
                <w:b/>
              </w:rPr>
              <w:t>100%</w:t>
            </w:r>
          </w:p>
        </w:tc>
      </w:tr>
      <w:tr w:rsidR="00103074" w:rsidRPr="002F4D82" w14:paraId="0DE307A2" w14:textId="77777777" w:rsidTr="00387E36">
        <w:trPr>
          <w:trHeight w:val="443"/>
          <w:jc w:val="center"/>
        </w:trPr>
        <w:tc>
          <w:tcPr>
            <w:tcW w:w="2830" w:type="dxa"/>
            <w:gridSpan w:val="2"/>
            <w:tcBorders>
              <w:top w:val="single" w:sz="4" w:space="0" w:color="000000"/>
              <w:left w:val="single" w:sz="4" w:space="0" w:color="000000"/>
              <w:bottom w:val="single" w:sz="4" w:space="0" w:color="000000"/>
              <w:right w:val="single" w:sz="4" w:space="0" w:color="000000"/>
            </w:tcBorders>
          </w:tcPr>
          <w:p w14:paraId="26FF1132" w14:textId="77777777" w:rsidR="00103074" w:rsidRPr="00AC4048" w:rsidRDefault="00103074" w:rsidP="00387E36">
            <w:pPr>
              <w:spacing w:before="0" w:after="0" w:line="240" w:lineRule="auto"/>
              <w:jc w:val="center"/>
              <w:rPr>
                <w:rFonts w:ascii="Times New Roman" w:hAnsi="Times New Roman"/>
                <w:b/>
                <w:bCs/>
              </w:rPr>
            </w:pPr>
          </w:p>
        </w:tc>
        <w:tc>
          <w:tcPr>
            <w:tcW w:w="6663" w:type="dxa"/>
            <w:gridSpan w:val="5"/>
            <w:tcBorders>
              <w:top w:val="single" w:sz="4" w:space="0" w:color="000000"/>
              <w:left w:val="single" w:sz="4" w:space="0" w:color="000000"/>
              <w:bottom w:val="single" w:sz="4" w:space="0" w:color="000000"/>
              <w:right w:val="single" w:sz="4" w:space="0" w:color="000000"/>
            </w:tcBorders>
            <w:hideMark/>
          </w:tcPr>
          <w:p w14:paraId="224360BD" w14:textId="77777777" w:rsidR="00103074" w:rsidRPr="00AC4048" w:rsidRDefault="00103074" w:rsidP="00387E36">
            <w:pPr>
              <w:spacing w:before="0" w:after="0" w:line="240" w:lineRule="auto"/>
              <w:jc w:val="center"/>
              <w:rPr>
                <w:rFonts w:ascii="Times New Roman" w:hAnsi="Times New Roman"/>
                <w:b/>
                <w:bCs/>
              </w:rPr>
            </w:pPr>
            <w:r w:rsidRPr="00AC4048">
              <w:rPr>
                <w:rFonts w:ascii="Times New Roman" w:hAnsi="Times New Roman"/>
                <w:b/>
                <w:i/>
              </w:rPr>
              <w:t>331403 Technik ekonomista /EKA.04/</w:t>
            </w:r>
          </w:p>
        </w:tc>
      </w:tr>
      <w:tr w:rsidR="00103074" w:rsidRPr="002F4D82" w14:paraId="5A2A525C" w14:textId="77777777" w:rsidTr="00387E36">
        <w:trPr>
          <w:trHeight w:val="276"/>
          <w:jc w:val="center"/>
        </w:trPr>
        <w:tc>
          <w:tcPr>
            <w:tcW w:w="561" w:type="dxa"/>
            <w:tcBorders>
              <w:top w:val="single" w:sz="4" w:space="0" w:color="000000"/>
              <w:left w:val="single" w:sz="4" w:space="0" w:color="000000"/>
              <w:bottom w:val="single" w:sz="4" w:space="0" w:color="000000"/>
              <w:right w:val="single" w:sz="4" w:space="0" w:color="000000"/>
            </w:tcBorders>
            <w:hideMark/>
          </w:tcPr>
          <w:p w14:paraId="59A88494" w14:textId="77777777" w:rsidR="00103074" w:rsidRPr="00AC4048" w:rsidRDefault="00103074" w:rsidP="00387E36">
            <w:pPr>
              <w:spacing w:before="0" w:after="0" w:line="240" w:lineRule="auto"/>
              <w:jc w:val="both"/>
              <w:rPr>
                <w:rFonts w:ascii="Times New Roman" w:hAnsi="Times New Roman"/>
              </w:rPr>
            </w:pPr>
            <w:r w:rsidRPr="00AC4048">
              <w:rPr>
                <w:rFonts w:ascii="Times New Roman" w:hAnsi="Times New Roman"/>
              </w:rPr>
              <w:t>1.</w:t>
            </w:r>
          </w:p>
        </w:tc>
        <w:tc>
          <w:tcPr>
            <w:tcW w:w="2269" w:type="dxa"/>
            <w:tcBorders>
              <w:top w:val="single" w:sz="4" w:space="0" w:color="000000"/>
              <w:left w:val="single" w:sz="4" w:space="0" w:color="000000"/>
              <w:bottom w:val="single" w:sz="4" w:space="0" w:color="000000"/>
              <w:right w:val="single" w:sz="4" w:space="0" w:color="000000"/>
            </w:tcBorders>
            <w:hideMark/>
          </w:tcPr>
          <w:p w14:paraId="30F2FA7B" w14:textId="77777777" w:rsidR="00103074" w:rsidRPr="00AC4048" w:rsidRDefault="00103074" w:rsidP="00387E36">
            <w:pPr>
              <w:spacing w:before="0" w:after="0" w:line="240" w:lineRule="auto"/>
              <w:jc w:val="both"/>
              <w:rPr>
                <w:rFonts w:ascii="Times New Roman" w:hAnsi="Times New Roman"/>
              </w:rPr>
            </w:pPr>
            <w:r w:rsidRPr="00AC4048">
              <w:rPr>
                <w:rFonts w:ascii="Times New Roman" w:hAnsi="Times New Roman"/>
              </w:rPr>
              <w:t>Egzamin pisemny</w:t>
            </w:r>
          </w:p>
        </w:tc>
        <w:tc>
          <w:tcPr>
            <w:tcW w:w="1560" w:type="dxa"/>
            <w:tcBorders>
              <w:top w:val="single" w:sz="4" w:space="0" w:color="000000"/>
              <w:left w:val="single" w:sz="4" w:space="0" w:color="000000"/>
              <w:bottom w:val="single" w:sz="4" w:space="0" w:color="000000"/>
              <w:right w:val="single" w:sz="4" w:space="0" w:color="000000"/>
            </w:tcBorders>
          </w:tcPr>
          <w:p w14:paraId="74801CEB" w14:textId="77777777" w:rsidR="00103074" w:rsidRPr="00AC4048" w:rsidRDefault="00103074" w:rsidP="00387E36">
            <w:pPr>
              <w:spacing w:before="0" w:after="0" w:line="240" w:lineRule="auto"/>
              <w:rPr>
                <w:rFonts w:ascii="Times New Roman" w:hAnsi="Times New Roman"/>
              </w:rPr>
            </w:pPr>
            <w:r w:rsidRPr="00AC4048">
              <w:rPr>
                <w:rFonts w:ascii="Times New Roman" w:hAnsi="Times New Roman"/>
              </w:rPr>
              <w:t>16</w:t>
            </w:r>
          </w:p>
        </w:tc>
        <w:tc>
          <w:tcPr>
            <w:tcW w:w="1275" w:type="dxa"/>
            <w:tcBorders>
              <w:top w:val="single" w:sz="4" w:space="0" w:color="000000"/>
              <w:left w:val="single" w:sz="4" w:space="0" w:color="000000"/>
              <w:bottom w:val="single" w:sz="4" w:space="0" w:color="000000"/>
              <w:right w:val="single" w:sz="4" w:space="0" w:color="000000"/>
            </w:tcBorders>
          </w:tcPr>
          <w:p w14:paraId="71E25436" w14:textId="77777777" w:rsidR="00103074" w:rsidRPr="00AC4048" w:rsidRDefault="00103074" w:rsidP="00387E36">
            <w:pPr>
              <w:spacing w:before="0" w:after="0" w:line="240" w:lineRule="auto"/>
              <w:rPr>
                <w:rFonts w:ascii="Times New Roman" w:hAnsi="Times New Roman"/>
              </w:rPr>
            </w:pPr>
            <w:r w:rsidRPr="00AC4048">
              <w:rPr>
                <w:rFonts w:ascii="Times New Roman" w:hAnsi="Times New Roman"/>
              </w:rPr>
              <w:t>16</w:t>
            </w:r>
          </w:p>
        </w:tc>
        <w:tc>
          <w:tcPr>
            <w:tcW w:w="1276" w:type="dxa"/>
            <w:tcBorders>
              <w:top w:val="single" w:sz="4" w:space="0" w:color="000000"/>
              <w:left w:val="single" w:sz="4" w:space="0" w:color="000000"/>
              <w:bottom w:val="single" w:sz="4" w:space="0" w:color="000000"/>
              <w:right w:val="single" w:sz="4" w:space="0" w:color="000000"/>
            </w:tcBorders>
          </w:tcPr>
          <w:p w14:paraId="12C58ABD" w14:textId="77777777" w:rsidR="00103074" w:rsidRPr="00AC4048" w:rsidRDefault="00103074" w:rsidP="00387E36">
            <w:pPr>
              <w:spacing w:before="0" w:after="0" w:line="240" w:lineRule="auto"/>
              <w:rPr>
                <w:rFonts w:ascii="Times New Roman" w:hAnsi="Times New Roman"/>
              </w:rPr>
            </w:pPr>
            <w:r w:rsidRPr="00AC4048">
              <w:rPr>
                <w:rFonts w:ascii="Times New Roman" w:hAnsi="Times New Roman"/>
              </w:rPr>
              <w:t>16</w:t>
            </w:r>
          </w:p>
        </w:tc>
        <w:tc>
          <w:tcPr>
            <w:tcW w:w="1276" w:type="dxa"/>
            <w:tcBorders>
              <w:top w:val="single" w:sz="4" w:space="0" w:color="000000"/>
              <w:left w:val="single" w:sz="4" w:space="0" w:color="000000"/>
              <w:bottom w:val="single" w:sz="4" w:space="0" w:color="000000"/>
              <w:right w:val="single" w:sz="4" w:space="0" w:color="000000"/>
            </w:tcBorders>
          </w:tcPr>
          <w:p w14:paraId="3F683686" w14:textId="77777777" w:rsidR="00103074" w:rsidRPr="002F4D82" w:rsidRDefault="00103074" w:rsidP="00387E36">
            <w:pPr>
              <w:spacing w:before="0" w:after="0" w:line="240" w:lineRule="auto"/>
              <w:rPr>
                <w:rFonts w:ascii="Times New Roman" w:hAnsi="Times New Roman"/>
              </w:rPr>
            </w:pPr>
            <w:r>
              <w:rPr>
                <w:rFonts w:ascii="Times New Roman" w:hAnsi="Times New Roman"/>
              </w:rPr>
              <w:t>16</w:t>
            </w:r>
          </w:p>
        </w:tc>
        <w:tc>
          <w:tcPr>
            <w:tcW w:w="1276" w:type="dxa"/>
            <w:tcBorders>
              <w:top w:val="single" w:sz="4" w:space="0" w:color="000000"/>
              <w:left w:val="single" w:sz="4" w:space="0" w:color="000000"/>
              <w:bottom w:val="single" w:sz="4" w:space="0" w:color="000000"/>
              <w:right w:val="single" w:sz="4" w:space="0" w:color="000000"/>
            </w:tcBorders>
            <w:hideMark/>
          </w:tcPr>
          <w:p w14:paraId="1C007F8F" w14:textId="77777777" w:rsidR="00103074" w:rsidRPr="002F4D82" w:rsidRDefault="00103074" w:rsidP="00387E36">
            <w:pPr>
              <w:spacing w:before="0" w:after="0" w:line="240" w:lineRule="auto"/>
              <w:rPr>
                <w:rFonts w:ascii="Times New Roman" w:hAnsi="Times New Roman"/>
              </w:rPr>
            </w:pPr>
            <w:r>
              <w:rPr>
                <w:rFonts w:ascii="Times New Roman" w:hAnsi="Times New Roman"/>
              </w:rPr>
              <w:t>100%</w:t>
            </w:r>
          </w:p>
        </w:tc>
      </w:tr>
      <w:tr w:rsidR="00103074" w:rsidRPr="002F4D82" w14:paraId="7CBFBB5E" w14:textId="77777777" w:rsidTr="00387E36">
        <w:trPr>
          <w:trHeight w:val="276"/>
          <w:jc w:val="center"/>
        </w:trPr>
        <w:tc>
          <w:tcPr>
            <w:tcW w:w="561" w:type="dxa"/>
            <w:tcBorders>
              <w:top w:val="single" w:sz="4" w:space="0" w:color="000000"/>
              <w:left w:val="single" w:sz="4" w:space="0" w:color="000000"/>
              <w:bottom w:val="single" w:sz="4" w:space="0" w:color="000000"/>
              <w:right w:val="single" w:sz="4" w:space="0" w:color="000000"/>
            </w:tcBorders>
            <w:hideMark/>
          </w:tcPr>
          <w:p w14:paraId="24A68338" w14:textId="77777777" w:rsidR="00103074" w:rsidRPr="00AC4048" w:rsidRDefault="00103074" w:rsidP="00387E36">
            <w:pPr>
              <w:spacing w:before="0" w:after="0" w:line="240" w:lineRule="auto"/>
              <w:jc w:val="both"/>
              <w:rPr>
                <w:rFonts w:ascii="Times New Roman" w:hAnsi="Times New Roman"/>
              </w:rPr>
            </w:pPr>
            <w:r w:rsidRPr="00AC4048">
              <w:rPr>
                <w:rFonts w:ascii="Times New Roman" w:hAnsi="Times New Roman"/>
              </w:rPr>
              <w:t>2.</w:t>
            </w:r>
          </w:p>
        </w:tc>
        <w:tc>
          <w:tcPr>
            <w:tcW w:w="2269" w:type="dxa"/>
            <w:tcBorders>
              <w:top w:val="single" w:sz="4" w:space="0" w:color="000000"/>
              <w:left w:val="single" w:sz="4" w:space="0" w:color="000000"/>
              <w:bottom w:val="single" w:sz="4" w:space="0" w:color="000000"/>
              <w:right w:val="single" w:sz="4" w:space="0" w:color="000000"/>
            </w:tcBorders>
            <w:hideMark/>
          </w:tcPr>
          <w:p w14:paraId="2304AF1F" w14:textId="77777777" w:rsidR="00103074" w:rsidRPr="00AC4048" w:rsidRDefault="00103074" w:rsidP="00387E36">
            <w:pPr>
              <w:spacing w:before="0" w:after="0" w:line="240" w:lineRule="auto"/>
              <w:jc w:val="both"/>
              <w:rPr>
                <w:rFonts w:ascii="Times New Roman" w:hAnsi="Times New Roman"/>
              </w:rPr>
            </w:pPr>
            <w:r w:rsidRPr="00AC4048">
              <w:rPr>
                <w:rFonts w:ascii="Times New Roman" w:hAnsi="Times New Roman"/>
              </w:rPr>
              <w:t>Egzamin praktyczny</w:t>
            </w:r>
          </w:p>
        </w:tc>
        <w:tc>
          <w:tcPr>
            <w:tcW w:w="1560" w:type="dxa"/>
            <w:tcBorders>
              <w:top w:val="single" w:sz="4" w:space="0" w:color="000000"/>
              <w:left w:val="single" w:sz="4" w:space="0" w:color="000000"/>
              <w:bottom w:val="single" w:sz="4" w:space="0" w:color="000000"/>
              <w:right w:val="single" w:sz="4" w:space="0" w:color="000000"/>
            </w:tcBorders>
          </w:tcPr>
          <w:p w14:paraId="05BEFF73" w14:textId="77777777" w:rsidR="00103074" w:rsidRPr="00AC4048" w:rsidRDefault="00103074" w:rsidP="00387E36">
            <w:pPr>
              <w:spacing w:before="0" w:after="0" w:line="240" w:lineRule="auto"/>
              <w:rPr>
                <w:rFonts w:ascii="Times New Roman" w:hAnsi="Times New Roman"/>
              </w:rPr>
            </w:pPr>
            <w:r w:rsidRPr="00AC4048">
              <w:rPr>
                <w:rFonts w:ascii="Times New Roman" w:hAnsi="Times New Roman"/>
              </w:rPr>
              <w:t>16</w:t>
            </w:r>
          </w:p>
        </w:tc>
        <w:tc>
          <w:tcPr>
            <w:tcW w:w="1275" w:type="dxa"/>
            <w:tcBorders>
              <w:top w:val="single" w:sz="4" w:space="0" w:color="000000"/>
              <w:left w:val="single" w:sz="4" w:space="0" w:color="000000"/>
              <w:bottom w:val="single" w:sz="4" w:space="0" w:color="000000"/>
              <w:right w:val="single" w:sz="4" w:space="0" w:color="000000"/>
            </w:tcBorders>
          </w:tcPr>
          <w:p w14:paraId="0B5A8153" w14:textId="77777777" w:rsidR="00103074" w:rsidRPr="00AC4048" w:rsidRDefault="00103074" w:rsidP="00387E36">
            <w:pPr>
              <w:spacing w:before="0" w:after="0" w:line="240" w:lineRule="auto"/>
              <w:rPr>
                <w:rFonts w:ascii="Times New Roman" w:hAnsi="Times New Roman"/>
              </w:rPr>
            </w:pPr>
            <w:r w:rsidRPr="00AC4048">
              <w:rPr>
                <w:rFonts w:ascii="Times New Roman" w:hAnsi="Times New Roman"/>
              </w:rPr>
              <w:t>16</w:t>
            </w:r>
          </w:p>
        </w:tc>
        <w:tc>
          <w:tcPr>
            <w:tcW w:w="1276" w:type="dxa"/>
            <w:tcBorders>
              <w:top w:val="single" w:sz="4" w:space="0" w:color="000000"/>
              <w:left w:val="single" w:sz="4" w:space="0" w:color="000000"/>
              <w:bottom w:val="single" w:sz="4" w:space="0" w:color="000000"/>
              <w:right w:val="single" w:sz="4" w:space="0" w:color="000000"/>
            </w:tcBorders>
          </w:tcPr>
          <w:p w14:paraId="2A1FF684" w14:textId="77777777" w:rsidR="00103074" w:rsidRPr="00AC4048" w:rsidRDefault="00103074" w:rsidP="00387E36">
            <w:pPr>
              <w:spacing w:before="0" w:after="0" w:line="240" w:lineRule="auto"/>
              <w:rPr>
                <w:rFonts w:ascii="Times New Roman" w:hAnsi="Times New Roman"/>
              </w:rPr>
            </w:pPr>
            <w:r w:rsidRPr="00AC4048">
              <w:rPr>
                <w:rFonts w:ascii="Times New Roman" w:hAnsi="Times New Roman"/>
              </w:rPr>
              <w:t>16</w:t>
            </w:r>
          </w:p>
        </w:tc>
        <w:tc>
          <w:tcPr>
            <w:tcW w:w="1276" w:type="dxa"/>
            <w:tcBorders>
              <w:top w:val="single" w:sz="4" w:space="0" w:color="000000"/>
              <w:left w:val="single" w:sz="4" w:space="0" w:color="000000"/>
              <w:bottom w:val="single" w:sz="4" w:space="0" w:color="000000"/>
              <w:right w:val="single" w:sz="4" w:space="0" w:color="000000"/>
            </w:tcBorders>
          </w:tcPr>
          <w:p w14:paraId="2740E39F" w14:textId="77777777" w:rsidR="00103074" w:rsidRPr="002F4D82" w:rsidRDefault="00103074" w:rsidP="00387E36">
            <w:pPr>
              <w:spacing w:before="0" w:after="0" w:line="240" w:lineRule="auto"/>
              <w:rPr>
                <w:rFonts w:ascii="Times New Roman" w:hAnsi="Times New Roman"/>
              </w:rPr>
            </w:pPr>
            <w:r>
              <w:rPr>
                <w:rFonts w:ascii="Times New Roman" w:hAnsi="Times New Roman"/>
              </w:rPr>
              <w:t>16</w:t>
            </w:r>
          </w:p>
        </w:tc>
        <w:tc>
          <w:tcPr>
            <w:tcW w:w="1276" w:type="dxa"/>
            <w:tcBorders>
              <w:top w:val="single" w:sz="4" w:space="0" w:color="000000"/>
              <w:left w:val="single" w:sz="4" w:space="0" w:color="000000"/>
              <w:bottom w:val="single" w:sz="4" w:space="0" w:color="000000"/>
              <w:right w:val="single" w:sz="4" w:space="0" w:color="000000"/>
            </w:tcBorders>
            <w:hideMark/>
          </w:tcPr>
          <w:p w14:paraId="7F69110A" w14:textId="77777777" w:rsidR="00103074" w:rsidRPr="002F4D82" w:rsidRDefault="00103074" w:rsidP="00387E36">
            <w:pPr>
              <w:spacing w:before="0" w:after="0" w:line="240" w:lineRule="auto"/>
              <w:rPr>
                <w:rFonts w:ascii="Times New Roman" w:hAnsi="Times New Roman"/>
              </w:rPr>
            </w:pPr>
            <w:r>
              <w:rPr>
                <w:rFonts w:ascii="Times New Roman" w:hAnsi="Times New Roman"/>
              </w:rPr>
              <w:t>100%</w:t>
            </w:r>
          </w:p>
        </w:tc>
      </w:tr>
      <w:tr w:rsidR="00103074" w:rsidRPr="002F4D82" w14:paraId="5CA7E925" w14:textId="77777777" w:rsidTr="00387E36">
        <w:trPr>
          <w:trHeight w:val="440"/>
          <w:jc w:val="center"/>
        </w:trPr>
        <w:tc>
          <w:tcPr>
            <w:tcW w:w="561" w:type="dxa"/>
            <w:tcBorders>
              <w:top w:val="single" w:sz="4" w:space="0" w:color="000000"/>
              <w:left w:val="single" w:sz="4" w:space="0" w:color="000000"/>
              <w:bottom w:val="single" w:sz="4" w:space="0" w:color="000000"/>
              <w:right w:val="single" w:sz="4" w:space="0" w:color="000000"/>
            </w:tcBorders>
            <w:hideMark/>
          </w:tcPr>
          <w:p w14:paraId="62840666" w14:textId="77777777" w:rsidR="00103074" w:rsidRPr="00AC4048" w:rsidRDefault="00103074" w:rsidP="00387E36">
            <w:pPr>
              <w:spacing w:before="0" w:after="0" w:line="240" w:lineRule="auto"/>
              <w:jc w:val="both"/>
              <w:rPr>
                <w:rFonts w:ascii="Times New Roman" w:hAnsi="Times New Roman"/>
              </w:rPr>
            </w:pPr>
            <w:r w:rsidRPr="00AC4048">
              <w:rPr>
                <w:rFonts w:ascii="Times New Roman" w:hAnsi="Times New Roman"/>
              </w:rPr>
              <w:t>3.</w:t>
            </w:r>
          </w:p>
        </w:tc>
        <w:tc>
          <w:tcPr>
            <w:tcW w:w="2269" w:type="dxa"/>
            <w:tcBorders>
              <w:top w:val="single" w:sz="4" w:space="0" w:color="000000"/>
              <w:left w:val="single" w:sz="4" w:space="0" w:color="000000"/>
              <w:bottom w:val="single" w:sz="4" w:space="0" w:color="000000"/>
              <w:right w:val="single" w:sz="4" w:space="0" w:color="000000"/>
            </w:tcBorders>
            <w:hideMark/>
          </w:tcPr>
          <w:p w14:paraId="7DF65DA1" w14:textId="77777777" w:rsidR="00103074" w:rsidRPr="00AC4048" w:rsidRDefault="00103074" w:rsidP="00387E36">
            <w:pPr>
              <w:spacing w:before="0" w:after="0" w:line="240" w:lineRule="auto"/>
              <w:rPr>
                <w:rFonts w:ascii="Times New Roman" w:hAnsi="Times New Roman"/>
              </w:rPr>
            </w:pPr>
            <w:r w:rsidRPr="00AC4048">
              <w:rPr>
                <w:rFonts w:ascii="Times New Roman" w:hAnsi="Times New Roman"/>
                <w:b/>
                <w:bCs/>
              </w:rPr>
              <w:t>Ogółem dla zawodu:</w:t>
            </w:r>
          </w:p>
        </w:tc>
        <w:tc>
          <w:tcPr>
            <w:tcW w:w="1560" w:type="dxa"/>
            <w:tcBorders>
              <w:top w:val="single" w:sz="4" w:space="0" w:color="000000"/>
              <w:left w:val="single" w:sz="4" w:space="0" w:color="000000"/>
              <w:bottom w:val="single" w:sz="4" w:space="0" w:color="000000"/>
              <w:right w:val="single" w:sz="4" w:space="0" w:color="000000"/>
            </w:tcBorders>
          </w:tcPr>
          <w:p w14:paraId="6F72DCE0" w14:textId="77777777" w:rsidR="00103074" w:rsidRPr="00AC4048" w:rsidRDefault="00103074" w:rsidP="00387E36">
            <w:pPr>
              <w:spacing w:before="0" w:after="0" w:line="240" w:lineRule="auto"/>
              <w:rPr>
                <w:rFonts w:ascii="Times New Roman" w:hAnsi="Times New Roman"/>
                <w:b/>
              </w:rPr>
            </w:pPr>
            <w:r w:rsidRPr="00AC4048">
              <w:rPr>
                <w:rFonts w:ascii="Times New Roman" w:hAnsi="Times New Roman"/>
                <w:b/>
              </w:rPr>
              <w:t>16</w:t>
            </w:r>
          </w:p>
        </w:tc>
        <w:tc>
          <w:tcPr>
            <w:tcW w:w="1275" w:type="dxa"/>
            <w:tcBorders>
              <w:top w:val="single" w:sz="4" w:space="0" w:color="000000"/>
              <w:left w:val="single" w:sz="4" w:space="0" w:color="000000"/>
              <w:bottom w:val="single" w:sz="4" w:space="0" w:color="000000"/>
              <w:right w:val="single" w:sz="4" w:space="0" w:color="000000"/>
            </w:tcBorders>
          </w:tcPr>
          <w:p w14:paraId="24907317" w14:textId="77777777" w:rsidR="00103074" w:rsidRPr="00AC4048" w:rsidRDefault="00103074" w:rsidP="00387E36">
            <w:pPr>
              <w:spacing w:before="0" w:after="0" w:line="240" w:lineRule="auto"/>
              <w:rPr>
                <w:rFonts w:ascii="Times New Roman" w:hAnsi="Times New Roman"/>
                <w:b/>
              </w:rPr>
            </w:pPr>
            <w:r w:rsidRPr="00AC4048">
              <w:rPr>
                <w:rFonts w:ascii="Times New Roman" w:hAnsi="Times New Roman"/>
                <w:b/>
              </w:rPr>
              <w:t>16</w:t>
            </w:r>
          </w:p>
        </w:tc>
        <w:tc>
          <w:tcPr>
            <w:tcW w:w="1276" w:type="dxa"/>
            <w:tcBorders>
              <w:top w:val="single" w:sz="4" w:space="0" w:color="000000"/>
              <w:left w:val="single" w:sz="4" w:space="0" w:color="000000"/>
              <w:bottom w:val="single" w:sz="4" w:space="0" w:color="000000"/>
              <w:right w:val="single" w:sz="4" w:space="0" w:color="000000"/>
            </w:tcBorders>
          </w:tcPr>
          <w:p w14:paraId="549BFA9E" w14:textId="77777777" w:rsidR="00103074" w:rsidRPr="00AC4048" w:rsidRDefault="00103074" w:rsidP="00387E36">
            <w:pPr>
              <w:spacing w:before="0" w:after="0" w:line="240" w:lineRule="auto"/>
              <w:rPr>
                <w:rFonts w:ascii="Times New Roman" w:hAnsi="Times New Roman"/>
                <w:b/>
              </w:rPr>
            </w:pPr>
            <w:r w:rsidRPr="00AC4048">
              <w:rPr>
                <w:rFonts w:ascii="Times New Roman" w:hAnsi="Times New Roman"/>
                <w:b/>
              </w:rPr>
              <w:t>16</w:t>
            </w:r>
          </w:p>
        </w:tc>
        <w:tc>
          <w:tcPr>
            <w:tcW w:w="1276" w:type="dxa"/>
            <w:tcBorders>
              <w:top w:val="single" w:sz="4" w:space="0" w:color="000000"/>
              <w:left w:val="single" w:sz="4" w:space="0" w:color="000000"/>
              <w:bottom w:val="single" w:sz="4" w:space="0" w:color="000000"/>
              <w:right w:val="single" w:sz="4" w:space="0" w:color="000000"/>
            </w:tcBorders>
          </w:tcPr>
          <w:p w14:paraId="7EEA6140" w14:textId="77777777" w:rsidR="00103074" w:rsidRPr="00AC4048" w:rsidRDefault="00103074" w:rsidP="00387E36">
            <w:pPr>
              <w:spacing w:before="0" w:after="0" w:line="240" w:lineRule="auto"/>
              <w:rPr>
                <w:rFonts w:ascii="Times New Roman" w:hAnsi="Times New Roman"/>
                <w:b/>
              </w:rPr>
            </w:pPr>
            <w:r w:rsidRPr="00AC4048">
              <w:rPr>
                <w:rFonts w:ascii="Times New Roman" w:hAnsi="Times New Roman"/>
                <w:b/>
              </w:rPr>
              <w:t>16</w:t>
            </w:r>
          </w:p>
        </w:tc>
        <w:tc>
          <w:tcPr>
            <w:tcW w:w="1276" w:type="dxa"/>
            <w:tcBorders>
              <w:top w:val="single" w:sz="4" w:space="0" w:color="000000"/>
              <w:left w:val="single" w:sz="4" w:space="0" w:color="000000"/>
              <w:bottom w:val="single" w:sz="4" w:space="0" w:color="000000"/>
              <w:right w:val="single" w:sz="4" w:space="0" w:color="000000"/>
            </w:tcBorders>
            <w:hideMark/>
          </w:tcPr>
          <w:p w14:paraId="00A1DD00" w14:textId="77777777" w:rsidR="00103074" w:rsidRPr="00AC4048" w:rsidRDefault="00103074" w:rsidP="00387E36">
            <w:pPr>
              <w:spacing w:before="0" w:after="0" w:line="240" w:lineRule="auto"/>
              <w:rPr>
                <w:rFonts w:ascii="Times New Roman" w:hAnsi="Times New Roman"/>
                <w:b/>
              </w:rPr>
            </w:pPr>
            <w:r w:rsidRPr="00AC4048">
              <w:rPr>
                <w:rFonts w:ascii="Times New Roman" w:hAnsi="Times New Roman"/>
                <w:b/>
              </w:rPr>
              <w:t>100%</w:t>
            </w:r>
          </w:p>
        </w:tc>
      </w:tr>
      <w:tr w:rsidR="00103074" w:rsidRPr="002F4D82" w14:paraId="621171E1" w14:textId="77777777" w:rsidTr="00387E36">
        <w:trPr>
          <w:trHeight w:val="276"/>
          <w:jc w:val="center"/>
        </w:trPr>
        <w:tc>
          <w:tcPr>
            <w:tcW w:w="2830" w:type="dxa"/>
            <w:gridSpan w:val="2"/>
            <w:tcBorders>
              <w:top w:val="single" w:sz="4" w:space="0" w:color="000000"/>
              <w:left w:val="single" w:sz="4" w:space="0" w:color="000000"/>
              <w:bottom w:val="single" w:sz="4" w:space="0" w:color="000000"/>
              <w:right w:val="single" w:sz="4" w:space="0" w:color="000000"/>
            </w:tcBorders>
          </w:tcPr>
          <w:p w14:paraId="30A8075C" w14:textId="77777777" w:rsidR="00103074" w:rsidRPr="00AC4048" w:rsidRDefault="00103074" w:rsidP="00387E36">
            <w:pPr>
              <w:spacing w:before="0" w:after="0" w:line="240" w:lineRule="auto"/>
              <w:jc w:val="center"/>
              <w:rPr>
                <w:rFonts w:ascii="Times New Roman" w:hAnsi="Times New Roman"/>
                <w:b/>
                <w:bCs/>
              </w:rPr>
            </w:pPr>
          </w:p>
        </w:tc>
        <w:tc>
          <w:tcPr>
            <w:tcW w:w="6663" w:type="dxa"/>
            <w:gridSpan w:val="5"/>
            <w:tcBorders>
              <w:top w:val="single" w:sz="4" w:space="0" w:color="000000"/>
              <w:left w:val="single" w:sz="4" w:space="0" w:color="000000"/>
              <w:bottom w:val="single" w:sz="4" w:space="0" w:color="000000"/>
              <w:right w:val="single" w:sz="4" w:space="0" w:color="000000"/>
            </w:tcBorders>
            <w:hideMark/>
          </w:tcPr>
          <w:p w14:paraId="392F2E56" w14:textId="77777777" w:rsidR="00103074" w:rsidRPr="00AC4048" w:rsidRDefault="00103074" w:rsidP="00387E36">
            <w:pPr>
              <w:spacing w:before="0" w:after="0" w:line="240" w:lineRule="auto"/>
              <w:jc w:val="center"/>
              <w:rPr>
                <w:rFonts w:ascii="Times New Roman" w:hAnsi="Times New Roman"/>
                <w:i/>
              </w:rPr>
            </w:pPr>
            <w:r w:rsidRPr="00AC4048">
              <w:rPr>
                <w:rFonts w:ascii="Times New Roman" w:hAnsi="Times New Roman"/>
                <w:b/>
                <w:i/>
              </w:rPr>
              <w:t>431103 Technik rachunkowości /EKA.05/</w:t>
            </w:r>
          </w:p>
        </w:tc>
      </w:tr>
      <w:tr w:rsidR="00103074" w:rsidRPr="002F4D82" w14:paraId="5B9F5FBC" w14:textId="77777777" w:rsidTr="00387E36">
        <w:trPr>
          <w:trHeight w:val="287"/>
          <w:jc w:val="center"/>
        </w:trPr>
        <w:tc>
          <w:tcPr>
            <w:tcW w:w="561" w:type="dxa"/>
            <w:tcBorders>
              <w:top w:val="single" w:sz="4" w:space="0" w:color="000000"/>
              <w:left w:val="single" w:sz="4" w:space="0" w:color="000000"/>
              <w:bottom w:val="single" w:sz="4" w:space="0" w:color="000000"/>
              <w:right w:val="single" w:sz="4" w:space="0" w:color="000000"/>
            </w:tcBorders>
            <w:hideMark/>
          </w:tcPr>
          <w:p w14:paraId="524AC05F" w14:textId="77777777" w:rsidR="00103074" w:rsidRPr="00AC4048" w:rsidRDefault="00103074" w:rsidP="00387E36">
            <w:pPr>
              <w:spacing w:before="0" w:after="0" w:line="240" w:lineRule="auto"/>
              <w:jc w:val="both"/>
              <w:rPr>
                <w:rFonts w:ascii="Times New Roman" w:hAnsi="Times New Roman"/>
              </w:rPr>
            </w:pPr>
            <w:r w:rsidRPr="00AC4048">
              <w:rPr>
                <w:rFonts w:ascii="Times New Roman" w:hAnsi="Times New Roman"/>
              </w:rPr>
              <w:t>1.</w:t>
            </w:r>
          </w:p>
        </w:tc>
        <w:tc>
          <w:tcPr>
            <w:tcW w:w="2269" w:type="dxa"/>
            <w:tcBorders>
              <w:top w:val="single" w:sz="4" w:space="0" w:color="000000"/>
              <w:left w:val="single" w:sz="4" w:space="0" w:color="000000"/>
              <w:bottom w:val="single" w:sz="4" w:space="0" w:color="000000"/>
              <w:right w:val="single" w:sz="4" w:space="0" w:color="000000"/>
            </w:tcBorders>
            <w:hideMark/>
          </w:tcPr>
          <w:p w14:paraId="18C2CB1D" w14:textId="77777777" w:rsidR="00103074" w:rsidRPr="00AC4048" w:rsidRDefault="00103074" w:rsidP="00387E36">
            <w:pPr>
              <w:spacing w:before="0" w:after="0" w:line="240" w:lineRule="auto"/>
              <w:jc w:val="both"/>
              <w:rPr>
                <w:rFonts w:ascii="Times New Roman" w:hAnsi="Times New Roman"/>
              </w:rPr>
            </w:pPr>
            <w:r w:rsidRPr="00AC4048">
              <w:rPr>
                <w:rFonts w:ascii="Times New Roman" w:hAnsi="Times New Roman"/>
              </w:rPr>
              <w:t>Egzamin pisemny</w:t>
            </w:r>
          </w:p>
        </w:tc>
        <w:tc>
          <w:tcPr>
            <w:tcW w:w="1560" w:type="dxa"/>
            <w:tcBorders>
              <w:top w:val="single" w:sz="4" w:space="0" w:color="000000"/>
              <w:left w:val="single" w:sz="4" w:space="0" w:color="000000"/>
              <w:bottom w:val="single" w:sz="4" w:space="0" w:color="000000"/>
              <w:right w:val="single" w:sz="4" w:space="0" w:color="000000"/>
            </w:tcBorders>
          </w:tcPr>
          <w:p w14:paraId="03F6DFC5" w14:textId="77777777" w:rsidR="00103074" w:rsidRPr="00AC4048" w:rsidRDefault="00103074" w:rsidP="00387E36">
            <w:pPr>
              <w:spacing w:before="0" w:after="0" w:line="240" w:lineRule="auto"/>
              <w:rPr>
                <w:rFonts w:ascii="Times New Roman" w:hAnsi="Times New Roman"/>
              </w:rPr>
            </w:pPr>
            <w:r w:rsidRPr="00AC4048">
              <w:rPr>
                <w:rFonts w:ascii="Times New Roman" w:hAnsi="Times New Roman"/>
              </w:rPr>
              <w:t>32</w:t>
            </w:r>
          </w:p>
        </w:tc>
        <w:tc>
          <w:tcPr>
            <w:tcW w:w="1275" w:type="dxa"/>
            <w:tcBorders>
              <w:top w:val="single" w:sz="4" w:space="0" w:color="000000"/>
              <w:left w:val="single" w:sz="4" w:space="0" w:color="000000"/>
              <w:bottom w:val="single" w:sz="4" w:space="0" w:color="000000"/>
              <w:right w:val="single" w:sz="4" w:space="0" w:color="000000"/>
            </w:tcBorders>
          </w:tcPr>
          <w:p w14:paraId="30F33FF1" w14:textId="77777777" w:rsidR="00103074" w:rsidRPr="00AC4048" w:rsidRDefault="00103074" w:rsidP="00387E36">
            <w:pPr>
              <w:spacing w:before="0" w:after="0" w:line="240" w:lineRule="auto"/>
              <w:rPr>
                <w:rFonts w:ascii="Times New Roman" w:hAnsi="Times New Roman"/>
              </w:rPr>
            </w:pPr>
            <w:r w:rsidRPr="00AC4048">
              <w:rPr>
                <w:rFonts w:ascii="Times New Roman" w:hAnsi="Times New Roman"/>
              </w:rPr>
              <w:t>32</w:t>
            </w:r>
          </w:p>
        </w:tc>
        <w:tc>
          <w:tcPr>
            <w:tcW w:w="1276" w:type="dxa"/>
            <w:tcBorders>
              <w:top w:val="single" w:sz="4" w:space="0" w:color="000000"/>
              <w:left w:val="single" w:sz="4" w:space="0" w:color="000000"/>
              <w:bottom w:val="single" w:sz="4" w:space="0" w:color="000000"/>
              <w:right w:val="single" w:sz="4" w:space="0" w:color="000000"/>
            </w:tcBorders>
          </w:tcPr>
          <w:p w14:paraId="7EE8BCF1" w14:textId="77777777" w:rsidR="00103074" w:rsidRPr="00AC4048" w:rsidRDefault="00103074" w:rsidP="00387E36">
            <w:pPr>
              <w:spacing w:before="0" w:after="0" w:line="240" w:lineRule="auto"/>
              <w:rPr>
                <w:rFonts w:ascii="Times New Roman" w:hAnsi="Times New Roman"/>
              </w:rPr>
            </w:pPr>
            <w:r w:rsidRPr="00AC4048">
              <w:rPr>
                <w:rFonts w:ascii="Times New Roman" w:hAnsi="Times New Roman"/>
              </w:rPr>
              <w:t>32</w:t>
            </w:r>
          </w:p>
        </w:tc>
        <w:tc>
          <w:tcPr>
            <w:tcW w:w="1276" w:type="dxa"/>
            <w:tcBorders>
              <w:top w:val="single" w:sz="4" w:space="0" w:color="000000"/>
              <w:left w:val="single" w:sz="4" w:space="0" w:color="000000"/>
              <w:bottom w:val="single" w:sz="4" w:space="0" w:color="000000"/>
              <w:right w:val="single" w:sz="4" w:space="0" w:color="000000"/>
            </w:tcBorders>
          </w:tcPr>
          <w:p w14:paraId="41A552D3" w14:textId="77777777" w:rsidR="00103074" w:rsidRPr="002F4D82" w:rsidRDefault="00103074" w:rsidP="00387E36">
            <w:pPr>
              <w:spacing w:before="0" w:after="0" w:line="240" w:lineRule="auto"/>
              <w:rPr>
                <w:rFonts w:ascii="Times New Roman" w:hAnsi="Times New Roman"/>
              </w:rPr>
            </w:pPr>
            <w:r>
              <w:rPr>
                <w:rFonts w:ascii="Times New Roman" w:hAnsi="Times New Roman"/>
              </w:rPr>
              <w:t>32</w:t>
            </w:r>
          </w:p>
        </w:tc>
        <w:tc>
          <w:tcPr>
            <w:tcW w:w="1276" w:type="dxa"/>
            <w:tcBorders>
              <w:top w:val="single" w:sz="4" w:space="0" w:color="000000"/>
              <w:left w:val="single" w:sz="4" w:space="0" w:color="000000"/>
              <w:bottom w:val="single" w:sz="4" w:space="0" w:color="000000"/>
              <w:right w:val="single" w:sz="4" w:space="0" w:color="000000"/>
            </w:tcBorders>
          </w:tcPr>
          <w:p w14:paraId="7E674A6E" w14:textId="77777777" w:rsidR="00103074" w:rsidRPr="002F4D82" w:rsidRDefault="00103074" w:rsidP="00387E36">
            <w:pPr>
              <w:spacing w:before="0" w:after="0" w:line="240" w:lineRule="auto"/>
              <w:rPr>
                <w:rFonts w:ascii="Times New Roman" w:hAnsi="Times New Roman"/>
              </w:rPr>
            </w:pPr>
            <w:r>
              <w:rPr>
                <w:rFonts w:ascii="Times New Roman" w:hAnsi="Times New Roman"/>
              </w:rPr>
              <w:t>100</w:t>
            </w:r>
            <w:r w:rsidRPr="002F4D82">
              <w:rPr>
                <w:rFonts w:ascii="Times New Roman" w:hAnsi="Times New Roman"/>
              </w:rPr>
              <w:t>%</w:t>
            </w:r>
          </w:p>
        </w:tc>
      </w:tr>
      <w:tr w:rsidR="00103074" w:rsidRPr="002F4D82" w14:paraId="56F14697" w14:textId="77777777" w:rsidTr="00387E36">
        <w:trPr>
          <w:trHeight w:val="276"/>
          <w:jc w:val="center"/>
        </w:trPr>
        <w:tc>
          <w:tcPr>
            <w:tcW w:w="561" w:type="dxa"/>
            <w:tcBorders>
              <w:top w:val="single" w:sz="4" w:space="0" w:color="000000"/>
              <w:left w:val="single" w:sz="4" w:space="0" w:color="000000"/>
              <w:bottom w:val="single" w:sz="4" w:space="0" w:color="000000"/>
              <w:right w:val="single" w:sz="4" w:space="0" w:color="000000"/>
            </w:tcBorders>
            <w:hideMark/>
          </w:tcPr>
          <w:p w14:paraId="0C28A038" w14:textId="77777777" w:rsidR="00103074" w:rsidRPr="00AC4048" w:rsidRDefault="00103074" w:rsidP="00387E36">
            <w:pPr>
              <w:spacing w:before="0" w:after="0" w:line="240" w:lineRule="auto"/>
              <w:jc w:val="both"/>
              <w:rPr>
                <w:rFonts w:ascii="Times New Roman" w:hAnsi="Times New Roman"/>
              </w:rPr>
            </w:pPr>
            <w:r w:rsidRPr="00AC4048">
              <w:rPr>
                <w:rFonts w:ascii="Times New Roman" w:hAnsi="Times New Roman"/>
              </w:rPr>
              <w:t>2.</w:t>
            </w:r>
          </w:p>
        </w:tc>
        <w:tc>
          <w:tcPr>
            <w:tcW w:w="2269" w:type="dxa"/>
            <w:tcBorders>
              <w:top w:val="single" w:sz="4" w:space="0" w:color="000000"/>
              <w:left w:val="single" w:sz="4" w:space="0" w:color="000000"/>
              <w:bottom w:val="single" w:sz="4" w:space="0" w:color="000000"/>
              <w:right w:val="single" w:sz="4" w:space="0" w:color="000000"/>
            </w:tcBorders>
            <w:hideMark/>
          </w:tcPr>
          <w:p w14:paraId="0D972D8F" w14:textId="77777777" w:rsidR="00103074" w:rsidRPr="00AC4048" w:rsidRDefault="00103074" w:rsidP="00387E36">
            <w:pPr>
              <w:spacing w:before="0" w:after="0" w:line="240" w:lineRule="auto"/>
              <w:jc w:val="both"/>
              <w:rPr>
                <w:rFonts w:ascii="Times New Roman" w:hAnsi="Times New Roman"/>
              </w:rPr>
            </w:pPr>
            <w:r w:rsidRPr="00AC4048">
              <w:rPr>
                <w:rFonts w:ascii="Times New Roman" w:hAnsi="Times New Roman"/>
              </w:rPr>
              <w:t>Egzamin praktyczny</w:t>
            </w:r>
          </w:p>
        </w:tc>
        <w:tc>
          <w:tcPr>
            <w:tcW w:w="1560" w:type="dxa"/>
            <w:tcBorders>
              <w:top w:val="single" w:sz="4" w:space="0" w:color="000000"/>
              <w:left w:val="single" w:sz="4" w:space="0" w:color="000000"/>
              <w:bottom w:val="single" w:sz="4" w:space="0" w:color="000000"/>
              <w:right w:val="single" w:sz="4" w:space="0" w:color="000000"/>
            </w:tcBorders>
          </w:tcPr>
          <w:p w14:paraId="7BBB76AD" w14:textId="77777777" w:rsidR="00103074" w:rsidRPr="00AC4048" w:rsidRDefault="00103074" w:rsidP="00387E36">
            <w:pPr>
              <w:spacing w:before="0" w:after="0" w:line="240" w:lineRule="auto"/>
              <w:rPr>
                <w:rFonts w:ascii="Times New Roman" w:hAnsi="Times New Roman"/>
              </w:rPr>
            </w:pPr>
            <w:r w:rsidRPr="00AC4048">
              <w:rPr>
                <w:rFonts w:ascii="Times New Roman" w:hAnsi="Times New Roman"/>
              </w:rPr>
              <w:t>32</w:t>
            </w:r>
          </w:p>
        </w:tc>
        <w:tc>
          <w:tcPr>
            <w:tcW w:w="1275" w:type="dxa"/>
            <w:tcBorders>
              <w:top w:val="single" w:sz="4" w:space="0" w:color="000000"/>
              <w:left w:val="single" w:sz="4" w:space="0" w:color="000000"/>
              <w:bottom w:val="single" w:sz="4" w:space="0" w:color="000000"/>
              <w:right w:val="single" w:sz="4" w:space="0" w:color="000000"/>
            </w:tcBorders>
          </w:tcPr>
          <w:p w14:paraId="61C4BFBC" w14:textId="77777777" w:rsidR="00103074" w:rsidRPr="00AC4048" w:rsidRDefault="00103074" w:rsidP="00387E36">
            <w:pPr>
              <w:spacing w:before="0" w:after="0" w:line="240" w:lineRule="auto"/>
              <w:rPr>
                <w:rFonts w:ascii="Times New Roman" w:hAnsi="Times New Roman"/>
              </w:rPr>
            </w:pPr>
            <w:r w:rsidRPr="00AC4048">
              <w:rPr>
                <w:rFonts w:ascii="Times New Roman" w:hAnsi="Times New Roman"/>
              </w:rPr>
              <w:t>32</w:t>
            </w:r>
          </w:p>
        </w:tc>
        <w:tc>
          <w:tcPr>
            <w:tcW w:w="1276" w:type="dxa"/>
            <w:tcBorders>
              <w:top w:val="single" w:sz="4" w:space="0" w:color="000000"/>
              <w:left w:val="single" w:sz="4" w:space="0" w:color="000000"/>
              <w:bottom w:val="single" w:sz="4" w:space="0" w:color="000000"/>
              <w:right w:val="single" w:sz="4" w:space="0" w:color="000000"/>
            </w:tcBorders>
          </w:tcPr>
          <w:p w14:paraId="53FC76EC" w14:textId="77777777" w:rsidR="00103074" w:rsidRPr="00AC4048" w:rsidRDefault="00103074" w:rsidP="00387E36">
            <w:pPr>
              <w:spacing w:before="0" w:after="0" w:line="240" w:lineRule="auto"/>
              <w:rPr>
                <w:rFonts w:ascii="Times New Roman" w:hAnsi="Times New Roman"/>
              </w:rPr>
            </w:pPr>
            <w:r w:rsidRPr="00AC4048">
              <w:rPr>
                <w:rFonts w:ascii="Times New Roman" w:hAnsi="Times New Roman"/>
              </w:rPr>
              <w:t>32</w:t>
            </w:r>
          </w:p>
        </w:tc>
        <w:tc>
          <w:tcPr>
            <w:tcW w:w="1276" w:type="dxa"/>
            <w:tcBorders>
              <w:top w:val="single" w:sz="4" w:space="0" w:color="000000"/>
              <w:left w:val="single" w:sz="4" w:space="0" w:color="000000"/>
              <w:bottom w:val="single" w:sz="4" w:space="0" w:color="000000"/>
              <w:right w:val="single" w:sz="4" w:space="0" w:color="000000"/>
            </w:tcBorders>
          </w:tcPr>
          <w:p w14:paraId="176B1D98" w14:textId="77777777" w:rsidR="00103074" w:rsidRPr="002F4D82" w:rsidRDefault="00103074" w:rsidP="00387E36">
            <w:pPr>
              <w:spacing w:before="0" w:after="0" w:line="240" w:lineRule="auto"/>
              <w:rPr>
                <w:rFonts w:ascii="Times New Roman" w:hAnsi="Times New Roman"/>
              </w:rPr>
            </w:pPr>
            <w:r>
              <w:rPr>
                <w:rFonts w:ascii="Times New Roman" w:hAnsi="Times New Roman"/>
              </w:rPr>
              <w:t>30</w:t>
            </w:r>
          </w:p>
        </w:tc>
        <w:tc>
          <w:tcPr>
            <w:tcW w:w="1276" w:type="dxa"/>
            <w:tcBorders>
              <w:top w:val="single" w:sz="4" w:space="0" w:color="000000"/>
              <w:left w:val="single" w:sz="4" w:space="0" w:color="000000"/>
              <w:bottom w:val="single" w:sz="4" w:space="0" w:color="000000"/>
              <w:right w:val="single" w:sz="4" w:space="0" w:color="000000"/>
            </w:tcBorders>
          </w:tcPr>
          <w:p w14:paraId="035B0C3E" w14:textId="77777777" w:rsidR="00103074" w:rsidRPr="002F4D82" w:rsidRDefault="00103074" w:rsidP="00387E36">
            <w:pPr>
              <w:spacing w:before="0" w:after="0" w:line="240" w:lineRule="auto"/>
              <w:rPr>
                <w:rFonts w:ascii="Times New Roman" w:hAnsi="Times New Roman"/>
              </w:rPr>
            </w:pPr>
            <w:r>
              <w:rPr>
                <w:rFonts w:ascii="Times New Roman" w:hAnsi="Times New Roman"/>
              </w:rPr>
              <w:t>94</w:t>
            </w:r>
            <w:r w:rsidRPr="002F4D82">
              <w:rPr>
                <w:rFonts w:ascii="Times New Roman" w:hAnsi="Times New Roman"/>
              </w:rPr>
              <w:t>%</w:t>
            </w:r>
          </w:p>
        </w:tc>
      </w:tr>
      <w:tr w:rsidR="00103074" w:rsidRPr="002F4D82" w14:paraId="5D34E872" w14:textId="77777777" w:rsidTr="00387E36">
        <w:trPr>
          <w:trHeight w:val="276"/>
          <w:jc w:val="center"/>
        </w:trPr>
        <w:tc>
          <w:tcPr>
            <w:tcW w:w="561" w:type="dxa"/>
            <w:tcBorders>
              <w:top w:val="single" w:sz="4" w:space="0" w:color="000000"/>
              <w:left w:val="single" w:sz="4" w:space="0" w:color="000000"/>
              <w:bottom w:val="single" w:sz="4" w:space="0" w:color="000000"/>
              <w:right w:val="single" w:sz="4" w:space="0" w:color="000000"/>
            </w:tcBorders>
            <w:hideMark/>
          </w:tcPr>
          <w:p w14:paraId="012E052C" w14:textId="77777777" w:rsidR="00103074" w:rsidRPr="00AC4048" w:rsidRDefault="00103074" w:rsidP="00387E36">
            <w:pPr>
              <w:spacing w:before="0" w:after="0" w:line="240" w:lineRule="auto"/>
              <w:rPr>
                <w:rFonts w:ascii="Times New Roman" w:hAnsi="Times New Roman"/>
              </w:rPr>
            </w:pPr>
            <w:r w:rsidRPr="00AC4048">
              <w:rPr>
                <w:rFonts w:ascii="Times New Roman" w:hAnsi="Times New Roman"/>
              </w:rPr>
              <w:t>3.</w:t>
            </w:r>
          </w:p>
        </w:tc>
        <w:tc>
          <w:tcPr>
            <w:tcW w:w="2269" w:type="dxa"/>
            <w:tcBorders>
              <w:top w:val="single" w:sz="4" w:space="0" w:color="000000"/>
              <w:left w:val="single" w:sz="4" w:space="0" w:color="000000"/>
              <w:bottom w:val="single" w:sz="4" w:space="0" w:color="000000"/>
              <w:right w:val="single" w:sz="4" w:space="0" w:color="000000"/>
            </w:tcBorders>
            <w:hideMark/>
          </w:tcPr>
          <w:p w14:paraId="5D891531" w14:textId="77777777" w:rsidR="00103074" w:rsidRPr="00AC4048" w:rsidRDefault="00103074" w:rsidP="00387E36">
            <w:pPr>
              <w:spacing w:before="0" w:after="0" w:line="240" w:lineRule="auto"/>
              <w:rPr>
                <w:rFonts w:ascii="Times New Roman" w:hAnsi="Times New Roman"/>
              </w:rPr>
            </w:pPr>
            <w:r w:rsidRPr="00AC4048">
              <w:rPr>
                <w:rFonts w:ascii="Times New Roman" w:hAnsi="Times New Roman"/>
                <w:b/>
                <w:bCs/>
              </w:rPr>
              <w:t>Ogółem dla zawodu:</w:t>
            </w:r>
          </w:p>
        </w:tc>
        <w:tc>
          <w:tcPr>
            <w:tcW w:w="1560" w:type="dxa"/>
            <w:tcBorders>
              <w:top w:val="single" w:sz="4" w:space="0" w:color="000000"/>
              <w:left w:val="single" w:sz="4" w:space="0" w:color="000000"/>
              <w:bottom w:val="single" w:sz="4" w:space="0" w:color="000000"/>
              <w:right w:val="single" w:sz="4" w:space="0" w:color="000000"/>
            </w:tcBorders>
          </w:tcPr>
          <w:p w14:paraId="6EFED915" w14:textId="77777777" w:rsidR="00103074" w:rsidRPr="00AC4048" w:rsidRDefault="00103074" w:rsidP="00387E36">
            <w:pPr>
              <w:spacing w:before="0" w:after="0" w:line="240" w:lineRule="auto"/>
              <w:rPr>
                <w:rFonts w:ascii="Times New Roman" w:hAnsi="Times New Roman"/>
                <w:b/>
              </w:rPr>
            </w:pPr>
            <w:r w:rsidRPr="00AC4048">
              <w:rPr>
                <w:rFonts w:ascii="Times New Roman" w:hAnsi="Times New Roman"/>
                <w:b/>
              </w:rPr>
              <w:t>32</w:t>
            </w:r>
          </w:p>
        </w:tc>
        <w:tc>
          <w:tcPr>
            <w:tcW w:w="1275" w:type="dxa"/>
            <w:tcBorders>
              <w:top w:val="single" w:sz="4" w:space="0" w:color="000000"/>
              <w:left w:val="single" w:sz="4" w:space="0" w:color="000000"/>
              <w:bottom w:val="single" w:sz="4" w:space="0" w:color="000000"/>
              <w:right w:val="single" w:sz="4" w:space="0" w:color="000000"/>
            </w:tcBorders>
          </w:tcPr>
          <w:p w14:paraId="41DAEF98" w14:textId="77777777" w:rsidR="00103074" w:rsidRPr="00AC4048" w:rsidRDefault="00103074" w:rsidP="00387E36">
            <w:pPr>
              <w:spacing w:before="0" w:after="0" w:line="240" w:lineRule="auto"/>
              <w:rPr>
                <w:rFonts w:ascii="Times New Roman" w:hAnsi="Times New Roman"/>
                <w:b/>
              </w:rPr>
            </w:pPr>
            <w:r w:rsidRPr="00AC4048">
              <w:rPr>
                <w:rFonts w:ascii="Times New Roman" w:hAnsi="Times New Roman"/>
                <w:b/>
              </w:rPr>
              <w:t>32</w:t>
            </w:r>
          </w:p>
        </w:tc>
        <w:tc>
          <w:tcPr>
            <w:tcW w:w="1276" w:type="dxa"/>
            <w:tcBorders>
              <w:top w:val="single" w:sz="4" w:space="0" w:color="000000"/>
              <w:left w:val="single" w:sz="4" w:space="0" w:color="000000"/>
              <w:bottom w:val="single" w:sz="4" w:space="0" w:color="000000"/>
              <w:right w:val="single" w:sz="4" w:space="0" w:color="000000"/>
            </w:tcBorders>
          </w:tcPr>
          <w:p w14:paraId="07266287" w14:textId="77777777" w:rsidR="00103074" w:rsidRPr="00AC4048" w:rsidRDefault="00103074" w:rsidP="00387E36">
            <w:pPr>
              <w:spacing w:before="0" w:after="0" w:line="240" w:lineRule="auto"/>
              <w:rPr>
                <w:rFonts w:ascii="Times New Roman" w:hAnsi="Times New Roman"/>
                <w:b/>
              </w:rPr>
            </w:pPr>
            <w:r w:rsidRPr="00AC4048">
              <w:rPr>
                <w:rFonts w:ascii="Times New Roman" w:hAnsi="Times New Roman"/>
                <w:b/>
              </w:rPr>
              <w:t>32</w:t>
            </w:r>
          </w:p>
        </w:tc>
        <w:tc>
          <w:tcPr>
            <w:tcW w:w="1276" w:type="dxa"/>
            <w:tcBorders>
              <w:top w:val="single" w:sz="4" w:space="0" w:color="000000"/>
              <w:left w:val="single" w:sz="4" w:space="0" w:color="000000"/>
              <w:bottom w:val="single" w:sz="4" w:space="0" w:color="000000"/>
              <w:right w:val="single" w:sz="4" w:space="0" w:color="000000"/>
            </w:tcBorders>
          </w:tcPr>
          <w:p w14:paraId="669E9362" w14:textId="77777777" w:rsidR="00103074" w:rsidRPr="00AC4048" w:rsidRDefault="00103074" w:rsidP="00387E36">
            <w:pPr>
              <w:spacing w:before="0" w:after="0" w:line="240" w:lineRule="auto"/>
              <w:rPr>
                <w:rFonts w:ascii="Times New Roman" w:hAnsi="Times New Roman"/>
                <w:b/>
              </w:rPr>
            </w:pPr>
            <w:r w:rsidRPr="00AC4048">
              <w:rPr>
                <w:rFonts w:ascii="Times New Roman" w:hAnsi="Times New Roman"/>
                <w:b/>
              </w:rPr>
              <w:t>30</w:t>
            </w:r>
          </w:p>
        </w:tc>
        <w:tc>
          <w:tcPr>
            <w:tcW w:w="1276" w:type="dxa"/>
            <w:tcBorders>
              <w:top w:val="single" w:sz="4" w:space="0" w:color="000000"/>
              <w:left w:val="single" w:sz="4" w:space="0" w:color="000000"/>
              <w:bottom w:val="single" w:sz="4" w:space="0" w:color="000000"/>
              <w:right w:val="single" w:sz="4" w:space="0" w:color="000000"/>
            </w:tcBorders>
          </w:tcPr>
          <w:p w14:paraId="6C88F53C" w14:textId="77777777" w:rsidR="00103074" w:rsidRPr="00AC4048" w:rsidRDefault="00103074" w:rsidP="00387E36">
            <w:pPr>
              <w:spacing w:before="0" w:after="0" w:line="240" w:lineRule="auto"/>
              <w:rPr>
                <w:rFonts w:ascii="Times New Roman" w:hAnsi="Times New Roman"/>
                <w:b/>
              </w:rPr>
            </w:pPr>
            <w:r w:rsidRPr="00AC4048">
              <w:rPr>
                <w:rFonts w:ascii="Times New Roman" w:hAnsi="Times New Roman"/>
                <w:b/>
              </w:rPr>
              <w:t>94%</w:t>
            </w:r>
          </w:p>
        </w:tc>
      </w:tr>
      <w:tr w:rsidR="00103074" w:rsidRPr="002F4D82" w14:paraId="3CEF0287" w14:textId="77777777" w:rsidTr="00387E36">
        <w:trPr>
          <w:trHeight w:val="276"/>
          <w:jc w:val="center"/>
        </w:trPr>
        <w:tc>
          <w:tcPr>
            <w:tcW w:w="9493" w:type="dxa"/>
            <w:gridSpan w:val="7"/>
            <w:tcBorders>
              <w:top w:val="single" w:sz="4" w:space="0" w:color="000000"/>
              <w:left w:val="single" w:sz="4" w:space="0" w:color="000000"/>
              <w:bottom w:val="single" w:sz="4" w:space="0" w:color="000000"/>
              <w:right w:val="single" w:sz="4" w:space="0" w:color="000000"/>
            </w:tcBorders>
          </w:tcPr>
          <w:p w14:paraId="51C63BBF" w14:textId="77777777" w:rsidR="00103074" w:rsidRPr="00AC4048" w:rsidRDefault="00103074" w:rsidP="00387E36">
            <w:pPr>
              <w:spacing w:before="0" w:after="0" w:line="240" w:lineRule="auto"/>
              <w:jc w:val="center"/>
              <w:rPr>
                <w:rFonts w:ascii="Times New Roman" w:hAnsi="Times New Roman"/>
                <w:b/>
                <w:bCs/>
              </w:rPr>
            </w:pPr>
            <w:r w:rsidRPr="00AC4048">
              <w:rPr>
                <w:rFonts w:ascii="Times New Roman" w:hAnsi="Times New Roman"/>
                <w:b/>
                <w:bCs/>
                <w:i/>
              </w:rPr>
              <w:t>333907 Technik reklamy /PGF.07/</w:t>
            </w:r>
          </w:p>
        </w:tc>
      </w:tr>
      <w:tr w:rsidR="00103074" w:rsidRPr="002F4D82" w14:paraId="7DC4D3EF" w14:textId="77777777" w:rsidTr="00387E36">
        <w:trPr>
          <w:trHeight w:val="276"/>
          <w:jc w:val="center"/>
        </w:trPr>
        <w:tc>
          <w:tcPr>
            <w:tcW w:w="561" w:type="dxa"/>
            <w:tcBorders>
              <w:top w:val="single" w:sz="4" w:space="0" w:color="000000"/>
              <w:left w:val="single" w:sz="4" w:space="0" w:color="000000"/>
              <w:bottom w:val="single" w:sz="4" w:space="0" w:color="000000"/>
              <w:right w:val="single" w:sz="4" w:space="0" w:color="000000"/>
            </w:tcBorders>
          </w:tcPr>
          <w:p w14:paraId="3840BD59" w14:textId="77777777" w:rsidR="00103074" w:rsidRPr="00AC4048" w:rsidRDefault="00103074" w:rsidP="00387E36">
            <w:pPr>
              <w:spacing w:before="0" w:after="0" w:line="240" w:lineRule="auto"/>
              <w:jc w:val="both"/>
              <w:rPr>
                <w:rFonts w:ascii="Times New Roman" w:hAnsi="Times New Roman"/>
              </w:rPr>
            </w:pPr>
            <w:r w:rsidRPr="00AC4048">
              <w:rPr>
                <w:rFonts w:ascii="Times New Roman" w:hAnsi="Times New Roman"/>
              </w:rPr>
              <w:t>1.</w:t>
            </w:r>
          </w:p>
        </w:tc>
        <w:tc>
          <w:tcPr>
            <w:tcW w:w="2269" w:type="dxa"/>
            <w:tcBorders>
              <w:top w:val="single" w:sz="4" w:space="0" w:color="000000"/>
              <w:left w:val="single" w:sz="4" w:space="0" w:color="000000"/>
              <w:bottom w:val="single" w:sz="4" w:space="0" w:color="000000"/>
              <w:right w:val="single" w:sz="4" w:space="0" w:color="000000"/>
            </w:tcBorders>
          </w:tcPr>
          <w:p w14:paraId="26ACE40A" w14:textId="77777777" w:rsidR="00103074" w:rsidRPr="00AC4048" w:rsidRDefault="00103074" w:rsidP="00387E36">
            <w:pPr>
              <w:spacing w:before="0" w:after="0" w:line="240" w:lineRule="auto"/>
              <w:jc w:val="both"/>
              <w:rPr>
                <w:rFonts w:ascii="Times New Roman" w:hAnsi="Times New Roman"/>
              </w:rPr>
            </w:pPr>
            <w:r w:rsidRPr="00AC4048">
              <w:rPr>
                <w:rFonts w:ascii="Times New Roman" w:hAnsi="Times New Roman"/>
              </w:rPr>
              <w:t>Egzamin pisemny</w:t>
            </w:r>
          </w:p>
        </w:tc>
        <w:tc>
          <w:tcPr>
            <w:tcW w:w="1560" w:type="dxa"/>
            <w:tcBorders>
              <w:top w:val="single" w:sz="4" w:space="0" w:color="000000"/>
              <w:left w:val="single" w:sz="4" w:space="0" w:color="000000"/>
              <w:bottom w:val="single" w:sz="4" w:space="0" w:color="000000"/>
              <w:right w:val="single" w:sz="4" w:space="0" w:color="000000"/>
            </w:tcBorders>
          </w:tcPr>
          <w:p w14:paraId="51B50BE7" w14:textId="77777777" w:rsidR="00103074" w:rsidRPr="00AC4048" w:rsidRDefault="00103074" w:rsidP="00387E36">
            <w:pPr>
              <w:spacing w:before="0" w:after="0" w:line="240" w:lineRule="auto"/>
              <w:jc w:val="center"/>
              <w:rPr>
                <w:rFonts w:ascii="Times New Roman" w:hAnsi="Times New Roman"/>
              </w:rPr>
            </w:pPr>
            <w:r w:rsidRPr="00AC4048">
              <w:rPr>
                <w:rFonts w:ascii="Times New Roman" w:hAnsi="Times New Roman"/>
              </w:rPr>
              <w:t>31</w:t>
            </w:r>
          </w:p>
        </w:tc>
        <w:tc>
          <w:tcPr>
            <w:tcW w:w="1275" w:type="dxa"/>
            <w:tcBorders>
              <w:top w:val="single" w:sz="4" w:space="0" w:color="000000"/>
              <w:left w:val="single" w:sz="4" w:space="0" w:color="000000"/>
              <w:bottom w:val="single" w:sz="4" w:space="0" w:color="000000"/>
              <w:right w:val="single" w:sz="4" w:space="0" w:color="000000"/>
            </w:tcBorders>
          </w:tcPr>
          <w:p w14:paraId="29968692" w14:textId="77777777" w:rsidR="00103074" w:rsidRPr="00AC4048" w:rsidRDefault="00103074" w:rsidP="00387E36">
            <w:pPr>
              <w:spacing w:before="0" w:after="0" w:line="240" w:lineRule="auto"/>
              <w:jc w:val="center"/>
              <w:rPr>
                <w:rFonts w:ascii="Times New Roman" w:hAnsi="Times New Roman"/>
              </w:rPr>
            </w:pPr>
            <w:r w:rsidRPr="00AC4048">
              <w:rPr>
                <w:rFonts w:ascii="Times New Roman" w:hAnsi="Times New Roman"/>
              </w:rPr>
              <w:t>31</w:t>
            </w:r>
          </w:p>
        </w:tc>
        <w:tc>
          <w:tcPr>
            <w:tcW w:w="1276" w:type="dxa"/>
            <w:tcBorders>
              <w:top w:val="single" w:sz="4" w:space="0" w:color="000000"/>
              <w:left w:val="single" w:sz="4" w:space="0" w:color="000000"/>
              <w:bottom w:val="single" w:sz="4" w:space="0" w:color="000000"/>
              <w:right w:val="single" w:sz="4" w:space="0" w:color="000000"/>
            </w:tcBorders>
          </w:tcPr>
          <w:p w14:paraId="0EB546DD" w14:textId="77777777" w:rsidR="00103074" w:rsidRPr="00AC4048" w:rsidRDefault="00103074" w:rsidP="00387E36">
            <w:pPr>
              <w:spacing w:before="0" w:after="0" w:line="240" w:lineRule="auto"/>
              <w:jc w:val="center"/>
              <w:rPr>
                <w:rFonts w:ascii="Times New Roman" w:hAnsi="Times New Roman"/>
              </w:rPr>
            </w:pPr>
            <w:r w:rsidRPr="00AC4048">
              <w:rPr>
                <w:rFonts w:ascii="Times New Roman" w:hAnsi="Times New Roman"/>
              </w:rPr>
              <w:t>31</w:t>
            </w:r>
          </w:p>
        </w:tc>
        <w:tc>
          <w:tcPr>
            <w:tcW w:w="1276" w:type="dxa"/>
            <w:tcBorders>
              <w:top w:val="single" w:sz="4" w:space="0" w:color="000000"/>
              <w:left w:val="single" w:sz="4" w:space="0" w:color="000000"/>
              <w:bottom w:val="single" w:sz="4" w:space="0" w:color="000000"/>
              <w:right w:val="single" w:sz="4" w:space="0" w:color="000000"/>
            </w:tcBorders>
          </w:tcPr>
          <w:p w14:paraId="5B6C4C1F" w14:textId="77777777" w:rsidR="00103074" w:rsidRPr="002F4D82" w:rsidRDefault="00103074" w:rsidP="00387E36">
            <w:pPr>
              <w:spacing w:before="0" w:after="0" w:line="240" w:lineRule="auto"/>
              <w:jc w:val="center"/>
              <w:rPr>
                <w:rFonts w:ascii="Times New Roman" w:hAnsi="Times New Roman"/>
                <w:bCs/>
              </w:rPr>
            </w:pPr>
            <w:r>
              <w:rPr>
                <w:rFonts w:ascii="Times New Roman" w:hAnsi="Times New Roman"/>
                <w:bCs/>
              </w:rPr>
              <w:t>31</w:t>
            </w:r>
          </w:p>
        </w:tc>
        <w:tc>
          <w:tcPr>
            <w:tcW w:w="1276" w:type="dxa"/>
            <w:tcBorders>
              <w:top w:val="single" w:sz="4" w:space="0" w:color="000000"/>
              <w:left w:val="single" w:sz="4" w:space="0" w:color="000000"/>
              <w:bottom w:val="single" w:sz="4" w:space="0" w:color="000000"/>
              <w:right w:val="single" w:sz="4" w:space="0" w:color="000000"/>
            </w:tcBorders>
          </w:tcPr>
          <w:p w14:paraId="64B1382C" w14:textId="77777777" w:rsidR="00103074" w:rsidRPr="002F4D82" w:rsidRDefault="00103074" w:rsidP="00387E36">
            <w:pPr>
              <w:spacing w:before="0" w:after="0" w:line="240" w:lineRule="auto"/>
              <w:jc w:val="center"/>
              <w:rPr>
                <w:rFonts w:ascii="Times New Roman" w:hAnsi="Times New Roman"/>
                <w:b/>
                <w:bCs/>
              </w:rPr>
            </w:pPr>
            <w:r w:rsidRPr="002F4D82">
              <w:rPr>
                <w:rFonts w:ascii="Times New Roman" w:hAnsi="Times New Roman"/>
              </w:rPr>
              <w:t>100%</w:t>
            </w:r>
          </w:p>
        </w:tc>
      </w:tr>
      <w:tr w:rsidR="00103074" w:rsidRPr="002F4D82" w14:paraId="4DD7EBB3" w14:textId="77777777" w:rsidTr="00387E36">
        <w:trPr>
          <w:trHeight w:val="276"/>
          <w:jc w:val="center"/>
        </w:trPr>
        <w:tc>
          <w:tcPr>
            <w:tcW w:w="561" w:type="dxa"/>
            <w:tcBorders>
              <w:top w:val="single" w:sz="4" w:space="0" w:color="000000"/>
              <w:left w:val="single" w:sz="4" w:space="0" w:color="000000"/>
              <w:bottom w:val="single" w:sz="4" w:space="0" w:color="000000"/>
              <w:right w:val="single" w:sz="4" w:space="0" w:color="000000"/>
            </w:tcBorders>
          </w:tcPr>
          <w:p w14:paraId="030383DF" w14:textId="77777777" w:rsidR="00103074" w:rsidRPr="00AC4048" w:rsidRDefault="00103074" w:rsidP="00387E36">
            <w:pPr>
              <w:spacing w:before="0" w:after="0" w:line="240" w:lineRule="auto"/>
              <w:jc w:val="both"/>
              <w:rPr>
                <w:rFonts w:ascii="Times New Roman" w:hAnsi="Times New Roman"/>
              </w:rPr>
            </w:pPr>
            <w:r w:rsidRPr="00AC4048">
              <w:rPr>
                <w:rFonts w:ascii="Times New Roman" w:hAnsi="Times New Roman"/>
              </w:rPr>
              <w:t>2.</w:t>
            </w:r>
          </w:p>
        </w:tc>
        <w:tc>
          <w:tcPr>
            <w:tcW w:w="2269" w:type="dxa"/>
            <w:tcBorders>
              <w:top w:val="single" w:sz="4" w:space="0" w:color="000000"/>
              <w:left w:val="single" w:sz="4" w:space="0" w:color="000000"/>
              <w:bottom w:val="single" w:sz="4" w:space="0" w:color="000000"/>
              <w:right w:val="single" w:sz="4" w:space="0" w:color="000000"/>
            </w:tcBorders>
          </w:tcPr>
          <w:p w14:paraId="38E6A1DB" w14:textId="77777777" w:rsidR="00103074" w:rsidRPr="00AC4048" w:rsidRDefault="00103074" w:rsidP="00387E36">
            <w:pPr>
              <w:spacing w:before="0" w:after="0" w:line="240" w:lineRule="auto"/>
              <w:jc w:val="both"/>
              <w:rPr>
                <w:rFonts w:ascii="Times New Roman" w:hAnsi="Times New Roman"/>
              </w:rPr>
            </w:pPr>
            <w:r w:rsidRPr="00AC4048">
              <w:rPr>
                <w:rFonts w:ascii="Times New Roman" w:hAnsi="Times New Roman"/>
              </w:rPr>
              <w:t>Egzamin praktyczny</w:t>
            </w:r>
          </w:p>
        </w:tc>
        <w:tc>
          <w:tcPr>
            <w:tcW w:w="1560" w:type="dxa"/>
            <w:tcBorders>
              <w:top w:val="single" w:sz="4" w:space="0" w:color="000000"/>
              <w:left w:val="single" w:sz="4" w:space="0" w:color="000000"/>
              <w:bottom w:val="single" w:sz="4" w:space="0" w:color="000000"/>
              <w:right w:val="single" w:sz="4" w:space="0" w:color="000000"/>
            </w:tcBorders>
          </w:tcPr>
          <w:p w14:paraId="02DC2FF9" w14:textId="77777777" w:rsidR="00103074" w:rsidRPr="00AC4048" w:rsidRDefault="00103074" w:rsidP="00387E36">
            <w:pPr>
              <w:spacing w:before="0" w:after="0" w:line="240" w:lineRule="auto"/>
              <w:jc w:val="center"/>
              <w:rPr>
                <w:rFonts w:ascii="Times New Roman" w:hAnsi="Times New Roman"/>
              </w:rPr>
            </w:pPr>
            <w:r w:rsidRPr="00AC4048">
              <w:rPr>
                <w:rFonts w:ascii="Times New Roman" w:hAnsi="Times New Roman"/>
              </w:rPr>
              <w:t>31</w:t>
            </w:r>
          </w:p>
        </w:tc>
        <w:tc>
          <w:tcPr>
            <w:tcW w:w="1275" w:type="dxa"/>
            <w:tcBorders>
              <w:top w:val="single" w:sz="4" w:space="0" w:color="000000"/>
              <w:left w:val="single" w:sz="4" w:space="0" w:color="000000"/>
              <w:bottom w:val="single" w:sz="4" w:space="0" w:color="000000"/>
              <w:right w:val="single" w:sz="4" w:space="0" w:color="000000"/>
            </w:tcBorders>
          </w:tcPr>
          <w:p w14:paraId="54290CAB" w14:textId="77777777" w:rsidR="00103074" w:rsidRPr="00AC4048" w:rsidRDefault="00103074" w:rsidP="00387E36">
            <w:pPr>
              <w:spacing w:before="0" w:after="0" w:line="240" w:lineRule="auto"/>
              <w:jc w:val="center"/>
              <w:rPr>
                <w:rFonts w:ascii="Times New Roman" w:hAnsi="Times New Roman"/>
              </w:rPr>
            </w:pPr>
            <w:r w:rsidRPr="00AC4048">
              <w:rPr>
                <w:rFonts w:ascii="Times New Roman" w:hAnsi="Times New Roman"/>
              </w:rPr>
              <w:t>31</w:t>
            </w:r>
          </w:p>
        </w:tc>
        <w:tc>
          <w:tcPr>
            <w:tcW w:w="1276" w:type="dxa"/>
            <w:tcBorders>
              <w:top w:val="single" w:sz="4" w:space="0" w:color="000000"/>
              <w:left w:val="single" w:sz="4" w:space="0" w:color="000000"/>
              <w:bottom w:val="single" w:sz="4" w:space="0" w:color="000000"/>
              <w:right w:val="single" w:sz="4" w:space="0" w:color="000000"/>
            </w:tcBorders>
          </w:tcPr>
          <w:p w14:paraId="45D7D237" w14:textId="77777777" w:rsidR="00103074" w:rsidRPr="00AC4048" w:rsidRDefault="00103074" w:rsidP="00387E36">
            <w:pPr>
              <w:spacing w:before="0" w:after="0" w:line="240" w:lineRule="auto"/>
              <w:jc w:val="center"/>
              <w:rPr>
                <w:rFonts w:ascii="Times New Roman" w:hAnsi="Times New Roman"/>
              </w:rPr>
            </w:pPr>
            <w:r w:rsidRPr="00AC4048">
              <w:rPr>
                <w:rFonts w:ascii="Times New Roman" w:hAnsi="Times New Roman"/>
              </w:rPr>
              <w:t>31</w:t>
            </w:r>
          </w:p>
        </w:tc>
        <w:tc>
          <w:tcPr>
            <w:tcW w:w="1276" w:type="dxa"/>
            <w:tcBorders>
              <w:top w:val="single" w:sz="4" w:space="0" w:color="000000"/>
              <w:left w:val="single" w:sz="4" w:space="0" w:color="000000"/>
              <w:bottom w:val="single" w:sz="4" w:space="0" w:color="000000"/>
              <w:right w:val="single" w:sz="4" w:space="0" w:color="000000"/>
            </w:tcBorders>
          </w:tcPr>
          <w:p w14:paraId="03A86D83" w14:textId="77777777" w:rsidR="00103074" w:rsidRPr="002F4D82" w:rsidRDefault="00103074" w:rsidP="00387E36">
            <w:pPr>
              <w:spacing w:before="0" w:after="0" w:line="240" w:lineRule="auto"/>
              <w:jc w:val="center"/>
              <w:rPr>
                <w:rFonts w:ascii="Times New Roman" w:hAnsi="Times New Roman"/>
                <w:bCs/>
              </w:rPr>
            </w:pPr>
            <w:r>
              <w:rPr>
                <w:rFonts w:ascii="Times New Roman" w:hAnsi="Times New Roman"/>
                <w:bCs/>
              </w:rPr>
              <w:t>26</w:t>
            </w:r>
          </w:p>
        </w:tc>
        <w:tc>
          <w:tcPr>
            <w:tcW w:w="1276" w:type="dxa"/>
            <w:tcBorders>
              <w:top w:val="single" w:sz="4" w:space="0" w:color="000000"/>
              <w:left w:val="single" w:sz="4" w:space="0" w:color="000000"/>
              <w:bottom w:val="single" w:sz="4" w:space="0" w:color="000000"/>
              <w:right w:val="single" w:sz="4" w:space="0" w:color="000000"/>
            </w:tcBorders>
          </w:tcPr>
          <w:p w14:paraId="6F7DF2C9" w14:textId="77777777" w:rsidR="00103074" w:rsidRPr="002F4D82" w:rsidRDefault="00103074" w:rsidP="00387E36">
            <w:pPr>
              <w:spacing w:before="0" w:after="0" w:line="240" w:lineRule="auto"/>
              <w:jc w:val="center"/>
              <w:rPr>
                <w:rFonts w:ascii="Times New Roman" w:hAnsi="Times New Roman"/>
                <w:b/>
                <w:bCs/>
              </w:rPr>
            </w:pPr>
            <w:r>
              <w:rPr>
                <w:rFonts w:ascii="Times New Roman" w:hAnsi="Times New Roman"/>
              </w:rPr>
              <w:t>84</w:t>
            </w:r>
            <w:r w:rsidRPr="002F4D82">
              <w:rPr>
                <w:rFonts w:ascii="Times New Roman" w:hAnsi="Times New Roman"/>
              </w:rPr>
              <w:t>%</w:t>
            </w:r>
          </w:p>
        </w:tc>
      </w:tr>
      <w:tr w:rsidR="00103074" w:rsidRPr="002F4D82" w14:paraId="1297A9DB" w14:textId="77777777" w:rsidTr="00387E36">
        <w:trPr>
          <w:trHeight w:val="276"/>
          <w:jc w:val="center"/>
        </w:trPr>
        <w:tc>
          <w:tcPr>
            <w:tcW w:w="561" w:type="dxa"/>
            <w:tcBorders>
              <w:top w:val="single" w:sz="4" w:space="0" w:color="000000"/>
              <w:left w:val="single" w:sz="4" w:space="0" w:color="000000"/>
              <w:bottom w:val="single" w:sz="4" w:space="0" w:color="000000"/>
              <w:right w:val="single" w:sz="4" w:space="0" w:color="000000"/>
            </w:tcBorders>
          </w:tcPr>
          <w:p w14:paraId="6F7A1468" w14:textId="77777777" w:rsidR="00103074" w:rsidRPr="00AC4048" w:rsidRDefault="00103074" w:rsidP="00387E36">
            <w:pPr>
              <w:spacing w:before="0" w:after="0" w:line="240" w:lineRule="auto"/>
              <w:jc w:val="both"/>
              <w:rPr>
                <w:rFonts w:ascii="Times New Roman" w:hAnsi="Times New Roman"/>
              </w:rPr>
            </w:pPr>
            <w:r w:rsidRPr="00AC4048">
              <w:rPr>
                <w:rFonts w:ascii="Times New Roman" w:hAnsi="Times New Roman"/>
              </w:rPr>
              <w:t>3.</w:t>
            </w:r>
          </w:p>
        </w:tc>
        <w:tc>
          <w:tcPr>
            <w:tcW w:w="2269" w:type="dxa"/>
            <w:tcBorders>
              <w:top w:val="single" w:sz="4" w:space="0" w:color="000000"/>
              <w:left w:val="single" w:sz="4" w:space="0" w:color="000000"/>
              <w:bottom w:val="single" w:sz="4" w:space="0" w:color="000000"/>
              <w:right w:val="single" w:sz="4" w:space="0" w:color="000000"/>
            </w:tcBorders>
          </w:tcPr>
          <w:p w14:paraId="396DC694" w14:textId="77777777" w:rsidR="00103074" w:rsidRPr="00AC4048" w:rsidRDefault="00103074" w:rsidP="00387E36">
            <w:pPr>
              <w:spacing w:before="0" w:after="0" w:line="240" w:lineRule="auto"/>
              <w:rPr>
                <w:rFonts w:ascii="Times New Roman" w:hAnsi="Times New Roman"/>
              </w:rPr>
            </w:pPr>
            <w:r w:rsidRPr="00AC4048">
              <w:rPr>
                <w:rFonts w:ascii="Times New Roman" w:hAnsi="Times New Roman"/>
                <w:b/>
                <w:bCs/>
              </w:rPr>
              <w:t>Ogółem dla zawodu:</w:t>
            </w:r>
          </w:p>
        </w:tc>
        <w:tc>
          <w:tcPr>
            <w:tcW w:w="1560" w:type="dxa"/>
            <w:tcBorders>
              <w:top w:val="single" w:sz="4" w:space="0" w:color="000000"/>
              <w:left w:val="single" w:sz="4" w:space="0" w:color="000000"/>
              <w:bottom w:val="single" w:sz="4" w:space="0" w:color="000000"/>
              <w:right w:val="single" w:sz="4" w:space="0" w:color="000000"/>
            </w:tcBorders>
          </w:tcPr>
          <w:p w14:paraId="4367EBB7" w14:textId="77777777" w:rsidR="00103074" w:rsidRPr="00AC4048" w:rsidRDefault="00103074" w:rsidP="00387E36">
            <w:pPr>
              <w:spacing w:before="0" w:after="0" w:line="240" w:lineRule="auto"/>
              <w:jc w:val="center"/>
              <w:rPr>
                <w:rFonts w:ascii="Times New Roman" w:hAnsi="Times New Roman"/>
                <w:b/>
              </w:rPr>
            </w:pPr>
            <w:r w:rsidRPr="00AC4048">
              <w:rPr>
                <w:rFonts w:ascii="Times New Roman" w:hAnsi="Times New Roman"/>
                <w:b/>
              </w:rPr>
              <w:t>31</w:t>
            </w:r>
          </w:p>
        </w:tc>
        <w:tc>
          <w:tcPr>
            <w:tcW w:w="1275" w:type="dxa"/>
            <w:tcBorders>
              <w:top w:val="single" w:sz="4" w:space="0" w:color="000000"/>
              <w:left w:val="single" w:sz="4" w:space="0" w:color="000000"/>
              <w:bottom w:val="single" w:sz="4" w:space="0" w:color="000000"/>
              <w:right w:val="single" w:sz="4" w:space="0" w:color="000000"/>
            </w:tcBorders>
          </w:tcPr>
          <w:p w14:paraId="04CA9E0E" w14:textId="77777777" w:rsidR="00103074" w:rsidRPr="00AC4048" w:rsidRDefault="00103074" w:rsidP="00387E36">
            <w:pPr>
              <w:spacing w:before="0" w:after="0" w:line="240" w:lineRule="auto"/>
              <w:jc w:val="center"/>
              <w:rPr>
                <w:rFonts w:ascii="Times New Roman" w:hAnsi="Times New Roman"/>
                <w:b/>
              </w:rPr>
            </w:pPr>
            <w:r w:rsidRPr="00AC4048">
              <w:rPr>
                <w:rFonts w:ascii="Times New Roman" w:hAnsi="Times New Roman"/>
                <w:b/>
              </w:rPr>
              <w:t>31</w:t>
            </w:r>
          </w:p>
        </w:tc>
        <w:tc>
          <w:tcPr>
            <w:tcW w:w="1276" w:type="dxa"/>
            <w:tcBorders>
              <w:top w:val="single" w:sz="4" w:space="0" w:color="000000"/>
              <w:left w:val="single" w:sz="4" w:space="0" w:color="000000"/>
              <w:bottom w:val="single" w:sz="4" w:space="0" w:color="000000"/>
              <w:right w:val="single" w:sz="4" w:space="0" w:color="000000"/>
            </w:tcBorders>
          </w:tcPr>
          <w:p w14:paraId="6C1E3901" w14:textId="77777777" w:rsidR="00103074" w:rsidRPr="00AC4048" w:rsidRDefault="00103074" w:rsidP="00387E36">
            <w:pPr>
              <w:spacing w:before="0" w:after="0" w:line="240" w:lineRule="auto"/>
              <w:jc w:val="center"/>
              <w:rPr>
                <w:rFonts w:ascii="Times New Roman" w:hAnsi="Times New Roman"/>
                <w:b/>
              </w:rPr>
            </w:pPr>
            <w:r w:rsidRPr="00AC4048">
              <w:rPr>
                <w:rFonts w:ascii="Times New Roman" w:hAnsi="Times New Roman"/>
                <w:b/>
              </w:rPr>
              <w:t>31</w:t>
            </w:r>
          </w:p>
        </w:tc>
        <w:tc>
          <w:tcPr>
            <w:tcW w:w="1276" w:type="dxa"/>
            <w:tcBorders>
              <w:top w:val="single" w:sz="4" w:space="0" w:color="000000"/>
              <w:left w:val="single" w:sz="4" w:space="0" w:color="000000"/>
              <w:bottom w:val="single" w:sz="4" w:space="0" w:color="000000"/>
              <w:right w:val="single" w:sz="4" w:space="0" w:color="000000"/>
            </w:tcBorders>
          </w:tcPr>
          <w:p w14:paraId="5E7DC4DC" w14:textId="77777777" w:rsidR="00103074" w:rsidRPr="00AC4048" w:rsidRDefault="00103074" w:rsidP="00387E36">
            <w:pPr>
              <w:spacing w:before="0" w:after="0" w:line="240" w:lineRule="auto"/>
              <w:jc w:val="center"/>
              <w:rPr>
                <w:rFonts w:ascii="Times New Roman" w:hAnsi="Times New Roman"/>
                <w:b/>
                <w:bCs/>
              </w:rPr>
            </w:pPr>
            <w:r w:rsidRPr="00AC4048">
              <w:rPr>
                <w:rFonts w:ascii="Times New Roman" w:hAnsi="Times New Roman"/>
                <w:b/>
                <w:bCs/>
              </w:rPr>
              <w:t>26</w:t>
            </w:r>
          </w:p>
        </w:tc>
        <w:tc>
          <w:tcPr>
            <w:tcW w:w="1276" w:type="dxa"/>
            <w:tcBorders>
              <w:top w:val="single" w:sz="4" w:space="0" w:color="000000"/>
              <w:left w:val="single" w:sz="4" w:space="0" w:color="000000"/>
              <w:bottom w:val="single" w:sz="4" w:space="0" w:color="000000"/>
              <w:right w:val="single" w:sz="4" w:space="0" w:color="000000"/>
            </w:tcBorders>
          </w:tcPr>
          <w:p w14:paraId="19F62289" w14:textId="77777777" w:rsidR="00103074" w:rsidRPr="00AC4048" w:rsidRDefault="00103074" w:rsidP="00387E36">
            <w:pPr>
              <w:spacing w:before="0" w:after="0" w:line="240" w:lineRule="auto"/>
              <w:jc w:val="center"/>
              <w:rPr>
                <w:rFonts w:ascii="Times New Roman" w:hAnsi="Times New Roman"/>
                <w:b/>
                <w:bCs/>
              </w:rPr>
            </w:pPr>
            <w:r w:rsidRPr="00AC4048">
              <w:rPr>
                <w:rFonts w:ascii="Times New Roman" w:hAnsi="Times New Roman"/>
                <w:b/>
              </w:rPr>
              <w:t>84%</w:t>
            </w:r>
          </w:p>
        </w:tc>
      </w:tr>
      <w:tr w:rsidR="00AC4048" w:rsidRPr="002F4D82" w14:paraId="1D06826F" w14:textId="77777777" w:rsidTr="00387E36">
        <w:trPr>
          <w:trHeight w:val="276"/>
          <w:jc w:val="center"/>
        </w:trPr>
        <w:tc>
          <w:tcPr>
            <w:tcW w:w="4390" w:type="dxa"/>
            <w:gridSpan w:val="3"/>
            <w:tcBorders>
              <w:top w:val="single" w:sz="4" w:space="0" w:color="000000"/>
              <w:left w:val="single" w:sz="4" w:space="0" w:color="000000"/>
              <w:bottom w:val="single" w:sz="4" w:space="0" w:color="000000"/>
              <w:right w:val="single" w:sz="4" w:space="0" w:color="000000"/>
            </w:tcBorders>
          </w:tcPr>
          <w:p w14:paraId="40076372" w14:textId="52311654" w:rsidR="00AC4048" w:rsidRPr="00AC4048" w:rsidRDefault="00586C82" w:rsidP="00387E36">
            <w:pPr>
              <w:spacing w:before="0" w:after="0" w:line="240" w:lineRule="auto"/>
              <w:jc w:val="center"/>
              <w:rPr>
                <w:rFonts w:ascii="Times New Roman" w:hAnsi="Times New Roman"/>
                <w:b/>
              </w:rPr>
            </w:pPr>
            <w:r w:rsidRPr="00204E58">
              <w:rPr>
                <w:rFonts w:ascii="Times New Roman" w:hAnsi="Times New Roman"/>
                <w:b/>
              </w:rPr>
              <w:t>Liczba wydanych certyfikatów</w:t>
            </w:r>
          </w:p>
        </w:tc>
        <w:tc>
          <w:tcPr>
            <w:tcW w:w="5103" w:type="dxa"/>
            <w:gridSpan w:val="4"/>
            <w:tcBorders>
              <w:top w:val="single" w:sz="4" w:space="0" w:color="000000"/>
              <w:left w:val="single" w:sz="4" w:space="0" w:color="000000"/>
              <w:bottom w:val="single" w:sz="4" w:space="0" w:color="000000"/>
              <w:right w:val="single" w:sz="4" w:space="0" w:color="000000"/>
            </w:tcBorders>
          </w:tcPr>
          <w:p w14:paraId="5499B514" w14:textId="77777777" w:rsidR="00586C82" w:rsidRPr="00204E58" w:rsidRDefault="00586C82" w:rsidP="00387E36">
            <w:pPr>
              <w:spacing w:before="0" w:after="0" w:line="240" w:lineRule="auto"/>
              <w:jc w:val="right"/>
              <w:rPr>
                <w:rFonts w:ascii="Times New Roman" w:hAnsi="Times New Roman"/>
                <w:b/>
              </w:rPr>
            </w:pPr>
            <w:r>
              <w:rPr>
                <w:rFonts w:ascii="Times New Roman" w:hAnsi="Times New Roman"/>
                <w:b/>
              </w:rPr>
              <w:t>119</w:t>
            </w:r>
          </w:p>
          <w:p w14:paraId="3BA3FBFA" w14:textId="77777777" w:rsidR="00AC4048" w:rsidRPr="00AC4048" w:rsidRDefault="00AC4048" w:rsidP="00387E36">
            <w:pPr>
              <w:spacing w:before="0" w:after="0" w:line="240" w:lineRule="auto"/>
              <w:rPr>
                <w:rFonts w:ascii="Times New Roman" w:hAnsi="Times New Roman"/>
                <w:b/>
              </w:rPr>
            </w:pPr>
          </w:p>
        </w:tc>
      </w:tr>
    </w:tbl>
    <w:p w14:paraId="07FDDB2D" w14:textId="77777777" w:rsidR="00103074" w:rsidRDefault="00103074" w:rsidP="00E97178">
      <w:pPr>
        <w:rPr>
          <w:rFonts w:ascii="Times New Roman" w:hAnsi="Times New Roman" w:cs="Times New Roman"/>
          <w:b/>
          <w:bCs/>
          <w:sz w:val="24"/>
          <w:szCs w:val="24"/>
        </w:rPr>
      </w:pPr>
    </w:p>
    <w:p w14:paraId="3926B369" w14:textId="46E08ADB" w:rsidR="00E97178" w:rsidRPr="00E97178" w:rsidRDefault="00E97178" w:rsidP="00586C82">
      <w:pPr>
        <w:jc w:val="center"/>
        <w:rPr>
          <w:rFonts w:ascii="Times New Roman" w:hAnsi="Times New Roman" w:cs="Times New Roman"/>
          <w:b/>
          <w:bCs/>
          <w:sz w:val="24"/>
          <w:szCs w:val="24"/>
        </w:rPr>
      </w:pPr>
      <w:r w:rsidRPr="00E97178">
        <w:rPr>
          <w:rFonts w:ascii="Times New Roman" w:hAnsi="Times New Roman" w:cs="Times New Roman"/>
          <w:b/>
          <w:bCs/>
          <w:sz w:val="24"/>
          <w:szCs w:val="24"/>
        </w:rPr>
        <w:t>Technikum w Zespole Szkół Zawodowych nr 2 im. Powstańców Warszawy w Mińsku Mazowieckim</w:t>
      </w:r>
      <w:r>
        <w:rPr>
          <w:rFonts w:ascii="Times New Roman" w:hAnsi="Times New Roman" w:cs="Times New Roman"/>
          <w:b/>
          <w:bCs/>
          <w:sz w:val="24"/>
          <w:szCs w:val="24"/>
        </w:rPr>
        <w:t xml:space="preserve"> (sesja zim</w:t>
      </w:r>
      <w:r w:rsidR="00BB37EE">
        <w:rPr>
          <w:rFonts w:ascii="Times New Roman" w:hAnsi="Times New Roman" w:cs="Times New Roman"/>
          <w:b/>
          <w:bCs/>
          <w:sz w:val="24"/>
          <w:szCs w:val="24"/>
        </w:rPr>
        <w:t>owa</w:t>
      </w:r>
      <w:r>
        <w:rPr>
          <w:rFonts w:ascii="Times New Roman" w:hAnsi="Times New Roman" w:cs="Times New Roman"/>
          <w:b/>
          <w:bCs/>
          <w:sz w:val="24"/>
          <w:szCs w:val="24"/>
        </w:rPr>
        <w:t xml:space="preserve"> 2025)</w:t>
      </w:r>
    </w:p>
    <w:tbl>
      <w:tblPr>
        <w:tblW w:w="9159" w:type="dxa"/>
        <w:tblInd w:w="50" w:type="dxa"/>
        <w:tblLayout w:type="fixed"/>
        <w:tblCellMar>
          <w:left w:w="70" w:type="dxa"/>
          <w:right w:w="70" w:type="dxa"/>
        </w:tblCellMar>
        <w:tblLook w:val="04A0" w:firstRow="1" w:lastRow="0" w:firstColumn="1" w:lastColumn="0" w:noHBand="0" w:noVBand="1"/>
      </w:tblPr>
      <w:tblGrid>
        <w:gridCol w:w="519"/>
        <w:gridCol w:w="1978"/>
        <w:gridCol w:w="1559"/>
        <w:gridCol w:w="1122"/>
        <w:gridCol w:w="154"/>
        <w:gridCol w:w="1276"/>
        <w:gridCol w:w="30"/>
        <w:gridCol w:w="1245"/>
        <w:gridCol w:w="175"/>
        <w:gridCol w:w="1101"/>
      </w:tblGrid>
      <w:tr w:rsidR="00E97178" w:rsidRPr="00E97178" w14:paraId="6FDD193B" w14:textId="77777777" w:rsidTr="002E6486">
        <w:trPr>
          <w:trHeight w:val="285"/>
        </w:trPr>
        <w:tc>
          <w:tcPr>
            <w:tcW w:w="519" w:type="dxa"/>
            <w:vMerge w:val="restart"/>
            <w:tcBorders>
              <w:top w:val="single" w:sz="4" w:space="0" w:color="auto"/>
              <w:left w:val="single" w:sz="4" w:space="0" w:color="auto"/>
              <w:bottom w:val="single" w:sz="4" w:space="0" w:color="000000"/>
              <w:right w:val="single" w:sz="4" w:space="0" w:color="auto"/>
            </w:tcBorders>
            <w:vAlign w:val="center"/>
            <w:hideMark/>
          </w:tcPr>
          <w:p w14:paraId="1FB0ED50" w14:textId="77777777" w:rsidR="00E97178" w:rsidRPr="00E97178" w:rsidRDefault="00E97178" w:rsidP="00387E36">
            <w:pPr>
              <w:spacing w:before="0" w:after="0" w:line="240" w:lineRule="auto"/>
              <w:rPr>
                <w:rFonts w:ascii="Times New Roman" w:hAnsi="Times New Roman" w:cs="Times New Roman"/>
                <w:b/>
                <w:bCs/>
              </w:rPr>
            </w:pPr>
            <w:r w:rsidRPr="00E97178">
              <w:rPr>
                <w:rFonts w:ascii="Times New Roman" w:hAnsi="Times New Roman" w:cs="Times New Roman"/>
                <w:b/>
                <w:bCs/>
              </w:rPr>
              <w:t>Lp.</w:t>
            </w:r>
          </w:p>
        </w:tc>
        <w:tc>
          <w:tcPr>
            <w:tcW w:w="1978" w:type="dxa"/>
            <w:vMerge w:val="restart"/>
            <w:tcBorders>
              <w:top w:val="single" w:sz="4" w:space="0" w:color="auto"/>
              <w:left w:val="single" w:sz="4" w:space="0" w:color="auto"/>
              <w:bottom w:val="single" w:sz="4" w:space="0" w:color="000000"/>
              <w:right w:val="single" w:sz="4" w:space="0" w:color="auto"/>
            </w:tcBorders>
            <w:vAlign w:val="center"/>
            <w:hideMark/>
          </w:tcPr>
          <w:p w14:paraId="618CCE68" w14:textId="77777777" w:rsidR="00E97178" w:rsidRPr="00E97178" w:rsidRDefault="00E97178" w:rsidP="00387E36">
            <w:pPr>
              <w:spacing w:before="0" w:after="0" w:line="240" w:lineRule="auto"/>
              <w:rPr>
                <w:rFonts w:ascii="Times New Roman" w:hAnsi="Times New Roman" w:cs="Times New Roman"/>
                <w:b/>
                <w:bCs/>
              </w:rPr>
            </w:pPr>
            <w:r w:rsidRPr="00E97178">
              <w:rPr>
                <w:rFonts w:ascii="Times New Roman" w:hAnsi="Times New Roman" w:cs="Times New Roman"/>
                <w:b/>
                <w:bCs/>
              </w:rPr>
              <w:t>Nazwa zawodu/  egzaminu</w:t>
            </w:r>
          </w:p>
        </w:tc>
        <w:tc>
          <w:tcPr>
            <w:tcW w:w="5386" w:type="dxa"/>
            <w:gridSpan w:val="6"/>
            <w:tcBorders>
              <w:top w:val="single" w:sz="4" w:space="0" w:color="auto"/>
              <w:left w:val="nil"/>
              <w:bottom w:val="single" w:sz="4" w:space="0" w:color="auto"/>
              <w:right w:val="single" w:sz="4" w:space="0" w:color="auto"/>
            </w:tcBorders>
            <w:vAlign w:val="center"/>
            <w:hideMark/>
          </w:tcPr>
          <w:p w14:paraId="71D767E6" w14:textId="68F70F2E" w:rsidR="00E97178" w:rsidRPr="00255688" w:rsidRDefault="00BE5B88" w:rsidP="00387E36">
            <w:pPr>
              <w:spacing w:before="0" w:after="0" w:line="240" w:lineRule="auto"/>
              <w:jc w:val="center"/>
              <w:rPr>
                <w:rFonts w:ascii="Times New Roman" w:hAnsi="Times New Roman" w:cs="Times New Roman"/>
                <w:b/>
                <w:bCs/>
              </w:rPr>
            </w:pPr>
            <w:r>
              <w:rPr>
                <w:rFonts w:ascii="Times New Roman" w:hAnsi="Times New Roman" w:cs="Times New Roman"/>
                <w:b/>
                <w:bCs/>
              </w:rPr>
              <w:t>l</w:t>
            </w:r>
            <w:r w:rsidR="00E97178" w:rsidRPr="00255688">
              <w:rPr>
                <w:rFonts w:ascii="Times New Roman" w:hAnsi="Times New Roman" w:cs="Times New Roman"/>
                <w:b/>
                <w:bCs/>
              </w:rPr>
              <w:t>iczba uczniów</w:t>
            </w:r>
          </w:p>
        </w:tc>
        <w:tc>
          <w:tcPr>
            <w:tcW w:w="1276"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6FB9CB4D" w14:textId="77777777" w:rsidR="00E97178" w:rsidRPr="00E97178" w:rsidRDefault="00E97178" w:rsidP="00387E36">
            <w:pPr>
              <w:spacing w:before="0" w:after="0" w:line="240" w:lineRule="auto"/>
              <w:rPr>
                <w:rFonts w:ascii="Times New Roman" w:hAnsi="Times New Roman" w:cs="Times New Roman"/>
                <w:b/>
                <w:bCs/>
              </w:rPr>
            </w:pPr>
            <w:r w:rsidRPr="00E97178">
              <w:rPr>
                <w:rFonts w:ascii="Times New Roman" w:hAnsi="Times New Roman" w:cs="Times New Roman"/>
                <w:b/>
                <w:bCs/>
              </w:rPr>
              <w:t xml:space="preserve">Zdawalność </w:t>
            </w:r>
          </w:p>
        </w:tc>
      </w:tr>
      <w:tr w:rsidR="00E97178" w:rsidRPr="00E97178" w14:paraId="47600B6B" w14:textId="77777777" w:rsidTr="00BF6C10">
        <w:trPr>
          <w:trHeight w:val="900"/>
        </w:trPr>
        <w:tc>
          <w:tcPr>
            <w:tcW w:w="519" w:type="dxa"/>
            <w:vMerge/>
            <w:tcBorders>
              <w:top w:val="single" w:sz="4" w:space="0" w:color="auto"/>
              <w:left w:val="single" w:sz="4" w:space="0" w:color="auto"/>
              <w:bottom w:val="single" w:sz="6" w:space="0" w:color="000000"/>
              <w:right w:val="single" w:sz="4" w:space="0" w:color="auto"/>
            </w:tcBorders>
            <w:vAlign w:val="center"/>
            <w:hideMark/>
          </w:tcPr>
          <w:p w14:paraId="101DDD94" w14:textId="77777777" w:rsidR="00E97178" w:rsidRPr="00E97178" w:rsidRDefault="00E97178" w:rsidP="00387E36">
            <w:pPr>
              <w:spacing w:before="0" w:after="0" w:line="240" w:lineRule="auto"/>
              <w:rPr>
                <w:rFonts w:ascii="Times New Roman" w:hAnsi="Times New Roman" w:cs="Times New Roman"/>
                <w:b/>
                <w:bCs/>
                <w:sz w:val="24"/>
                <w:szCs w:val="24"/>
              </w:rPr>
            </w:pPr>
          </w:p>
        </w:tc>
        <w:tc>
          <w:tcPr>
            <w:tcW w:w="1978" w:type="dxa"/>
            <w:vMerge/>
            <w:tcBorders>
              <w:top w:val="single" w:sz="4" w:space="0" w:color="auto"/>
              <w:left w:val="single" w:sz="4" w:space="0" w:color="auto"/>
              <w:bottom w:val="single" w:sz="6" w:space="0" w:color="000000"/>
              <w:right w:val="single" w:sz="4" w:space="0" w:color="auto"/>
            </w:tcBorders>
            <w:vAlign w:val="center"/>
            <w:hideMark/>
          </w:tcPr>
          <w:p w14:paraId="64CA3507" w14:textId="77777777" w:rsidR="00E97178" w:rsidRPr="00E97178" w:rsidRDefault="00E97178" w:rsidP="00387E36">
            <w:pPr>
              <w:spacing w:before="0" w:after="0" w:line="240" w:lineRule="auto"/>
              <w:rPr>
                <w:rFonts w:ascii="Times New Roman" w:hAnsi="Times New Roman" w:cs="Times New Roman"/>
                <w:b/>
                <w:bCs/>
                <w:sz w:val="24"/>
                <w:szCs w:val="24"/>
              </w:rPr>
            </w:pPr>
          </w:p>
        </w:tc>
        <w:tc>
          <w:tcPr>
            <w:tcW w:w="1559" w:type="dxa"/>
            <w:tcBorders>
              <w:top w:val="nil"/>
              <w:left w:val="nil"/>
              <w:bottom w:val="single" w:sz="6" w:space="0" w:color="000000"/>
              <w:right w:val="single" w:sz="4" w:space="0" w:color="auto"/>
            </w:tcBorders>
            <w:vAlign w:val="center"/>
            <w:hideMark/>
          </w:tcPr>
          <w:p w14:paraId="3C614B93" w14:textId="13A0E720" w:rsidR="00E97178" w:rsidRPr="00255688" w:rsidRDefault="00E97178" w:rsidP="00387E36">
            <w:pPr>
              <w:spacing w:before="0" w:after="0" w:line="240" w:lineRule="auto"/>
              <w:rPr>
                <w:rFonts w:ascii="Times New Roman" w:hAnsi="Times New Roman" w:cs="Times New Roman"/>
                <w:b/>
                <w:bCs/>
                <w:iCs/>
              </w:rPr>
            </w:pPr>
            <w:r w:rsidRPr="00255688">
              <w:rPr>
                <w:rFonts w:ascii="Times New Roman" w:hAnsi="Times New Roman" w:cs="Times New Roman"/>
                <w:b/>
                <w:bCs/>
                <w:iCs/>
              </w:rPr>
              <w:t>Liczba</w:t>
            </w:r>
            <w:r w:rsidR="00573644" w:rsidRPr="00255688">
              <w:rPr>
                <w:rFonts w:ascii="Times New Roman" w:hAnsi="Times New Roman" w:cs="Times New Roman"/>
                <w:b/>
                <w:bCs/>
                <w:iCs/>
              </w:rPr>
              <w:t xml:space="preserve"> </w:t>
            </w:r>
            <w:r w:rsidRPr="00255688">
              <w:rPr>
                <w:rFonts w:ascii="Times New Roman" w:hAnsi="Times New Roman" w:cs="Times New Roman"/>
                <w:b/>
                <w:bCs/>
                <w:iCs/>
              </w:rPr>
              <w:t xml:space="preserve">uprawnionych do zdawania egzaminu </w:t>
            </w:r>
          </w:p>
        </w:tc>
        <w:tc>
          <w:tcPr>
            <w:tcW w:w="1276" w:type="dxa"/>
            <w:gridSpan w:val="2"/>
            <w:tcBorders>
              <w:top w:val="nil"/>
              <w:left w:val="nil"/>
              <w:bottom w:val="single" w:sz="6" w:space="0" w:color="000000"/>
              <w:right w:val="single" w:sz="4" w:space="0" w:color="auto"/>
            </w:tcBorders>
            <w:vAlign w:val="center"/>
            <w:hideMark/>
          </w:tcPr>
          <w:p w14:paraId="7B9D0DCE" w14:textId="77777777" w:rsidR="00E97178" w:rsidRPr="00255688" w:rsidRDefault="00E97178" w:rsidP="00387E36">
            <w:pPr>
              <w:spacing w:before="0" w:after="0" w:line="240" w:lineRule="auto"/>
              <w:rPr>
                <w:rFonts w:ascii="Times New Roman" w:hAnsi="Times New Roman" w:cs="Times New Roman"/>
                <w:b/>
                <w:bCs/>
                <w:iCs/>
              </w:rPr>
            </w:pPr>
            <w:r w:rsidRPr="00255688">
              <w:rPr>
                <w:rFonts w:ascii="Times New Roman" w:hAnsi="Times New Roman" w:cs="Times New Roman"/>
                <w:b/>
                <w:bCs/>
                <w:iCs/>
              </w:rPr>
              <w:t>zgłoszonych na egzamin</w:t>
            </w:r>
          </w:p>
        </w:tc>
        <w:tc>
          <w:tcPr>
            <w:tcW w:w="1276" w:type="dxa"/>
            <w:tcBorders>
              <w:top w:val="nil"/>
              <w:left w:val="nil"/>
              <w:bottom w:val="single" w:sz="6" w:space="0" w:color="000000"/>
              <w:right w:val="single" w:sz="4" w:space="0" w:color="auto"/>
            </w:tcBorders>
            <w:vAlign w:val="center"/>
            <w:hideMark/>
          </w:tcPr>
          <w:p w14:paraId="53279C02" w14:textId="77777777" w:rsidR="00E97178" w:rsidRPr="00255688" w:rsidRDefault="00E97178" w:rsidP="00387E36">
            <w:pPr>
              <w:spacing w:before="0" w:after="0" w:line="240" w:lineRule="auto"/>
              <w:rPr>
                <w:rFonts w:ascii="Times New Roman" w:hAnsi="Times New Roman" w:cs="Times New Roman"/>
                <w:b/>
                <w:bCs/>
                <w:iCs/>
              </w:rPr>
            </w:pPr>
            <w:r w:rsidRPr="00255688">
              <w:rPr>
                <w:rFonts w:ascii="Times New Roman" w:hAnsi="Times New Roman" w:cs="Times New Roman"/>
                <w:b/>
                <w:bCs/>
                <w:iCs/>
              </w:rPr>
              <w:t>którzy przyst</w:t>
            </w:r>
            <w:r w:rsidRPr="00255688">
              <w:rPr>
                <w:rFonts w:ascii="Times New Roman" w:hAnsi="Times New Roman" w:cs="Times New Roman"/>
                <w:b/>
                <w:bCs/>
              </w:rPr>
              <w:t>ą</w:t>
            </w:r>
            <w:r w:rsidRPr="00255688">
              <w:rPr>
                <w:rFonts w:ascii="Times New Roman" w:hAnsi="Times New Roman" w:cs="Times New Roman"/>
                <w:b/>
                <w:bCs/>
                <w:iCs/>
              </w:rPr>
              <w:t>pili do egzaminu</w:t>
            </w:r>
          </w:p>
        </w:tc>
        <w:tc>
          <w:tcPr>
            <w:tcW w:w="1275" w:type="dxa"/>
            <w:gridSpan w:val="2"/>
            <w:tcBorders>
              <w:top w:val="nil"/>
              <w:left w:val="nil"/>
              <w:bottom w:val="single" w:sz="6" w:space="0" w:color="000000"/>
              <w:right w:val="single" w:sz="4" w:space="0" w:color="auto"/>
            </w:tcBorders>
            <w:vAlign w:val="center"/>
            <w:hideMark/>
          </w:tcPr>
          <w:p w14:paraId="3198E274" w14:textId="77777777" w:rsidR="00E97178" w:rsidRPr="00255688" w:rsidRDefault="00E97178" w:rsidP="00387E36">
            <w:pPr>
              <w:spacing w:before="0" w:after="0" w:line="240" w:lineRule="auto"/>
              <w:rPr>
                <w:rFonts w:ascii="Times New Roman" w:hAnsi="Times New Roman" w:cs="Times New Roman"/>
                <w:b/>
                <w:bCs/>
                <w:iCs/>
              </w:rPr>
            </w:pPr>
            <w:r w:rsidRPr="00255688">
              <w:rPr>
                <w:rFonts w:ascii="Times New Roman" w:hAnsi="Times New Roman" w:cs="Times New Roman"/>
                <w:b/>
                <w:bCs/>
                <w:iCs/>
              </w:rPr>
              <w:t>którzy zaliczyli egzamin</w:t>
            </w:r>
          </w:p>
        </w:tc>
        <w:tc>
          <w:tcPr>
            <w:tcW w:w="1276" w:type="dxa"/>
            <w:gridSpan w:val="2"/>
            <w:vMerge/>
            <w:tcBorders>
              <w:top w:val="single" w:sz="4" w:space="0" w:color="auto"/>
              <w:left w:val="single" w:sz="4" w:space="0" w:color="auto"/>
              <w:bottom w:val="single" w:sz="6" w:space="0" w:color="000000"/>
              <w:right w:val="single" w:sz="4" w:space="0" w:color="auto"/>
            </w:tcBorders>
            <w:vAlign w:val="center"/>
            <w:hideMark/>
          </w:tcPr>
          <w:p w14:paraId="51343AEE" w14:textId="77777777" w:rsidR="00E97178" w:rsidRPr="00E97178" w:rsidRDefault="00E97178" w:rsidP="00387E36">
            <w:pPr>
              <w:spacing w:before="0" w:after="0" w:line="240" w:lineRule="auto"/>
              <w:rPr>
                <w:rFonts w:ascii="Times New Roman" w:hAnsi="Times New Roman" w:cs="Times New Roman"/>
                <w:b/>
                <w:bCs/>
                <w:sz w:val="24"/>
                <w:szCs w:val="24"/>
              </w:rPr>
            </w:pPr>
          </w:p>
        </w:tc>
      </w:tr>
      <w:tr w:rsidR="00E97178" w:rsidRPr="00573644" w14:paraId="30DA8235" w14:textId="77777777" w:rsidTr="002E6486">
        <w:trPr>
          <w:trHeight w:val="185"/>
        </w:trPr>
        <w:tc>
          <w:tcPr>
            <w:tcW w:w="519" w:type="dxa"/>
            <w:tcBorders>
              <w:top w:val="single" w:sz="6" w:space="0" w:color="000000"/>
              <w:left w:val="single" w:sz="6" w:space="0" w:color="000000"/>
              <w:bottom w:val="single" w:sz="6" w:space="0" w:color="000000"/>
              <w:right w:val="single" w:sz="6" w:space="0" w:color="000000"/>
            </w:tcBorders>
            <w:vAlign w:val="center"/>
            <w:hideMark/>
          </w:tcPr>
          <w:p w14:paraId="4AA2E84E" w14:textId="77777777" w:rsidR="00E97178" w:rsidRPr="002E6486" w:rsidRDefault="00E97178" w:rsidP="00387E36">
            <w:pPr>
              <w:spacing w:before="0" w:after="0" w:line="240" w:lineRule="auto"/>
              <w:jc w:val="center"/>
              <w:rPr>
                <w:rFonts w:ascii="Times New Roman" w:hAnsi="Times New Roman" w:cs="Times New Roman"/>
                <w:bCs/>
                <w:sz w:val="12"/>
                <w:szCs w:val="12"/>
              </w:rPr>
            </w:pPr>
            <w:r w:rsidRPr="002E6486">
              <w:rPr>
                <w:rFonts w:ascii="Times New Roman" w:hAnsi="Times New Roman" w:cs="Times New Roman"/>
                <w:bCs/>
                <w:sz w:val="12"/>
                <w:szCs w:val="12"/>
              </w:rPr>
              <w:t>1</w:t>
            </w:r>
          </w:p>
        </w:tc>
        <w:tc>
          <w:tcPr>
            <w:tcW w:w="1978" w:type="dxa"/>
            <w:tcBorders>
              <w:top w:val="single" w:sz="6" w:space="0" w:color="000000"/>
              <w:left w:val="single" w:sz="6" w:space="0" w:color="000000"/>
              <w:bottom w:val="single" w:sz="6" w:space="0" w:color="000000"/>
              <w:right w:val="single" w:sz="6" w:space="0" w:color="000000"/>
            </w:tcBorders>
            <w:vAlign w:val="center"/>
            <w:hideMark/>
          </w:tcPr>
          <w:p w14:paraId="66B6C968" w14:textId="77777777" w:rsidR="00E97178" w:rsidRPr="002E6486" w:rsidRDefault="00E97178" w:rsidP="00387E36">
            <w:pPr>
              <w:spacing w:before="0" w:after="0" w:line="240" w:lineRule="auto"/>
              <w:jc w:val="center"/>
              <w:rPr>
                <w:rFonts w:ascii="Times New Roman" w:hAnsi="Times New Roman" w:cs="Times New Roman"/>
                <w:bCs/>
                <w:sz w:val="12"/>
                <w:szCs w:val="12"/>
              </w:rPr>
            </w:pPr>
            <w:r w:rsidRPr="002E6486">
              <w:rPr>
                <w:rFonts w:ascii="Times New Roman" w:hAnsi="Times New Roman" w:cs="Times New Roman"/>
                <w:bCs/>
                <w:sz w:val="12"/>
                <w:szCs w:val="12"/>
              </w:rPr>
              <w:t>2</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0D598927" w14:textId="77777777" w:rsidR="00E97178" w:rsidRPr="002E6486" w:rsidRDefault="00E97178" w:rsidP="00387E36">
            <w:pPr>
              <w:spacing w:before="0" w:after="0" w:line="240" w:lineRule="auto"/>
              <w:jc w:val="center"/>
              <w:rPr>
                <w:rFonts w:ascii="Times New Roman" w:hAnsi="Times New Roman" w:cs="Times New Roman"/>
                <w:bCs/>
                <w:sz w:val="12"/>
                <w:szCs w:val="12"/>
              </w:rPr>
            </w:pPr>
            <w:r w:rsidRPr="002E6486">
              <w:rPr>
                <w:rFonts w:ascii="Times New Roman" w:hAnsi="Times New Roman" w:cs="Times New Roman"/>
                <w:bCs/>
                <w:sz w:val="12"/>
                <w:szCs w:val="12"/>
              </w:rPr>
              <w:t>3</w:t>
            </w:r>
          </w:p>
        </w:tc>
        <w:tc>
          <w:tcPr>
            <w:tcW w:w="1276" w:type="dxa"/>
            <w:gridSpan w:val="2"/>
            <w:tcBorders>
              <w:top w:val="single" w:sz="6" w:space="0" w:color="000000"/>
              <w:left w:val="single" w:sz="6" w:space="0" w:color="000000"/>
              <w:bottom w:val="single" w:sz="6" w:space="0" w:color="000000"/>
              <w:right w:val="single" w:sz="6" w:space="0" w:color="000000"/>
            </w:tcBorders>
            <w:vAlign w:val="center"/>
            <w:hideMark/>
          </w:tcPr>
          <w:p w14:paraId="3EEF6600" w14:textId="77777777" w:rsidR="00E97178" w:rsidRPr="002E6486" w:rsidRDefault="00E97178" w:rsidP="00387E36">
            <w:pPr>
              <w:spacing w:before="0" w:after="0" w:line="240" w:lineRule="auto"/>
              <w:jc w:val="center"/>
              <w:rPr>
                <w:rFonts w:ascii="Times New Roman" w:hAnsi="Times New Roman" w:cs="Times New Roman"/>
                <w:bCs/>
                <w:sz w:val="12"/>
                <w:szCs w:val="12"/>
              </w:rPr>
            </w:pPr>
            <w:r w:rsidRPr="002E6486">
              <w:rPr>
                <w:rFonts w:ascii="Times New Roman" w:hAnsi="Times New Roman" w:cs="Times New Roman"/>
                <w:bCs/>
                <w:sz w:val="12"/>
                <w:szCs w:val="12"/>
              </w:rPr>
              <w:t>4</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128D6C2" w14:textId="77777777" w:rsidR="00E97178" w:rsidRPr="002E6486" w:rsidRDefault="00E97178" w:rsidP="00387E36">
            <w:pPr>
              <w:spacing w:before="0" w:after="0" w:line="240" w:lineRule="auto"/>
              <w:jc w:val="center"/>
              <w:rPr>
                <w:rFonts w:ascii="Times New Roman" w:hAnsi="Times New Roman" w:cs="Times New Roman"/>
                <w:bCs/>
                <w:sz w:val="12"/>
                <w:szCs w:val="12"/>
              </w:rPr>
            </w:pPr>
            <w:r w:rsidRPr="002E6486">
              <w:rPr>
                <w:rFonts w:ascii="Times New Roman" w:hAnsi="Times New Roman" w:cs="Times New Roman"/>
                <w:bCs/>
                <w:sz w:val="12"/>
                <w:szCs w:val="12"/>
              </w:rPr>
              <w:t>5</w:t>
            </w:r>
          </w:p>
        </w:tc>
        <w:tc>
          <w:tcPr>
            <w:tcW w:w="1275" w:type="dxa"/>
            <w:gridSpan w:val="2"/>
            <w:tcBorders>
              <w:top w:val="single" w:sz="6" w:space="0" w:color="000000"/>
              <w:left w:val="single" w:sz="6" w:space="0" w:color="000000"/>
              <w:bottom w:val="single" w:sz="6" w:space="0" w:color="000000"/>
              <w:right w:val="single" w:sz="6" w:space="0" w:color="000000"/>
            </w:tcBorders>
            <w:vAlign w:val="center"/>
            <w:hideMark/>
          </w:tcPr>
          <w:p w14:paraId="16C39244" w14:textId="77777777" w:rsidR="00E97178" w:rsidRPr="002E6486" w:rsidRDefault="00E97178" w:rsidP="00387E36">
            <w:pPr>
              <w:spacing w:before="0" w:after="0" w:line="240" w:lineRule="auto"/>
              <w:jc w:val="center"/>
              <w:rPr>
                <w:rFonts w:ascii="Times New Roman" w:hAnsi="Times New Roman" w:cs="Times New Roman"/>
                <w:bCs/>
                <w:sz w:val="12"/>
                <w:szCs w:val="12"/>
              </w:rPr>
            </w:pPr>
            <w:r w:rsidRPr="002E6486">
              <w:rPr>
                <w:rFonts w:ascii="Times New Roman" w:hAnsi="Times New Roman" w:cs="Times New Roman"/>
                <w:bCs/>
                <w:sz w:val="12"/>
                <w:szCs w:val="12"/>
              </w:rPr>
              <w:t>6</w:t>
            </w:r>
          </w:p>
        </w:tc>
        <w:tc>
          <w:tcPr>
            <w:tcW w:w="1276" w:type="dxa"/>
            <w:gridSpan w:val="2"/>
            <w:tcBorders>
              <w:top w:val="single" w:sz="6" w:space="0" w:color="000000"/>
              <w:left w:val="single" w:sz="6" w:space="0" w:color="000000"/>
              <w:bottom w:val="single" w:sz="6" w:space="0" w:color="000000"/>
              <w:right w:val="single" w:sz="6" w:space="0" w:color="000000"/>
            </w:tcBorders>
            <w:vAlign w:val="center"/>
            <w:hideMark/>
          </w:tcPr>
          <w:p w14:paraId="67CF009C" w14:textId="77777777" w:rsidR="00E97178" w:rsidRPr="002E6486" w:rsidRDefault="00E97178" w:rsidP="00387E36">
            <w:pPr>
              <w:spacing w:before="0" w:after="0" w:line="240" w:lineRule="auto"/>
              <w:jc w:val="center"/>
              <w:rPr>
                <w:rFonts w:ascii="Times New Roman" w:hAnsi="Times New Roman" w:cs="Times New Roman"/>
                <w:bCs/>
                <w:sz w:val="12"/>
                <w:szCs w:val="12"/>
              </w:rPr>
            </w:pPr>
            <w:r w:rsidRPr="002E6486">
              <w:rPr>
                <w:rFonts w:ascii="Times New Roman" w:hAnsi="Times New Roman" w:cs="Times New Roman"/>
                <w:bCs/>
                <w:sz w:val="12"/>
                <w:szCs w:val="12"/>
              </w:rPr>
              <w:t>7=6/5</w:t>
            </w:r>
          </w:p>
        </w:tc>
      </w:tr>
      <w:tr w:rsidR="00E97178" w:rsidRPr="00573644" w14:paraId="4A2B839D" w14:textId="77777777" w:rsidTr="00BF6C10">
        <w:trPr>
          <w:trHeight w:val="233"/>
        </w:trPr>
        <w:tc>
          <w:tcPr>
            <w:tcW w:w="9159" w:type="dxa"/>
            <w:gridSpan w:val="10"/>
            <w:tcBorders>
              <w:top w:val="single" w:sz="6" w:space="0" w:color="000000"/>
              <w:left w:val="single" w:sz="6" w:space="0" w:color="000000"/>
              <w:bottom w:val="single" w:sz="6" w:space="0" w:color="000000"/>
              <w:right w:val="single" w:sz="6" w:space="0" w:color="000000"/>
            </w:tcBorders>
            <w:vAlign w:val="center"/>
            <w:hideMark/>
          </w:tcPr>
          <w:p w14:paraId="49C1F2A9" w14:textId="55B8C407" w:rsidR="00E97178" w:rsidRPr="00573644" w:rsidRDefault="00E97178" w:rsidP="00387E36">
            <w:pPr>
              <w:spacing w:before="0" w:after="0" w:line="240" w:lineRule="auto"/>
              <w:jc w:val="center"/>
              <w:rPr>
                <w:rFonts w:ascii="Times New Roman" w:hAnsi="Times New Roman" w:cs="Times New Roman"/>
                <w:b/>
                <w:bCs/>
                <w:i/>
              </w:rPr>
            </w:pPr>
            <w:r w:rsidRPr="00573644">
              <w:rPr>
                <w:rFonts w:ascii="Times New Roman" w:hAnsi="Times New Roman" w:cs="Times New Roman"/>
                <w:b/>
                <w:bCs/>
                <w:i/>
              </w:rPr>
              <w:t>Technik elektryk</w:t>
            </w:r>
            <w:r w:rsidR="00BF6C10">
              <w:rPr>
                <w:rFonts w:ascii="Times New Roman" w:hAnsi="Times New Roman" w:cs="Times New Roman"/>
                <w:b/>
                <w:bCs/>
                <w:i/>
              </w:rPr>
              <w:t xml:space="preserve"> </w:t>
            </w:r>
            <w:r w:rsidR="00BF6C10" w:rsidRPr="00573644">
              <w:rPr>
                <w:rFonts w:ascii="Times New Roman" w:hAnsi="Times New Roman" w:cs="Times New Roman"/>
                <w:b/>
                <w:bCs/>
                <w:i/>
              </w:rPr>
              <w:t>Kwalifikacja ELE.05.  Eksploatacja maszyn, urządzeń i instalacji elektrycznych</w:t>
            </w:r>
          </w:p>
        </w:tc>
      </w:tr>
      <w:tr w:rsidR="00E97178" w:rsidRPr="00573644" w14:paraId="372F775E" w14:textId="77777777" w:rsidTr="00BF6C10">
        <w:trPr>
          <w:trHeight w:val="224"/>
        </w:trPr>
        <w:tc>
          <w:tcPr>
            <w:tcW w:w="519" w:type="dxa"/>
            <w:tcBorders>
              <w:top w:val="single" w:sz="6" w:space="0" w:color="000000"/>
              <w:left w:val="single" w:sz="6" w:space="0" w:color="000000"/>
              <w:bottom w:val="single" w:sz="6" w:space="0" w:color="000000"/>
              <w:right w:val="single" w:sz="6" w:space="0" w:color="000000"/>
            </w:tcBorders>
            <w:vAlign w:val="center"/>
            <w:hideMark/>
          </w:tcPr>
          <w:p w14:paraId="037078AD" w14:textId="1156A618" w:rsidR="00E97178" w:rsidRPr="00255688" w:rsidRDefault="00E97178" w:rsidP="00387E36">
            <w:pPr>
              <w:pStyle w:val="Akapitzlist"/>
              <w:numPr>
                <w:ilvl w:val="0"/>
                <w:numId w:val="42"/>
              </w:numPr>
              <w:spacing w:after="0" w:line="240" w:lineRule="auto"/>
              <w:rPr>
                <w:rFonts w:ascii="Times New Roman" w:hAnsi="Times New Roman" w:cs="Times New Roman"/>
                <w:bCs/>
              </w:rPr>
            </w:pPr>
          </w:p>
        </w:tc>
        <w:tc>
          <w:tcPr>
            <w:tcW w:w="1978" w:type="dxa"/>
            <w:tcBorders>
              <w:top w:val="single" w:sz="6" w:space="0" w:color="000000"/>
              <w:left w:val="single" w:sz="6" w:space="0" w:color="000000"/>
              <w:bottom w:val="single" w:sz="6" w:space="0" w:color="000000"/>
              <w:right w:val="single" w:sz="6" w:space="0" w:color="000000"/>
            </w:tcBorders>
            <w:vAlign w:val="center"/>
            <w:hideMark/>
          </w:tcPr>
          <w:p w14:paraId="0CD22D76"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 xml:space="preserve">Egzamin pisemny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7626CC93"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14</w:t>
            </w:r>
          </w:p>
        </w:tc>
        <w:tc>
          <w:tcPr>
            <w:tcW w:w="1276" w:type="dxa"/>
            <w:gridSpan w:val="2"/>
            <w:tcBorders>
              <w:top w:val="single" w:sz="6" w:space="0" w:color="000000"/>
              <w:left w:val="single" w:sz="6" w:space="0" w:color="000000"/>
              <w:bottom w:val="single" w:sz="6" w:space="0" w:color="000000"/>
              <w:right w:val="single" w:sz="6" w:space="0" w:color="000000"/>
            </w:tcBorders>
            <w:vAlign w:val="center"/>
            <w:hideMark/>
          </w:tcPr>
          <w:p w14:paraId="498312E5"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14</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478BFD2"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14</w:t>
            </w:r>
          </w:p>
        </w:tc>
        <w:tc>
          <w:tcPr>
            <w:tcW w:w="1275" w:type="dxa"/>
            <w:gridSpan w:val="2"/>
            <w:tcBorders>
              <w:top w:val="single" w:sz="6" w:space="0" w:color="000000"/>
              <w:left w:val="single" w:sz="6" w:space="0" w:color="000000"/>
              <w:bottom w:val="single" w:sz="6" w:space="0" w:color="000000"/>
              <w:right w:val="single" w:sz="6" w:space="0" w:color="000000"/>
            </w:tcBorders>
            <w:vAlign w:val="center"/>
            <w:hideMark/>
          </w:tcPr>
          <w:p w14:paraId="6763B2F4"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9</w:t>
            </w:r>
          </w:p>
        </w:tc>
        <w:tc>
          <w:tcPr>
            <w:tcW w:w="1276" w:type="dxa"/>
            <w:gridSpan w:val="2"/>
            <w:tcBorders>
              <w:top w:val="single" w:sz="6" w:space="0" w:color="000000"/>
              <w:left w:val="single" w:sz="6" w:space="0" w:color="000000"/>
              <w:bottom w:val="single" w:sz="6" w:space="0" w:color="000000"/>
              <w:right w:val="single" w:sz="6" w:space="0" w:color="000000"/>
            </w:tcBorders>
            <w:vAlign w:val="center"/>
            <w:hideMark/>
          </w:tcPr>
          <w:p w14:paraId="76D52868"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64,3%</w:t>
            </w:r>
          </w:p>
        </w:tc>
      </w:tr>
      <w:tr w:rsidR="00E97178" w:rsidRPr="00573644" w14:paraId="6FDBD8ED" w14:textId="77777777" w:rsidTr="00BF6C10">
        <w:trPr>
          <w:trHeight w:val="384"/>
        </w:trPr>
        <w:tc>
          <w:tcPr>
            <w:tcW w:w="519" w:type="dxa"/>
            <w:tcBorders>
              <w:top w:val="single" w:sz="6" w:space="0" w:color="000000"/>
              <w:left w:val="single" w:sz="6" w:space="0" w:color="000000"/>
              <w:bottom w:val="single" w:sz="6" w:space="0" w:color="000000"/>
              <w:right w:val="single" w:sz="6" w:space="0" w:color="000000"/>
            </w:tcBorders>
            <w:vAlign w:val="center"/>
            <w:hideMark/>
          </w:tcPr>
          <w:p w14:paraId="33030FF1" w14:textId="442E9B8B" w:rsidR="00E97178" w:rsidRPr="00255688" w:rsidRDefault="00E97178" w:rsidP="00387E36">
            <w:pPr>
              <w:pStyle w:val="Akapitzlist"/>
              <w:numPr>
                <w:ilvl w:val="0"/>
                <w:numId w:val="42"/>
              </w:numPr>
              <w:spacing w:after="0" w:line="240" w:lineRule="auto"/>
              <w:rPr>
                <w:rFonts w:ascii="Times New Roman" w:hAnsi="Times New Roman" w:cs="Times New Roman"/>
                <w:bCs/>
              </w:rPr>
            </w:pPr>
          </w:p>
        </w:tc>
        <w:tc>
          <w:tcPr>
            <w:tcW w:w="1978" w:type="dxa"/>
            <w:tcBorders>
              <w:top w:val="single" w:sz="6" w:space="0" w:color="000000"/>
              <w:left w:val="single" w:sz="6" w:space="0" w:color="000000"/>
              <w:bottom w:val="single" w:sz="6" w:space="0" w:color="000000"/>
              <w:right w:val="single" w:sz="6" w:space="0" w:color="000000"/>
            </w:tcBorders>
            <w:vAlign w:val="center"/>
            <w:hideMark/>
          </w:tcPr>
          <w:p w14:paraId="17874C45"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Egzamin praktyczny</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C85C3FD"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14</w:t>
            </w:r>
          </w:p>
        </w:tc>
        <w:tc>
          <w:tcPr>
            <w:tcW w:w="1276" w:type="dxa"/>
            <w:gridSpan w:val="2"/>
            <w:tcBorders>
              <w:top w:val="single" w:sz="6" w:space="0" w:color="000000"/>
              <w:left w:val="single" w:sz="6" w:space="0" w:color="000000"/>
              <w:bottom w:val="single" w:sz="6" w:space="0" w:color="000000"/>
              <w:right w:val="single" w:sz="6" w:space="0" w:color="000000"/>
            </w:tcBorders>
            <w:vAlign w:val="center"/>
            <w:hideMark/>
          </w:tcPr>
          <w:p w14:paraId="72BCA157"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14</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9867E0A"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14</w:t>
            </w:r>
          </w:p>
        </w:tc>
        <w:tc>
          <w:tcPr>
            <w:tcW w:w="1275" w:type="dxa"/>
            <w:gridSpan w:val="2"/>
            <w:tcBorders>
              <w:top w:val="single" w:sz="6" w:space="0" w:color="000000"/>
              <w:left w:val="single" w:sz="6" w:space="0" w:color="000000"/>
              <w:bottom w:val="single" w:sz="6" w:space="0" w:color="000000"/>
              <w:right w:val="single" w:sz="6" w:space="0" w:color="000000"/>
            </w:tcBorders>
            <w:vAlign w:val="center"/>
            <w:hideMark/>
          </w:tcPr>
          <w:p w14:paraId="479E3427"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4</w:t>
            </w:r>
          </w:p>
        </w:tc>
        <w:tc>
          <w:tcPr>
            <w:tcW w:w="1276" w:type="dxa"/>
            <w:gridSpan w:val="2"/>
            <w:tcBorders>
              <w:top w:val="single" w:sz="6" w:space="0" w:color="000000"/>
              <w:left w:val="single" w:sz="6" w:space="0" w:color="000000"/>
              <w:bottom w:val="single" w:sz="6" w:space="0" w:color="000000"/>
              <w:right w:val="single" w:sz="6" w:space="0" w:color="000000"/>
            </w:tcBorders>
            <w:vAlign w:val="center"/>
            <w:hideMark/>
          </w:tcPr>
          <w:p w14:paraId="1B4392F0"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28,6%</w:t>
            </w:r>
          </w:p>
        </w:tc>
      </w:tr>
      <w:tr w:rsidR="00E97178" w:rsidRPr="00573644" w14:paraId="5763D483" w14:textId="77777777" w:rsidTr="00BF6C10">
        <w:trPr>
          <w:trHeight w:val="276"/>
        </w:trPr>
        <w:tc>
          <w:tcPr>
            <w:tcW w:w="519" w:type="dxa"/>
            <w:tcBorders>
              <w:top w:val="single" w:sz="6" w:space="0" w:color="000000"/>
              <w:left w:val="single" w:sz="6" w:space="0" w:color="000000"/>
              <w:bottom w:val="single" w:sz="6" w:space="0" w:color="000000"/>
              <w:right w:val="single" w:sz="6" w:space="0" w:color="000000"/>
            </w:tcBorders>
            <w:vAlign w:val="center"/>
            <w:hideMark/>
          </w:tcPr>
          <w:p w14:paraId="601DE153" w14:textId="4B11FF82" w:rsidR="00E97178" w:rsidRPr="00255688" w:rsidRDefault="00E97178" w:rsidP="00387E36">
            <w:pPr>
              <w:pStyle w:val="Akapitzlist"/>
              <w:numPr>
                <w:ilvl w:val="0"/>
                <w:numId w:val="42"/>
              </w:numPr>
              <w:spacing w:after="0" w:line="240" w:lineRule="auto"/>
              <w:rPr>
                <w:rFonts w:ascii="Times New Roman" w:hAnsi="Times New Roman" w:cs="Times New Roman"/>
                <w:bCs/>
              </w:rPr>
            </w:pPr>
          </w:p>
        </w:tc>
        <w:tc>
          <w:tcPr>
            <w:tcW w:w="1978" w:type="dxa"/>
            <w:tcBorders>
              <w:top w:val="single" w:sz="6" w:space="0" w:color="000000"/>
              <w:left w:val="single" w:sz="6" w:space="0" w:color="000000"/>
              <w:bottom w:val="single" w:sz="6" w:space="0" w:color="000000"/>
              <w:right w:val="single" w:sz="6" w:space="0" w:color="000000"/>
            </w:tcBorders>
            <w:vAlign w:val="center"/>
            <w:hideMark/>
          </w:tcPr>
          <w:p w14:paraId="755A1646"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Ogółem dla zawodu:</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1C157591"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14</w:t>
            </w:r>
          </w:p>
        </w:tc>
        <w:tc>
          <w:tcPr>
            <w:tcW w:w="1276" w:type="dxa"/>
            <w:gridSpan w:val="2"/>
            <w:tcBorders>
              <w:top w:val="single" w:sz="6" w:space="0" w:color="000000"/>
              <w:left w:val="single" w:sz="6" w:space="0" w:color="000000"/>
              <w:bottom w:val="single" w:sz="6" w:space="0" w:color="000000"/>
              <w:right w:val="single" w:sz="6" w:space="0" w:color="000000"/>
            </w:tcBorders>
            <w:vAlign w:val="center"/>
            <w:hideMark/>
          </w:tcPr>
          <w:p w14:paraId="7E4BF225"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14</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29577AB"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14</w:t>
            </w:r>
          </w:p>
        </w:tc>
        <w:tc>
          <w:tcPr>
            <w:tcW w:w="1275" w:type="dxa"/>
            <w:gridSpan w:val="2"/>
            <w:tcBorders>
              <w:top w:val="single" w:sz="6" w:space="0" w:color="000000"/>
              <w:left w:val="single" w:sz="6" w:space="0" w:color="000000"/>
              <w:bottom w:val="single" w:sz="6" w:space="0" w:color="000000"/>
              <w:right w:val="single" w:sz="6" w:space="0" w:color="000000"/>
            </w:tcBorders>
            <w:vAlign w:val="center"/>
            <w:hideMark/>
          </w:tcPr>
          <w:p w14:paraId="7B1CA945"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4</w:t>
            </w:r>
          </w:p>
        </w:tc>
        <w:tc>
          <w:tcPr>
            <w:tcW w:w="1276" w:type="dxa"/>
            <w:gridSpan w:val="2"/>
            <w:tcBorders>
              <w:top w:val="single" w:sz="6" w:space="0" w:color="000000"/>
              <w:left w:val="single" w:sz="6" w:space="0" w:color="000000"/>
              <w:bottom w:val="single" w:sz="6" w:space="0" w:color="000000"/>
              <w:right w:val="single" w:sz="6" w:space="0" w:color="000000"/>
            </w:tcBorders>
            <w:vAlign w:val="center"/>
            <w:hideMark/>
          </w:tcPr>
          <w:p w14:paraId="1596A737"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28,6%</w:t>
            </w:r>
          </w:p>
        </w:tc>
      </w:tr>
      <w:tr w:rsidR="00E97178" w:rsidRPr="00573644" w14:paraId="57D58079" w14:textId="77777777" w:rsidTr="00BF6C10">
        <w:trPr>
          <w:trHeight w:val="550"/>
        </w:trPr>
        <w:tc>
          <w:tcPr>
            <w:tcW w:w="9159" w:type="dxa"/>
            <w:gridSpan w:val="10"/>
            <w:tcBorders>
              <w:top w:val="nil"/>
              <w:left w:val="single" w:sz="4" w:space="0" w:color="auto"/>
              <w:bottom w:val="single" w:sz="4" w:space="0" w:color="auto"/>
              <w:right w:val="single" w:sz="4" w:space="0" w:color="000000"/>
            </w:tcBorders>
            <w:vAlign w:val="center"/>
            <w:hideMark/>
          </w:tcPr>
          <w:p w14:paraId="03621566" w14:textId="5864FF55" w:rsidR="00E97178" w:rsidRPr="00573644" w:rsidRDefault="00BF6C10" w:rsidP="00387E36">
            <w:pPr>
              <w:spacing w:before="0" w:after="0" w:line="240" w:lineRule="auto"/>
              <w:jc w:val="center"/>
              <w:rPr>
                <w:rFonts w:ascii="Times New Roman" w:hAnsi="Times New Roman" w:cs="Times New Roman"/>
                <w:b/>
                <w:bCs/>
                <w:i/>
              </w:rPr>
            </w:pPr>
            <w:r w:rsidRPr="00573644">
              <w:rPr>
                <w:rFonts w:ascii="Times New Roman" w:hAnsi="Times New Roman" w:cs="Times New Roman"/>
                <w:b/>
                <w:bCs/>
                <w:i/>
              </w:rPr>
              <w:t xml:space="preserve">Technik informatyk </w:t>
            </w:r>
            <w:r>
              <w:rPr>
                <w:rFonts w:ascii="Times New Roman" w:hAnsi="Times New Roman" w:cs="Times New Roman"/>
                <w:b/>
                <w:bCs/>
                <w:i/>
              </w:rPr>
              <w:t xml:space="preserve"> </w:t>
            </w:r>
            <w:r w:rsidR="00E97178" w:rsidRPr="00573644">
              <w:rPr>
                <w:rFonts w:ascii="Times New Roman" w:hAnsi="Times New Roman" w:cs="Times New Roman"/>
                <w:b/>
                <w:bCs/>
                <w:i/>
              </w:rPr>
              <w:t>Kwalifikacja INF.03. Tworzenie i administrowanie stronami i aplikacjami internetowymi oraz bazami danych</w:t>
            </w:r>
          </w:p>
        </w:tc>
      </w:tr>
      <w:tr w:rsidR="00E97178" w:rsidRPr="00573644" w14:paraId="2548366C" w14:textId="77777777" w:rsidTr="00BF6C10">
        <w:trPr>
          <w:trHeight w:val="279"/>
        </w:trPr>
        <w:tc>
          <w:tcPr>
            <w:tcW w:w="519" w:type="dxa"/>
            <w:tcBorders>
              <w:top w:val="nil"/>
              <w:left w:val="single" w:sz="4" w:space="0" w:color="auto"/>
              <w:bottom w:val="single" w:sz="4" w:space="0" w:color="auto"/>
              <w:right w:val="single" w:sz="4" w:space="0" w:color="auto"/>
            </w:tcBorders>
            <w:vAlign w:val="center"/>
          </w:tcPr>
          <w:p w14:paraId="34AE9460" w14:textId="0C83FA2B" w:rsidR="00E97178" w:rsidRPr="00255688" w:rsidRDefault="00E97178" w:rsidP="00387E36">
            <w:pPr>
              <w:pStyle w:val="Akapitzlist"/>
              <w:numPr>
                <w:ilvl w:val="0"/>
                <w:numId w:val="43"/>
              </w:numPr>
              <w:spacing w:after="0" w:line="240" w:lineRule="auto"/>
              <w:rPr>
                <w:rFonts w:ascii="Times New Roman" w:hAnsi="Times New Roman" w:cs="Times New Roman"/>
                <w:bCs/>
              </w:rPr>
            </w:pPr>
          </w:p>
        </w:tc>
        <w:tc>
          <w:tcPr>
            <w:tcW w:w="1978" w:type="dxa"/>
            <w:tcBorders>
              <w:top w:val="nil"/>
              <w:left w:val="nil"/>
              <w:bottom w:val="single" w:sz="4" w:space="0" w:color="auto"/>
              <w:right w:val="single" w:sz="4" w:space="0" w:color="auto"/>
            </w:tcBorders>
            <w:vAlign w:val="center"/>
            <w:hideMark/>
          </w:tcPr>
          <w:p w14:paraId="287EE85D"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 xml:space="preserve">Egzamin pisemny  </w:t>
            </w:r>
          </w:p>
        </w:tc>
        <w:tc>
          <w:tcPr>
            <w:tcW w:w="1559" w:type="dxa"/>
            <w:tcBorders>
              <w:top w:val="nil"/>
              <w:left w:val="nil"/>
              <w:bottom w:val="single" w:sz="4" w:space="0" w:color="auto"/>
              <w:right w:val="single" w:sz="4" w:space="0" w:color="auto"/>
            </w:tcBorders>
            <w:vAlign w:val="center"/>
            <w:hideMark/>
          </w:tcPr>
          <w:p w14:paraId="27A5082F"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24</w:t>
            </w:r>
          </w:p>
        </w:tc>
        <w:tc>
          <w:tcPr>
            <w:tcW w:w="1276" w:type="dxa"/>
            <w:gridSpan w:val="2"/>
            <w:tcBorders>
              <w:top w:val="nil"/>
              <w:left w:val="nil"/>
              <w:bottom w:val="single" w:sz="4" w:space="0" w:color="auto"/>
              <w:right w:val="single" w:sz="4" w:space="0" w:color="auto"/>
            </w:tcBorders>
            <w:vAlign w:val="center"/>
            <w:hideMark/>
          </w:tcPr>
          <w:p w14:paraId="0137C919"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24</w:t>
            </w:r>
          </w:p>
        </w:tc>
        <w:tc>
          <w:tcPr>
            <w:tcW w:w="1276" w:type="dxa"/>
            <w:tcBorders>
              <w:top w:val="nil"/>
              <w:left w:val="nil"/>
              <w:bottom w:val="single" w:sz="4" w:space="0" w:color="auto"/>
              <w:right w:val="single" w:sz="4" w:space="0" w:color="auto"/>
            </w:tcBorders>
            <w:vAlign w:val="center"/>
            <w:hideMark/>
          </w:tcPr>
          <w:p w14:paraId="542A6546"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24</w:t>
            </w:r>
          </w:p>
        </w:tc>
        <w:tc>
          <w:tcPr>
            <w:tcW w:w="1275" w:type="dxa"/>
            <w:gridSpan w:val="2"/>
            <w:tcBorders>
              <w:top w:val="nil"/>
              <w:left w:val="nil"/>
              <w:bottom w:val="single" w:sz="4" w:space="0" w:color="auto"/>
              <w:right w:val="single" w:sz="4" w:space="0" w:color="auto"/>
            </w:tcBorders>
            <w:vAlign w:val="center"/>
            <w:hideMark/>
          </w:tcPr>
          <w:p w14:paraId="797C1A2D"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22</w:t>
            </w:r>
          </w:p>
        </w:tc>
        <w:tc>
          <w:tcPr>
            <w:tcW w:w="1276" w:type="dxa"/>
            <w:gridSpan w:val="2"/>
            <w:tcBorders>
              <w:top w:val="nil"/>
              <w:left w:val="nil"/>
              <w:bottom w:val="single" w:sz="4" w:space="0" w:color="auto"/>
              <w:right w:val="single" w:sz="4" w:space="0" w:color="auto"/>
            </w:tcBorders>
            <w:vAlign w:val="center"/>
            <w:hideMark/>
          </w:tcPr>
          <w:p w14:paraId="29051D4C"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91,7%</w:t>
            </w:r>
          </w:p>
        </w:tc>
      </w:tr>
      <w:tr w:rsidR="00E97178" w:rsidRPr="00573644" w14:paraId="041A9E69" w14:textId="77777777" w:rsidTr="00BF6C10">
        <w:trPr>
          <w:trHeight w:val="255"/>
        </w:trPr>
        <w:tc>
          <w:tcPr>
            <w:tcW w:w="519" w:type="dxa"/>
            <w:tcBorders>
              <w:top w:val="nil"/>
              <w:left w:val="single" w:sz="4" w:space="0" w:color="auto"/>
              <w:bottom w:val="single" w:sz="4" w:space="0" w:color="auto"/>
              <w:right w:val="single" w:sz="4" w:space="0" w:color="auto"/>
            </w:tcBorders>
            <w:vAlign w:val="center"/>
          </w:tcPr>
          <w:p w14:paraId="5E5CA606" w14:textId="3E20F23A" w:rsidR="00E97178" w:rsidRPr="00255688" w:rsidRDefault="00E97178" w:rsidP="00387E36">
            <w:pPr>
              <w:pStyle w:val="Akapitzlist"/>
              <w:numPr>
                <w:ilvl w:val="0"/>
                <w:numId w:val="43"/>
              </w:numPr>
              <w:spacing w:after="0" w:line="240" w:lineRule="auto"/>
              <w:rPr>
                <w:rFonts w:ascii="Times New Roman" w:hAnsi="Times New Roman" w:cs="Times New Roman"/>
                <w:bCs/>
              </w:rPr>
            </w:pPr>
          </w:p>
        </w:tc>
        <w:tc>
          <w:tcPr>
            <w:tcW w:w="1978" w:type="dxa"/>
            <w:tcBorders>
              <w:top w:val="nil"/>
              <w:left w:val="nil"/>
              <w:bottom w:val="single" w:sz="4" w:space="0" w:color="auto"/>
              <w:right w:val="single" w:sz="4" w:space="0" w:color="auto"/>
            </w:tcBorders>
            <w:vAlign w:val="center"/>
            <w:hideMark/>
          </w:tcPr>
          <w:p w14:paraId="235A1763"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Egzamin praktyczny</w:t>
            </w:r>
          </w:p>
        </w:tc>
        <w:tc>
          <w:tcPr>
            <w:tcW w:w="1559" w:type="dxa"/>
            <w:tcBorders>
              <w:top w:val="nil"/>
              <w:left w:val="nil"/>
              <w:bottom w:val="single" w:sz="4" w:space="0" w:color="auto"/>
              <w:right w:val="single" w:sz="4" w:space="0" w:color="auto"/>
            </w:tcBorders>
            <w:vAlign w:val="center"/>
            <w:hideMark/>
          </w:tcPr>
          <w:p w14:paraId="523FF752"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24</w:t>
            </w:r>
          </w:p>
        </w:tc>
        <w:tc>
          <w:tcPr>
            <w:tcW w:w="1276" w:type="dxa"/>
            <w:gridSpan w:val="2"/>
            <w:tcBorders>
              <w:top w:val="nil"/>
              <w:left w:val="nil"/>
              <w:bottom w:val="single" w:sz="4" w:space="0" w:color="auto"/>
              <w:right w:val="single" w:sz="4" w:space="0" w:color="auto"/>
            </w:tcBorders>
            <w:vAlign w:val="center"/>
            <w:hideMark/>
          </w:tcPr>
          <w:p w14:paraId="7AFFF421"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24</w:t>
            </w:r>
          </w:p>
        </w:tc>
        <w:tc>
          <w:tcPr>
            <w:tcW w:w="1276" w:type="dxa"/>
            <w:tcBorders>
              <w:top w:val="nil"/>
              <w:left w:val="nil"/>
              <w:bottom w:val="single" w:sz="4" w:space="0" w:color="auto"/>
              <w:right w:val="single" w:sz="4" w:space="0" w:color="auto"/>
            </w:tcBorders>
            <w:vAlign w:val="center"/>
            <w:hideMark/>
          </w:tcPr>
          <w:p w14:paraId="4845930B"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24</w:t>
            </w:r>
          </w:p>
        </w:tc>
        <w:tc>
          <w:tcPr>
            <w:tcW w:w="1275" w:type="dxa"/>
            <w:gridSpan w:val="2"/>
            <w:tcBorders>
              <w:top w:val="nil"/>
              <w:left w:val="nil"/>
              <w:bottom w:val="single" w:sz="4" w:space="0" w:color="auto"/>
              <w:right w:val="single" w:sz="4" w:space="0" w:color="auto"/>
            </w:tcBorders>
            <w:vAlign w:val="center"/>
            <w:hideMark/>
          </w:tcPr>
          <w:p w14:paraId="3026ECFB"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12</w:t>
            </w:r>
          </w:p>
        </w:tc>
        <w:tc>
          <w:tcPr>
            <w:tcW w:w="1276" w:type="dxa"/>
            <w:gridSpan w:val="2"/>
            <w:tcBorders>
              <w:top w:val="nil"/>
              <w:left w:val="nil"/>
              <w:bottom w:val="single" w:sz="4" w:space="0" w:color="auto"/>
              <w:right w:val="single" w:sz="4" w:space="0" w:color="auto"/>
            </w:tcBorders>
            <w:vAlign w:val="center"/>
            <w:hideMark/>
          </w:tcPr>
          <w:p w14:paraId="605E26CF"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50,0%</w:t>
            </w:r>
          </w:p>
        </w:tc>
      </w:tr>
      <w:tr w:rsidR="00E97178" w:rsidRPr="00573644" w14:paraId="0EE7CDA0" w14:textId="77777777" w:rsidTr="00BF6C10">
        <w:trPr>
          <w:trHeight w:val="133"/>
        </w:trPr>
        <w:tc>
          <w:tcPr>
            <w:tcW w:w="519" w:type="dxa"/>
            <w:tcBorders>
              <w:top w:val="nil"/>
              <w:left w:val="single" w:sz="4" w:space="0" w:color="auto"/>
              <w:bottom w:val="nil"/>
              <w:right w:val="single" w:sz="4" w:space="0" w:color="auto"/>
            </w:tcBorders>
            <w:vAlign w:val="center"/>
          </w:tcPr>
          <w:p w14:paraId="0C3BD9AB" w14:textId="10F9742A" w:rsidR="00E97178" w:rsidRPr="00255688" w:rsidRDefault="00E97178" w:rsidP="00387E36">
            <w:pPr>
              <w:pStyle w:val="Akapitzlist"/>
              <w:numPr>
                <w:ilvl w:val="0"/>
                <w:numId w:val="43"/>
              </w:numPr>
              <w:spacing w:after="0" w:line="240" w:lineRule="auto"/>
              <w:rPr>
                <w:rFonts w:ascii="Times New Roman" w:hAnsi="Times New Roman" w:cs="Times New Roman"/>
                <w:bCs/>
              </w:rPr>
            </w:pPr>
          </w:p>
        </w:tc>
        <w:tc>
          <w:tcPr>
            <w:tcW w:w="1978" w:type="dxa"/>
            <w:tcBorders>
              <w:top w:val="nil"/>
              <w:left w:val="nil"/>
              <w:bottom w:val="single" w:sz="4" w:space="0" w:color="auto"/>
              <w:right w:val="single" w:sz="4" w:space="0" w:color="auto"/>
            </w:tcBorders>
            <w:vAlign w:val="center"/>
            <w:hideMark/>
          </w:tcPr>
          <w:p w14:paraId="6F1A3F73"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Ogółem dla zawodu:</w:t>
            </w:r>
          </w:p>
        </w:tc>
        <w:tc>
          <w:tcPr>
            <w:tcW w:w="1559" w:type="dxa"/>
            <w:tcBorders>
              <w:top w:val="nil"/>
              <w:left w:val="nil"/>
              <w:bottom w:val="single" w:sz="4" w:space="0" w:color="auto"/>
              <w:right w:val="single" w:sz="4" w:space="0" w:color="auto"/>
            </w:tcBorders>
            <w:vAlign w:val="center"/>
            <w:hideMark/>
          </w:tcPr>
          <w:p w14:paraId="5D00FFCF"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24</w:t>
            </w:r>
          </w:p>
        </w:tc>
        <w:tc>
          <w:tcPr>
            <w:tcW w:w="1276" w:type="dxa"/>
            <w:gridSpan w:val="2"/>
            <w:tcBorders>
              <w:top w:val="nil"/>
              <w:left w:val="nil"/>
              <w:bottom w:val="single" w:sz="4" w:space="0" w:color="auto"/>
              <w:right w:val="single" w:sz="4" w:space="0" w:color="auto"/>
            </w:tcBorders>
            <w:vAlign w:val="center"/>
            <w:hideMark/>
          </w:tcPr>
          <w:p w14:paraId="0A628ABC"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24</w:t>
            </w:r>
          </w:p>
        </w:tc>
        <w:tc>
          <w:tcPr>
            <w:tcW w:w="1276" w:type="dxa"/>
            <w:tcBorders>
              <w:top w:val="nil"/>
              <w:left w:val="nil"/>
              <w:bottom w:val="single" w:sz="4" w:space="0" w:color="auto"/>
              <w:right w:val="single" w:sz="4" w:space="0" w:color="auto"/>
            </w:tcBorders>
            <w:vAlign w:val="center"/>
            <w:hideMark/>
          </w:tcPr>
          <w:p w14:paraId="0170FC4F"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24</w:t>
            </w:r>
          </w:p>
        </w:tc>
        <w:tc>
          <w:tcPr>
            <w:tcW w:w="1275" w:type="dxa"/>
            <w:gridSpan w:val="2"/>
            <w:tcBorders>
              <w:top w:val="nil"/>
              <w:left w:val="nil"/>
              <w:bottom w:val="single" w:sz="4" w:space="0" w:color="auto"/>
              <w:right w:val="single" w:sz="4" w:space="0" w:color="auto"/>
            </w:tcBorders>
            <w:vAlign w:val="center"/>
            <w:hideMark/>
          </w:tcPr>
          <w:p w14:paraId="668C040A"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12</w:t>
            </w:r>
          </w:p>
        </w:tc>
        <w:tc>
          <w:tcPr>
            <w:tcW w:w="1276" w:type="dxa"/>
            <w:gridSpan w:val="2"/>
            <w:tcBorders>
              <w:top w:val="nil"/>
              <w:left w:val="nil"/>
              <w:bottom w:val="single" w:sz="4" w:space="0" w:color="auto"/>
              <w:right w:val="single" w:sz="4" w:space="0" w:color="auto"/>
            </w:tcBorders>
            <w:vAlign w:val="center"/>
            <w:hideMark/>
          </w:tcPr>
          <w:p w14:paraId="2483ED52"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50,0%</w:t>
            </w:r>
          </w:p>
        </w:tc>
      </w:tr>
      <w:tr w:rsidR="00E97178" w:rsidRPr="00573644" w14:paraId="4DFA91E3" w14:textId="77777777" w:rsidTr="00FA0CEA">
        <w:trPr>
          <w:trHeight w:val="395"/>
        </w:trPr>
        <w:tc>
          <w:tcPr>
            <w:tcW w:w="9159" w:type="dxa"/>
            <w:gridSpan w:val="10"/>
            <w:tcBorders>
              <w:top w:val="nil"/>
              <w:left w:val="single" w:sz="4" w:space="0" w:color="auto"/>
              <w:bottom w:val="single" w:sz="4" w:space="0" w:color="auto"/>
              <w:right w:val="single" w:sz="4" w:space="0" w:color="000000"/>
            </w:tcBorders>
            <w:vAlign w:val="center"/>
            <w:hideMark/>
          </w:tcPr>
          <w:p w14:paraId="1D647757" w14:textId="562480A3" w:rsidR="00E97178" w:rsidRPr="00573644" w:rsidRDefault="00BF6C10" w:rsidP="00387E36">
            <w:pPr>
              <w:spacing w:before="0" w:after="0" w:line="240" w:lineRule="auto"/>
              <w:jc w:val="center"/>
              <w:rPr>
                <w:rFonts w:ascii="Times New Roman" w:hAnsi="Times New Roman" w:cs="Times New Roman"/>
                <w:b/>
                <w:bCs/>
                <w:i/>
              </w:rPr>
            </w:pPr>
            <w:r w:rsidRPr="00573644">
              <w:rPr>
                <w:rFonts w:ascii="Times New Roman" w:hAnsi="Times New Roman" w:cs="Times New Roman"/>
                <w:b/>
                <w:bCs/>
                <w:i/>
              </w:rPr>
              <w:t xml:space="preserve">Technik elektronik </w:t>
            </w:r>
            <w:r w:rsidR="00E97178" w:rsidRPr="00573644">
              <w:rPr>
                <w:rFonts w:ascii="Times New Roman" w:hAnsi="Times New Roman" w:cs="Times New Roman"/>
                <w:b/>
                <w:bCs/>
                <w:i/>
              </w:rPr>
              <w:t>Kwalifikacja ELM.05.  Eksploatacja urządzeń elektronicznych</w:t>
            </w:r>
          </w:p>
        </w:tc>
      </w:tr>
      <w:tr w:rsidR="00E97178" w:rsidRPr="00573644" w14:paraId="4B0C067A" w14:textId="77777777" w:rsidTr="00BF6C10">
        <w:trPr>
          <w:trHeight w:val="325"/>
        </w:trPr>
        <w:tc>
          <w:tcPr>
            <w:tcW w:w="519" w:type="dxa"/>
            <w:tcBorders>
              <w:top w:val="nil"/>
              <w:left w:val="single" w:sz="4" w:space="0" w:color="auto"/>
              <w:bottom w:val="single" w:sz="4" w:space="0" w:color="auto"/>
              <w:right w:val="single" w:sz="4" w:space="0" w:color="auto"/>
            </w:tcBorders>
            <w:vAlign w:val="center"/>
          </w:tcPr>
          <w:p w14:paraId="20BB908D" w14:textId="2E94D662" w:rsidR="00E97178" w:rsidRPr="00255688" w:rsidRDefault="00E97178" w:rsidP="00387E36">
            <w:pPr>
              <w:pStyle w:val="Akapitzlist"/>
              <w:numPr>
                <w:ilvl w:val="0"/>
                <w:numId w:val="44"/>
              </w:numPr>
              <w:spacing w:after="0" w:line="240" w:lineRule="auto"/>
              <w:rPr>
                <w:rFonts w:ascii="Times New Roman" w:hAnsi="Times New Roman" w:cs="Times New Roman"/>
                <w:bCs/>
              </w:rPr>
            </w:pPr>
          </w:p>
        </w:tc>
        <w:tc>
          <w:tcPr>
            <w:tcW w:w="1978" w:type="dxa"/>
            <w:tcBorders>
              <w:top w:val="nil"/>
              <w:left w:val="nil"/>
              <w:bottom w:val="single" w:sz="4" w:space="0" w:color="auto"/>
              <w:right w:val="single" w:sz="4" w:space="0" w:color="auto"/>
            </w:tcBorders>
            <w:vAlign w:val="center"/>
            <w:hideMark/>
          </w:tcPr>
          <w:p w14:paraId="56A537F4"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Egzamin pisemny</w:t>
            </w:r>
          </w:p>
        </w:tc>
        <w:tc>
          <w:tcPr>
            <w:tcW w:w="1559" w:type="dxa"/>
            <w:tcBorders>
              <w:top w:val="nil"/>
              <w:left w:val="nil"/>
              <w:bottom w:val="single" w:sz="4" w:space="0" w:color="auto"/>
              <w:right w:val="single" w:sz="4" w:space="0" w:color="auto"/>
            </w:tcBorders>
            <w:vAlign w:val="center"/>
            <w:hideMark/>
          </w:tcPr>
          <w:p w14:paraId="1B607777"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10</w:t>
            </w:r>
          </w:p>
        </w:tc>
        <w:tc>
          <w:tcPr>
            <w:tcW w:w="1276" w:type="dxa"/>
            <w:gridSpan w:val="2"/>
            <w:tcBorders>
              <w:top w:val="nil"/>
              <w:left w:val="nil"/>
              <w:bottom w:val="single" w:sz="4" w:space="0" w:color="auto"/>
              <w:right w:val="single" w:sz="4" w:space="0" w:color="auto"/>
            </w:tcBorders>
            <w:vAlign w:val="center"/>
            <w:hideMark/>
          </w:tcPr>
          <w:p w14:paraId="5ED3D251"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10</w:t>
            </w:r>
          </w:p>
        </w:tc>
        <w:tc>
          <w:tcPr>
            <w:tcW w:w="1276" w:type="dxa"/>
            <w:tcBorders>
              <w:top w:val="nil"/>
              <w:left w:val="nil"/>
              <w:bottom w:val="single" w:sz="4" w:space="0" w:color="auto"/>
              <w:right w:val="single" w:sz="4" w:space="0" w:color="auto"/>
            </w:tcBorders>
            <w:vAlign w:val="center"/>
            <w:hideMark/>
          </w:tcPr>
          <w:p w14:paraId="7F384F34"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10</w:t>
            </w:r>
          </w:p>
        </w:tc>
        <w:tc>
          <w:tcPr>
            <w:tcW w:w="1275" w:type="dxa"/>
            <w:gridSpan w:val="2"/>
            <w:tcBorders>
              <w:top w:val="nil"/>
              <w:left w:val="nil"/>
              <w:bottom w:val="single" w:sz="4" w:space="0" w:color="auto"/>
              <w:right w:val="single" w:sz="4" w:space="0" w:color="auto"/>
            </w:tcBorders>
            <w:vAlign w:val="center"/>
            <w:hideMark/>
          </w:tcPr>
          <w:p w14:paraId="2E437FAB"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9</w:t>
            </w:r>
          </w:p>
        </w:tc>
        <w:tc>
          <w:tcPr>
            <w:tcW w:w="1276" w:type="dxa"/>
            <w:gridSpan w:val="2"/>
            <w:tcBorders>
              <w:top w:val="nil"/>
              <w:left w:val="nil"/>
              <w:bottom w:val="single" w:sz="4" w:space="0" w:color="auto"/>
              <w:right w:val="single" w:sz="4" w:space="0" w:color="auto"/>
            </w:tcBorders>
            <w:vAlign w:val="center"/>
            <w:hideMark/>
          </w:tcPr>
          <w:p w14:paraId="6E858DAC"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90,0%</w:t>
            </w:r>
          </w:p>
        </w:tc>
      </w:tr>
      <w:tr w:rsidR="00E97178" w:rsidRPr="00573644" w14:paraId="77D53121" w14:textId="77777777" w:rsidTr="00BF6C10">
        <w:trPr>
          <w:trHeight w:val="272"/>
        </w:trPr>
        <w:tc>
          <w:tcPr>
            <w:tcW w:w="519" w:type="dxa"/>
            <w:tcBorders>
              <w:top w:val="nil"/>
              <w:left w:val="single" w:sz="4" w:space="0" w:color="auto"/>
              <w:bottom w:val="single" w:sz="4" w:space="0" w:color="auto"/>
              <w:right w:val="single" w:sz="4" w:space="0" w:color="auto"/>
            </w:tcBorders>
            <w:vAlign w:val="center"/>
          </w:tcPr>
          <w:p w14:paraId="276152C9" w14:textId="1EF12D11" w:rsidR="00E97178" w:rsidRPr="00255688" w:rsidRDefault="00E97178" w:rsidP="00387E36">
            <w:pPr>
              <w:pStyle w:val="Akapitzlist"/>
              <w:numPr>
                <w:ilvl w:val="0"/>
                <w:numId w:val="44"/>
              </w:numPr>
              <w:spacing w:after="0" w:line="240" w:lineRule="auto"/>
              <w:rPr>
                <w:rFonts w:ascii="Times New Roman" w:hAnsi="Times New Roman" w:cs="Times New Roman"/>
                <w:bCs/>
              </w:rPr>
            </w:pPr>
          </w:p>
        </w:tc>
        <w:tc>
          <w:tcPr>
            <w:tcW w:w="1978" w:type="dxa"/>
            <w:tcBorders>
              <w:top w:val="nil"/>
              <w:left w:val="nil"/>
              <w:bottom w:val="single" w:sz="4" w:space="0" w:color="auto"/>
              <w:right w:val="single" w:sz="4" w:space="0" w:color="auto"/>
            </w:tcBorders>
            <w:vAlign w:val="center"/>
            <w:hideMark/>
          </w:tcPr>
          <w:p w14:paraId="5BB1A20A"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Egzamin praktyczny</w:t>
            </w:r>
          </w:p>
        </w:tc>
        <w:tc>
          <w:tcPr>
            <w:tcW w:w="1559" w:type="dxa"/>
            <w:tcBorders>
              <w:top w:val="nil"/>
              <w:left w:val="nil"/>
              <w:bottom w:val="single" w:sz="4" w:space="0" w:color="auto"/>
              <w:right w:val="single" w:sz="4" w:space="0" w:color="auto"/>
            </w:tcBorders>
            <w:vAlign w:val="center"/>
            <w:hideMark/>
          </w:tcPr>
          <w:p w14:paraId="48A23C3D"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10</w:t>
            </w:r>
          </w:p>
        </w:tc>
        <w:tc>
          <w:tcPr>
            <w:tcW w:w="1276" w:type="dxa"/>
            <w:gridSpan w:val="2"/>
            <w:tcBorders>
              <w:top w:val="nil"/>
              <w:left w:val="nil"/>
              <w:bottom w:val="single" w:sz="4" w:space="0" w:color="auto"/>
              <w:right w:val="single" w:sz="4" w:space="0" w:color="auto"/>
            </w:tcBorders>
            <w:vAlign w:val="center"/>
            <w:hideMark/>
          </w:tcPr>
          <w:p w14:paraId="12EDCB80"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10</w:t>
            </w:r>
          </w:p>
        </w:tc>
        <w:tc>
          <w:tcPr>
            <w:tcW w:w="1276" w:type="dxa"/>
            <w:tcBorders>
              <w:top w:val="nil"/>
              <w:left w:val="nil"/>
              <w:bottom w:val="single" w:sz="4" w:space="0" w:color="auto"/>
              <w:right w:val="single" w:sz="4" w:space="0" w:color="auto"/>
            </w:tcBorders>
            <w:vAlign w:val="center"/>
            <w:hideMark/>
          </w:tcPr>
          <w:p w14:paraId="47A4B116"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10</w:t>
            </w:r>
          </w:p>
        </w:tc>
        <w:tc>
          <w:tcPr>
            <w:tcW w:w="1275" w:type="dxa"/>
            <w:gridSpan w:val="2"/>
            <w:tcBorders>
              <w:top w:val="nil"/>
              <w:left w:val="nil"/>
              <w:bottom w:val="single" w:sz="4" w:space="0" w:color="auto"/>
              <w:right w:val="single" w:sz="4" w:space="0" w:color="auto"/>
            </w:tcBorders>
            <w:vAlign w:val="center"/>
            <w:hideMark/>
          </w:tcPr>
          <w:p w14:paraId="142A6CB1"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5</w:t>
            </w:r>
          </w:p>
        </w:tc>
        <w:tc>
          <w:tcPr>
            <w:tcW w:w="1276" w:type="dxa"/>
            <w:gridSpan w:val="2"/>
            <w:tcBorders>
              <w:top w:val="nil"/>
              <w:left w:val="nil"/>
              <w:bottom w:val="single" w:sz="4" w:space="0" w:color="auto"/>
              <w:right w:val="single" w:sz="4" w:space="0" w:color="auto"/>
            </w:tcBorders>
            <w:vAlign w:val="center"/>
            <w:hideMark/>
          </w:tcPr>
          <w:p w14:paraId="3A9871A8"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50,0%</w:t>
            </w:r>
          </w:p>
        </w:tc>
      </w:tr>
      <w:tr w:rsidR="00E97178" w:rsidRPr="00573644" w14:paraId="46B8A296" w14:textId="77777777" w:rsidTr="00BF6C10">
        <w:trPr>
          <w:trHeight w:val="277"/>
        </w:trPr>
        <w:tc>
          <w:tcPr>
            <w:tcW w:w="519" w:type="dxa"/>
            <w:tcBorders>
              <w:top w:val="nil"/>
              <w:left w:val="single" w:sz="4" w:space="0" w:color="auto"/>
              <w:bottom w:val="nil"/>
              <w:right w:val="single" w:sz="4" w:space="0" w:color="auto"/>
            </w:tcBorders>
            <w:vAlign w:val="center"/>
          </w:tcPr>
          <w:p w14:paraId="48CAC556" w14:textId="255AB93F" w:rsidR="00E97178" w:rsidRPr="00255688" w:rsidRDefault="00E97178" w:rsidP="00387E36">
            <w:pPr>
              <w:pStyle w:val="Akapitzlist"/>
              <w:numPr>
                <w:ilvl w:val="0"/>
                <w:numId w:val="44"/>
              </w:numPr>
              <w:spacing w:after="0" w:line="240" w:lineRule="auto"/>
              <w:rPr>
                <w:rFonts w:ascii="Times New Roman" w:hAnsi="Times New Roman" w:cs="Times New Roman"/>
                <w:bCs/>
              </w:rPr>
            </w:pPr>
          </w:p>
        </w:tc>
        <w:tc>
          <w:tcPr>
            <w:tcW w:w="1978" w:type="dxa"/>
            <w:tcBorders>
              <w:top w:val="nil"/>
              <w:left w:val="nil"/>
              <w:bottom w:val="single" w:sz="4" w:space="0" w:color="auto"/>
              <w:right w:val="single" w:sz="4" w:space="0" w:color="auto"/>
            </w:tcBorders>
            <w:vAlign w:val="center"/>
            <w:hideMark/>
          </w:tcPr>
          <w:p w14:paraId="260141F2"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Ogółem dla zawodu:</w:t>
            </w:r>
          </w:p>
        </w:tc>
        <w:tc>
          <w:tcPr>
            <w:tcW w:w="1559" w:type="dxa"/>
            <w:tcBorders>
              <w:top w:val="nil"/>
              <w:left w:val="nil"/>
              <w:bottom w:val="single" w:sz="4" w:space="0" w:color="auto"/>
              <w:right w:val="single" w:sz="4" w:space="0" w:color="auto"/>
            </w:tcBorders>
            <w:vAlign w:val="center"/>
            <w:hideMark/>
          </w:tcPr>
          <w:p w14:paraId="194BA241"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10</w:t>
            </w:r>
          </w:p>
        </w:tc>
        <w:tc>
          <w:tcPr>
            <w:tcW w:w="1276" w:type="dxa"/>
            <w:gridSpan w:val="2"/>
            <w:tcBorders>
              <w:top w:val="nil"/>
              <w:left w:val="nil"/>
              <w:bottom w:val="single" w:sz="4" w:space="0" w:color="auto"/>
              <w:right w:val="single" w:sz="4" w:space="0" w:color="auto"/>
            </w:tcBorders>
            <w:vAlign w:val="center"/>
            <w:hideMark/>
          </w:tcPr>
          <w:p w14:paraId="059C5A14"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10</w:t>
            </w:r>
          </w:p>
        </w:tc>
        <w:tc>
          <w:tcPr>
            <w:tcW w:w="1276" w:type="dxa"/>
            <w:tcBorders>
              <w:top w:val="nil"/>
              <w:left w:val="nil"/>
              <w:bottom w:val="single" w:sz="4" w:space="0" w:color="auto"/>
              <w:right w:val="single" w:sz="4" w:space="0" w:color="auto"/>
            </w:tcBorders>
            <w:vAlign w:val="center"/>
            <w:hideMark/>
          </w:tcPr>
          <w:p w14:paraId="5A386929"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10</w:t>
            </w:r>
          </w:p>
        </w:tc>
        <w:tc>
          <w:tcPr>
            <w:tcW w:w="1275" w:type="dxa"/>
            <w:gridSpan w:val="2"/>
            <w:tcBorders>
              <w:top w:val="nil"/>
              <w:left w:val="nil"/>
              <w:bottom w:val="single" w:sz="4" w:space="0" w:color="auto"/>
              <w:right w:val="single" w:sz="4" w:space="0" w:color="auto"/>
            </w:tcBorders>
            <w:vAlign w:val="center"/>
            <w:hideMark/>
          </w:tcPr>
          <w:p w14:paraId="41273711"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5</w:t>
            </w:r>
          </w:p>
        </w:tc>
        <w:tc>
          <w:tcPr>
            <w:tcW w:w="1276" w:type="dxa"/>
            <w:gridSpan w:val="2"/>
            <w:tcBorders>
              <w:top w:val="nil"/>
              <w:left w:val="nil"/>
              <w:bottom w:val="single" w:sz="4" w:space="0" w:color="auto"/>
              <w:right w:val="single" w:sz="4" w:space="0" w:color="auto"/>
            </w:tcBorders>
            <w:vAlign w:val="center"/>
            <w:hideMark/>
          </w:tcPr>
          <w:p w14:paraId="1878539B"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50,0%</w:t>
            </w:r>
          </w:p>
        </w:tc>
      </w:tr>
      <w:tr w:rsidR="00E97178" w:rsidRPr="00573644" w14:paraId="110A7A22" w14:textId="77777777" w:rsidTr="00FA0CEA">
        <w:trPr>
          <w:trHeight w:val="533"/>
        </w:trPr>
        <w:tc>
          <w:tcPr>
            <w:tcW w:w="9159" w:type="dxa"/>
            <w:gridSpan w:val="10"/>
            <w:tcBorders>
              <w:top w:val="nil"/>
              <w:left w:val="single" w:sz="4" w:space="0" w:color="auto"/>
              <w:bottom w:val="single" w:sz="4" w:space="0" w:color="auto"/>
              <w:right w:val="single" w:sz="4" w:space="0" w:color="000000"/>
            </w:tcBorders>
            <w:vAlign w:val="center"/>
            <w:hideMark/>
          </w:tcPr>
          <w:p w14:paraId="65F965FD" w14:textId="0C0A64CC" w:rsidR="00E97178" w:rsidRPr="00573644" w:rsidRDefault="00BF6C10" w:rsidP="00387E36">
            <w:pPr>
              <w:spacing w:before="0" w:after="0" w:line="240" w:lineRule="auto"/>
              <w:jc w:val="center"/>
              <w:rPr>
                <w:rFonts w:ascii="Times New Roman" w:hAnsi="Times New Roman" w:cs="Times New Roman"/>
                <w:b/>
                <w:bCs/>
                <w:i/>
              </w:rPr>
            </w:pPr>
            <w:r>
              <w:rPr>
                <w:rFonts w:ascii="Times New Roman" w:hAnsi="Times New Roman" w:cs="Times New Roman"/>
                <w:b/>
                <w:bCs/>
                <w:i/>
              </w:rPr>
              <w:t xml:space="preserve"> </w:t>
            </w:r>
            <w:r w:rsidRPr="00573644">
              <w:rPr>
                <w:rFonts w:ascii="Times New Roman" w:hAnsi="Times New Roman" w:cs="Times New Roman"/>
                <w:b/>
                <w:bCs/>
                <w:i/>
              </w:rPr>
              <w:t xml:space="preserve">Technik pojazdów samochodowych </w:t>
            </w:r>
            <w:r w:rsidR="00E97178" w:rsidRPr="00573644">
              <w:rPr>
                <w:rFonts w:ascii="Times New Roman" w:hAnsi="Times New Roman" w:cs="Times New Roman"/>
                <w:b/>
                <w:bCs/>
                <w:i/>
              </w:rPr>
              <w:t>Kwalifikacja MOT.06.  Organizacja i prowadzenie procesu obsługi pojazdów samochodowych</w:t>
            </w:r>
          </w:p>
        </w:tc>
      </w:tr>
      <w:tr w:rsidR="00E97178" w:rsidRPr="00573644" w14:paraId="1983C785" w14:textId="77777777" w:rsidTr="00BF6C10">
        <w:trPr>
          <w:trHeight w:val="303"/>
        </w:trPr>
        <w:tc>
          <w:tcPr>
            <w:tcW w:w="519" w:type="dxa"/>
            <w:tcBorders>
              <w:top w:val="nil"/>
              <w:left w:val="single" w:sz="4" w:space="0" w:color="auto"/>
              <w:bottom w:val="single" w:sz="4" w:space="0" w:color="auto"/>
              <w:right w:val="single" w:sz="4" w:space="0" w:color="auto"/>
            </w:tcBorders>
            <w:vAlign w:val="center"/>
          </w:tcPr>
          <w:p w14:paraId="59FC1A87" w14:textId="2D0A87F4" w:rsidR="00E97178" w:rsidRPr="00255688" w:rsidRDefault="00E97178" w:rsidP="00387E36">
            <w:pPr>
              <w:pStyle w:val="Akapitzlist"/>
              <w:numPr>
                <w:ilvl w:val="0"/>
                <w:numId w:val="45"/>
              </w:numPr>
              <w:spacing w:after="0" w:line="240" w:lineRule="auto"/>
              <w:rPr>
                <w:rFonts w:ascii="Times New Roman" w:hAnsi="Times New Roman" w:cs="Times New Roman"/>
                <w:bCs/>
              </w:rPr>
            </w:pPr>
          </w:p>
        </w:tc>
        <w:tc>
          <w:tcPr>
            <w:tcW w:w="1978" w:type="dxa"/>
            <w:tcBorders>
              <w:top w:val="nil"/>
              <w:left w:val="nil"/>
              <w:bottom w:val="single" w:sz="4" w:space="0" w:color="auto"/>
              <w:right w:val="single" w:sz="4" w:space="0" w:color="auto"/>
            </w:tcBorders>
            <w:vAlign w:val="center"/>
            <w:hideMark/>
          </w:tcPr>
          <w:p w14:paraId="3792A561"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Egzamin pisemny</w:t>
            </w:r>
          </w:p>
        </w:tc>
        <w:tc>
          <w:tcPr>
            <w:tcW w:w="1559" w:type="dxa"/>
            <w:tcBorders>
              <w:top w:val="nil"/>
              <w:left w:val="nil"/>
              <w:bottom w:val="single" w:sz="4" w:space="0" w:color="auto"/>
              <w:right w:val="single" w:sz="4" w:space="0" w:color="auto"/>
            </w:tcBorders>
            <w:vAlign w:val="center"/>
            <w:hideMark/>
          </w:tcPr>
          <w:p w14:paraId="0FDF4924"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11</w:t>
            </w:r>
          </w:p>
        </w:tc>
        <w:tc>
          <w:tcPr>
            <w:tcW w:w="1276" w:type="dxa"/>
            <w:gridSpan w:val="2"/>
            <w:tcBorders>
              <w:top w:val="nil"/>
              <w:left w:val="nil"/>
              <w:bottom w:val="single" w:sz="4" w:space="0" w:color="auto"/>
              <w:right w:val="single" w:sz="4" w:space="0" w:color="auto"/>
            </w:tcBorders>
            <w:vAlign w:val="center"/>
            <w:hideMark/>
          </w:tcPr>
          <w:p w14:paraId="0405A7D3"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11</w:t>
            </w:r>
          </w:p>
        </w:tc>
        <w:tc>
          <w:tcPr>
            <w:tcW w:w="1276" w:type="dxa"/>
            <w:tcBorders>
              <w:top w:val="nil"/>
              <w:left w:val="nil"/>
              <w:bottom w:val="single" w:sz="4" w:space="0" w:color="auto"/>
              <w:right w:val="single" w:sz="4" w:space="0" w:color="auto"/>
            </w:tcBorders>
            <w:vAlign w:val="center"/>
            <w:hideMark/>
          </w:tcPr>
          <w:p w14:paraId="6803F08A"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11</w:t>
            </w:r>
          </w:p>
        </w:tc>
        <w:tc>
          <w:tcPr>
            <w:tcW w:w="1275" w:type="dxa"/>
            <w:gridSpan w:val="2"/>
            <w:tcBorders>
              <w:top w:val="nil"/>
              <w:left w:val="nil"/>
              <w:bottom w:val="single" w:sz="4" w:space="0" w:color="auto"/>
              <w:right w:val="single" w:sz="4" w:space="0" w:color="auto"/>
            </w:tcBorders>
            <w:vAlign w:val="center"/>
            <w:hideMark/>
          </w:tcPr>
          <w:p w14:paraId="7A2FC262"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11</w:t>
            </w:r>
          </w:p>
        </w:tc>
        <w:tc>
          <w:tcPr>
            <w:tcW w:w="1276" w:type="dxa"/>
            <w:gridSpan w:val="2"/>
            <w:tcBorders>
              <w:top w:val="nil"/>
              <w:left w:val="nil"/>
              <w:bottom w:val="single" w:sz="4" w:space="0" w:color="auto"/>
              <w:right w:val="single" w:sz="4" w:space="0" w:color="auto"/>
            </w:tcBorders>
            <w:vAlign w:val="center"/>
            <w:hideMark/>
          </w:tcPr>
          <w:p w14:paraId="15412B28"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100%</w:t>
            </w:r>
          </w:p>
        </w:tc>
      </w:tr>
      <w:tr w:rsidR="00E97178" w:rsidRPr="00573644" w14:paraId="1C3E8F0B" w14:textId="77777777" w:rsidTr="002E6486">
        <w:trPr>
          <w:trHeight w:val="265"/>
        </w:trPr>
        <w:tc>
          <w:tcPr>
            <w:tcW w:w="519" w:type="dxa"/>
            <w:tcBorders>
              <w:top w:val="nil"/>
              <w:left w:val="single" w:sz="4" w:space="0" w:color="auto"/>
              <w:bottom w:val="single" w:sz="6" w:space="0" w:color="000000"/>
              <w:right w:val="single" w:sz="4" w:space="0" w:color="auto"/>
            </w:tcBorders>
            <w:vAlign w:val="center"/>
          </w:tcPr>
          <w:p w14:paraId="6F8A0A2A" w14:textId="080E79D4" w:rsidR="00E97178" w:rsidRPr="00255688" w:rsidRDefault="00E97178" w:rsidP="00387E36">
            <w:pPr>
              <w:pStyle w:val="Akapitzlist"/>
              <w:numPr>
                <w:ilvl w:val="0"/>
                <w:numId w:val="45"/>
              </w:numPr>
              <w:spacing w:after="0" w:line="240" w:lineRule="auto"/>
              <w:rPr>
                <w:rFonts w:ascii="Times New Roman" w:hAnsi="Times New Roman" w:cs="Times New Roman"/>
                <w:bCs/>
              </w:rPr>
            </w:pPr>
          </w:p>
        </w:tc>
        <w:tc>
          <w:tcPr>
            <w:tcW w:w="1978" w:type="dxa"/>
            <w:tcBorders>
              <w:top w:val="nil"/>
              <w:left w:val="nil"/>
              <w:bottom w:val="single" w:sz="6" w:space="0" w:color="000000"/>
              <w:right w:val="single" w:sz="4" w:space="0" w:color="auto"/>
            </w:tcBorders>
            <w:vAlign w:val="center"/>
            <w:hideMark/>
          </w:tcPr>
          <w:p w14:paraId="1DB4D518"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Egzamin praktyczny</w:t>
            </w:r>
          </w:p>
        </w:tc>
        <w:tc>
          <w:tcPr>
            <w:tcW w:w="1559" w:type="dxa"/>
            <w:tcBorders>
              <w:top w:val="nil"/>
              <w:left w:val="nil"/>
              <w:bottom w:val="single" w:sz="6" w:space="0" w:color="000000"/>
              <w:right w:val="single" w:sz="4" w:space="0" w:color="auto"/>
            </w:tcBorders>
            <w:vAlign w:val="center"/>
            <w:hideMark/>
          </w:tcPr>
          <w:p w14:paraId="3D5FABB2"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11</w:t>
            </w:r>
          </w:p>
        </w:tc>
        <w:tc>
          <w:tcPr>
            <w:tcW w:w="1276" w:type="dxa"/>
            <w:gridSpan w:val="2"/>
            <w:tcBorders>
              <w:top w:val="nil"/>
              <w:left w:val="nil"/>
              <w:bottom w:val="single" w:sz="6" w:space="0" w:color="000000"/>
              <w:right w:val="single" w:sz="4" w:space="0" w:color="auto"/>
            </w:tcBorders>
            <w:vAlign w:val="center"/>
            <w:hideMark/>
          </w:tcPr>
          <w:p w14:paraId="1A4AAB6D"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11</w:t>
            </w:r>
          </w:p>
        </w:tc>
        <w:tc>
          <w:tcPr>
            <w:tcW w:w="1276" w:type="dxa"/>
            <w:tcBorders>
              <w:top w:val="nil"/>
              <w:left w:val="nil"/>
              <w:bottom w:val="single" w:sz="6" w:space="0" w:color="000000"/>
              <w:right w:val="single" w:sz="4" w:space="0" w:color="auto"/>
            </w:tcBorders>
            <w:vAlign w:val="center"/>
            <w:hideMark/>
          </w:tcPr>
          <w:p w14:paraId="3D9F2D52"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11</w:t>
            </w:r>
          </w:p>
        </w:tc>
        <w:tc>
          <w:tcPr>
            <w:tcW w:w="1275" w:type="dxa"/>
            <w:gridSpan w:val="2"/>
            <w:tcBorders>
              <w:top w:val="nil"/>
              <w:left w:val="nil"/>
              <w:bottom w:val="single" w:sz="6" w:space="0" w:color="000000"/>
              <w:right w:val="single" w:sz="4" w:space="0" w:color="auto"/>
            </w:tcBorders>
            <w:vAlign w:val="center"/>
            <w:hideMark/>
          </w:tcPr>
          <w:p w14:paraId="1E9A6986"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11</w:t>
            </w:r>
          </w:p>
        </w:tc>
        <w:tc>
          <w:tcPr>
            <w:tcW w:w="1276" w:type="dxa"/>
            <w:gridSpan w:val="2"/>
            <w:tcBorders>
              <w:top w:val="nil"/>
              <w:left w:val="nil"/>
              <w:bottom w:val="single" w:sz="6" w:space="0" w:color="000000"/>
              <w:right w:val="single" w:sz="4" w:space="0" w:color="auto"/>
            </w:tcBorders>
            <w:vAlign w:val="center"/>
            <w:hideMark/>
          </w:tcPr>
          <w:p w14:paraId="24CEFF24"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100%</w:t>
            </w:r>
          </w:p>
        </w:tc>
      </w:tr>
      <w:tr w:rsidR="00E97178" w:rsidRPr="00573644" w14:paraId="23B2CE47" w14:textId="77777777" w:rsidTr="002E6486">
        <w:trPr>
          <w:trHeight w:val="269"/>
        </w:trPr>
        <w:tc>
          <w:tcPr>
            <w:tcW w:w="519" w:type="dxa"/>
            <w:tcBorders>
              <w:top w:val="single" w:sz="6" w:space="0" w:color="000000"/>
              <w:left w:val="single" w:sz="6" w:space="0" w:color="000000"/>
              <w:bottom w:val="single" w:sz="6" w:space="0" w:color="000000"/>
              <w:right w:val="single" w:sz="6" w:space="0" w:color="000000"/>
            </w:tcBorders>
            <w:vAlign w:val="center"/>
          </w:tcPr>
          <w:p w14:paraId="27024E0C" w14:textId="2E6479DB" w:rsidR="00E97178" w:rsidRPr="00255688" w:rsidRDefault="00E97178" w:rsidP="00387E36">
            <w:pPr>
              <w:pStyle w:val="Akapitzlist"/>
              <w:numPr>
                <w:ilvl w:val="0"/>
                <w:numId w:val="45"/>
              </w:numPr>
              <w:spacing w:after="0" w:line="240" w:lineRule="auto"/>
              <w:rPr>
                <w:rFonts w:ascii="Times New Roman" w:hAnsi="Times New Roman" w:cs="Times New Roman"/>
                <w:bCs/>
              </w:rPr>
            </w:pPr>
          </w:p>
        </w:tc>
        <w:tc>
          <w:tcPr>
            <w:tcW w:w="1978" w:type="dxa"/>
            <w:tcBorders>
              <w:top w:val="single" w:sz="6" w:space="0" w:color="000000"/>
              <w:left w:val="single" w:sz="6" w:space="0" w:color="000000"/>
              <w:bottom w:val="single" w:sz="6" w:space="0" w:color="000000"/>
              <w:right w:val="single" w:sz="6" w:space="0" w:color="000000"/>
            </w:tcBorders>
            <w:vAlign w:val="center"/>
            <w:hideMark/>
          </w:tcPr>
          <w:p w14:paraId="1E78ECEA"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Ogółem dla zawodu:</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20259C95"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11</w:t>
            </w:r>
          </w:p>
        </w:tc>
        <w:tc>
          <w:tcPr>
            <w:tcW w:w="1276" w:type="dxa"/>
            <w:gridSpan w:val="2"/>
            <w:tcBorders>
              <w:top w:val="single" w:sz="6" w:space="0" w:color="000000"/>
              <w:left w:val="single" w:sz="6" w:space="0" w:color="000000"/>
              <w:bottom w:val="single" w:sz="6" w:space="0" w:color="000000"/>
              <w:right w:val="single" w:sz="6" w:space="0" w:color="000000"/>
            </w:tcBorders>
            <w:vAlign w:val="center"/>
            <w:hideMark/>
          </w:tcPr>
          <w:p w14:paraId="5DF4D638"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11</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4CB173C"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11</w:t>
            </w:r>
          </w:p>
        </w:tc>
        <w:tc>
          <w:tcPr>
            <w:tcW w:w="1275" w:type="dxa"/>
            <w:gridSpan w:val="2"/>
            <w:tcBorders>
              <w:top w:val="single" w:sz="6" w:space="0" w:color="000000"/>
              <w:left w:val="single" w:sz="6" w:space="0" w:color="000000"/>
              <w:bottom w:val="single" w:sz="6" w:space="0" w:color="000000"/>
              <w:right w:val="single" w:sz="6" w:space="0" w:color="000000"/>
            </w:tcBorders>
            <w:vAlign w:val="center"/>
            <w:hideMark/>
          </w:tcPr>
          <w:p w14:paraId="4E471A0F"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11</w:t>
            </w:r>
          </w:p>
        </w:tc>
        <w:tc>
          <w:tcPr>
            <w:tcW w:w="1276" w:type="dxa"/>
            <w:gridSpan w:val="2"/>
            <w:tcBorders>
              <w:top w:val="single" w:sz="6" w:space="0" w:color="000000"/>
              <w:left w:val="single" w:sz="6" w:space="0" w:color="000000"/>
              <w:bottom w:val="single" w:sz="6" w:space="0" w:color="000000"/>
              <w:right w:val="single" w:sz="6" w:space="0" w:color="000000"/>
            </w:tcBorders>
            <w:vAlign w:val="center"/>
            <w:hideMark/>
          </w:tcPr>
          <w:p w14:paraId="18BF934F"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100%</w:t>
            </w:r>
          </w:p>
        </w:tc>
      </w:tr>
      <w:tr w:rsidR="00E97178" w:rsidRPr="00573644" w14:paraId="516AA455" w14:textId="77777777" w:rsidTr="002E6486">
        <w:trPr>
          <w:trHeight w:val="321"/>
        </w:trPr>
        <w:tc>
          <w:tcPr>
            <w:tcW w:w="9159" w:type="dxa"/>
            <w:gridSpan w:val="10"/>
            <w:tcBorders>
              <w:top w:val="single" w:sz="6" w:space="0" w:color="000000"/>
              <w:left w:val="single" w:sz="6" w:space="0" w:color="000000"/>
              <w:bottom w:val="single" w:sz="6" w:space="0" w:color="000000"/>
              <w:right w:val="single" w:sz="6" w:space="0" w:color="000000"/>
            </w:tcBorders>
            <w:vAlign w:val="center"/>
            <w:hideMark/>
          </w:tcPr>
          <w:p w14:paraId="741E81E8" w14:textId="5E880663" w:rsidR="00E97178" w:rsidRPr="00124008" w:rsidRDefault="002E6486" w:rsidP="00387E36">
            <w:pPr>
              <w:spacing w:before="0" w:after="0" w:line="240" w:lineRule="auto"/>
              <w:jc w:val="center"/>
              <w:rPr>
                <w:rFonts w:ascii="Times New Roman" w:hAnsi="Times New Roman" w:cs="Times New Roman"/>
                <w:b/>
                <w:bCs/>
                <w:i/>
              </w:rPr>
            </w:pPr>
            <w:r w:rsidRPr="00124008">
              <w:rPr>
                <w:rFonts w:ascii="Times New Roman" w:hAnsi="Times New Roman" w:cs="Times New Roman"/>
                <w:b/>
                <w:bCs/>
                <w:i/>
              </w:rPr>
              <w:t xml:space="preserve">Technik spedytor </w:t>
            </w:r>
            <w:r w:rsidR="00E97178" w:rsidRPr="00124008">
              <w:rPr>
                <w:rFonts w:ascii="Times New Roman" w:hAnsi="Times New Roman" w:cs="Times New Roman"/>
                <w:b/>
                <w:bCs/>
                <w:i/>
              </w:rPr>
              <w:t>Kwalifikacja SPL.05. Organizacja transportu oraz obsługa klientów i kontrahentów</w:t>
            </w:r>
          </w:p>
        </w:tc>
      </w:tr>
      <w:tr w:rsidR="00E97178" w:rsidRPr="00573644" w14:paraId="1E3302EF" w14:textId="77777777" w:rsidTr="002E6486">
        <w:trPr>
          <w:trHeight w:val="377"/>
        </w:trPr>
        <w:tc>
          <w:tcPr>
            <w:tcW w:w="519" w:type="dxa"/>
            <w:tcBorders>
              <w:top w:val="single" w:sz="6" w:space="0" w:color="000000"/>
              <w:left w:val="single" w:sz="6" w:space="0" w:color="000000"/>
              <w:bottom w:val="single" w:sz="6" w:space="0" w:color="000000"/>
              <w:right w:val="single" w:sz="6" w:space="0" w:color="000000"/>
            </w:tcBorders>
            <w:vAlign w:val="center"/>
          </w:tcPr>
          <w:p w14:paraId="032F1EE2" w14:textId="71313F0F" w:rsidR="00E97178" w:rsidRPr="00255688" w:rsidRDefault="00E97178" w:rsidP="00387E36">
            <w:pPr>
              <w:pStyle w:val="Akapitzlist"/>
              <w:numPr>
                <w:ilvl w:val="0"/>
                <w:numId w:val="46"/>
              </w:numPr>
              <w:spacing w:after="0" w:line="240" w:lineRule="auto"/>
              <w:rPr>
                <w:rFonts w:ascii="Times New Roman" w:hAnsi="Times New Roman" w:cs="Times New Roman"/>
                <w:bCs/>
              </w:rPr>
            </w:pPr>
          </w:p>
        </w:tc>
        <w:tc>
          <w:tcPr>
            <w:tcW w:w="1978" w:type="dxa"/>
            <w:tcBorders>
              <w:top w:val="single" w:sz="6" w:space="0" w:color="000000"/>
              <w:left w:val="single" w:sz="6" w:space="0" w:color="000000"/>
              <w:bottom w:val="single" w:sz="6" w:space="0" w:color="000000"/>
              <w:right w:val="single" w:sz="6" w:space="0" w:color="000000"/>
            </w:tcBorders>
            <w:vAlign w:val="center"/>
            <w:hideMark/>
          </w:tcPr>
          <w:p w14:paraId="41C07AF3"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Egzamin pisemny</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103994A0"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11</w:t>
            </w:r>
          </w:p>
        </w:tc>
        <w:tc>
          <w:tcPr>
            <w:tcW w:w="1122" w:type="dxa"/>
            <w:tcBorders>
              <w:top w:val="single" w:sz="6" w:space="0" w:color="000000"/>
              <w:left w:val="single" w:sz="6" w:space="0" w:color="000000"/>
              <w:bottom w:val="single" w:sz="6" w:space="0" w:color="000000"/>
              <w:right w:val="single" w:sz="6" w:space="0" w:color="000000"/>
            </w:tcBorders>
            <w:vAlign w:val="center"/>
            <w:hideMark/>
          </w:tcPr>
          <w:p w14:paraId="0C07682A"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11</w:t>
            </w:r>
          </w:p>
        </w:tc>
        <w:tc>
          <w:tcPr>
            <w:tcW w:w="1460" w:type="dxa"/>
            <w:gridSpan w:val="3"/>
            <w:tcBorders>
              <w:top w:val="single" w:sz="6" w:space="0" w:color="000000"/>
              <w:left w:val="single" w:sz="6" w:space="0" w:color="000000"/>
              <w:bottom w:val="single" w:sz="6" w:space="0" w:color="000000"/>
              <w:right w:val="single" w:sz="6" w:space="0" w:color="000000"/>
            </w:tcBorders>
            <w:vAlign w:val="center"/>
            <w:hideMark/>
          </w:tcPr>
          <w:p w14:paraId="1333C2EA"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11</w:t>
            </w:r>
          </w:p>
        </w:tc>
        <w:tc>
          <w:tcPr>
            <w:tcW w:w="1420" w:type="dxa"/>
            <w:gridSpan w:val="2"/>
            <w:tcBorders>
              <w:top w:val="single" w:sz="6" w:space="0" w:color="000000"/>
              <w:left w:val="single" w:sz="6" w:space="0" w:color="000000"/>
              <w:bottom w:val="single" w:sz="6" w:space="0" w:color="000000"/>
              <w:right w:val="single" w:sz="6" w:space="0" w:color="000000"/>
            </w:tcBorders>
            <w:vAlign w:val="center"/>
            <w:hideMark/>
          </w:tcPr>
          <w:p w14:paraId="43C95290"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11</w:t>
            </w:r>
          </w:p>
        </w:tc>
        <w:tc>
          <w:tcPr>
            <w:tcW w:w="1101" w:type="dxa"/>
            <w:tcBorders>
              <w:top w:val="single" w:sz="6" w:space="0" w:color="000000"/>
              <w:left w:val="single" w:sz="6" w:space="0" w:color="000000"/>
              <w:bottom w:val="single" w:sz="6" w:space="0" w:color="000000"/>
              <w:right w:val="single" w:sz="6" w:space="0" w:color="000000"/>
            </w:tcBorders>
            <w:vAlign w:val="center"/>
            <w:hideMark/>
          </w:tcPr>
          <w:p w14:paraId="1D714A10"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100%</w:t>
            </w:r>
          </w:p>
        </w:tc>
      </w:tr>
      <w:tr w:rsidR="00E97178" w:rsidRPr="00573644" w14:paraId="77DECD57" w14:textId="77777777" w:rsidTr="002E6486">
        <w:trPr>
          <w:trHeight w:val="269"/>
        </w:trPr>
        <w:tc>
          <w:tcPr>
            <w:tcW w:w="519" w:type="dxa"/>
            <w:tcBorders>
              <w:top w:val="single" w:sz="6" w:space="0" w:color="000000"/>
              <w:left w:val="single" w:sz="6" w:space="0" w:color="000000"/>
              <w:bottom w:val="single" w:sz="6" w:space="0" w:color="000000"/>
              <w:right w:val="single" w:sz="6" w:space="0" w:color="000000"/>
            </w:tcBorders>
            <w:vAlign w:val="center"/>
          </w:tcPr>
          <w:p w14:paraId="26044A5E" w14:textId="094D25CD" w:rsidR="00E97178" w:rsidRPr="00255688" w:rsidRDefault="00E97178" w:rsidP="00387E36">
            <w:pPr>
              <w:pStyle w:val="Akapitzlist"/>
              <w:numPr>
                <w:ilvl w:val="0"/>
                <w:numId w:val="46"/>
              </w:numPr>
              <w:spacing w:after="0" w:line="240" w:lineRule="auto"/>
              <w:rPr>
                <w:rFonts w:ascii="Times New Roman" w:hAnsi="Times New Roman" w:cs="Times New Roman"/>
                <w:bCs/>
              </w:rPr>
            </w:pPr>
          </w:p>
        </w:tc>
        <w:tc>
          <w:tcPr>
            <w:tcW w:w="1978" w:type="dxa"/>
            <w:tcBorders>
              <w:top w:val="single" w:sz="6" w:space="0" w:color="000000"/>
              <w:left w:val="single" w:sz="6" w:space="0" w:color="000000"/>
              <w:bottom w:val="single" w:sz="6" w:space="0" w:color="000000"/>
              <w:right w:val="single" w:sz="6" w:space="0" w:color="000000"/>
            </w:tcBorders>
            <w:vAlign w:val="center"/>
            <w:hideMark/>
          </w:tcPr>
          <w:p w14:paraId="0DA5ACD4"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Egzamin praktyczny</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27E3E8BB"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11</w:t>
            </w:r>
          </w:p>
        </w:tc>
        <w:tc>
          <w:tcPr>
            <w:tcW w:w="1122" w:type="dxa"/>
            <w:tcBorders>
              <w:top w:val="single" w:sz="6" w:space="0" w:color="000000"/>
              <w:left w:val="single" w:sz="6" w:space="0" w:color="000000"/>
              <w:bottom w:val="single" w:sz="6" w:space="0" w:color="000000"/>
              <w:right w:val="single" w:sz="6" w:space="0" w:color="000000"/>
            </w:tcBorders>
            <w:vAlign w:val="center"/>
            <w:hideMark/>
          </w:tcPr>
          <w:p w14:paraId="6D640BBF"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11</w:t>
            </w:r>
          </w:p>
        </w:tc>
        <w:tc>
          <w:tcPr>
            <w:tcW w:w="1460" w:type="dxa"/>
            <w:gridSpan w:val="3"/>
            <w:tcBorders>
              <w:top w:val="single" w:sz="6" w:space="0" w:color="000000"/>
              <w:left w:val="single" w:sz="6" w:space="0" w:color="000000"/>
              <w:bottom w:val="single" w:sz="6" w:space="0" w:color="000000"/>
              <w:right w:val="single" w:sz="6" w:space="0" w:color="000000"/>
            </w:tcBorders>
            <w:vAlign w:val="center"/>
            <w:hideMark/>
          </w:tcPr>
          <w:p w14:paraId="322398F8"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11</w:t>
            </w:r>
          </w:p>
        </w:tc>
        <w:tc>
          <w:tcPr>
            <w:tcW w:w="1420" w:type="dxa"/>
            <w:gridSpan w:val="2"/>
            <w:tcBorders>
              <w:top w:val="single" w:sz="6" w:space="0" w:color="000000"/>
              <w:left w:val="single" w:sz="6" w:space="0" w:color="000000"/>
              <w:bottom w:val="single" w:sz="6" w:space="0" w:color="000000"/>
              <w:right w:val="single" w:sz="6" w:space="0" w:color="000000"/>
            </w:tcBorders>
            <w:vAlign w:val="center"/>
            <w:hideMark/>
          </w:tcPr>
          <w:p w14:paraId="1AB0423B"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10</w:t>
            </w:r>
          </w:p>
        </w:tc>
        <w:tc>
          <w:tcPr>
            <w:tcW w:w="1101" w:type="dxa"/>
            <w:tcBorders>
              <w:top w:val="single" w:sz="6" w:space="0" w:color="000000"/>
              <w:left w:val="single" w:sz="6" w:space="0" w:color="000000"/>
              <w:bottom w:val="single" w:sz="6" w:space="0" w:color="000000"/>
              <w:right w:val="single" w:sz="6" w:space="0" w:color="000000"/>
            </w:tcBorders>
            <w:vAlign w:val="center"/>
            <w:hideMark/>
          </w:tcPr>
          <w:p w14:paraId="76E986A1"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90,9%</w:t>
            </w:r>
          </w:p>
        </w:tc>
      </w:tr>
      <w:tr w:rsidR="00E97178" w:rsidRPr="00573644" w14:paraId="29B55E76" w14:textId="77777777" w:rsidTr="002E6486">
        <w:trPr>
          <w:trHeight w:val="273"/>
        </w:trPr>
        <w:tc>
          <w:tcPr>
            <w:tcW w:w="519" w:type="dxa"/>
            <w:tcBorders>
              <w:top w:val="single" w:sz="6" w:space="0" w:color="000000"/>
              <w:left w:val="single" w:sz="6" w:space="0" w:color="000000"/>
              <w:bottom w:val="single" w:sz="6" w:space="0" w:color="000000"/>
              <w:right w:val="single" w:sz="6" w:space="0" w:color="000000"/>
            </w:tcBorders>
            <w:vAlign w:val="center"/>
          </w:tcPr>
          <w:p w14:paraId="39787060" w14:textId="6FAFECFB" w:rsidR="00E97178" w:rsidRPr="00255688" w:rsidRDefault="00E97178" w:rsidP="00387E36">
            <w:pPr>
              <w:pStyle w:val="Akapitzlist"/>
              <w:numPr>
                <w:ilvl w:val="0"/>
                <w:numId w:val="46"/>
              </w:numPr>
              <w:spacing w:after="0" w:line="240" w:lineRule="auto"/>
              <w:rPr>
                <w:rFonts w:ascii="Times New Roman" w:hAnsi="Times New Roman" w:cs="Times New Roman"/>
                <w:bCs/>
              </w:rPr>
            </w:pPr>
          </w:p>
        </w:tc>
        <w:tc>
          <w:tcPr>
            <w:tcW w:w="1978" w:type="dxa"/>
            <w:tcBorders>
              <w:top w:val="single" w:sz="6" w:space="0" w:color="000000"/>
              <w:left w:val="single" w:sz="6" w:space="0" w:color="000000"/>
              <w:bottom w:val="single" w:sz="6" w:space="0" w:color="000000"/>
              <w:right w:val="single" w:sz="6" w:space="0" w:color="000000"/>
            </w:tcBorders>
            <w:vAlign w:val="center"/>
            <w:hideMark/>
          </w:tcPr>
          <w:p w14:paraId="5C7BF0C2"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Ogółem dla zawodu:</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19D0332C"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11</w:t>
            </w:r>
          </w:p>
        </w:tc>
        <w:tc>
          <w:tcPr>
            <w:tcW w:w="1122" w:type="dxa"/>
            <w:tcBorders>
              <w:top w:val="single" w:sz="6" w:space="0" w:color="000000"/>
              <w:left w:val="single" w:sz="6" w:space="0" w:color="000000"/>
              <w:bottom w:val="single" w:sz="6" w:space="0" w:color="000000"/>
              <w:right w:val="single" w:sz="6" w:space="0" w:color="000000"/>
            </w:tcBorders>
            <w:vAlign w:val="center"/>
            <w:hideMark/>
          </w:tcPr>
          <w:p w14:paraId="6347D9A7"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11</w:t>
            </w:r>
          </w:p>
        </w:tc>
        <w:tc>
          <w:tcPr>
            <w:tcW w:w="1460" w:type="dxa"/>
            <w:gridSpan w:val="3"/>
            <w:tcBorders>
              <w:top w:val="single" w:sz="6" w:space="0" w:color="000000"/>
              <w:left w:val="single" w:sz="6" w:space="0" w:color="000000"/>
              <w:bottom w:val="single" w:sz="6" w:space="0" w:color="000000"/>
              <w:right w:val="single" w:sz="6" w:space="0" w:color="000000"/>
            </w:tcBorders>
            <w:vAlign w:val="center"/>
            <w:hideMark/>
          </w:tcPr>
          <w:p w14:paraId="5675BE1F"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11</w:t>
            </w:r>
          </w:p>
        </w:tc>
        <w:tc>
          <w:tcPr>
            <w:tcW w:w="1420" w:type="dxa"/>
            <w:gridSpan w:val="2"/>
            <w:tcBorders>
              <w:top w:val="single" w:sz="6" w:space="0" w:color="000000"/>
              <w:left w:val="single" w:sz="6" w:space="0" w:color="000000"/>
              <w:bottom w:val="single" w:sz="6" w:space="0" w:color="000000"/>
              <w:right w:val="single" w:sz="6" w:space="0" w:color="000000"/>
            </w:tcBorders>
            <w:vAlign w:val="center"/>
            <w:hideMark/>
          </w:tcPr>
          <w:p w14:paraId="7E0B9F06"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10</w:t>
            </w:r>
          </w:p>
        </w:tc>
        <w:tc>
          <w:tcPr>
            <w:tcW w:w="1101" w:type="dxa"/>
            <w:tcBorders>
              <w:top w:val="single" w:sz="6" w:space="0" w:color="000000"/>
              <w:left w:val="single" w:sz="6" w:space="0" w:color="000000"/>
              <w:bottom w:val="single" w:sz="6" w:space="0" w:color="000000"/>
              <w:right w:val="single" w:sz="6" w:space="0" w:color="000000"/>
            </w:tcBorders>
            <w:vAlign w:val="center"/>
            <w:hideMark/>
          </w:tcPr>
          <w:p w14:paraId="1EE09B5F"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90,9%</w:t>
            </w:r>
          </w:p>
        </w:tc>
      </w:tr>
      <w:tr w:rsidR="00E97178" w:rsidRPr="00573644" w14:paraId="0FA5DD3B" w14:textId="77777777" w:rsidTr="002E6486">
        <w:trPr>
          <w:trHeight w:val="499"/>
        </w:trPr>
        <w:tc>
          <w:tcPr>
            <w:tcW w:w="9159" w:type="dxa"/>
            <w:gridSpan w:val="10"/>
            <w:tcBorders>
              <w:top w:val="single" w:sz="6" w:space="0" w:color="000000"/>
              <w:left w:val="single" w:sz="6" w:space="0" w:color="000000"/>
              <w:bottom w:val="single" w:sz="6" w:space="0" w:color="000000"/>
              <w:right w:val="single" w:sz="6" w:space="0" w:color="000000"/>
            </w:tcBorders>
            <w:vAlign w:val="center"/>
            <w:hideMark/>
          </w:tcPr>
          <w:p w14:paraId="6FA7B3B3" w14:textId="2CA4EA14" w:rsidR="00E97178" w:rsidRPr="00124008" w:rsidRDefault="002E6486" w:rsidP="00387E36">
            <w:pPr>
              <w:spacing w:before="0" w:after="0" w:line="240" w:lineRule="auto"/>
              <w:jc w:val="center"/>
              <w:rPr>
                <w:rFonts w:ascii="Times New Roman" w:hAnsi="Times New Roman" w:cs="Times New Roman"/>
                <w:b/>
                <w:bCs/>
                <w:i/>
              </w:rPr>
            </w:pPr>
            <w:r>
              <w:rPr>
                <w:rFonts w:ascii="Times New Roman" w:hAnsi="Times New Roman" w:cs="Times New Roman"/>
                <w:b/>
                <w:bCs/>
                <w:i/>
              </w:rPr>
              <w:t xml:space="preserve"> </w:t>
            </w:r>
            <w:r w:rsidRPr="00124008">
              <w:rPr>
                <w:rFonts w:ascii="Times New Roman" w:hAnsi="Times New Roman" w:cs="Times New Roman"/>
                <w:b/>
                <w:bCs/>
                <w:i/>
              </w:rPr>
              <w:t xml:space="preserve">Technik grafiki i poligrafii cyfrowej </w:t>
            </w:r>
            <w:r w:rsidR="00E97178" w:rsidRPr="00124008">
              <w:rPr>
                <w:rFonts w:ascii="Times New Roman" w:hAnsi="Times New Roman" w:cs="Times New Roman"/>
                <w:b/>
                <w:bCs/>
                <w:i/>
              </w:rPr>
              <w:t>Kwalifikacja PGF.05.  Drukowanie cyfrowe i obróbka druków</w:t>
            </w:r>
          </w:p>
        </w:tc>
      </w:tr>
      <w:tr w:rsidR="00E97178" w:rsidRPr="00573644" w14:paraId="5291605D" w14:textId="77777777" w:rsidTr="002E6486">
        <w:trPr>
          <w:trHeight w:val="149"/>
        </w:trPr>
        <w:tc>
          <w:tcPr>
            <w:tcW w:w="519" w:type="dxa"/>
            <w:tcBorders>
              <w:top w:val="single" w:sz="6" w:space="0" w:color="000000"/>
              <w:left w:val="single" w:sz="6" w:space="0" w:color="000000"/>
              <w:bottom w:val="single" w:sz="6" w:space="0" w:color="000000"/>
              <w:right w:val="single" w:sz="6" w:space="0" w:color="000000"/>
            </w:tcBorders>
            <w:vAlign w:val="center"/>
          </w:tcPr>
          <w:p w14:paraId="6924D601" w14:textId="660C9407" w:rsidR="00E97178" w:rsidRPr="00255688" w:rsidRDefault="00E97178" w:rsidP="00387E36">
            <w:pPr>
              <w:pStyle w:val="Akapitzlist"/>
              <w:numPr>
                <w:ilvl w:val="0"/>
                <w:numId w:val="47"/>
              </w:numPr>
              <w:spacing w:after="0" w:line="240" w:lineRule="auto"/>
              <w:rPr>
                <w:rFonts w:ascii="Times New Roman" w:hAnsi="Times New Roman" w:cs="Times New Roman"/>
                <w:bCs/>
              </w:rPr>
            </w:pPr>
          </w:p>
        </w:tc>
        <w:tc>
          <w:tcPr>
            <w:tcW w:w="1978" w:type="dxa"/>
            <w:tcBorders>
              <w:top w:val="single" w:sz="6" w:space="0" w:color="000000"/>
              <w:left w:val="single" w:sz="6" w:space="0" w:color="000000"/>
              <w:bottom w:val="single" w:sz="6" w:space="0" w:color="000000"/>
              <w:right w:val="single" w:sz="6" w:space="0" w:color="000000"/>
            </w:tcBorders>
            <w:vAlign w:val="center"/>
            <w:hideMark/>
          </w:tcPr>
          <w:p w14:paraId="4532DFB2"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Egzamin pisemny</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4BBC88C1"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15</w:t>
            </w:r>
          </w:p>
        </w:tc>
        <w:tc>
          <w:tcPr>
            <w:tcW w:w="1122" w:type="dxa"/>
            <w:tcBorders>
              <w:top w:val="single" w:sz="6" w:space="0" w:color="000000"/>
              <w:left w:val="single" w:sz="6" w:space="0" w:color="000000"/>
              <w:bottom w:val="single" w:sz="6" w:space="0" w:color="000000"/>
              <w:right w:val="single" w:sz="6" w:space="0" w:color="000000"/>
            </w:tcBorders>
            <w:vAlign w:val="center"/>
            <w:hideMark/>
          </w:tcPr>
          <w:p w14:paraId="1AD72CD5"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15</w:t>
            </w:r>
          </w:p>
        </w:tc>
        <w:tc>
          <w:tcPr>
            <w:tcW w:w="1460" w:type="dxa"/>
            <w:gridSpan w:val="3"/>
            <w:tcBorders>
              <w:top w:val="single" w:sz="6" w:space="0" w:color="000000"/>
              <w:left w:val="single" w:sz="6" w:space="0" w:color="000000"/>
              <w:bottom w:val="single" w:sz="6" w:space="0" w:color="000000"/>
              <w:right w:val="single" w:sz="6" w:space="0" w:color="000000"/>
            </w:tcBorders>
            <w:vAlign w:val="center"/>
            <w:hideMark/>
          </w:tcPr>
          <w:p w14:paraId="4BDF9D41"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15</w:t>
            </w:r>
          </w:p>
        </w:tc>
        <w:tc>
          <w:tcPr>
            <w:tcW w:w="1420" w:type="dxa"/>
            <w:gridSpan w:val="2"/>
            <w:tcBorders>
              <w:top w:val="single" w:sz="6" w:space="0" w:color="000000"/>
              <w:left w:val="single" w:sz="6" w:space="0" w:color="000000"/>
              <w:bottom w:val="single" w:sz="6" w:space="0" w:color="000000"/>
              <w:right w:val="single" w:sz="6" w:space="0" w:color="000000"/>
            </w:tcBorders>
            <w:vAlign w:val="center"/>
            <w:hideMark/>
          </w:tcPr>
          <w:p w14:paraId="5CA09117"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13</w:t>
            </w:r>
          </w:p>
        </w:tc>
        <w:tc>
          <w:tcPr>
            <w:tcW w:w="1101" w:type="dxa"/>
            <w:tcBorders>
              <w:top w:val="single" w:sz="6" w:space="0" w:color="000000"/>
              <w:left w:val="single" w:sz="6" w:space="0" w:color="000000"/>
              <w:bottom w:val="single" w:sz="6" w:space="0" w:color="000000"/>
              <w:right w:val="single" w:sz="6" w:space="0" w:color="000000"/>
            </w:tcBorders>
            <w:vAlign w:val="center"/>
            <w:hideMark/>
          </w:tcPr>
          <w:p w14:paraId="16EB0E54"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86,7%</w:t>
            </w:r>
          </w:p>
        </w:tc>
      </w:tr>
      <w:tr w:rsidR="00E97178" w:rsidRPr="00573644" w14:paraId="0DDB5A0D" w14:textId="77777777" w:rsidTr="002E6486">
        <w:trPr>
          <w:trHeight w:val="250"/>
        </w:trPr>
        <w:tc>
          <w:tcPr>
            <w:tcW w:w="519" w:type="dxa"/>
            <w:tcBorders>
              <w:top w:val="single" w:sz="6" w:space="0" w:color="000000"/>
              <w:left w:val="single" w:sz="6" w:space="0" w:color="000000"/>
              <w:bottom w:val="single" w:sz="6" w:space="0" w:color="000000"/>
              <w:right w:val="single" w:sz="6" w:space="0" w:color="000000"/>
            </w:tcBorders>
            <w:vAlign w:val="center"/>
          </w:tcPr>
          <w:p w14:paraId="2E2AC44D" w14:textId="0B97ABBC" w:rsidR="00E97178" w:rsidRPr="00255688" w:rsidRDefault="00E97178" w:rsidP="00387E36">
            <w:pPr>
              <w:pStyle w:val="Akapitzlist"/>
              <w:numPr>
                <w:ilvl w:val="0"/>
                <w:numId w:val="47"/>
              </w:numPr>
              <w:spacing w:after="0" w:line="240" w:lineRule="auto"/>
              <w:rPr>
                <w:rFonts w:ascii="Times New Roman" w:hAnsi="Times New Roman" w:cs="Times New Roman"/>
                <w:bCs/>
              </w:rPr>
            </w:pPr>
          </w:p>
        </w:tc>
        <w:tc>
          <w:tcPr>
            <w:tcW w:w="1978" w:type="dxa"/>
            <w:tcBorders>
              <w:top w:val="single" w:sz="6" w:space="0" w:color="000000"/>
              <w:left w:val="single" w:sz="6" w:space="0" w:color="000000"/>
              <w:bottom w:val="single" w:sz="6" w:space="0" w:color="000000"/>
              <w:right w:val="single" w:sz="6" w:space="0" w:color="000000"/>
            </w:tcBorders>
            <w:vAlign w:val="center"/>
            <w:hideMark/>
          </w:tcPr>
          <w:p w14:paraId="39B982C2"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Egzamin praktyczny</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1CDA1C94"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15</w:t>
            </w:r>
          </w:p>
        </w:tc>
        <w:tc>
          <w:tcPr>
            <w:tcW w:w="1122" w:type="dxa"/>
            <w:tcBorders>
              <w:top w:val="single" w:sz="6" w:space="0" w:color="000000"/>
              <w:left w:val="single" w:sz="6" w:space="0" w:color="000000"/>
              <w:bottom w:val="single" w:sz="6" w:space="0" w:color="000000"/>
              <w:right w:val="single" w:sz="6" w:space="0" w:color="000000"/>
            </w:tcBorders>
            <w:vAlign w:val="center"/>
            <w:hideMark/>
          </w:tcPr>
          <w:p w14:paraId="768713E8"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15</w:t>
            </w:r>
          </w:p>
        </w:tc>
        <w:tc>
          <w:tcPr>
            <w:tcW w:w="1460" w:type="dxa"/>
            <w:gridSpan w:val="3"/>
            <w:tcBorders>
              <w:top w:val="single" w:sz="6" w:space="0" w:color="000000"/>
              <w:left w:val="single" w:sz="6" w:space="0" w:color="000000"/>
              <w:bottom w:val="single" w:sz="6" w:space="0" w:color="000000"/>
              <w:right w:val="single" w:sz="6" w:space="0" w:color="000000"/>
            </w:tcBorders>
            <w:vAlign w:val="center"/>
            <w:hideMark/>
          </w:tcPr>
          <w:p w14:paraId="3713A9B0"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15</w:t>
            </w:r>
          </w:p>
        </w:tc>
        <w:tc>
          <w:tcPr>
            <w:tcW w:w="1420" w:type="dxa"/>
            <w:gridSpan w:val="2"/>
            <w:tcBorders>
              <w:top w:val="single" w:sz="6" w:space="0" w:color="000000"/>
              <w:left w:val="single" w:sz="6" w:space="0" w:color="000000"/>
              <w:bottom w:val="single" w:sz="6" w:space="0" w:color="000000"/>
              <w:right w:val="single" w:sz="6" w:space="0" w:color="000000"/>
            </w:tcBorders>
            <w:vAlign w:val="center"/>
            <w:hideMark/>
          </w:tcPr>
          <w:p w14:paraId="086188E7"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6</w:t>
            </w:r>
          </w:p>
        </w:tc>
        <w:tc>
          <w:tcPr>
            <w:tcW w:w="1101" w:type="dxa"/>
            <w:tcBorders>
              <w:top w:val="single" w:sz="6" w:space="0" w:color="000000"/>
              <w:left w:val="single" w:sz="6" w:space="0" w:color="000000"/>
              <w:bottom w:val="single" w:sz="6" w:space="0" w:color="000000"/>
              <w:right w:val="single" w:sz="6" w:space="0" w:color="000000"/>
            </w:tcBorders>
            <w:vAlign w:val="center"/>
            <w:hideMark/>
          </w:tcPr>
          <w:p w14:paraId="20CDAFBB"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40,0%</w:t>
            </w:r>
          </w:p>
        </w:tc>
      </w:tr>
      <w:tr w:rsidR="00E97178" w:rsidRPr="00573644" w14:paraId="46FAC9AA" w14:textId="77777777" w:rsidTr="002E6486">
        <w:trPr>
          <w:trHeight w:val="263"/>
        </w:trPr>
        <w:tc>
          <w:tcPr>
            <w:tcW w:w="519" w:type="dxa"/>
            <w:tcBorders>
              <w:top w:val="single" w:sz="6" w:space="0" w:color="000000"/>
              <w:left w:val="single" w:sz="4" w:space="0" w:color="auto"/>
              <w:bottom w:val="single" w:sz="6" w:space="0" w:color="000000"/>
              <w:right w:val="single" w:sz="4" w:space="0" w:color="auto"/>
            </w:tcBorders>
            <w:vAlign w:val="center"/>
          </w:tcPr>
          <w:p w14:paraId="331A5248" w14:textId="54A400F2" w:rsidR="00E97178" w:rsidRPr="00255688" w:rsidRDefault="00E97178" w:rsidP="00387E36">
            <w:pPr>
              <w:pStyle w:val="Akapitzlist"/>
              <w:numPr>
                <w:ilvl w:val="0"/>
                <w:numId w:val="47"/>
              </w:numPr>
              <w:spacing w:after="0" w:line="240" w:lineRule="auto"/>
              <w:rPr>
                <w:rFonts w:ascii="Times New Roman" w:hAnsi="Times New Roman" w:cs="Times New Roman"/>
                <w:bCs/>
              </w:rPr>
            </w:pPr>
          </w:p>
        </w:tc>
        <w:tc>
          <w:tcPr>
            <w:tcW w:w="1978" w:type="dxa"/>
            <w:tcBorders>
              <w:top w:val="single" w:sz="6" w:space="0" w:color="000000"/>
              <w:left w:val="nil"/>
              <w:bottom w:val="single" w:sz="6" w:space="0" w:color="000000"/>
              <w:right w:val="single" w:sz="4" w:space="0" w:color="auto"/>
            </w:tcBorders>
            <w:vAlign w:val="center"/>
            <w:hideMark/>
          </w:tcPr>
          <w:p w14:paraId="13D3586B"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Ogółem dla zawodu:</w:t>
            </w:r>
          </w:p>
        </w:tc>
        <w:tc>
          <w:tcPr>
            <w:tcW w:w="1559" w:type="dxa"/>
            <w:tcBorders>
              <w:top w:val="single" w:sz="6" w:space="0" w:color="000000"/>
              <w:left w:val="nil"/>
              <w:bottom w:val="single" w:sz="6" w:space="0" w:color="000000"/>
              <w:right w:val="single" w:sz="4" w:space="0" w:color="auto"/>
            </w:tcBorders>
            <w:vAlign w:val="center"/>
            <w:hideMark/>
          </w:tcPr>
          <w:p w14:paraId="2DF3C68E"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15</w:t>
            </w:r>
          </w:p>
        </w:tc>
        <w:tc>
          <w:tcPr>
            <w:tcW w:w="1122" w:type="dxa"/>
            <w:tcBorders>
              <w:top w:val="single" w:sz="6" w:space="0" w:color="000000"/>
              <w:left w:val="nil"/>
              <w:bottom w:val="single" w:sz="6" w:space="0" w:color="000000"/>
              <w:right w:val="single" w:sz="4" w:space="0" w:color="auto"/>
            </w:tcBorders>
            <w:vAlign w:val="center"/>
            <w:hideMark/>
          </w:tcPr>
          <w:p w14:paraId="7C150C93"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15</w:t>
            </w:r>
          </w:p>
        </w:tc>
        <w:tc>
          <w:tcPr>
            <w:tcW w:w="1460" w:type="dxa"/>
            <w:gridSpan w:val="3"/>
            <w:tcBorders>
              <w:top w:val="single" w:sz="6" w:space="0" w:color="000000"/>
              <w:left w:val="nil"/>
              <w:bottom w:val="single" w:sz="6" w:space="0" w:color="000000"/>
              <w:right w:val="single" w:sz="4" w:space="0" w:color="auto"/>
            </w:tcBorders>
            <w:vAlign w:val="center"/>
            <w:hideMark/>
          </w:tcPr>
          <w:p w14:paraId="4E905F2F"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15</w:t>
            </w:r>
          </w:p>
        </w:tc>
        <w:tc>
          <w:tcPr>
            <w:tcW w:w="1420" w:type="dxa"/>
            <w:gridSpan w:val="2"/>
            <w:tcBorders>
              <w:top w:val="single" w:sz="6" w:space="0" w:color="000000"/>
              <w:left w:val="nil"/>
              <w:bottom w:val="single" w:sz="6" w:space="0" w:color="000000"/>
              <w:right w:val="single" w:sz="4" w:space="0" w:color="auto"/>
            </w:tcBorders>
            <w:vAlign w:val="center"/>
            <w:hideMark/>
          </w:tcPr>
          <w:p w14:paraId="13A06A9D"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6</w:t>
            </w:r>
          </w:p>
        </w:tc>
        <w:tc>
          <w:tcPr>
            <w:tcW w:w="1101" w:type="dxa"/>
            <w:tcBorders>
              <w:top w:val="single" w:sz="6" w:space="0" w:color="000000"/>
              <w:left w:val="nil"/>
              <w:bottom w:val="single" w:sz="6" w:space="0" w:color="000000"/>
              <w:right w:val="single" w:sz="4" w:space="0" w:color="auto"/>
            </w:tcBorders>
            <w:vAlign w:val="center"/>
            <w:hideMark/>
          </w:tcPr>
          <w:p w14:paraId="0C26C907"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40,0%</w:t>
            </w:r>
          </w:p>
        </w:tc>
      </w:tr>
      <w:tr w:rsidR="00E97178" w:rsidRPr="00573644" w14:paraId="2E6853A9" w14:textId="77777777" w:rsidTr="002E6486">
        <w:trPr>
          <w:trHeight w:val="267"/>
        </w:trPr>
        <w:tc>
          <w:tcPr>
            <w:tcW w:w="9159" w:type="dxa"/>
            <w:gridSpan w:val="10"/>
            <w:tcBorders>
              <w:top w:val="single" w:sz="6" w:space="0" w:color="000000"/>
              <w:left w:val="single" w:sz="6" w:space="0" w:color="000000"/>
              <w:bottom w:val="single" w:sz="6" w:space="0" w:color="000000"/>
              <w:right w:val="single" w:sz="6" w:space="0" w:color="000000"/>
            </w:tcBorders>
            <w:vAlign w:val="center"/>
            <w:hideMark/>
          </w:tcPr>
          <w:p w14:paraId="0E996946" w14:textId="7D5DA464" w:rsidR="00E97178" w:rsidRPr="00124008" w:rsidRDefault="002E6486" w:rsidP="00387E36">
            <w:pPr>
              <w:spacing w:before="0" w:after="0" w:line="240" w:lineRule="auto"/>
              <w:jc w:val="center"/>
              <w:rPr>
                <w:rFonts w:ascii="Times New Roman" w:hAnsi="Times New Roman" w:cs="Times New Roman"/>
                <w:b/>
                <w:bCs/>
                <w:i/>
              </w:rPr>
            </w:pPr>
            <w:r w:rsidRPr="00124008">
              <w:rPr>
                <w:rFonts w:ascii="Times New Roman" w:hAnsi="Times New Roman" w:cs="Times New Roman"/>
                <w:b/>
                <w:bCs/>
                <w:i/>
              </w:rPr>
              <w:lastRenderedPageBreak/>
              <w:t xml:space="preserve">Technik mechanik </w:t>
            </w:r>
            <w:r w:rsidR="00E97178" w:rsidRPr="00124008">
              <w:rPr>
                <w:rFonts w:ascii="Times New Roman" w:hAnsi="Times New Roman" w:cs="Times New Roman"/>
                <w:b/>
                <w:bCs/>
                <w:i/>
              </w:rPr>
              <w:t>Kwalifikacja MEC.09 - Organizacja i nadzorowanie procesów produkcji maszyn i urządzeń</w:t>
            </w:r>
          </w:p>
        </w:tc>
      </w:tr>
      <w:tr w:rsidR="00E97178" w:rsidRPr="00573644" w14:paraId="63ED5FB3" w14:textId="77777777" w:rsidTr="002E6486">
        <w:trPr>
          <w:trHeight w:val="213"/>
        </w:trPr>
        <w:tc>
          <w:tcPr>
            <w:tcW w:w="519" w:type="dxa"/>
            <w:tcBorders>
              <w:top w:val="single" w:sz="6" w:space="0" w:color="000000"/>
              <w:left w:val="single" w:sz="6" w:space="0" w:color="000000"/>
              <w:bottom w:val="single" w:sz="6" w:space="0" w:color="000000"/>
              <w:right w:val="single" w:sz="6" w:space="0" w:color="000000"/>
            </w:tcBorders>
            <w:vAlign w:val="center"/>
          </w:tcPr>
          <w:p w14:paraId="735E4655" w14:textId="0C49533E" w:rsidR="00E97178" w:rsidRPr="00255688" w:rsidRDefault="00E97178" w:rsidP="00387E36">
            <w:pPr>
              <w:pStyle w:val="Akapitzlist"/>
              <w:numPr>
                <w:ilvl w:val="0"/>
                <w:numId w:val="48"/>
              </w:numPr>
              <w:spacing w:after="0" w:line="240" w:lineRule="auto"/>
              <w:rPr>
                <w:rFonts w:ascii="Times New Roman" w:hAnsi="Times New Roman" w:cs="Times New Roman"/>
                <w:bCs/>
              </w:rPr>
            </w:pPr>
          </w:p>
        </w:tc>
        <w:tc>
          <w:tcPr>
            <w:tcW w:w="1978" w:type="dxa"/>
            <w:tcBorders>
              <w:top w:val="single" w:sz="6" w:space="0" w:color="000000"/>
              <w:left w:val="single" w:sz="6" w:space="0" w:color="000000"/>
              <w:bottom w:val="single" w:sz="6" w:space="0" w:color="000000"/>
              <w:right w:val="single" w:sz="6" w:space="0" w:color="000000"/>
            </w:tcBorders>
            <w:vAlign w:val="center"/>
            <w:hideMark/>
          </w:tcPr>
          <w:p w14:paraId="02BD1B76"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Egzamin pisemny</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2BD34161"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9</w:t>
            </w:r>
          </w:p>
        </w:tc>
        <w:tc>
          <w:tcPr>
            <w:tcW w:w="1122" w:type="dxa"/>
            <w:tcBorders>
              <w:top w:val="single" w:sz="6" w:space="0" w:color="000000"/>
              <w:left w:val="single" w:sz="6" w:space="0" w:color="000000"/>
              <w:bottom w:val="single" w:sz="6" w:space="0" w:color="000000"/>
              <w:right w:val="single" w:sz="6" w:space="0" w:color="000000"/>
            </w:tcBorders>
            <w:vAlign w:val="center"/>
            <w:hideMark/>
          </w:tcPr>
          <w:p w14:paraId="627FF2F7"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9</w:t>
            </w:r>
          </w:p>
        </w:tc>
        <w:tc>
          <w:tcPr>
            <w:tcW w:w="1460" w:type="dxa"/>
            <w:gridSpan w:val="3"/>
            <w:tcBorders>
              <w:top w:val="single" w:sz="6" w:space="0" w:color="000000"/>
              <w:left w:val="single" w:sz="6" w:space="0" w:color="000000"/>
              <w:bottom w:val="single" w:sz="6" w:space="0" w:color="000000"/>
              <w:right w:val="single" w:sz="6" w:space="0" w:color="000000"/>
            </w:tcBorders>
            <w:vAlign w:val="center"/>
            <w:hideMark/>
          </w:tcPr>
          <w:p w14:paraId="6198DE92"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9</w:t>
            </w:r>
          </w:p>
        </w:tc>
        <w:tc>
          <w:tcPr>
            <w:tcW w:w="1420" w:type="dxa"/>
            <w:gridSpan w:val="2"/>
            <w:tcBorders>
              <w:top w:val="single" w:sz="6" w:space="0" w:color="000000"/>
              <w:left w:val="single" w:sz="6" w:space="0" w:color="000000"/>
              <w:bottom w:val="single" w:sz="6" w:space="0" w:color="000000"/>
              <w:right w:val="single" w:sz="6" w:space="0" w:color="000000"/>
            </w:tcBorders>
            <w:vAlign w:val="center"/>
            <w:hideMark/>
          </w:tcPr>
          <w:p w14:paraId="409F7602"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9</w:t>
            </w:r>
          </w:p>
        </w:tc>
        <w:tc>
          <w:tcPr>
            <w:tcW w:w="1101" w:type="dxa"/>
            <w:tcBorders>
              <w:top w:val="single" w:sz="6" w:space="0" w:color="000000"/>
              <w:left w:val="single" w:sz="6" w:space="0" w:color="000000"/>
              <w:bottom w:val="single" w:sz="6" w:space="0" w:color="000000"/>
              <w:right w:val="single" w:sz="6" w:space="0" w:color="000000"/>
            </w:tcBorders>
            <w:vAlign w:val="center"/>
            <w:hideMark/>
          </w:tcPr>
          <w:p w14:paraId="407F04F1"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100%</w:t>
            </w:r>
          </w:p>
        </w:tc>
      </w:tr>
      <w:tr w:rsidR="00E97178" w:rsidRPr="00573644" w14:paraId="3571B5CC" w14:textId="77777777" w:rsidTr="002E6486">
        <w:trPr>
          <w:trHeight w:val="217"/>
        </w:trPr>
        <w:tc>
          <w:tcPr>
            <w:tcW w:w="519" w:type="dxa"/>
            <w:tcBorders>
              <w:top w:val="single" w:sz="6" w:space="0" w:color="000000"/>
              <w:left w:val="single" w:sz="6" w:space="0" w:color="000000"/>
              <w:bottom w:val="single" w:sz="6" w:space="0" w:color="000000"/>
              <w:right w:val="single" w:sz="6" w:space="0" w:color="000000"/>
            </w:tcBorders>
            <w:vAlign w:val="center"/>
          </w:tcPr>
          <w:p w14:paraId="247D412D" w14:textId="740B1A82" w:rsidR="00E97178" w:rsidRPr="00255688" w:rsidRDefault="00E97178" w:rsidP="00387E36">
            <w:pPr>
              <w:pStyle w:val="Akapitzlist"/>
              <w:numPr>
                <w:ilvl w:val="0"/>
                <w:numId w:val="48"/>
              </w:numPr>
              <w:spacing w:after="0" w:line="240" w:lineRule="auto"/>
              <w:rPr>
                <w:rFonts w:ascii="Times New Roman" w:hAnsi="Times New Roman" w:cs="Times New Roman"/>
                <w:bCs/>
              </w:rPr>
            </w:pPr>
          </w:p>
        </w:tc>
        <w:tc>
          <w:tcPr>
            <w:tcW w:w="1978" w:type="dxa"/>
            <w:tcBorders>
              <w:top w:val="single" w:sz="6" w:space="0" w:color="000000"/>
              <w:left w:val="single" w:sz="6" w:space="0" w:color="000000"/>
              <w:bottom w:val="single" w:sz="6" w:space="0" w:color="000000"/>
              <w:right w:val="single" w:sz="6" w:space="0" w:color="000000"/>
            </w:tcBorders>
            <w:vAlign w:val="center"/>
            <w:hideMark/>
          </w:tcPr>
          <w:p w14:paraId="743A2B71"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Egzamin praktyczny</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76A194EB"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9</w:t>
            </w:r>
          </w:p>
        </w:tc>
        <w:tc>
          <w:tcPr>
            <w:tcW w:w="1122" w:type="dxa"/>
            <w:tcBorders>
              <w:top w:val="single" w:sz="6" w:space="0" w:color="000000"/>
              <w:left w:val="single" w:sz="6" w:space="0" w:color="000000"/>
              <w:bottom w:val="single" w:sz="6" w:space="0" w:color="000000"/>
              <w:right w:val="single" w:sz="6" w:space="0" w:color="000000"/>
            </w:tcBorders>
            <w:vAlign w:val="center"/>
            <w:hideMark/>
          </w:tcPr>
          <w:p w14:paraId="2FDAF9C7"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9</w:t>
            </w:r>
          </w:p>
        </w:tc>
        <w:tc>
          <w:tcPr>
            <w:tcW w:w="1460" w:type="dxa"/>
            <w:gridSpan w:val="3"/>
            <w:tcBorders>
              <w:top w:val="single" w:sz="6" w:space="0" w:color="000000"/>
              <w:left w:val="single" w:sz="6" w:space="0" w:color="000000"/>
              <w:bottom w:val="single" w:sz="6" w:space="0" w:color="000000"/>
              <w:right w:val="single" w:sz="6" w:space="0" w:color="000000"/>
            </w:tcBorders>
            <w:vAlign w:val="center"/>
            <w:hideMark/>
          </w:tcPr>
          <w:p w14:paraId="7EAD0B40"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9</w:t>
            </w:r>
          </w:p>
        </w:tc>
        <w:tc>
          <w:tcPr>
            <w:tcW w:w="1420" w:type="dxa"/>
            <w:gridSpan w:val="2"/>
            <w:tcBorders>
              <w:top w:val="single" w:sz="6" w:space="0" w:color="000000"/>
              <w:left w:val="single" w:sz="6" w:space="0" w:color="000000"/>
              <w:bottom w:val="single" w:sz="6" w:space="0" w:color="000000"/>
              <w:right w:val="single" w:sz="6" w:space="0" w:color="000000"/>
            </w:tcBorders>
            <w:vAlign w:val="center"/>
            <w:hideMark/>
          </w:tcPr>
          <w:p w14:paraId="4F958CC9"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6</w:t>
            </w:r>
          </w:p>
        </w:tc>
        <w:tc>
          <w:tcPr>
            <w:tcW w:w="1101" w:type="dxa"/>
            <w:tcBorders>
              <w:top w:val="single" w:sz="6" w:space="0" w:color="000000"/>
              <w:left w:val="single" w:sz="6" w:space="0" w:color="000000"/>
              <w:bottom w:val="single" w:sz="6" w:space="0" w:color="000000"/>
              <w:right w:val="single" w:sz="6" w:space="0" w:color="000000"/>
            </w:tcBorders>
            <w:vAlign w:val="center"/>
            <w:hideMark/>
          </w:tcPr>
          <w:p w14:paraId="3746E2A5"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66,7%</w:t>
            </w:r>
          </w:p>
        </w:tc>
      </w:tr>
      <w:tr w:rsidR="00E97178" w:rsidRPr="00573644" w14:paraId="4685DB93" w14:textId="77777777" w:rsidTr="002E6486">
        <w:trPr>
          <w:trHeight w:val="249"/>
        </w:trPr>
        <w:tc>
          <w:tcPr>
            <w:tcW w:w="519" w:type="dxa"/>
            <w:tcBorders>
              <w:top w:val="single" w:sz="6" w:space="0" w:color="000000"/>
              <w:left w:val="single" w:sz="6" w:space="0" w:color="000000"/>
              <w:bottom w:val="single" w:sz="6" w:space="0" w:color="000000"/>
              <w:right w:val="single" w:sz="6" w:space="0" w:color="000000"/>
            </w:tcBorders>
            <w:vAlign w:val="center"/>
          </w:tcPr>
          <w:p w14:paraId="6658357D" w14:textId="6904D4C6" w:rsidR="00E97178" w:rsidRPr="00255688" w:rsidRDefault="00E97178" w:rsidP="00387E36">
            <w:pPr>
              <w:pStyle w:val="Akapitzlist"/>
              <w:numPr>
                <w:ilvl w:val="0"/>
                <w:numId w:val="48"/>
              </w:numPr>
              <w:spacing w:after="0" w:line="240" w:lineRule="auto"/>
              <w:rPr>
                <w:rFonts w:ascii="Times New Roman" w:hAnsi="Times New Roman" w:cs="Times New Roman"/>
                <w:bCs/>
              </w:rPr>
            </w:pPr>
          </w:p>
        </w:tc>
        <w:tc>
          <w:tcPr>
            <w:tcW w:w="1978" w:type="dxa"/>
            <w:tcBorders>
              <w:top w:val="single" w:sz="6" w:space="0" w:color="000000"/>
              <w:left w:val="single" w:sz="6" w:space="0" w:color="000000"/>
              <w:bottom w:val="single" w:sz="6" w:space="0" w:color="000000"/>
              <w:right w:val="single" w:sz="6" w:space="0" w:color="000000"/>
            </w:tcBorders>
            <w:vAlign w:val="center"/>
            <w:hideMark/>
          </w:tcPr>
          <w:p w14:paraId="6108E934"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Ogółem dla zawodu:</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2DE76634"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9</w:t>
            </w:r>
          </w:p>
        </w:tc>
        <w:tc>
          <w:tcPr>
            <w:tcW w:w="1122" w:type="dxa"/>
            <w:tcBorders>
              <w:top w:val="single" w:sz="6" w:space="0" w:color="000000"/>
              <w:left w:val="single" w:sz="6" w:space="0" w:color="000000"/>
              <w:bottom w:val="single" w:sz="6" w:space="0" w:color="000000"/>
              <w:right w:val="single" w:sz="6" w:space="0" w:color="000000"/>
            </w:tcBorders>
            <w:vAlign w:val="center"/>
            <w:hideMark/>
          </w:tcPr>
          <w:p w14:paraId="2148AB77"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9</w:t>
            </w:r>
          </w:p>
        </w:tc>
        <w:tc>
          <w:tcPr>
            <w:tcW w:w="1460" w:type="dxa"/>
            <w:gridSpan w:val="3"/>
            <w:tcBorders>
              <w:top w:val="single" w:sz="6" w:space="0" w:color="000000"/>
              <w:left w:val="single" w:sz="6" w:space="0" w:color="000000"/>
              <w:bottom w:val="single" w:sz="6" w:space="0" w:color="000000"/>
              <w:right w:val="single" w:sz="6" w:space="0" w:color="000000"/>
            </w:tcBorders>
            <w:vAlign w:val="center"/>
            <w:hideMark/>
          </w:tcPr>
          <w:p w14:paraId="7BE6AE26"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9</w:t>
            </w:r>
          </w:p>
        </w:tc>
        <w:tc>
          <w:tcPr>
            <w:tcW w:w="1420" w:type="dxa"/>
            <w:gridSpan w:val="2"/>
            <w:tcBorders>
              <w:top w:val="single" w:sz="6" w:space="0" w:color="000000"/>
              <w:left w:val="single" w:sz="6" w:space="0" w:color="000000"/>
              <w:bottom w:val="single" w:sz="6" w:space="0" w:color="000000"/>
              <w:right w:val="single" w:sz="6" w:space="0" w:color="000000"/>
            </w:tcBorders>
            <w:vAlign w:val="center"/>
            <w:hideMark/>
          </w:tcPr>
          <w:p w14:paraId="5BB3D14D"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6</w:t>
            </w:r>
          </w:p>
        </w:tc>
        <w:tc>
          <w:tcPr>
            <w:tcW w:w="1101" w:type="dxa"/>
            <w:tcBorders>
              <w:top w:val="single" w:sz="6" w:space="0" w:color="000000"/>
              <w:left w:val="single" w:sz="6" w:space="0" w:color="000000"/>
              <w:bottom w:val="single" w:sz="4" w:space="0" w:color="auto"/>
              <w:right w:val="single" w:sz="4" w:space="0" w:color="auto"/>
            </w:tcBorders>
            <w:vAlign w:val="center"/>
            <w:hideMark/>
          </w:tcPr>
          <w:p w14:paraId="1C716D96"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66,7%</w:t>
            </w:r>
          </w:p>
        </w:tc>
      </w:tr>
      <w:tr w:rsidR="00E97178" w:rsidRPr="00573644" w14:paraId="4060E1A4" w14:textId="77777777" w:rsidTr="002E6486">
        <w:trPr>
          <w:trHeight w:val="331"/>
        </w:trPr>
        <w:tc>
          <w:tcPr>
            <w:tcW w:w="9159" w:type="dxa"/>
            <w:gridSpan w:val="10"/>
            <w:tcBorders>
              <w:top w:val="single" w:sz="6" w:space="0" w:color="000000"/>
              <w:left w:val="single" w:sz="6" w:space="0" w:color="000000"/>
              <w:bottom w:val="single" w:sz="6" w:space="0" w:color="000000"/>
              <w:right w:val="single" w:sz="6" w:space="0" w:color="000000"/>
            </w:tcBorders>
            <w:vAlign w:val="center"/>
            <w:hideMark/>
          </w:tcPr>
          <w:p w14:paraId="639E0634" w14:textId="573E8D84" w:rsidR="00E97178" w:rsidRPr="00124008" w:rsidRDefault="002E6486" w:rsidP="00387E36">
            <w:pPr>
              <w:spacing w:before="0" w:after="0" w:line="240" w:lineRule="auto"/>
              <w:jc w:val="center"/>
              <w:rPr>
                <w:rFonts w:ascii="Times New Roman" w:hAnsi="Times New Roman" w:cs="Times New Roman"/>
                <w:b/>
                <w:bCs/>
                <w:i/>
              </w:rPr>
            </w:pPr>
            <w:r>
              <w:rPr>
                <w:rFonts w:ascii="Times New Roman" w:hAnsi="Times New Roman" w:cs="Times New Roman"/>
                <w:b/>
                <w:bCs/>
                <w:i/>
              </w:rPr>
              <w:t xml:space="preserve"> </w:t>
            </w:r>
            <w:r w:rsidRPr="00124008">
              <w:rPr>
                <w:rFonts w:ascii="Times New Roman" w:hAnsi="Times New Roman" w:cs="Times New Roman"/>
                <w:b/>
                <w:bCs/>
                <w:i/>
              </w:rPr>
              <w:t xml:space="preserve">Technik mechatronik </w:t>
            </w:r>
            <w:r w:rsidR="00E97178" w:rsidRPr="00124008">
              <w:rPr>
                <w:rFonts w:ascii="Times New Roman" w:hAnsi="Times New Roman" w:cs="Times New Roman"/>
                <w:b/>
                <w:bCs/>
                <w:i/>
              </w:rPr>
              <w:t xml:space="preserve">Kwalifikacja ELM.06 - Eksploatacja i programowanie urządzeń i systemów </w:t>
            </w:r>
            <w:proofErr w:type="spellStart"/>
            <w:r w:rsidR="00E97178" w:rsidRPr="00124008">
              <w:rPr>
                <w:rFonts w:ascii="Times New Roman" w:hAnsi="Times New Roman" w:cs="Times New Roman"/>
                <w:b/>
                <w:bCs/>
                <w:i/>
              </w:rPr>
              <w:t>mechatronicznych</w:t>
            </w:r>
            <w:proofErr w:type="spellEnd"/>
          </w:p>
        </w:tc>
      </w:tr>
      <w:tr w:rsidR="00E97178" w:rsidRPr="00573644" w14:paraId="7B978D2A" w14:textId="77777777" w:rsidTr="002E6486">
        <w:trPr>
          <w:trHeight w:val="349"/>
        </w:trPr>
        <w:tc>
          <w:tcPr>
            <w:tcW w:w="519" w:type="dxa"/>
            <w:tcBorders>
              <w:top w:val="single" w:sz="6" w:space="0" w:color="000000"/>
              <w:left w:val="single" w:sz="6" w:space="0" w:color="000000"/>
              <w:bottom w:val="single" w:sz="6" w:space="0" w:color="000000"/>
              <w:right w:val="single" w:sz="6" w:space="0" w:color="000000"/>
            </w:tcBorders>
            <w:vAlign w:val="center"/>
          </w:tcPr>
          <w:p w14:paraId="5FBD27DE" w14:textId="50989A44" w:rsidR="00E97178" w:rsidRPr="00255688" w:rsidRDefault="00E97178" w:rsidP="00387E36">
            <w:pPr>
              <w:pStyle w:val="Akapitzlist"/>
              <w:numPr>
                <w:ilvl w:val="0"/>
                <w:numId w:val="49"/>
              </w:numPr>
              <w:spacing w:after="0" w:line="240" w:lineRule="auto"/>
              <w:rPr>
                <w:rFonts w:ascii="Times New Roman" w:hAnsi="Times New Roman" w:cs="Times New Roman"/>
                <w:bCs/>
              </w:rPr>
            </w:pPr>
          </w:p>
        </w:tc>
        <w:tc>
          <w:tcPr>
            <w:tcW w:w="1978" w:type="dxa"/>
            <w:tcBorders>
              <w:top w:val="single" w:sz="6" w:space="0" w:color="000000"/>
              <w:left w:val="single" w:sz="6" w:space="0" w:color="000000"/>
              <w:bottom w:val="single" w:sz="6" w:space="0" w:color="000000"/>
              <w:right w:val="single" w:sz="6" w:space="0" w:color="000000"/>
            </w:tcBorders>
            <w:vAlign w:val="center"/>
            <w:hideMark/>
          </w:tcPr>
          <w:p w14:paraId="76AF60F0"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Egzamin  pisemny</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4126C99A"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15</w:t>
            </w:r>
          </w:p>
        </w:tc>
        <w:tc>
          <w:tcPr>
            <w:tcW w:w="1122" w:type="dxa"/>
            <w:tcBorders>
              <w:top w:val="single" w:sz="6" w:space="0" w:color="000000"/>
              <w:left w:val="single" w:sz="6" w:space="0" w:color="000000"/>
              <w:bottom w:val="single" w:sz="6" w:space="0" w:color="000000"/>
              <w:right w:val="single" w:sz="6" w:space="0" w:color="000000"/>
            </w:tcBorders>
            <w:vAlign w:val="center"/>
            <w:hideMark/>
          </w:tcPr>
          <w:p w14:paraId="081100E0"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15</w:t>
            </w:r>
          </w:p>
        </w:tc>
        <w:tc>
          <w:tcPr>
            <w:tcW w:w="1460" w:type="dxa"/>
            <w:gridSpan w:val="3"/>
            <w:tcBorders>
              <w:top w:val="single" w:sz="6" w:space="0" w:color="000000"/>
              <w:left w:val="single" w:sz="6" w:space="0" w:color="000000"/>
              <w:bottom w:val="single" w:sz="6" w:space="0" w:color="000000"/>
              <w:right w:val="single" w:sz="6" w:space="0" w:color="000000"/>
            </w:tcBorders>
            <w:vAlign w:val="center"/>
            <w:hideMark/>
          </w:tcPr>
          <w:p w14:paraId="0F5B4262"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15</w:t>
            </w:r>
          </w:p>
        </w:tc>
        <w:tc>
          <w:tcPr>
            <w:tcW w:w="1420" w:type="dxa"/>
            <w:gridSpan w:val="2"/>
            <w:tcBorders>
              <w:top w:val="single" w:sz="6" w:space="0" w:color="000000"/>
              <w:left w:val="single" w:sz="6" w:space="0" w:color="000000"/>
              <w:bottom w:val="single" w:sz="6" w:space="0" w:color="000000"/>
              <w:right w:val="single" w:sz="6" w:space="0" w:color="000000"/>
            </w:tcBorders>
            <w:vAlign w:val="center"/>
            <w:hideMark/>
          </w:tcPr>
          <w:p w14:paraId="3B0E5523"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15</w:t>
            </w:r>
          </w:p>
        </w:tc>
        <w:tc>
          <w:tcPr>
            <w:tcW w:w="1101" w:type="dxa"/>
            <w:tcBorders>
              <w:top w:val="nil"/>
              <w:left w:val="single" w:sz="6" w:space="0" w:color="000000"/>
              <w:bottom w:val="single" w:sz="4" w:space="0" w:color="auto"/>
              <w:right w:val="single" w:sz="4" w:space="0" w:color="auto"/>
            </w:tcBorders>
            <w:vAlign w:val="center"/>
            <w:hideMark/>
          </w:tcPr>
          <w:p w14:paraId="2FE4E7A6"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100%</w:t>
            </w:r>
          </w:p>
        </w:tc>
      </w:tr>
      <w:tr w:rsidR="00E97178" w:rsidRPr="00573644" w14:paraId="498F35CC" w14:textId="77777777" w:rsidTr="002E6486">
        <w:trPr>
          <w:trHeight w:val="283"/>
        </w:trPr>
        <w:tc>
          <w:tcPr>
            <w:tcW w:w="519" w:type="dxa"/>
            <w:tcBorders>
              <w:top w:val="single" w:sz="6" w:space="0" w:color="000000"/>
              <w:left w:val="single" w:sz="6" w:space="0" w:color="000000"/>
              <w:bottom w:val="single" w:sz="6" w:space="0" w:color="000000"/>
              <w:right w:val="single" w:sz="6" w:space="0" w:color="000000"/>
            </w:tcBorders>
            <w:vAlign w:val="center"/>
          </w:tcPr>
          <w:p w14:paraId="000F7780" w14:textId="0962F068" w:rsidR="00E97178" w:rsidRPr="00255688" w:rsidRDefault="00E97178" w:rsidP="00387E36">
            <w:pPr>
              <w:pStyle w:val="Akapitzlist"/>
              <w:numPr>
                <w:ilvl w:val="0"/>
                <w:numId w:val="49"/>
              </w:numPr>
              <w:spacing w:after="0" w:line="240" w:lineRule="auto"/>
              <w:rPr>
                <w:rFonts w:ascii="Times New Roman" w:hAnsi="Times New Roman" w:cs="Times New Roman"/>
                <w:bCs/>
              </w:rPr>
            </w:pPr>
          </w:p>
        </w:tc>
        <w:tc>
          <w:tcPr>
            <w:tcW w:w="1978" w:type="dxa"/>
            <w:tcBorders>
              <w:top w:val="single" w:sz="6" w:space="0" w:color="000000"/>
              <w:left w:val="single" w:sz="6" w:space="0" w:color="000000"/>
              <w:bottom w:val="single" w:sz="6" w:space="0" w:color="000000"/>
              <w:right w:val="single" w:sz="6" w:space="0" w:color="000000"/>
            </w:tcBorders>
            <w:vAlign w:val="center"/>
            <w:hideMark/>
          </w:tcPr>
          <w:p w14:paraId="6C682B0F"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Egzamin praktyczny</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7348DC2D"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15</w:t>
            </w:r>
          </w:p>
        </w:tc>
        <w:tc>
          <w:tcPr>
            <w:tcW w:w="1122" w:type="dxa"/>
            <w:tcBorders>
              <w:top w:val="single" w:sz="6" w:space="0" w:color="000000"/>
              <w:left w:val="single" w:sz="6" w:space="0" w:color="000000"/>
              <w:bottom w:val="single" w:sz="6" w:space="0" w:color="000000"/>
              <w:right w:val="single" w:sz="6" w:space="0" w:color="000000"/>
            </w:tcBorders>
            <w:vAlign w:val="center"/>
            <w:hideMark/>
          </w:tcPr>
          <w:p w14:paraId="4D33B065"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15</w:t>
            </w:r>
          </w:p>
        </w:tc>
        <w:tc>
          <w:tcPr>
            <w:tcW w:w="1460" w:type="dxa"/>
            <w:gridSpan w:val="3"/>
            <w:tcBorders>
              <w:top w:val="single" w:sz="6" w:space="0" w:color="000000"/>
              <w:left w:val="single" w:sz="6" w:space="0" w:color="000000"/>
              <w:bottom w:val="single" w:sz="6" w:space="0" w:color="000000"/>
              <w:right w:val="single" w:sz="6" w:space="0" w:color="000000"/>
            </w:tcBorders>
            <w:vAlign w:val="center"/>
            <w:hideMark/>
          </w:tcPr>
          <w:p w14:paraId="5302EAE2"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15</w:t>
            </w:r>
          </w:p>
        </w:tc>
        <w:tc>
          <w:tcPr>
            <w:tcW w:w="1420" w:type="dxa"/>
            <w:gridSpan w:val="2"/>
            <w:tcBorders>
              <w:top w:val="single" w:sz="6" w:space="0" w:color="000000"/>
              <w:left w:val="single" w:sz="6" w:space="0" w:color="000000"/>
              <w:bottom w:val="single" w:sz="6" w:space="0" w:color="000000"/>
              <w:right w:val="single" w:sz="6" w:space="0" w:color="000000"/>
            </w:tcBorders>
            <w:vAlign w:val="center"/>
            <w:hideMark/>
          </w:tcPr>
          <w:p w14:paraId="31F9B1ED"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15</w:t>
            </w:r>
          </w:p>
        </w:tc>
        <w:tc>
          <w:tcPr>
            <w:tcW w:w="1101" w:type="dxa"/>
            <w:tcBorders>
              <w:top w:val="nil"/>
              <w:left w:val="single" w:sz="6" w:space="0" w:color="000000"/>
              <w:bottom w:val="single" w:sz="4" w:space="0" w:color="auto"/>
              <w:right w:val="single" w:sz="4" w:space="0" w:color="auto"/>
            </w:tcBorders>
            <w:vAlign w:val="center"/>
            <w:hideMark/>
          </w:tcPr>
          <w:p w14:paraId="532B920F" w14:textId="77777777" w:rsidR="00E97178" w:rsidRPr="00124008" w:rsidRDefault="00E97178" w:rsidP="00387E36">
            <w:pPr>
              <w:spacing w:before="0" w:after="0" w:line="240" w:lineRule="auto"/>
              <w:rPr>
                <w:rFonts w:ascii="Times New Roman" w:hAnsi="Times New Roman" w:cs="Times New Roman"/>
                <w:bCs/>
              </w:rPr>
            </w:pPr>
            <w:r w:rsidRPr="00124008">
              <w:rPr>
                <w:rFonts w:ascii="Times New Roman" w:hAnsi="Times New Roman" w:cs="Times New Roman"/>
                <w:bCs/>
              </w:rPr>
              <w:t>100%</w:t>
            </w:r>
          </w:p>
        </w:tc>
      </w:tr>
      <w:tr w:rsidR="00E97178" w:rsidRPr="00573644" w14:paraId="39D2F566" w14:textId="77777777" w:rsidTr="002E6486">
        <w:trPr>
          <w:trHeight w:val="273"/>
        </w:trPr>
        <w:tc>
          <w:tcPr>
            <w:tcW w:w="519" w:type="dxa"/>
            <w:tcBorders>
              <w:top w:val="single" w:sz="6" w:space="0" w:color="000000"/>
              <w:left w:val="single" w:sz="6" w:space="0" w:color="000000"/>
              <w:bottom w:val="single" w:sz="6" w:space="0" w:color="000000"/>
              <w:right w:val="single" w:sz="6" w:space="0" w:color="000000"/>
            </w:tcBorders>
            <w:vAlign w:val="center"/>
          </w:tcPr>
          <w:p w14:paraId="160F9F9D" w14:textId="33AD871F" w:rsidR="00E97178" w:rsidRPr="00255688" w:rsidRDefault="00E97178" w:rsidP="00387E36">
            <w:pPr>
              <w:pStyle w:val="Akapitzlist"/>
              <w:numPr>
                <w:ilvl w:val="0"/>
                <w:numId w:val="49"/>
              </w:numPr>
              <w:spacing w:after="0" w:line="240" w:lineRule="auto"/>
              <w:rPr>
                <w:rFonts w:ascii="Times New Roman" w:hAnsi="Times New Roman" w:cs="Times New Roman"/>
                <w:bCs/>
              </w:rPr>
            </w:pPr>
          </w:p>
        </w:tc>
        <w:tc>
          <w:tcPr>
            <w:tcW w:w="1978" w:type="dxa"/>
            <w:tcBorders>
              <w:top w:val="single" w:sz="6" w:space="0" w:color="000000"/>
              <w:left w:val="single" w:sz="6" w:space="0" w:color="000000"/>
              <w:bottom w:val="single" w:sz="6" w:space="0" w:color="000000"/>
              <w:right w:val="single" w:sz="6" w:space="0" w:color="000000"/>
            </w:tcBorders>
            <w:vAlign w:val="center"/>
            <w:hideMark/>
          </w:tcPr>
          <w:p w14:paraId="706B0EF7"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Ogółem dla zawodu:</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62A1E21"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15</w:t>
            </w:r>
          </w:p>
        </w:tc>
        <w:tc>
          <w:tcPr>
            <w:tcW w:w="1122" w:type="dxa"/>
            <w:tcBorders>
              <w:top w:val="single" w:sz="6" w:space="0" w:color="000000"/>
              <w:left w:val="single" w:sz="6" w:space="0" w:color="000000"/>
              <w:bottom w:val="single" w:sz="6" w:space="0" w:color="000000"/>
              <w:right w:val="single" w:sz="6" w:space="0" w:color="000000"/>
            </w:tcBorders>
            <w:vAlign w:val="center"/>
            <w:hideMark/>
          </w:tcPr>
          <w:p w14:paraId="28D2B055"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15</w:t>
            </w:r>
          </w:p>
        </w:tc>
        <w:tc>
          <w:tcPr>
            <w:tcW w:w="1460" w:type="dxa"/>
            <w:gridSpan w:val="3"/>
            <w:tcBorders>
              <w:top w:val="single" w:sz="6" w:space="0" w:color="000000"/>
              <w:left w:val="single" w:sz="6" w:space="0" w:color="000000"/>
              <w:bottom w:val="single" w:sz="6" w:space="0" w:color="000000"/>
              <w:right w:val="single" w:sz="6" w:space="0" w:color="000000"/>
            </w:tcBorders>
            <w:vAlign w:val="center"/>
            <w:hideMark/>
          </w:tcPr>
          <w:p w14:paraId="35C36646"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15</w:t>
            </w:r>
          </w:p>
        </w:tc>
        <w:tc>
          <w:tcPr>
            <w:tcW w:w="1420" w:type="dxa"/>
            <w:gridSpan w:val="2"/>
            <w:tcBorders>
              <w:top w:val="single" w:sz="6" w:space="0" w:color="000000"/>
              <w:left w:val="single" w:sz="6" w:space="0" w:color="000000"/>
              <w:bottom w:val="single" w:sz="6" w:space="0" w:color="000000"/>
              <w:right w:val="single" w:sz="6" w:space="0" w:color="000000"/>
            </w:tcBorders>
            <w:vAlign w:val="center"/>
            <w:hideMark/>
          </w:tcPr>
          <w:p w14:paraId="24376A84"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15</w:t>
            </w:r>
          </w:p>
        </w:tc>
        <w:tc>
          <w:tcPr>
            <w:tcW w:w="1101" w:type="dxa"/>
            <w:tcBorders>
              <w:top w:val="nil"/>
              <w:left w:val="single" w:sz="6" w:space="0" w:color="000000"/>
              <w:bottom w:val="single" w:sz="4" w:space="0" w:color="auto"/>
              <w:right w:val="single" w:sz="4" w:space="0" w:color="auto"/>
            </w:tcBorders>
            <w:vAlign w:val="center"/>
            <w:hideMark/>
          </w:tcPr>
          <w:p w14:paraId="7CFE10AF"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100%</w:t>
            </w:r>
          </w:p>
        </w:tc>
      </w:tr>
      <w:tr w:rsidR="00E97178" w:rsidRPr="00573644" w14:paraId="7B5B96BD" w14:textId="77777777" w:rsidTr="00FA0CEA">
        <w:trPr>
          <w:trHeight w:val="395"/>
        </w:trPr>
        <w:tc>
          <w:tcPr>
            <w:tcW w:w="9159" w:type="dxa"/>
            <w:gridSpan w:val="10"/>
            <w:tcBorders>
              <w:top w:val="nil"/>
              <w:left w:val="single" w:sz="4" w:space="0" w:color="auto"/>
              <w:bottom w:val="single" w:sz="4" w:space="0" w:color="auto"/>
              <w:right w:val="single" w:sz="4" w:space="0" w:color="000000"/>
            </w:tcBorders>
            <w:vAlign w:val="center"/>
            <w:hideMark/>
          </w:tcPr>
          <w:p w14:paraId="27261760" w14:textId="06C0D9C0" w:rsidR="00E97178" w:rsidRPr="00124008" w:rsidRDefault="002E6486" w:rsidP="00387E36">
            <w:pPr>
              <w:spacing w:before="0" w:after="0" w:line="240" w:lineRule="auto"/>
              <w:jc w:val="center"/>
              <w:rPr>
                <w:rFonts w:ascii="Times New Roman" w:hAnsi="Times New Roman" w:cs="Times New Roman"/>
                <w:b/>
                <w:bCs/>
                <w:i/>
              </w:rPr>
            </w:pPr>
            <w:r w:rsidRPr="00124008">
              <w:rPr>
                <w:rFonts w:ascii="Times New Roman" w:hAnsi="Times New Roman" w:cs="Times New Roman"/>
                <w:b/>
                <w:bCs/>
                <w:i/>
              </w:rPr>
              <w:t xml:space="preserve">Technik fotografii i multimediów </w:t>
            </w:r>
            <w:r w:rsidR="00E97178" w:rsidRPr="00124008">
              <w:rPr>
                <w:rFonts w:ascii="Times New Roman" w:hAnsi="Times New Roman" w:cs="Times New Roman"/>
                <w:b/>
                <w:bCs/>
                <w:i/>
              </w:rPr>
              <w:t>Kwalifikacja AUD.05 - Realizacja projektów graficznych i multimedialnych</w:t>
            </w:r>
          </w:p>
        </w:tc>
      </w:tr>
      <w:tr w:rsidR="00E97178" w:rsidRPr="00573644" w14:paraId="70A3AB4B" w14:textId="77777777" w:rsidTr="002E6486">
        <w:trPr>
          <w:trHeight w:val="270"/>
        </w:trPr>
        <w:tc>
          <w:tcPr>
            <w:tcW w:w="519" w:type="dxa"/>
            <w:tcBorders>
              <w:top w:val="nil"/>
              <w:left w:val="single" w:sz="4" w:space="0" w:color="auto"/>
              <w:bottom w:val="single" w:sz="4" w:space="0" w:color="auto"/>
              <w:right w:val="single" w:sz="4" w:space="0" w:color="auto"/>
            </w:tcBorders>
            <w:vAlign w:val="center"/>
          </w:tcPr>
          <w:p w14:paraId="03B2BAD6" w14:textId="0E716BB5" w:rsidR="00E97178" w:rsidRPr="00255688" w:rsidRDefault="00E97178" w:rsidP="00387E36">
            <w:pPr>
              <w:pStyle w:val="Akapitzlist"/>
              <w:numPr>
                <w:ilvl w:val="0"/>
                <w:numId w:val="50"/>
              </w:numPr>
              <w:spacing w:after="0" w:line="240" w:lineRule="auto"/>
              <w:rPr>
                <w:rFonts w:ascii="Times New Roman" w:hAnsi="Times New Roman" w:cs="Times New Roman"/>
                <w:bCs/>
              </w:rPr>
            </w:pPr>
          </w:p>
        </w:tc>
        <w:tc>
          <w:tcPr>
            <w:tcW w:w="1978" w:type="dxa"/>
            <w:tcBorders>
              <w:top w:val="nil"/>
              <w:left w:val="nil"/>
              <w:bottom w:val="single" w:sz="4" w:space="0" w:color="auto"/>
              <w:right w:val="single" w:sz="4" w:space="0" w:color="auto"/>
            </w:tcBorders>
            <w:vAlign w:val="center"/>
            <w:hideMark/>
          </w:tcPr>
          <w:p w14:paraId="7AB6660D"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Egzamin pisemny</w:t>
            </w:r>
          </w:p>
        </w:tc>
        <w:tc>
          <w:tcPr>
            <w:tcW w:w="1559" w:type="dxa"/>
            <w:tcBorders>
              <w:top w:val="nil"/>
              <w:left w:val="nil"/>
              <w:bottom w:val="single" w:sz="4" w:space="0" w:color="auto"/>
              <w:right w:val="single" w:sz="4" w:space="0" w:color="auto"/>
            </w:tcBorders>
            <w:vAlign w:val="center"/>
            <w:hideMark/>
          </w:tcPr>
          <w:p w14:paraId="4275F769"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8</w:t>
            </w:r>
          </w:p>
        </w:tc>
        <w:tc>
          <w:tcPr>
            <w:tcW w:w="1122" w:type="dxa"/>
            <w:tcBorders>
              <w:top w:val="nil"/>
              <w:left w:val="nil"/>
              <w:bottom w:val="single" w:sz="4" w:space="0" w:color="auto"/>
              <w:right w:val="single" w:sz="4" w:space="0" w:color="auto"/>
            </w:tcBorders>
            <w:vAlign w:val="center"/>
            <w:hideMark/>
          </w:tcPr>
          <w:p w14:paraId="42A14632"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8</w:t>
            </w:r>
          </w:p>
        </w:tc>
        <w:tc>
          <w:tcPr>
            <w:tcW w:w="1460" w:type="dxa"/>
            <w:gridSpan w:val="3"/>
            <w:tcBorders>
              <w:top w:val="nil"/>
              <w:left w:val="nil"/>
              <w:bottom w:val="single" w:sz="4" w:space="0" w:color="auto"/>
              <w:right w:val="single" w:sz="4" w:space="0" w:color="auto"/>
            </w:tcBorders>
            <w:vAlign w:val="center"/>
            <w:hideMark/>
          </w:tcPr>
          <w:p w14:paraId="400EB7D8"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8</w:t>
            </w:r>
          </w:p>
        </w:tc>
        <w:tc>
          <w:tcPr>
            <w:tcW w:w="1420" w:type="dxa"/>
            <w:gridSpan w:val="2"/>
            <w:tcBorders>
              <w:top w:val="nil"/>
              <w:left w:val="nil"/>
              <w:bottom w:val="single" w:sz="4" w:space="0" w:color="auto"/>
              <w:right w:val="single" w:sz="4" w:space="0" w:color="auto"/>
            </w:tcBorders>
            <w:vAlign w:val="center"/>
            <w:hideMark/>
          </w:tcPr>
          <w:p w14:paraId="0FAF9E7B"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8</w:t>
            </w:r>
          </w:p>
        </w:tc>
        <w:tc>
          <w:tcPr>
            <w:tcW w:w="1101" w:type="dxa"/>
            <w:tcBorders>
              <w:top w:val="nil"/>
              <w:left w:val="nil"/>
              <w:bottom w:val="single" w:sz="4" w:space="0" w:color="auto"/>
              <w:right w:val="single" w:sz="4" w:space="0" w:color="auto"/>
            </w:tcBorders>
            <w:vAlign w:val="center"/>
            <w:hideMark/>
          </w:tcPr>
          <w:p w14:paraId="5F5F9352"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100%</w:t>
            </w:r>
          </w:p>
        </w:tc>
      </w:tr>
      <w:tr w:rsidR="00E97178" w:rsidRPr="00573644" w14:paraId="6736ABD7" w14:textId="77777777" w:rsidTr="002E6486">
        <w:trPr>
          <w:trHeight w:val="273"/>
        </w:trPr>
        <w:tc>
          <w:tcPr>
            <w:tcW w:w="519" w:type="dxa"/>
            <w:tcBorders>
              <w:top w:val="nil"/>
              <w:left w:val="single" w:sz="4" w:space="0" w:color="auto"/>
              <w:bottom w:val="single" w:sz="4" w:space="0" w:color="auto"/>
              <w:right w:val="single" w:sz="4" w:space="0" w:color="auto"/>
            </w:tcBorders>
            <w:vAlign w:val="center"/>
          </w:tcPr>
          <w:p w14:paraId="51EF5BC6" w14:textId="303DB90D" w:rsidR="00E97178" w:rsidRPr="00255688" w:rsidRDefault="00E97178" w:rsidP="00387E36">
            <w:pPr>
              <w:pStyle w:val="Akapitzlist"/>
              <w:numPr>
                <w:ilvl w:val="0"/>
                <w:numId w:val="50"/>
              </w:numPr>
              <w:spacing w:after="0" w:line="240" w:lineRule="auto"/>
              <w:rPr>
                <w:rFonts w:ascii="Times New Roman" w:hAnsi="Times New Roman" w:cs="Times New Roman"/>
                <w:bCs/>
              </w:rPr>
            </w:pPr>
          </w:p>
        </w:tc>
        <w:tc>
          <w:tcPr>
            <w:tcW w:w="1978" w:type="dxa"/>
            <w:tcBorders>
              <w:top w:val="nil"/>
              <w:left w:val="nil"/>
              <w:bottom w:val="single" w:sz="4" w:space="0" w:color="auto"/>
              <w:right w:val="single" w:sz="4" w:space="0" w:color="auto"/>
            </w:tcBorders>
            <w:vAlign w:val="center"/>
            <w:hideMark/>
          </w:tcPr>
          <w:p w14:paraId="66A09AC3"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Egzamin praktyczny</w:t>
            </w:r>
          </w:p>
        </w:tc>
        <w:tc>
          <w:tcPr>
            <w:tcW w:w="1559" w:type="dxa"/>
            <w:tcBorders>
              <w:top w:val="nil"/>
              <w:left w:val="nil"/>
              <w:bottom w:val="single" w:sz="4" w:space="0" w:color="auto"/>
              <w:right w:val="single" w:sz="4" w:space="0" w:color="auto"/>
            </w:tcBorders>
            <w:vAlign w:val="center"/>
            <w:hideMark/>
          </w:tcPr>
          <w:p w14:paraId="3A5E10E5"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8</w:t>
            </w:r>
          </w:p>
        </w:tc>
        <w:tc>
          <w:tcPr>
            <w:tcW w:w="1122" w:type="dxa"/>
            <w:tcBorders>
              <w:top w:val="nil"/>
              <w:left w:val="nil"/>
              <w:bottom w:val="single" w:sz="4" w:space="0" w:color="auto"/>
              <w:right w:val="single" w:sz="4" w:space="0" w:color="auto"/>
            </w:tcBorders>
            <w:vAlign w:val="center"/>
            <w:hideMark/>
          </w:tcPr>
          <w:p w14:paraId="45BAE3CD"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8</w:t>
            </w:r>
          </w:p>
        </w:tc>
        <w:tc>
          <w:tcPr>
            <w:tcW w:w="1460" w:type="dxa"/>
            <w:gridSpan w:val="3"/>
            <w:tcBorders>
              <w:top w:val="nil"/>
              <w:left w:val="nil"/>
              <w:bottom w:val="single" w:sz="4" w:space="0" w:color="auto"/>
              <w:right w:val="single" w:sz="4" w:space="0" w:color="auto"/>
            </w:tcBorders>
            <w:vAlign w:val="center"/>
            <w:hideMark/>
          </w:tcPr>
          <w:p w14:paraId="2DC21BAC"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8</w:t>
            </w:r>
          </w:p>
        </w:tc>
        <w:tc>
          <w:tcPr>
            <w:tcW w:w="1420" w:type="dxa"/>
            <w:gridSpan w:val="2"/>
            <w:tcBorders>
              <w:top w:val="nil"/>
              <w:left w:val="nil"/>
              <w:bottom w:val="single" w:sz="4" w:space="0" w:color="auto"/>
              <w:right w:val="single" w:sz="4" w:space="0" w:color="auto"/>
            </w:tcBorders>
            <w:vAlign w:val="center"/>
            <w:hideMark/>
          </w:tcPr>
          <w:p w14:paraId="0AAC540E"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6</w:t>
            </w:r>
          </w:p>
        </w:tc>
        <w:tc>
          <w:tcPr>
            <w:tcW w:w="1101" w:type="dxa"/>
            <w:tcBorders>
              <w:top w:val="nil"/>
              <w:left w:val="nil"/>
              <w:bottom w:val="single" w:sz="4" w:space="0" w:color="auto"/>
              <w:right w:val="single" w:sz="4" w:space="0" w:color="auto"/>
            </w:tcBorders>
            <w:vAlign w:val="center"/>
            <w:hideMark/>
          </w:tcPr>
          <w:p w14:paraId="102143E7" w14:textId="77777777" w:rsidR="00E97178" w:rsidRPr="00573644" w:rsidRDefault="00E97178" w:rsidP="00387E36">
            <w:pPr>
              <w:spacing w:before="0" w:after="0" w:line="240" w:lineRule="auto"/>
              <w:rPr>
                <w:rFonts w:ascii="Times New Roman" w:hAnsi="Times New Roman" w:cs="Times New Roman"/>
                <w:bCs/>
              </w:rPr>
            </w:pPr>
            <w:r w:rsidRPr="00573644">
              <w:rPr>
                <w:rFonts w:ascii="Times New Roman" w:hAnsi="Times New Roman" w:cs="Times New Roman"/>
                <w:bCs/>
              </w:rPr>
              <w:t>75,0%</w:t>
            </w:r>
          </w:p>
        </w:tc>
      </w:tr>
      <w:tr w:rsidR="00E97178" w:rsidRPr="00573644" w14:paraId="1C4E2EA5" w14:textId="77777777" w:rsidTr="002E6486">
        <w:trPr>
          <w:trHeight w:val="276"/>
        </w:trPr>
        <w:tc>
          <w:tcPr>
            <w:tcW w:w="519" w:type="dxa"/>
            <w:tcBorders>
              <w:top w:val="single" w:sz="4" w:space="0" w:color="auto"/>
              <w:left w:val="single" w:sz="4" w:space="0" w:color="auto"/>
              <w:bottom w:val="single" w:sz="4" w:space="0" w:color="auto"/>
              <w:right w:val="single" w:sz="4" w:space="0" w:color="auto"/>
            </w:tcBorders>
            <w:vAlign w:val="center"/>
          </w:tcPr>
          <w:p w14:paraId="376B366A" w14:textId="4AF0E756" w:rsidR="00E97178" w:rsidRPr="00255688" w:rsidRDefault="00E97178" w:rsidP="00387E36">
            <w:pPr>
              <w:pStyle w:val="Akapitzlist"/>
              <w:numPr>
                <w:ilvl w:val="0"/>
                <w:numId w:val="50"/>
              </w:numPr>
              <w:spacing w:after="0" w:line="240" w:lineRule="auto"/>
              <w:rPr>
                <w:rFonts w:ascii="Times New Roman" w:hAnsi="Times New Roman" w:cs="Times New Roman"/>
                <w:bCs/>
              </w:rPr>
            </w:pPr>
          </w:p>
        </w:tc>
        <w:tc>
          <w:tcPr>
            <w:tcW w:w="1978" w:type="dxa"/>
            <w:tcBorders>
              <w:top w:val="nil"/>
              <w:left w:val="nil"/>
              <w:bottom w:val="single" w:sz="4" w:space="0" w:color="auto"/>
              <w:right w:val="single" w:sz="4" w:space="0" w:color="auto"/>
            </w:tcBorders>
            <w:vAlign w:val="center"/>
            <w:hideMark/>
          </w:tcPr>
          <w:p w14:paraId="27135C26"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Ogółem dla zawodu:</w:t>
            </w:r>
          </w:p>
        </w:tc>
        <w:tc>
          <w:tcPr>
            <w:tcW w:w="1559" w:type="dxa"/>
            <w:tcBorders>
              <w:top w:val="nil"/>
              <w:left w:val="nil"/>
              <w:bottom w:val="single" w:sz="4" w:space="0" w:color="auto"/>
              <w:right w:val="single" w:sz="4" w:space="0" w:color="auto"/>
            </w:tcBorders>
            <w:vAlign w:val="center"/>
            <w:hideMark/>
          </w:tcPr>
          <w:p w14:paraId="2CC2D6E7"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8</w:t>
            </w:r>
          </w:p>
        </w:tc>
        <w:tc>
          <w:tcPr>
            <w:tcW w:w="1122" w:type="dxa"/>
            <w:tcBorders>
              <w:top w:val="nil"/>
              <w:left w:val="nil"/>
              <w:bottom w:val="single" w:sz="4" w:space="0" w:color="auto"/>
              <w:right w:val="single" w:sz="4" w:space="0" w:color="auto"/>
            </w:tcBorders>
            <w:vAlign w:val="center"/>
            <w:hideMark/>
          </w:tcPr>
          <w:p w14:paraId="49BB1F21"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8</w:t>
            </w:r>
          </w:p>
        </w:tc>
        <w:tc>
          <w:tcPr>
            <w:tcW w:w="1460" w:type="dxa"/>
            <w:gridSpan w:val="3"/>
            <w:tcBorders>
              <w:top w:val="nil"/>
              <w:left w:val="nil"/>
              <w:bottom w:val="single" w:sz="4" w:space="0" w:color="auto"/>
              <w:right w:val="single" w:sz="4" w:space="0" w:color="auto"/>
            </w:tcBorders>
            <w:vAlign w:val="center"/>
            <w:hideMark/>
          </w:tcPr>
          <w:p w14:paraId="2AA60C35"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8</w:t>
            </w:r>
          </w:p>
        </w:tc>
        <w:tc>
          <w:tcPr>
            <w:tcW w:w="1420" w:type="dxa"/>
            <w:gridSpan w:val="2"/>
            <w:tcBorders>
              <w:top w:val="nil"/>
              <w:left w:val="nil"/>
              <w:bottom w:val="single" w:sz="4" w:space="0" w:color="auto"/>
              <w:right w:val="single" w:sz="4" w:space="0" w:color="auto"/>
            </w:tcBorders>
            <w:vAlign w:val="center"/>
            <w:hideMark/>
          </w:tcPr>
          <w:p w14:paraId="3F2F1137"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6</w:t>
            </w:r>
          </w:p>
        </w:tc>
        <w:tc>
          <w:tcPr>
            <w:tcW w:w="1101" w:type="dxa"/>
            <w:tcBorders>
              <w:top w:val="nil"/>
              <w:left w:val="nil"/>
              <w:bottom w:val="single" w:sz="4" w:space="0" w:color="auto"/>
              <w:right w:val="single" w:sz="4" w:space="0" w:color="auto"/>
            </w:tcBorders>
            <w:vAlign w:val="center"/>
            <w:hideMark/>
          </w:tcPr>
          <w:p w14:paraId="0BB43B28" w14:textId="77777777" w:rsidR="00E97178" w:rsidRPr="00573644" w:rsidRDefault="00E97178" w:rsidP="00387E36">
            <w:pPr>
              <w:spacing w:before="0" w:after="0" w:line="240" w:lineRule="auto"/>
              <w:rPr>
                <w:rFonts w:ascii="Times New Roman" w:hAnsi="Times New Roman" w:cs="Times New Roman"/>
                <w:b/>
                <w:bCs/>
              </w:rPr>
            </w:pPr>
            <w:r w:rsidRPr="00573644">
              <w:rPr>
                <w:rFonts w:ascii="Times New Roman" w:hAnsi="Times New Roman" w:cs="Times New Roman"/>
                <w:b/>
                <w:bCs/>
              </w:rPr>
              <w:t>75,0%</w:t>
            </w:r>
          </w:p>
        </w:tc>
      </w:tr>
      <w:tr w:rsidR="00E97178" w:rsidRPr="00573644" w14:paraId="1264759F" w14:textId="77777777" w:rsidTr="002E6486">
        <w:trPr>
          <w:trHeight w:val="423"/>
        </w:trPr>
        <w:tc>
          <w:tcPr>
            <w:tcW w:w="5178" w:type="dxa"/>
            <w:gridSpan w:val="4"/>
            <w:tcBorders>
              <w:top w:val="single" w:sz="4" w:space="0" w:color="auto"/>
              <w:left w:val="single" w:sz="4" w:space="0" w:color="auto"/>
              <w:bottom w:val="single" w:sz="4" w:space="0" w:color="auto"/>
              <w:right w:val="single" w:sz="4" w:space="0" w:color="000000"/>
            </w:tcBorders>
            <w:vAlign w:val="center"/>
            <w:hideMark/>
          </w:tcPr>
          <w:p w14:paraId="7E6043DC" w14:textId="0A923853" w:rsidR="00E97178" w:rsidRPr="00573644" w:rsidRDefault="00E97178" w:rsidP="00387E36">
            <w:pPr>
              <w:spacing w:before="0" w:after="0" w:line="240" w:lineRule="auto"/>
              <w:jc w:val="center"/>
              <w:rPr>
                <w:rFonts w:ascii="Times New Roman" w:hAnsi="Times New Roman" w:cs="Times New Roman"/>
                <w:b/>
                <w:bCs/>
              </w:rPr>
            </w:pPr>
            <w:r w:rsidRPr="00573644">
              <w:rPr>
                <w:rFonts w:ascii="Times New Roman" w:hAnsi="Times New Roman" w:cs="Times New Roman"/>
                <w:b/>
                <w:bCs/>
              </w:rPr>
              <w:t xml:space="preserve">Liczba wydanych certyfikatów kwalifikacji zawodowej </w:t>
            </w:r>
          </w:p>
        </w:tc>
        <w:tc>
          <w:tcPr>
            <w:tcW w:w="3981" w:type="dxa"/>
            <w:gridSpan w:val="6"/>
            <w:tcBorders>
              <w:top w:val="single" w:sz="4" w:space="0" w:color="auto"/>
              <w:left w:val="nil"/>
              <w:bottom w:val="single" w:sz="4" w:space="0" w:color="auto"/>
              <w:right w:val="single" w:sz="4" w:space="0" w:color="000000"/>
            </w:tcBorders>
            <w:vAlign w:val="center"/>
            <w:hideMark/>
          </w:tcPr>
          <w:p w14:paraId="4E18398B" w14:textId="77777777" w:rsidR="00E97178" w:rsidRPr="00573644" w:rsidRDefault="00E97178" w:rsidP="00387E36">
            <w:pPr>
              <w:spacing w:before="0" w:after="0" w:line="240" w:lineRule="auto"/>
              <w:jc w:val="right"/>
              <w:rPr>
                <w:rFonts w:ascii="Times New Roman" w:hAnsi="Times New Roman" w:cs="Times New Roman"/>
                <w:b/>
                <w:bCs/>
              </w:rPr>
            </w:pPr>
            <w:r w:rsidRPr="00573644">
              <w:rPr>
                <w:rFonts w:ascii="Times New Roman" w:hAnsi="Times New Roman" w:cs="Times New Roman"/>
                <w:b/>
                <w:bCs/>
              </w:rPr>
              <w:t>75</w:t>
            </w:r>
          </w:p>
        </w:tc>
      </w:tr>
    </w:tbl>
    <w:p w14:paraId="33010C5C" w14:textId="77777777" w:rsidR="00E97178" w:rsidRPr="00573644" w:rsidRDefault="00E97178" w:rsidP="00E97178">
      <w:pPr>
        <w:rPr>
          <w:rFonts w:ascii="Times New Roman" w:hAnsi="Times New Roman" w:cs="Times New Roman"/>
          <w:b/>
          <w:bCs/>
        </w:rPr>
      </w:pPr>
    </w:p>
    <w:p w14:paraId="74549131" w14:textId="0AE73AA0" w:rsidR="00401C09" w:rsidRPr="00E97178" w:rsidRDefault="00401C09" w:rsidP="00127C68">
      <w:pPr>
        <w:jc w:val="center"/>
        <w:rPr>
          <w:rFonts w:ascii="Times New Roman" w:hAnsi="Times New Roman" w:cs="Times New Roman"/>
          <w:b/>
          <w:bCs/>
          <w:sz w:val="24"/>
          <w:szCs w:val="24"/>
        </w:rPr>
      </w:pPr>
      <w:r w:rsidRPr="00E97178">
        <w:rPr>
          <w:rFonts w:ascii="Times New Roman" w:hAnsi="Times New Roman" w:cs="Times New Roman"/>
          <w:b/>
          <w:bCs/>
          <w:sz w:val="24"/>
          <w:szCs w:val="24"/>
        </w:rPr>
        <w:t>Technikum w Zespole Szkół Zawodowych nr 2 im. Powstańców Warszawy w Mińsku Mazowieckim</w:t>
      </w:r>
      <w:r>
        <w:rPr>
          <w:rFonts w:ascii="Times New Roman" w:hAnsi="Times New Roman" w:cs="Times New Roman"/>
          <w:b/>
          <w:bCs/>
          <w:sz w:val="24"/>
          <w:szCs w:val="24"/>
        </w:rPr>
        <w:t xml:space="preserve"> (sesja l</w:t>
      </w:r>
      <w:r w:rsidR="00BB37EE">
        <w:rPr>
          <w:rFonts w:ascii="Times New Roman" w:hAnsi="Times New Roman" w:cs="Times New Roman"/>
          <w:b/>
          <w:bCs/>
          <w:sz w:val="24"/>
          <w:szCs w:val="24"/>
        </w:rPr>
        <w:t>etnia</w:t>
      </w:r>
      <w:r>
        <w:rPr>
          <w:rFonts w:ascii="Times New Roman" w:hAnsi="Times New Roman" w:cs="Times New Roman"/>
          <w:b/>
          <w:bCs/>
          <w:sz w:val="24"/>
          <w:szCs w:val="24"/>
        </w:rPr>
        <w:t xml:space="preserve"> 2025)</w:t>
      </w:r>
    </w:p>
    <w:tbl>
      <w:tblPr>
        <w:tblW w:w="9420" w:type="dxa"/>
        <w:tblInd w:w="55" w:type="dxa"/>
        <w:tblCellMar>
          <w:left w:w="70" w:type="dxa"/>
          <w:right w:w="70" w:type="dxa"/>
        </w:tblCellMar>
        <w:tblLook w:val="04A0" w:firstRow="1" w:lastRow="0" w:firstColumn="1" w:lastColumn="0" w:noHBand="0" w:noVBand="1"/>
      </w:tblPr>
      <w:tblGrid>
        <w:gridCol w:w="498"/>
        <w:gridCol w:w="1994"/>
        <w:gridCol w:w="1529"/>
        <w:gridCol w:w="1163"/>
        <w:gridCol w:w="1358"/>
        <w:gridCol w:w="1302"/>
        <w:gridCol w:w="1576"/>
      </w:tblGrid>
      <w:tr w:rsidR="00B41D0B" w:rsidRPr="00987921" w14:paraId="64454202" w14:textId="77777777" w:rsidTr="002E6486">
        <w:trPr>
          <w:trHeight w:val="279"/>
        </w:trPr>
        <w:tc>
          <w:tcPr>
            <w:tcW w:w="498" w:type="dxa"/>
            <w:vMerge w:val="restart"/>
            <w:tcBorders>
              <w:top w:val="single" w:sz="6" w:space="0" w:color="000000"/>
              <w:left w:val="single" w:sz="6" w:space="0" w:color="000000"/>
              <w:bottom w:val="single" w:sz="6" w:space="0" w:color="000000"/>
              <w:right w:val="single" w:sz="6" w:space="0" w:color="000000"/>
            </w:tcBorders>
            <w:vAlign w:val="center"/>
            <w:hideMark/>
          </w:tcPr>
          <w:p w14:paraId="5D3B5DEA"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Lp.</w:t>
            </w:r>
          </w:p>
        </w:tc>
        <w:tc>
          <w:tcPr>
            <w:tcW w:w="1994" w:type="dxa"/>
            <w:vMerge w:val="restart"/>
            <w:tcBorders>
              <w:top w:val="single" w:sz="6" w:space="0" w:color="000000"/>
              <w:left w:val="single" w:sz="6" w:space="0" w:color="000000"/>
              <w:bottom w:val="single" w:sz="6" w:space="0" w:color="000000"/>
              <w:right w:val="single" w:sz="6" w:space="0" w:color="000000"/>
            </w:tcBorders>
            <w:vAlign w:val="center"/>
            <w:hideMark/>
          </w:tcPr>
          <w:p w14:paraId="498EBDE3"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Nazwa zawodu/  egzaminu</w:t>
            </w:r>
          </w:p>
        </w:tc>
        <w:tc>
          <w:tcPr>
            <w:tcW w:w="5352" w:type="dxa"/>
            <w:gridSpan w:val="4"/>
            <w:tcBorders>
              <w:top w:val="single" w:sz="6" w:space="0" w:color="000000"/>
              <w:left w:val="single" w:sz="6" w:space="0" w:color="000000"/>
              <w:bottom w:val="single" w:sz="6" w:space="0" w:color="000000"/>
              <w:right w:val="single" w:sz="6" w:space="0" w:color="000000"/>
            </w:tcBorders>
            <w:vAlign w:val="center"/>
            <w:hideMark/>
          </w:tcPr>
          <w:p w14:paraId="04178C2E" w14:textId="1CA48655" w:rsidR="00B41D0B" w:rsidRPr="00B754A6" w:rsidRDefault="00B754A6" w:rsidP="002E6486">
            <w:pPr>
              <w:spacing w:before="0" w:after="0" w:line="240" w:lineRule="auto"/>
              <w:jc w:val="center"/>
              <w:rPr>
                <w:rFonts w:ascii="Times New Roman" w:hAnsi="Times New Roman" w:cs="Times New Roman"/>
                <w:b/>
              </w:rPr>
            </w:pPr>
            <w:r>
              <w:rPr>
                <w:rFonts w:ascii="Times New Roman" w:hAnsi="Times New Roman" w:cs="Times New Roman"/>
                <w:b/>
              </w:rPr>
              <w:t>l</w:t>
            </w:r>
            <w:r w:rsidR="00B41D0B" w:rsidRPr="00B754A6">
              <w:rPr>
                <w:rFonts w:ascii="Times New Roman" w:hAnsi="Times New Roman" w:cs="Times New Roman"/>
                <w:b/>
              </w:rPr>
              <w:t>iczba uczniów</w:t>
            </w:r>
          </w:p>
        </w:tc>
        <w:tc>
          <w:tcPr>
            <w:tcW w:w="1576" w:type="dxa"/>
            <w:vMerge w:val="restart"/>
            <w:tcBorders>
              <w:top w:val="single" w:sz="6" w:space="0" w:color="000000"/>
              <w:left w:val="single" w:sz="6" w:space="0" w:color="000000"/>
              <w:bottom w:val="single" w:sz="6" w:space="0" w:color="000000"/>
              <w:right w:val="single" w:sz="6" w:space="0" w:color="000000"/>
            </w:tcBorders>
            <w:vAlign w:val="center"/>
            <w:hideMark/>
          </w:tcPr>
          <w:p w14:paraId="1669649B"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Zdawalność</w:t>
            </w:r>
          </w:p>
        </w:tc>
      </w:tr>
      <w:tr w:rsidR="00B41D0B" w:rsidRPr="00987921" w14:paraId="72B34498" w14:textId="77777777" w:rsidTr="002E6486">
        <w:trPr>
          <w:trHeight w:val="675"/>
        </w:trPr>
        <w:tc>
          <w:tcPr>
            <w:tcW w:w="498" w:type="dxa"/>
            <w:vMerge/>
            <w:tcBorders>
              <w:top w:val="single" w:sz="6" w:space="0" w:color="000000"/>
              <w:left w:val="single" w:sz="6" w:space="0" w:color="000000"/>
              <w:bottom w:val="single" w:sz="6" w:space="0" w:color="000000"/>
              <w:right w:val="single" w:sz="6" w:space="0" w:color="000000"/>
            </w:tcBorders>
            <w:vAlign w:val="center"/>
            <w:hideMark/>
          </w:tcPr>
          <w:p w14:paraId="50022D4E" w14:textId="77777777" w:rsidR="00B41D0B" w:rsidRPr="00FB3D46" w:rsidRDefault="00B41D0B" w:rsidP="002E6486">
            <w:pPr>
              <w:spacing w:before="0" w:after="0" w:line="240" w:lineRule="auto"/>
              <w:jc w:val="center"/>
              <w:rPr>
                <w:rFonts w:ascii="Times New Roman" w:hAnsi="Times New Roman" w:cs="Times New Roman"/>
                <w:b/>
              </w:rPr>
            </w:pPr>
          </w:p>
        </w:tc>
        <w:tc>
          <w:tcPr>
            <w:tcW w:w="1994" w:type="dxa"/>
            <w:vMerge/>
            <w:tcBorders>
              <w:top w:val="single" w:sz="6" w:space="0" w:color="000000"/>
              <w:left w:val="single" w:sz="6" w:space="0" w:color="000000"/>
              <w:bottom w:val="single" w:sz="6" w:space="0" w:color="000000"/>
              <w:right w:val="single" w:sz="6" w:space="0" w:color="000000"/>
            </w:tcBorders>
            <w:vAlign w:val="center"/>
            <w:hideMark/>
          </w:tcPr>
          <w:p w14:paraId="7E90D65C" w14:textId="77777777" w:rsidR="00B41D0B" w:rsidRPr="00FB3D46" w:rsidRDefault="00B41D0B" w:rsidP="002E6486">
            <w:pPr>
              <w:spacing w:before="0" w:after="0" w:line="240" w:lineRule="auto"/>
              <w:jc w:val="center"/>
              <w:rPr>
                <w:rFonts w:ascii="Times New Roman" w:hAnsi="Times New Roman" w:cs="Times New Roman"/>
                <w:b/>
              </w:rPr>
            </w:pPr>
          </w:p>
        </w:tc>
        <w:tc>
          <w:tcPr>
            <w:tcW w:w="1529" w:type="dxa"/>
            <w:tcBorders>
              <w:top w:val="single" w:sz="6" w:space="0" w:color="000000"/>
              <w:left w:val="single" w:sz="6" w:space="0" w:color="000000"/>
              <w:bottom w:val="single" w:sz="6" w:space="0" w:color="000000"/>
              <w:right w:val="single" w:sz="6" w:space="0" w:color="000000"/>
            </w:tcBorders>
            <w:vAlign w:val="center"/>
            <w:hideMark/>
          </w:tcPr>
          <w:p w14:paraId="157C7D23"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uprawnionych do zdawania egzaminu</w:t>
            </w:r>
          </w:p>
        </w:tc>
        <w:tc>
          <w:tcPr>
            <w:tcW w:w="1163" w:type="dxa"/>
            <w:tcBorders>
              <w:top w:val="single" w:sz="6" w:space="0" w:color="000000"/>
              <w:left w:val="single" w:sz="6" w:space="0" w:color="000000"/>
              <w:bottom w:val="single" w:sz="6" w:space="0" w:color="000000"/>
              <w:right w:val="single" w:sz="6" w:space="0" w:color="000000"/>
            </w:tcBorders>
            <w:vAlign w:val="center"/>
            <w:hideMark/>
          </w:tcPr>
          <w:p w14:paraId="63D968FA" w14:textId="77777777" w:rsidR="00B41D0B" w:rsidRPr="00B754A6" w:rsidRDefault="00B41D0B" w:rsidP="002E6486">
            <w:pPr>
              <w:spacing w:before="0" w:after="0" w:line="240" w:lineRule="auto"/>
              <w:jc w:val="center"/>
              <w:rPr>
                <w:rFonts w:ascii="Times New Roman" w:hAnsi="Times New Roman" w:cs="Times New Roman"/>
                <w:b/>
              </w:rPr>
            </w:pPr>
            <w:r w:rsidRPr="00B754A6">
              <w:rPr>
                <w:rFonts w:ascii="Times New Roman" w:hAnsi="Times New Roman" w:cs="Times New Roman"/>
                <w:b/>
              </w:rPr>
              <w:t>zgłoszonych na egzamin</w:t>
            </w:r>
          </w:p>
        </w:tc>
        <w:tc>
          <w:tcPr>
            <w:tcW w:w="1358" w:type="dxa"/>
            <w:tcBorders>
              <w:top w:val="single" w:sz="6" w:space="0" w:color="000000"/>
              <w:left w:val="single" w:sz="6" w:space="0" w:color="000000"/>
              <w:bottom w:val="single" w:sz="6" w:space="0" w:color="000000"/>
              <w:right w:val="single" w:sz="6" w:space="0" w:color="000000"/>
            </w:tcBorders>
            <w:vAlign w:val="center"/>
            <w:hideMark/>
          </w:tcPr>
          <w:p w14:paraId="269D20AE" w14:textId="77777777" w:rsidR="00B41D0B" w:rsidRPr="00B754A6" w:rsidRDefault="00B41D0B" w:rsidP="002E6486">
            <w:pPr>
              <w:spacing w:before="0" w:after="0" w:line="240" w:lineRule="auto"/>
              <w:jc w:val="center"/>
              <w:rPr>
                <w:rFonts w:ascii="Times New Roman" w:hAnsi="Times New Roman" w:cs="Times New Roman"/>
                <w:b/>
              </w:rPr>
            </w:pPr>
            <w:r w:rsidRPr="00B754A6">
              <w:rPr>
                <w:rFonts w:ascii="Times New Roman" w:hAnsi="Times New Roman" w:cs="Times New Roman"/>
                <w:b/>
              </w:rPr>
              <w:t>którzy przystąpili do egzaminu</w:t>
            </w:r>
          </w:p>
        </w:tc>
        <w:tc>
          <w:tcPr>
            <w:tcW w:w="1302" w:type="dxa"/>
            <w:tcBorders>
              <w:top w:val="single" w:sz="6" w:space="0" w:color="000000"/>
              <w:left w:val="single" w:sz="6" w:space="0" w:color="000000"/>
              <w:bottom w:val="single" w:sz="6" w:space="0" w:color="000000"/>
              <w:right w:val="single" w:sz="6" w:space="0" w:color="000000"/>
            </w:tcBorders>
            <w:vAlign w:val="center"/>
            <w:hideMark/>
          </w:tcPr>
          <w:p w14:paraId="74FB6F3A" w14:textId="77777777" w:rsidR="00B41D0B" w:rsidRPr="00B754A6" w:rsidRDefault="00B41D0B" w:rsidP="002E6486">
            <w:pPr>
              <w:spacing w:before="0" w:after="0" w:line="240" w:lineRule="auto"/>
              <w:jc w:val="center"/>
              <w:rPr>
                <w:rFonts w:ascii="Times New Roman" w:hAnsi="Times New Roman" w:cs="Times New Roman"/>
                <w:b/>
              </w:rPr>
            </w:pPr>
            <w:r w:rsidRPr="00B754A6">
              <w:rPr>
                <w:rFonts w:ascii="Times New Roman" w:hAnsi="Times New Roman" w:cs="Times New Roman"/>
                <w:b/>
              </w:rPr>
              <w:t>którzy zaliczyli egzamin</w:t>
            </w:r>
          </w:p>
        </w:tc>
        <w:tc>
          <w:tcPr>
            <w:tcW w:w="1576" w:type="dxa"/>
            <w:vMerge/>
            <w:tcBorders>
              <w:top w:val="single" w:sz="6" w:space="0" w:color="000000"/>
              <w:left w:val="single" w:sz="6" w:space="0" w:color="000000"/>
              <w:bottom w:val="single" w:sz="6" w:space="0" w:color="000000"/>
              <w:right w:val="single" w:sz="6" w:space="0" w:color="000000"/>
            </w:tcBorders>
            <w:vAlign w:val="center"/>
            <w:hideMark/>
          </w:tcPr>
          <w:p w14:paraId="6CE6F0DD" w14:textId="77777777" w:rsidR="00B41D0B" w:rsidRPr="00FB3D46" w:rsidRDefault="00B41D0B" w:rsidP="002E6486">
            <w:pPr>
              <w:spacing w:before="0" w:after="0" w:line="240" w:lineRule="auto"/>
              <w:jc w:val="center"/>
              <w:rPr>
                <w:rFonts w:ascii="Times New Roman" w:hAnsi="Times New Roman" w:cs="Times New Roman"/>
                <w:b/>
              </w:rPr>
            </w:pPr>
          </w:p>
        </w:tc>
      </w:tr>
      <w:tr w:rsidR="00B41D0B" w:rsidRPr="00987921" w14:paraId="0107D902" w14:textId="77777777" w:rsidTr="002E6486">
        <w:trPr>
          <w:trHeight w:val="153"/>
        </w:trPr>
        <w:tc>
          <w:tcPr>
            <w:tcW w:w="498" w:type="dxa"/>
            <w:tcBorders>
              <w:top w:val="single" w:sz="6" w:space="0" w:color="000000"/>
              <w:left w:val="single" w:sz="6" w:space="0" w:color="000000"/>
              <w:bottom w:val="single" w:sz="6" w:space="0" w:color="000000"/>
              <w:right w:val="single" w:sz="6" w:space="0" w:color="000000"/>
            </w:tcBorders>
            <w:vAlign w:val="center"/>
            <w:hideMark/>
          </w:tcPr>
          <w:p w14:paraId="625B743A" w14:textId="77777777" w:rsidR="00B41D0B" w:rsidRPr="00B754A6" w:rsidRDefault="00B41D0B" w:rsidP="002E6486">
            <w:pPr>
              <w:spacing w:before="0" w:after="0" w:line="240" w:lineRule="auto"/>
              <w:jc w:val="center"/>
              <w:rPr>
                <w:rFonts w:ascii="Times New Roman" w:hAnsi="Times New Roman" w:cs="Times New Roman"/>
              </w:rPr>
            </w:pPr>
            <w:r w:rsidRPr="00B754A6">
              <w:rPr>
                <w:rFonts w:ascii="Times New Roman" w:hAnsi="Times New Roman" w:cs="Times New Roman"/>
              </w:rPr>
              <w:t>1</w:t>
            </w:r>
          </w:p>
        </w:tc>
        <w:tc>
          <w:tcPr>
            <w:tcW w:w="1994" w:type="dxa"/>
            <w:tcBorders>
              <w:top w:val="single" w:sz="6" w:space="0" w:color="000000"/>
              <w:left w:val="single" w:sz="6" w:space="0" w:color="000000"/>
              <w:bottom w:val="single" w:sz="6" w:space="0" w:color="000000"/>
              <w:right w:val="single" w:sz="6" w:space="0" w:color="000000"/>
            </w:tcBorders>
            <w:vAlign w:val="center"/>
            <w:hideMark/>
          </w:tcPr>
          <w:p w14:paraId="6986BC65" w14:textId="77777777" w:rsidR="00B41D0B" w:rsidRPr="00B754A6" w:rsidRDefault="00B41D0B" w:rsidP="002E6486">
            <w:pPr>
              <w:spacing w:before="0" w:after="0" w:line="240" w:lineRule="auto"/>
              <w:jc w:val="center"/>
              <w:rPr>
                <w:rFonts w:ascii="Times New Roman" w:hAnsi="Times New Roman" w:cs="Times New Roman"/>
              </w:rPr>
            </w:pPr>
            <w:r w:rsidRPr="00B754A6">
              <w:rPr>
                <w:rFonts w:ascii="Times New Roman" w:hAnsi="Times New Roman" w:cs="Times New Roman"/>
              </w:rPr>
              <w:t>2</w:t>
            </w:r>
          </w:p>
        </w:tc>
        <w:tc>
          <w:tcPr>
            <w:tcW w:w="1529" w:type="dxa"/>
            <w:tcBorders>
              <w:top w:val="single" w:sz="6" w:space="0" w:color="000000"/>
              <w:left w:val="single" w:sz="6" w:space="0" w:color="000000"/>
              <w:bottom w:val="single" w:sz="6" w:space="0" w:color="000000"/>
              <w:right w:val="single" w:sz="6" w:space="0" w:color="000000"/>
            </w:tcBorders>
            <w:vAlign w:val="center"/>
            <w:hideMark/>
          </w:tcPr>
          <w:p w14:paraId="70F65B09" w14:textId="77777777" w:rsidR="00B41D0B" w:rsidRPr="00B754A6" w:rsidRDefault="00B41D0B" w:rsidP="002E6486">
            <w:pPr>
              <w:spacing w:before="0" w:after="0" w:line="240" w:lineRule="auto"/>
              <w:jc w:val="center"/>
              <w:rPr>
                <w:rFonts w:ascii="Times New Roman" w:hAnsi="Times New Roman" w:cs="Times New Roman"/>
              </w:rPr>
            </w:pPr>
            <w:r w:rsidRPr="00B754A6">
              <w:rPr>
                <w:rFonts w:ascii="Times New Roman" w:hAnsi="Times New Roman" w:cs="Times New Roman"/>
              </w:rPr>
              <w:t>3</w:t>
            </w:r>
          </w:p>
        </w:tc>
        <w:tc>
          <w:tcPr>
            <w:tcW w:w="1163" w:type="dxa"/>
            <w:tcBorders>
              <w:top w:val="single" w:sz="6" w:space="0" w:color="000000"/>
              <w:left w:val="single" w:sz="6" w:space="0" w:color="000000"/>
              <w:bottom w:val="single" w:sz="6" w:space="0" w:color="000000"/>
              <w:right w:val="single" w:sz="6" w:space="0" w:color="000000"/>
            </w:tcBorders>
            <w:vAlign w:val="center"/>
            <w:hideMark/>
          </w:tcPr>
          <w:p w14:paraId="360F5B23" w14:textId="77777777" w:rsidR="00B41D0B" w:rsidRPr="00B754A6" w:rsidRDefault="00B41D0B" w:rsidP="002E6486">
            <w:pPr>
              <w:spacing w:before="0" w:after="0" w:line="240" w:lineRule="auto"/>
              <w:jc w:val="center"/>
              <w:rPr>
                <w:rFonts w:ascii="Times New Roman" w:hAnsi="Times New Roman" w:cs="Times New Roman"/>
              </w:rPr>
            </w:pPr>
            <w:r w:rsidRPr="00B754A6">
              <w:rPr>
                <w:rFonts w:ascii="Times New Roman" w:hAnsi="Times New Roman" w:cs="Times New Roman"/>
              </w:rPr>
              <w:t>4</w:t>
            </w:r>
          </w:p>
        </w:tc>
        <w:tc>
          <w:tcPr>
            <w:tcW w:w="1358" w:type="dxa"/>
            <w:tcBorders>
              <w:top w:val="single" w:sz="6" w:space="0" w:color="000000"/>
              <w:left w:val="single" w:sz="6" w:space="0" w:color="000000"/>
              <w:bottom w:val="single" w:sz="6" w:space="0" w:color="000000"/>
              <w:right w:val="single" w:sz="6" w:space="0" w:color="000000"/>
            </w:tcBorders>
            <w:vAlign w:val="center"/>
            <w:hideMark/>
          </w:tcPr>
          <w:p w14:paraId="062812BA" w14:textId="77777777" w:rsidR="00B41D0B" w:rsidRPr="00B754A6" w:rsidRDefault="00B41D0B" w:rsidP="002E6486">
            <w:pPr>
              <w:spacing w:before="0" w:after="0" w:line="240" w:lineRule="auto"/>
              <w:jc w:val="center"/>
              <w:rPr>
                <w:rFonts w:ascii="Times New Roman" w:hAnsi="Times New Roman" w:cs="Times New Roman"/>
              </w:rPr>
            </w:pPr>
            <w:r w:rsidRPr="00B754A6">
              <w:rPr>
                <w:rFonts w:ascii="Times New Roman" w:hAnsi="Times New Roman" w:cs="Times New Roman"/>
              </w:rPr>
              <w:t>5</w:t>
            </w:r>
          </w:p>
        </w:tc>
        <w:tc>
          <w:tcPr>
            <w:tcW w:w="1302" w:type="dxa"/>
            <w:tcBorders>
              <w:top w:val="single" w:sz="6" w:space="0" w:color="000000"/>
              <w:left w:val="single" w:sz="6" w:space="0" w:color="000000"/>
              <w:bottom w:val="single" w:sz="6" w:space="0" w:color="000000"/>
              <w:right w:val="single" w:sz="6" w:space="0" w:color="000000"/>
            </w:tcBorders>
            <w:vAlign w:val="center"/>
            <w:hideMark/>
          </w:tcPr>
          <w:p w14:paraId="4A632836" w14:textId="77777777" w:rsidR="00B41D0B" w:rsidRPr="00B754A6" w:rsidRDefault="00B41D0B" w:rsidP="002E6486">
            <w:pPr>
              <w:spacing w:before="0" w:after="0" w:line="240" w:lineRule="auto"/>
              <w:jc w:val="center"/>
              <w:rPr>
                <w:rFonts w:ascii="Times New Roman" w:hAnsi="Times New Roman" w:cs="Times New Roman"/>
              </w:rPr>
            </w:pPr>
            <w:r w:rsidRPr="00B754A6">
              <w:rPr>
                <w:rFonts w:ascii="Times New Roman" w:hAnsi="Times New Roman" w:cs="Times New Roman"/>
              </w:rPr>
              <w:t>6</w:t>
            </w:r>
          </w:p>
        </w:tc>
        <w:tc>
          <w:tcPr>
            <w:tcW w:w="1576" w:type="dxa"/>
            <w:tcBorders>
              <w:top w:val="single" w:sz="6" w:space="0" w:color="000000"/>
              <w:left w:val="single" w:sz="6" w:space="0" w:color="000000"/>
              <w:bottom w:val="single" w:sz="6" w:space="0" w:color="000000"/>
              <w:right w:val="single" w:sz="6" w:space="0" w:color="000000"/>
            </w:tcBorders>
            <w:vAlign w:val="center"/>
            <w:hideMark/>
          </w:tcPr>
          <w:p w14:paraId="590A73C3" w14:textId="77777777" w:rsidR="00B41D0B" w:rsidRPr="00B754A6" w:rsidRDefault="00B41D0B" w:rsidP="002E6486">
            <w:pPr>
              <w:spacing w:before="0" w:after="0" w:line="240" w:lineRule="auto"/>
              <w:jc w:val="center"/>
              <w:rPr>
                <w:rFonts w:ascii="Times New Roman" w:hAnsi="Times New Roman" w:cs="Times New Roman"/>
              </w:rPr>
            </w:pPr>
            <w:r w:rsidRPr="00B754A6">
              <w:rPr>
                <w:rFonts w:ascii="Times New Roman" w:hAnsi="Times New Roman" w:cs="Times New Roman"/>
              </w:rPr>
              <w:t>7=6/5</w:t>
            </w:r>
          </w:p>
        </w:tc>
      </w:tr>
      <w:tr w:rsidR="00B41D0B" w:rsidRPr="00987921" w14:paraId="4323B19E" w14:textId="77777777" w:rsidTr="002E6486">
        <w:trPr>
          <w:trHeight w:val="455"/>
        </w:trPr>
        <w:tc>
          <w:tcPr>
            <w:tcW w:w="9420" w:type="dxa"/>
            <w:gridSpan w:val="7"/>
            <w:tcBorders>
              <w:top w:val="single" w:sz="6" w:space="0" w:color="000000"/>
              <w:left w:val="single" w:sz="6" w:space="0" w:color="000000"/>
              <w:bottom w:val="single" w:sz="6" w:space="0" w:color="000000"/>
              <w:right w:val="single" w:sz="6" w:space="0" w:color="000000"/>
            </w:tcBorders>
            <w:vAlign w:val="center"/>
            <w:hideMark/>
          </w:tcPr>
          <w:p w14:paraId="721FA5AC" w14:textId="47BD0158" w:rsidR="00B41D0B" w:rsidRPr="00307144" w:rsidRDefault="002E6486" w:rsidP="002E6486">
            <w:pPr>
              <w:spacing w:before="0" w:after="0" w:line="240" w:lineRule="auto"/>
              <w:jc w:val="center"/>
              <w:rPr>
                <w:rFonts w:ascii="Times New Roman" w:hAnsi="Times New Roman" w:cs="Times New Roman"/>
                <w:b/>
                <w:i/>
              </w:rPr>
            </w:pPr>
            <w:r>
              <w:rPr>
                <w:rFonts w:ascii="Times New Roman" w:hAnsi="Times New Roman" w:cs="Times New Roman"/>
                <w:b/>
                <w:i/>
              </w:rPr>
              <w:t xml:space="preserve"> </w:t>
            </w:r>
            <w:r w:rsidRPr="00307144">
              <w:rPr>
                <w:rFonts w:ascii="Times New Roman" w:hAnsi="Times New Roman" w:cs="Times New Roman"/>
                <w:b/>
                <w:i/>
              </w:rPr>
              <w:t xml:space="preserve">Technik elektryk </w:t>
            </w:r>
            <w:r>
              <w:rPr>
                <w:rFonts w:ascii="Times New Roman" w:hAnsi="Times New Roman" w:cs="Times New Roman"/>
                <w:b/>
                <w:i/>
              </w:rPr>
              <w:t xml:space="preserve"> </w:t>
            </w:r>
            <w:r w:rsidR="00B41D0B" w:rsidRPr="00307144">
              <w:rPr>
                <w:rFonts w:ascii="Times New Roman" w:hAnsi="Times New Roman" w:cs="Times New Roman"/>
                <w:b/>
                <w:i/>
              </w:rPr>
              <w:t>Kwalifikacja ELE.02 - Montaż, uruchamianie i konserwacja instalacji, maszyn i urządzeń elektrycznych</w:t>
            </w:r>
          </w:p>
        </w:tc>
      </w:tr>
      <w:tr w:rsidR="00B41D0B" w:rsidRPr="00987921" w14:paraId="576E2E13" w14:textId="77777777" w:rsidTr="002E6486">
        <w:trPr>
          <w:trHeight w:val="304"/>
        </w:trPr>
        <w:tc>
          <w:tcPr>
            <w:tcW w:w="498" w:type="dxa"/>
            <w:tcBorders>
              <w:top w:val="single" w:sz="6" w:space="0" w:color="000000"/>
              <w:left w:val="single" w:sz="6" w:space="0" w:color="000000"/>
              <w:bottom w:val="single" w:sz="6" w:space="0" w:color="000000"/>
              <w:right w:val="single" w:sz="6" w:space="0" w:color="000000"/>
            </w:tcBorders>
            <w:vAlign w:val="center"/>
            <w:hideMark/>
          </w:tcPr>
          <w:p w14:paraId="4B61D73C"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w:t>
            </w:r>
          </w:p>
        </w:tc>
        <w:tc>
          <w:tcPr>
            <w:tcW w:w="1994" w:type="dxa"/>
            <w:tcBorders>
              <w:top w:val="single" w:sz="6" w:space="0" w:color="000000"/>
              <w:left w:val="single" w:sz="6" w:space="0" w:color="000000"/>
              <w:bottom w:val="single" w:sz="6" w:space="0" w:color="000000"/>
              <w:right w:val="single" w:sz="6" w:space="0" w:color="000000"/>
            </w:tcBorders>
            <w:vAlign w:val="center"/>
            <w:hideMark/>
          </w:tcPr>
          <w:p w14:paraId="038AF4AA" w14:textId="77777777" w:rsidR="00B41D0B" w:rsidRPr="00987921" w:rsidRDefault="00B41D0B" w:rsidP="002E6486">
            <w:pPr>
              <w:spacing w:before="0" w:after="0" w:line="240" w:lineRule="auto"/>
              <w:rPr>
                <w:rFonts w:ascii="Times New Roman" w:hAnsi="Times New Roman" w:cs="Times New Roman"/>
              </w:rPr>
            </w:pPr>
            <w:r w:rsidRPr="00987921">
              <w:rPr>
                <w:rFonts w:ascii="Times New Roman" w:hAnsi="Times New Roman" w:cs="Times New Roman"/>
              </w:rPr>
              <w:t>Egzamin pisemny</w:t>
            </w:r>
          </w:p>
        </w:tc>
        <w:tc>
          <w:tcPr>
            <w:tcW w:w="1529" w:type="dxa"/>
            <w:tcBorders>
              <w:top w:val="single" w:sz="6" w:space="0" w:color="000000"/>
              <w:left w:val="single" w:sz="6" w:space="0" w:color="000000"/>
              <w:bottom w:val="single" w:sz="6" w:space="0" w:color="000000"/>
              <w:right w:val="single" w:sz="6" w:space="0" w:color="000000"/>
            </w:tcBorders>
            <w:vAlign w:val="center"/>
            <w:hideMark/>
          </w:tcPr>
          <w:p w14:paraId="04D8C566"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13</w:t>
            </w:r>
          </w:p>
        </w:tc>
        <w:tc>
          <w:tcPr>
            <w:tcW w:w="1163" w:type="dxa"/>
            <w:tcBorders>
              <w:top w:val="single" w:sz="6" w:space="0" w:color="000000"/>
              <w:left w:val="single" w:sz="6" w:space="0" w:color="000000"/>
              <w:bottom w:val="single" w:sz="6" w:space="0" w:color="000000"/>
              <w:right w:val="single" w:sz="6" w:space="0" w:color="000000"/>
            </w:tcBorders>
            <w:vAlign w:val="center"/>
            <w:hideMark/>
          </w:tcPr>
          <w:p w14:paraId="0B1990E8"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13</w:t>
            </w:r>
          </w:p>
        </w:tc>
        <w:tc>
          <w:tcPr>
            <w:tcW w:w="1358" w:type="dxa"/>
            <w:tcBorders>
              <w:top w:val="single" w:sz="6" w:space="0" w:color="000000"/>
              <w:left w:val="single" w:sz="6" w:space="0" w:color="000000"/>
              <w:bottom w:val="single" w:sz="6" w:space="0" w:color="000000"/>
              <w:right w:val="single" w:sz="6" w:space="0" w:color="000000"/>
            </w:tcBorders>
            <w:vAlign w:val="center"/>
            <w:hideMark/>
          </w:tcPr>
          <w:p w14:paraId="6ED8C642"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13</w:t>
            </w:r>
          </w:p>
        </w:tc>
        <w:tc>
          <w:tcPr>
            <w:tcW w:w="1302" w:type="dxa"/>
            <w:tcBorders>
              <w:top w:val="single" w:sz="6" w:space="0" w:color="000000"/>
              <w:left w:val="single" w:sz="6" w:space="0" w:color="000000"/>
              <w:bottom w:val="single" w:sz="6" w:space="0" w:color="000000"/>
              <w:right w:val="single" w:sz="6" w:space="0" w:color="000000"/>
            </w:tcBorders>
            <w:vAlign w:val="center"/>
            <w:hideMark/>
          </w:tcPr>
          <w:p w14:paraId="0D3AB1BD"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11</w:t>
            </w:r>
          </w:p>
        </w:tc>
        <w:tc>
          <w:tcPr>
            <w:tcW w:w="1576" w:type="dxa"/>
            <w:tcBorders>
              <w:top w:val="single" w:sz="6" w:space="0" w:color="000000"/>
              <w:left w:val="single" w:sz="6" w:space="0" w:color="000000"/>
              <w:bottom w:val="single" w:sz="6" w:space="0" w:color="000000"/>
              <w:right w:val="single" w:sz="6" w:space="0" w:color="000000"/>
            </w:tcBorders>
            <w:vAlign w:val="center"/>
            <w:hideMark/>
          </w:tcPr>
          <w:p w14:paraId="1FC15888"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84,6%</w:t>
            </w:r>
          </w:p>
        </w:tc>
      </w:tr>
      <w:tr w:rsidR="00B41D0B" w:rsidRPr="00987921" w14:paraId="3B52414B" w14:textId="77777777" w:rsidTr="002E6486">
        <w:trPr>
          <w:trHeight w:val="267"/>
        </w:trPr>
        <w:tc>
          <w:tcPr>
            <w:tcW w:w="498" w:type="dxa"/>
            <w:tcBorders>
              <w:top w:val="single" w:sz="6" w:space="0" w:color="000000"/>
              <w:left w:val="single" w:sz="6" w:space="0" w:color="000000"/>
              <w:bottom w:val="single" w:sz="6" w:space="0" w:color="000000"/>
              <w:right w:val="single" w:sz="6" w:space="0" w:color="000000"/>
            </w:tcBorders>
            <w:vAlign w:val="center"/>
            <w:hideMark/>
          </w:tcPr>
          <w:p w14:paraId="38EA727C"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2.</w:t>
            </w:r>
          </w:p>
        </w:tc>
        <w:tc>
          <w:tcPr>
            <w:tcW w:w="1994" w:type="dxa"/>
            <w:tcBorders>
              <w:top w:val="single" w:sz="6" w:space="0" w:color="000000"/>
              <w:left w:val="single" w:sz="6" w:space="0" w:color="000000"/>
              <w:bottom w:val="single" w:sz="6" w:space="0" w:color="000000"/>
              <w:right w:val="single" w:sz="6" w:space="0" w:color="000000"/>
            </w:tcBorders>
            <w:vAlign w:val="center"/>
            <w:hideMark/>
          </w:tcPr>
          <w:p w14:paraId="1536C1E3" w14:textId="77777777" w:rsidR="00B41D0B" w:rsidRPr="00987921" w:rsidRDefault="00B41D0B" w:rsidP="002E6486">
            <w:pPr>
              <w:spacing w:before="0" w:after="0" w:line="240" w:lineRule="auto"/>
              <w:rPr>
                <w:rFonts w:ascii="Times New Roman" w:hAnsi="Times New Roman" w:cs="Times New Roman"/>
              </w:rPr>
            </w:pPr>
            <w:r w:rsidRPr="00987921">
              <w:rPr>
                <w:rFonts w:ascii="Times New Roman" w:hAnsi="Times New Roman" w:cs="Times New Roman"/>
              </w:rPr>
              <w:t>Egzamin praktyczny</w:t>
            </w:r>
          </w:p>
        </w:tc>
        <w:tc>
          <w:tcPr>
            <w:tcW w:w="1529" w:type="dxa"/>
            <w:tcBorders>
              <w:top w:val="single" w:sz="6" w:space="0" w:color="000000"/>
              <w:left w:val="single" w:sz="6" w:space="0" w:color="000000"/>
              <w:bottom w:val="single" w:sz="6" w:space="0" w:color="000000"/>
              <w:right w:val="single" w:sz="6" w:space="0" w:color="000000"/>
            </w:tcBorders>
            <w:vAlign w:val="center"/>
            <w:hideMark/>
          </w:tcPr>
          <w:p w14:paraId="70B8D5D6"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13</w:t>
            </w:r>
          </w:p>
        </w:tc>
        <w:tc>
          <w:tcPr>
            <w:tcW w:w="1163" w:type="dxa"/>
            <w:tcBorders>
              <w:top w:val="single" w:sz="6" w:space="0" w:color="000000"/>
              <w:left w:val="single" w:sz="6" w:space="0" w:color="000000"/>
              <w:bottom w:val="single" w:sz="6" w:space="0" w:color="000000"/>
              <w:right w:val="single" w:sz="6" w:space="0" w:color="000000"/>
            </w:tcBorders>
            <w:vAlign w:val="center"/>
            <w:hideMark/>
          </w:tcPr>
          <w:p w14:paraId="7DF071AB"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13</w:t>
            </w:r>
          </w:p>
        </w:tc>
        <w:tc>
          <w:tcPr>
            <w:tcW w:w="1358" w:type="dxa"/>
            <w:tcBorders>
              <w:top w:val="single" w:sz="6" w:space="0" w:color="000000"/>
              <w:left w:val="single" w:sz="6" w:space="0" w:color="000000"/>
              <w:bottom w:val="single" w:sz="6" w:space="0" w:color="000000"/>
              <w:right w:val="single" w:sz="6" w:space="0" w:color="000000"/>
            </w:tcBorders>
            <w:vAlign w:val="center"/>
            <w:hideMark/>
          </w:tcPr>
          <w:p w14:paraId="0C45A1F0"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13</w:t>
            </w:r>
          </w:p>
        </w:tc>
        <w:tc>
          <w:tcPr>
            <w:tcW w:w="1302" w:type="dxa"/>
            <w:tcBorders>
              <w:top w:val="single" w:sz="6" w:space="0" w:color="000000"/>
              <w:left w:val="single" w:sz="6" w:space="0" w:color="000000"/>
              <w:bottom w:val="single" w:sz="6" w:space="0" w:color="000000"/>
              <w:right w:val="single" w:sz="6" w:space="0" w:color="000000"/>
            </w:tcBorders>
            <w:vAlign w:val="center"/>
            <w:hideMark/>
          </w:tcPr>
          <w:p w14:paraId="66622E8E"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13</w:t>
            </w:r>
          </w:p>
        </w:tc>
        <w:tc>
          <w:tcPr>
            <w:tcW w:w="1576" w:type="dxa"/>
            <w:tcBorders>
              <w:top w:val="single" w:sz="6" w:space="0" w:color="000000"/>
              <w:left w:val="single" w:sz="6" w:space="0" w:color="000000"/>
              <w:bottom w:val="single" w:sz="6" w:space="0" w:color="000000"/>
              <w:right w:val="single" w:sz="6" w:space="0" w:color="000000"/>
            </w:tcBorders>
            <w:vAlign w:val="center"/>
            <w:hideMark/>
          </w:tcPr>
          <w:p w14:paraId="5FA0EA88"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100%</w:t>
            </w:r>
          </w:p>
        </w:tc>
      </w:tr>
      <w:tr w:rsidR="00B41D0B" w:rsidRPr="00987921" w14:paraId="2FEFEA21" w14:textId="77777777" w:rsidTr="002E6486">
        <w:trPr>
          <w:trHeight w:val="272"/>
        </w:trPr>
        <w:tc>
          <w:tcPr>
            <w:tcW w:w="498" w:type="dxa"/>
            <w:tcBorders>
              <w:top w:val="single" w:sz="6" w:space="0" w:color="000000"/>
              <w:left w:val="single" w:sz="6" w:space="0" w:color="000000"/>
              <w:bottom w:val="single" w:sz="6" w:space="0" w:color="000000"/>
              <w:right w:val="single" w:sz="6" w:space="0" w:color="000000"/>
            </w:tcBorders>
            <w:vAlign w:val="center"/>
            <w:hideMark/>
          </w:tcPr>
          <w:p w14:paraId="5D9FA493"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3.</w:t>
            </w:r>
          </w:p>
        </w:tc>
        <w:tc>
          <w:tcPr>
            <w:tcW w:w="1994" w:type="dxa"/>
            <w:tcBorders>
              <w:top w:val="single" w:sz="6" w:space="0" w:color="000000"/>
              <w:left w:val="single" w:sz="6" w:space="0" w:color="000000"/>
              <w:bottom w:val="single" w:sz="6" w:space="0" w:color="000000"/>
              <w:right w:val="single" w:sz="6" w:space="0" w:color="000000"/>
            </w:tcBorders>
            <w:vAlign w:val="center"/>
            <w:hideMark/>
          </w:tcPr>
          <w:p w14:paraId="50797C6F" w14:textId="77777777" w:rsidR="00B41D0B" w:rsidRPr="00FB3D46" w:rsidRDefault="00B41D0B" w:rsidP="002E6486">
            <w:pPr>
              <w:spacing w:before="0" w:after="0" w:line="240" w:lineRule="auto"/>
              <w:rPr>
                <w:rFonts w:ascii="Times New Roman" w:hAnsi="Times New Roman" w:cs="Times New Roman"/>
                <w:b/>
              </w:rPr>
            </w:pPr>
            <w:r w:rsidRPr="00FB3D46">
              <w:rPr>
                <w:rFonts w:ascii="Times New Roman" w:hAnsi="Times New Roman" w:cs="Times New Roman"/>
                <w:b/>
              </w:rPr>
              <w:t>Ogółem dla zawodu:</w:t>
            </w:r>
          </w:p>
        </w:tc>
        <w:tc>
          <w:tcPr>
            <w:tcW w:w="1529" w:type="dxa"/>
            <w:tcBorders>
              <w:top w:val="single" w:sz="6" w:space="0" w:color="000000"/>
              <w:left w:val="single" w:sz="6" w:space="0" w:color="000000"/>
              <w:bottom w:val="single" w:sz="6" w:space="0" w:color="000000"/>
              <w:right w:val="single" w:sz="6" w:space="0" w:color="000000"/>
            </w:tcBorders>
            <w:vAlign w:val="center"/>
            <w:hideMark/>
          </w:tcPr>
          <w:p w14:paraId="5FA790C7"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13</w:t>
            </w:r>
          </w:p>
        </w:tc>
        <w:tc>
          <w:tcPr>
            <w:tcW w:w="1163" w:type="dxa"/>
            <w:tcBorders>
              <w:top w:val="single" w:sz="6" w:space="0" w:color="000000"/>
              <w:left w:val="single" w:sz="6" w:space="0" w:color="000000"/>
              <w:bottom w:val="single" w:sz="6" w:space="0" w:color="000000"/>
              <w:right w:val="single" w:sz="6" w:space="0" w:color="000000"/>
            </w:tcBorders>
            <w:vAlign w:val="center"/>
            <w:hideMark/>
          </w:tcPr>
          <w:p w14:paraId="3A6A160F"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13</w:t>
            </w:r>
          </w:p>
        </w:tc>
        <w:tc>
          <w:tcPr>
            <w:tcW w:w="1358" w:type="dxa"/>
            <w:tcBorders>
              <w:top w:val="single" w:sz="6" w:space="0" w:color="000000"/>
              <w:left w:val="single" w:sz="6" w:space="0" w:color="000000"/>
              <w:bottom w:val="single" w:sz="6" w:space="0" w:color="000000"/>
              <w:right w:val="single" w:sz="6" w:space="0" w:color="000000"/>
            </w:tcBorders>
            <w:vAlign w:val="center"/>
            <w:hideMark/>
          </w:tcPr>
          <w:p w14:paraId="12DD0948"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13</w:t>
            </w:r>
          </w:p>
        </w:tc>
        <w:tc>
          <w:tcPr>
            <w:tcW w:w="1302" w:type="dxa"/>
            <w:tcBorders>
              <w:top w:val="single" w:sz="6" w:space="0" w:color="000000"/>
              <w:left w:val="single" w:sz="6" w:space="0" w:color="000000"/>
              <w:bottom w:val="single" w:sz="6" w:space="0" w:color="000000"/>
              <w:right w:val="single" w:sz="6" w:space="0" w:color="000000"/>
            </w:tcBorders>
            <w:vAlign w:val="center"/>
            <w:hideMark/>
          </w:tcPr>
          <w:p w14:paraId="44B9BBBD"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11</w:t>
            </w:r>
          </w:p>
        </w:tc>
        <w:tc>
          <w:tcPr>
            <w:tcW w:w="1576" w:type="dxa"/>
            <w:tcBorders>
              <w:top w:val="single" w:sz="6" w:space="0" w:color="000000"/>
              <w:left w:val="single" w:sz="6" w:space="0" w:color="000000"/>
              <w:bottom w:val="single" w:sz="6" w:space="0" w:color="000000"/>
              <w:right w:val="single" w:sz="6" w:space="0" w:color="000000"/>
            </w:tcBorders>
            <w:vAlign w:val="center"/>
            <w:hideMark/>
          </w:tcPr>
          <w:p w14:paraId="24641E6C"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84,6%</w:t>
            </w:r>
          </w:p>
        </w:tc>
      </w:tr>
      <w:tr w:rsidR="00B41D0B" w:rsidRPr="00987921" w14:paraId="19A0BD83" w14:textId="77777777" w:rsidTr="002E6486">
        <w:trPr>
          <w:trHeight w:val="496"/>
        </w:trPr>
        <w:tc>
          <w:tcPr>
            <w:tcW w:w="9420" w:type="dxa"/>
            <w:gridSpan w:val="7"/>
            <w:tcBorders>
              <w:top w:val="single" w:sz="6" w:space="0" w:color="000000"/>
              <w:left w:val="single" w:sz="6" w:space="0" w:color="000000"/>
              <w:bottom w:val="single" w:sz="6" w:space="0" w:color="000000"/>
              <w:right w:val="single" w:sz="6" w:space="0" w:color="000000"/>
            </w:tcBorders>
            <w:vAlign w:val="center"/>
            <w:hideMark/>
          </w:tcPr>
          <w:p w14:paraId="4FA01197" w14:textId="446475C7" w:rsidR="00B41D0B" w:rsidRPr="00307144" w:rsidRDefault="002E6486" w:rsidP="002E6486">
            <w:pPr>
              <w:spacing w:before="0" w:after="0" w:line="240" w:lineRule="auto"/>
              <w:jc w:val="center"/>
              <w:rPr>
                <w:rFonts w:ascii="Times New Roman" w:hAnsi="Times New Roman" w:cs="Times New Roman"/>
                <w:b/>
                <w:i/>
              </w:rPr>
            </w:pPr>
            <w:r w:rsidRPr="00307144">
              <w:rPr>
                <w:rFonts w:ascii="Times New Roman" w:hAnsi="Times New Roman" w:cs="Times New Roman"/>
                <w:b/>
                <w:i/>
              </w:rPr>
              <w:t xml:space="preserve">Technik informatyk </w:t>
            </w:r>
            <w:r>
              <w:rPr>
                <w:rFonts w:ascii="Times New Roman" w:hAnsi="Times New Roman" w:cs="Times New Roman"/>
                <w:b/>
                <w:i/>
              </w:rPr>
              <w:t xml:space="preserve"> </w:t>
            </w:r>
            <w:r w:rsidR="00B41D0B" w:rsidRPr="00307144">
              <w:rPr>
                <w:rFonts w:ascii="Times New Roman" w:hAnsi="Times New Roman" w:cs="Times New Roman"/>
                <w:b/>
                <w:i/>
              </w:rPr>
              <w:t>Kwalifikacja INF.02 - Administracja i eksploatacja systemów komputerowych,</w:t>
            </w:r>
          </w:p>
          <w:p w14:paraId="4ACF9C01" w14:textId="77777777" w:rsidR="00B41D0B" w:rsidRPr="00307144" w:rsidRDefault="00B41D0B" w:rsidP="002E6486">
            <w:pPr>
              <w:spacing w:before="0" w:after="0" w:line="240" w:lineRule="auto"/>
              <w:jc w:val="center"/>
              <w:rPr>
                <w:rFonts w:ascii="Times New Roman" w:hAnsi="Times New Roman" w:cs="Times New Roman"/>
                <w:b/>
                <w:i/>
              </w:rPr>
            </w:pPr>
            <w:r w:rsidRPr="00307144">
              <w:rPr>
                <w:rFonts w:ascii="Times New Roman" w:hAnsi="Times New Roman" w:cs="Times New Roman"/>
                <w:b/>
                <w:i/>
              </w:rPr>
              <w:t xml:space="preserve"> urządzeń peryferyjnych i lokalnych sieci komputerowych</w:t>
            </w:r>
          </w:p>
        </w:tc>
      </w:tr>
      <w:tr w:rsidR="00B41D0B" w:rsidRPr="00987921" w14:paraId="434A4C6D" w14:textId="77777777" w:rsidTr="002E6486">
        <w:trPr>
          <w:trHeight w:val="238"/>
        </w:trPr>
        <w:tc>
          <w:tcPr>
            <w:tcW w:w="498" w:type="dxa"/>
            <w:tcBorders>
              <w:top w:val="single" w:sz="6" w:space="0" w:color="000000"/>
              <w:left w:val="single" w:sz="6" w:space="0" w:color="000000"/>
              <w:bottom w:val="single" w:sz="6" w:space="0" w:color="000000"/>
              <w:right w:val="single" w:sz="6" w:space="0" w:color="000000"/>
            </w:tcBorders>
            <w:vAlign w:val="center"/>
            <w:hideMark/>
          </w:tcPr>
          <w:p w14:paraId="46931AB0"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w:t>
            </w:r>
          </w:p>
        </w:tc>
        <w:tc>
          <w:tcPr>
            <w:tcW w:w="1994" w:type="dxa"/>
            <w:tcBorders>
              <w:top w:val="single" w:sz="6" w:space="0" w:color="000000"/>
              <w:left w:val="single" w:sz="6" w:space="0" w:color="000000"/>
              <w:bottom w:val="single" w:sz="6" w:space="0" w:color="000000"/>
              <w:right w:val="single" w:sz="6" w:space="0" w:color="000000"/>
            </w:tcBorders>
            <w:vAlign w:val="center"/>
            <w:hideMark/>
          </w:tcPr>
          <w:p w14:paraId="1473B273" w14:textId="77777777" w:rsidR="00B41D0B" w:rsidRPr="00987921" w:rsidRDefault="00B41D0B" w:rsidP="002E6486">
            <w:pPr>
              <w:spacing w:before="0" w:after="0" w:line="240" w:lineRule="auto"/>
              <w:rPr>
                <w:rFonts w:ascii="Times New Roman" w:hAnsi="Times New Roman" w:cs="Times New Roman"/>
              </w:rPr>
            </w:pPr>
            <w:r w:rsidRPr="00987921">
              <w:rPr>
                <w:rFonts w:ascii="Times New Roman" w:hAnsi="Times New Roman" w:cs="Times New Roman"/>
              </w:rPr>
              <w:t>Egzamin pisemny</w:t>
            </w:r>
          </w:p>
        </w:tc>
        <w:tc>
          <w:tcPr>
            <w:tcW w:w="1529" w:type="dxa"/>
            <w:tcBorders>
              <w:top w:val="single" w:sz="6" w:space="0" w:color="000000"/>
              <w:left w:val="single" w:sz="6" w:space="0" w:color="000000"/>
              <w:bottom w:val="single" w:sz="6" w:space="0" w:color="000000"/>
              <w:right w:val="single" w:sz="6" w:space="0" w:color="000000"/>
            </w:tcBorders>
            <w:vAlign w:val="center"/>
            <w:hideMark/>
          </w:tcPr>
          <w:p w14:paraId="35919775"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40</w:t>
            </w:r>
          </w:p>
        </w:tc>
        <w:tc>
          <w:tcPr>
            <w:tcW w:w="1163" w:type="dxa"/>
            <w:tcBorders>
              <w:top w:val="single" w:sz="6" w:space="0" w:color="000000"/>
              <w:left w:val="single" w:sz="6" w:space="0" w:color="000000"/>
              <w:bottom w:val="single" w:sz="6" w:space="0" w:color="000000"/>
              <w:right w:val="single" w:sz="6" w:space="0" w:color="000000"/>
            </w:tcBorders>
            <w:vAlign w:val="center"/>
            <w:hideMark/>
          </w:tcPr>
          <w:p w14:paraId="2D6C2764"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40</w:t>
            </w:r>
          </w:p>
        </w:tc>
        <w:tc>
          <w:tcPr>
            <w:tcW w:w="1358" w:type="dxa"/>
            <w:tcBorders>
              <w:top w:val="single" w:sz="6" w:space="0" w:color="000000"/>
              <w:left w:val="single" w:sz="6" w:space="0" w:color="000000"/>
              <w:bottom w:val="single" w:sz="6" w:space="0" w:color="000000"/>
              <w:right w:val="single" w:sz="6" w:space="0" w:color="000000"/>
            </w:tcBorders>
            <w:vAlign w:val="center"/>
            <w:hideMark/>
          </w:tcPr>
          <w:p w14:paraId="292FF089"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40</w:t>
            </w:r>
          </w:p>
        </w:tc>
        <w:tc>
          <w:tcPr>
            <w:tcW w:w="1302" w:type="dxa"/>
            <w:tcBorders>
              <w:top w:val="single" w:sz="6" w:space="0" w:color="000000"/>
              <w:left w:val="single" w:sz="6" w:space="0" w:color="000000"/>
              <w:bottom w:val="single" w:sz="6" w:space="0" w:color="000000"/>
              <w:right w:val="single" w:sz="6" w:space="0" w:color="000000"/>
            </w:tcBorders>
            <w:vAlign w:val="center"/>
            <w:hideMark/>
          </w:tcPr>
          <w:p w14:paraId="2F2B7D01"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35</w:t>
            </w:r>
          </w:p>
        </w:tc>
        <w:tc>
          <w:tcPr>
            <w:tcW w:w="1576" w:type="dxa"/>
            <w:tcBorders>
              <w:top w:val="single" w:sz="6" w:space="0" w:color="000000"/>
              <w:left w:val="single" w:sz="6" w:space="0" w:color="000000"/>
              <w:bottom w:val="single" w:sz="6" w:space="0" w:color="000000"/>
              <w:right w:val="single" w:sz="6" w:space="0" w:color="000000"/>
            </w:tcBorders>
            <w:vAlign w:val="center"/>
            <w:hideMark/>
          </w:tcPr>
          <w:p w14:paraId="326762E9"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87,5%</w:t>
            </w:r>
          </w:p>
        </w:tc>
      </w:tr>
      <w:tr w:rsidR="00B41D0B" w:rsidRPr="00987921" w14:paraId="5B76E505" w14:textId="77777777" w:rsidTr="002E6486">
        <w:trPr>
          <w:trHeight w:val="270"/>
        </w:trPr>
        <w:tc>
          <w:tcPr>
            <w:tcW w:w="498" w:type="dxa"/>
            <w:tcBorders>
              <w:top w:val="single" w:sz="6" w:space="0" w:color="000000"/>
              <w:left w:val="single" w:sz="6" w:space="0" w:color="000000"/>
              <w:bottom w:val="single" w:sz="6" w:space="0" w:color="000000"/>
              <w:right w:val="single" w:sz="6" w:space="0" w:color="000000"/>
            </w:tcBorders>
            <w:vAlign w:val="center"/>
            <w:hideMark/>
          </w:tcPr>
          <w:p w14:paraId="1462CBE4"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2.</w:t>
            </w:r>
          </w:p>
        </w:tc>
        <w:tc>
          <w:tcPr>
            <w:tcW w:w="1994" w:type="dxa"/>
            <w:tcBorders>
              <w:top w:val="single" w:sz="6" w:space="0" w:color="000000"/>
              <w:left w:val="single" w:sz="6" w:space="0" w:color="000000"/>
              <w:bottom w:val="single" w:sz="6" w:space="0" w:color="000000"/>
              <w:right w:val="single" w:sz="6" w:space="0" w:color="000000"/>
            </w:tcBorders>
            <w:vAlign w:val="center"/>
            <w:hideMark/>
          </w:tcPr>
          <w:p w14:paraId="2D349896" w14:textId="77777777" w:rsidR="00B41D0B" w:rsidRPr="00987921" w:rsidRDefault="00B41D0B" w:rsidP="002E6486">
            <w:pPr>
              <w:spacing w:before="0" w:after="0" w:line="240" w:lineRule="auto"/>
              <w:rPr>
                <w:rFonts w:ascii="Times New Roman" w:hAnsi="Times New Roman" w:cs="Times New Roman"/>
              </w:rPr>
            </w:pPr>
            <w:r w:rsidRPr="00987921">
              <w:rPr>
                <w:rFonts w:ascii="Times New Roman" w:hAnsi="Times New Roman" w:cs="Times New Roman"/>
              </w:rPr>
              <w:t>Egzamin praktyczny</w:t>
            </w:r>
          </w:p>
        </w:tc>
        <w:tc>
          <w:tcPr>
            <w:tcW w:w="1529" w:type="dxa"/>
            <w:tcBorders>
              <w:top w:val="single" w:sz="6" w:space="0" w:color="000000"/>
              <w:left w:val="single" w:sz="6" w:space="0" w:color="000000"/>
              <w:bottom w:val="single" w:sz="6" w:space="0" w:color="000000"/>
              <w:right w:val="single" w:sz="6" w:space="0" w:color="000000"/>
            </w:tcBorders>
            <w:vAlign w:val="center"/>
            <w:hideMark/>
          </w:tcPr>
          <w:p w14:paraId="55CE7328"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40</w:t>
            </w:r>
          </w:p>
        </w:tc>
        <w:tc>
          <w:tcPr>
            <w:tcW w:w="1163" w:type="dxa"/>
            <w:tcBorders>
              <w:top w:val="single" w:sz="6" w:space="0" w:color="000000"/>
              <w:left w:val="single" w:sz="6" w:space="0" w:color="000000"/>
              <w:bottom w:val="single" w:sz="6" w:space="0" w:color="000000"/>
              <w:right w:val="single" w:sz="6" w:space="0" w:color="000000"/>
            </w:tcBorders>
            <w:vAlign w:val="center"/>
            <w:hideMark/>
          </w:tcPr>
          <w:p w14:paraId="6C249600"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40</w:t>
            </w:r>
          </w:p>
        </w:tc>
        <w:tc>
          <w:tcPr>
            <w:tcW w:w="1358" w:type="dxa"/>
            <w:tcBorders>
              <w:top w:val="single" w:sz="6" w:space="0" w:color="000000"/>
              <w:left w:val="single" w:sz="6" w:space="0" w:color="000000"/>
              <w:bottom w:val="single" w:sz="6" w:space="0" w:color="000000"/>
              <w:right w:val="single" w:sz="6" w:space="0" w:color="000000"/>
            </w:tcBorders>
            <w:vAlign w:val="center"/>
            <w:hideMark/>
          </w:tcPr>
          <w:p w14:paraId="529B8159"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40</w:t>
            </w:r>
          </w:p>
        </w:tc>
        <w:tc>
          <w:tcPr>
            <w:tcW w:w="1302" w:type="dxa"/>
            <w:tcBorders>
              <w:top w:val="single" w:sz="6" w:space="0" w:color="000000"/>
              <w:left w:val="single" w:sz="6" w:space="0" w:color="000000"/>
              <w:bottom w:val="single" w:sz="6" w:space="0" w:color="000000"/>
              <w:right w:val="single" w:sz="6" w:space="0" w:color="000000"/>
            </w:tcBorders>
            <w:vAlign w:val="center"/>
            <w:hideMark/>
          </w:tcPr>
          <w:p w14:paraId="32BE1D35"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34</w:t>
            </w:r>
          </w:p>
        </w:tc>
        <w:tc>
          <w:tcPr>
            <w:tcW w:w="1576" w:type="dxa"/>
            <w:tcBorders>
              <w:top w:val="single" w:sz="6" w:space="0" w:color="000000"/>
              <w:left w:val="single" w:sz="6" w:space="0" w:color="000000"/>
              <w:bottom w:val="single" w:sz="6" w:space="0" w:color="000000"/>
              <w:right w:val="single" w:sz="6" w:space="0" w:color="000000"/>
            </w:tcBorders>
            <w:vAlign w:val="center"/>
            <w:hideMark/>
          </w:tcPr>
          <w:p w14:paraId="427346FB"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85,0%</w:t>
            </w:r>
          </w:p>
        </w:tc>
      </w:tr>
      <w:tr w:rsidR="00B41D0B" w:rsidRPr="00987921" w14:paraId="668FDFEB" w14:textId="77777777" w:rsidTr="002E6486">
        <w:trPr>
          <w:trHeight w:val="260"/>
        </w:trPr>
        <w:tc>
          <w:tcPr>
            <w:tcW w:w="498" w:type="dxa"/>
            <w:tcBorders>
              <w:top w:val="single" w:sz="6" w:space="0" w:color="000000"/>
              <w:left w:val="single" w:sz="6" w:space="0" w:color="000000"/>
              <w:bottom w:val="single" w:sz="6" w:space="0" w:color="000000"/>
              <w:right w:val="single" w:sz="6" w:space="0" w:color="000000"/>
            </w:tcBorders>
            <w:vAlign w:val="center"/>
            <w:hideMark/>
          </w:tcPr>
          <w:p w14:paraId="7B3CE8D9"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3.</w:t>
            </w:r>
          </w:p>
        </w:tc>
        <w:tc>
          <w:tcPr>
            <w:tcW w:w="1994" w:type="dxa"/>
            <w:tcBorders>
              <w:top w:val="single" w:sz="6" w:space="0" w:color="000000"/>
              <w:left w:val="single" w:sz="6" w:space="0" w:color="000000"/>
              <w:bottom w:val="single" w:sz="6" w:space="0" w:color="000000"/>
              <w:right w:val="single" w:sz="6" w:space="0" w:color="000000"/>
            </w:tcBorders>
            <w:vAlign w:val="center"/>
            <w:hideMark/>
          </w:tcPr>
          <w:p w14:paraId="6ABDCC95" w14:textId="77777777" w:rsidR="00B41D0B" w:rsidRPr="00FB3D46" w:rsidRDefault="00B41D0B" w:rsidP="002E6486">
            <w:pPr>
              <w:spacing w:before="0" w:after="0" w:line="240" w:lineRule="auto"/>
              <w:rPr>
                <w:rFonts w:ascii="Times New Roman" w:hAnsi="Times New Roman" w:cs="Times New Roman"/>
                <w:b/>
              </w:rPr>
            </w:pPr>
            <w:r w:rsidRPr="00FB3D46">
              <w:rPr>
                <w:rFonts w:ascii="Times New Roman" w:hAnsi="Times New Roman" w:cs="Times New Roman"/>
                <w:b/>
              </w:rPr>
              <w:t>Ogółem dla zawodu:</w:t>
            </w:r>
          </w:p>
        </w:tc>
        <w:tc>
          <w:tcPr>
            <w:tcW w:w="1529" w:type="dxa"/>
            <w:tcBorders>
              <w:top w:val="single" w:sz="6" w:space="0" w:color="000000"/>
              <w:left w:val="single" w:sz="6" w:space="0" w:color="000000"/>
              <w:bottom w:val="single" w:sz="6" w:space="0" w:color="000000"/>
              <w:right w:val="single" w:sz="6" w:space="0" w:color="000000"/>
            </w:tcBorders>
            <w:vAlign w:val="center"/>
            <w:hideMark/>
          </w:tcPr>
          <w:p w14:paraId="0E5E64CC"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40</w:t>
            </w:r>
          </w:p>
        </w:tc>
        <w:tc>
          <w:tcPr>
            <w:tcW w:w="1163" w:type="dxa"/>
            <w:tcBorders>
              <w:top w:val="single" w:sz="6" w:space="0" w:color="000000"/>
              <w:left w:val="single" w:sz="6" w:space="0" w:color="000000"/>
              <w:bottom w:val="single" w:sz="6" w:space="0" w:color="000000"/>
              <w:right w:val="single" w:sz="6" w:space="0" w:color="000000"/>
            </w:tcBorders>
            <w:vAlign w:val="center"/>
            <w:hideMark/>
          </w:tcPr>
          <w:p w14:paraId="564D9277"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40</w:t>
            </w:r>
          </w:p>
        </w:tc>
        <w:tc>
          <w:tcPr>
            <w:tcW w:w="1358" w:type="dxa"/>
            <w:tcBorders>
              <w:top w:val="single" w:sz="6" w:space="0" w:color="000000"/>
              <w:left w:val="single" w:sz="6" w:space="0" w:color="000000"/>
              <w:bottom w:val="single" w:sz="6" w:space="0" w:color="000000"/>
              <w:right w:val="single" w:sz="6" w:space="0" w:color="000000"/>
            </w:tcBorders>
            <w:vAlign w:val="center"/>
            <w:hideMark/>
          </w:tcPr>
          <w:p w14:paraId="78F8CD72"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40</w:t>
            </w:r>
          </w:p>
        </w:tc>
        <w:tc>
          <w:tcPr>
            <w:tcW w:w="1302" w:type="dxa"/>
            <w:tcBorders>
              <w:top w:val="single" w:sz="6" w:space="0" w:color="000000"/>
              <w:left w:val="single" w:sz="6" w:space="0" w:color="000000"/>
              <w:bottom w:val="single" w:sz="6" w:space="0" w:color="000000"/>
              <w:right w:val="single" w:sz="6" w:space="0" w:color="000000"/>
            </w:tcBorders>
            <w:vAlign w:val="center"/>
            <w:hideMark/>
          </w:tcPr>
          <w:p w14:paraId="7BEE9608"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31</w:t>
            </w:r>
          </w:p>
        </w:tc>
        <w:tc>
          <w:tcPr>
            <w:tcW w:w="1576" w:type="dxa"/>
            <w:tcBorders>
              <w:top w:val="single" w:sz="6" w:space="0" w:color="000000"/>
              <w:left w:val="single" w:sz="6" w:space="0" w:color="000000"/>
              <w:bottom w:val="single" w:sz="6" w:space="0" w:color="000000"/>
              <w:right w:val="single" w:sz="6" w:space="0" w:color="000000"/>
            </w:tcBorders>
            <w:vAlign w:val="center"/>
            <w:hideMark/>
          </w:tcPr>
          <w:p w14:paraId="0AFEA86C"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77,5%</w:t>
            </w:r>
          </w:p>
        </w:tc>
      </w:tr>
      <w:tr w:rsidR="00B41D0B" w:rsidRPr="00987921" w14:paraId="4A890226" w14:textId="77777777" w:rsidTr="00103074">
        <w:trPr>
          <w:trHeight w:val="373"/>
        </w:trPr>
        <w:tc>
          <w:tcPr>
            <w:tcW w:w="9420" w:type="dxa"/>
            <w:gridSpan w:val="7"/>
            <w:tcBorders>
              <w:top w:val="nil"/>
              <w:left w:val="single" w:sz="4" w:space="0" w:color="auto"/>
              <w:bottom w:val="single" w:sz="4" w:space="0" w:color="auto"/>
              <w:right w:val="single" w:sz="4" w:space="0" w:color="000000"/>
            </w:tcBorders>
            <w:vAlign w:val="center"/>
            <w:hideMark/>
          </w:tcPr>
          <w:p w14:paraId="676FE3F4" w14:textId="38A2A64E" w:rsidR="00B41D0B" w:rsidRPr="00307144" w:rsidRDefault="002E6486" w:rsidP="002E6486">
            <w:pPr>
              <w:spacing w:before="0" w:after="0" w:line="240" w:lineRule="auto"/>
              <w:jc w:val="center"/>
              <w:rPr>
                <w:rFonts w:ascii="Times New Roman" w:hAnsi="Times New Roman" w:cs="Times New Roman"/>
                <w:b/>
                <w:i/>
              </w:rPr>
            </w:pPr>
            <w:r w:rsidRPr="00307144">
              <w:rPr>
                <w:rFonts w:ascii="Times New Roman" w:hAnsi="Times New Roman" w:cs="Times New Roman"/>
                <w:b/>
                <w:i/>
              </w:rPr>
              <w:t xml:space="preserve">Technik elektronik </w:t>
            </w:r>
            <w:r>
              <w:rPr>
                <w:rFonts w:ascii="Times New Roman" w:hAnsi="Times New Roman" w:cs="Times New Roman"/>
                <w:b/>
                <w:i/>
              </w:rPr>
              <w:t xml:space="preserve"> </w:t>
            </w:r>
            <w:r w:rsidR="00B41D0B" w:rsidRPr="00307144">
              <w:rPr>
                <w:rFonts w:ascii="Times New Roman" w:hAnsi="Times New Roman" w:cs="Times New Roman"/>
                <w:b/>
                <w:i/>
              </w:rPr>
              <w:t>Kwalifikacja ELM.02 - Montaż oraz instalowanie układów i urządzeń elektronicznych</w:t>
            </w:r>
          </w:p>
        </w:tc>
      </w:tr>
      <w:tr w:rsidR="00B41D0B" w:rsidRPr="00987921" w14:paraId="16A70AEA" w14:textId="77777777" w:rsidTr="002E6486">
        <w:trPr>
          <w:trHeight w:val="317"/>
        </w:trPr>
        <w:tc>
          <w:tcPr>
            <w:tcW w:w="498" w:type="dxa"/>
            <w:tcBorders>
              <w:top w:val="nil"/>
              <w:left w:val="single" w:sz="4" w:space="0" w:color="auto"/>
              <w:bottom w:val="single" w:sz="4" w:space="0" w:color="auto"/>
              <w:right w:val="single" w:sz="4" w:space="0" w:color="auto"/>
            </w:tcBorders>
            <w:vAlign w:val="center"/>
            <w:hideMark/>
          </w:tcPr>
          <w:p w14:paraId="052444F9"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w:t>
            </w:r>
          </w:p>
        </w:tc>
        <w:tc>
          <w:tcPr>
            <w:tcW w:w="1994" w:type="dxa"/>
            <w:tcBorders>
              <w:top w:val="nil"/>
              <w:left w:val="nil"/>
              <w:bottom w:val="single" w:sz="4" w:space="0" w:color="auto"/>
              <w:right w:val="single" w:sz="4" w:space="0" w:color="auto"/>
            </w:tcBorders>
            <w:vAlign w:val="center"/>
            <w:hideMark/>
          </w:tcPr>
          <w:p w14:paraId="5B76BDC7" w14:textId="77777777" w:rsidR="00B41D0B" w:rsidRPr="00987921" w:rsidRDefault="00B41D0B" w:rsidP="002E6486">
            <w:pPr>
              <w:spacing w:before="0" w:after="0" w:line="240" w:lineRule="auto"/>
              <w:rPr>
                <w:rFonts w:ascii="Times New Roman" w:hAnsi="Times New Roman" w:cs="Times New Roman"/>
              </w:rPr>
            </w:pPr>
            <w:r w:rsidRPr="00987921">
              <w:rPr>
                <w:rFonts w:ascii="Times New Roman" w:hAnsi="Times New Roman" w:cs="Times New Roman"/>
              </w:rPr>
              <w:t>Egzamin pisemny</w:t>
            </w:r>
          </w:p>
        </w:tc>
        <w:tc>
          <w:tcPr>
            <w:tcW w:w="1529" w:type="dxa"/>
            <w:tcBorders>
              <w:top w:val="nil"/>
              <w:left w:val="nil"/>
              <w:bottom w:val="single" w:sz="4" w:space="0" w:color="auto"/>
              <w:right w:val="single" w:sz="4" w:space="0" w:color="auto"/>
            </w:tcBorders>
            <w:vAlign w:val="center"/>
            <w:hideMark/>
          </w:tcPr>
          <w:p w14:paraId="755B5368"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12</w:t>
            </w:r>
          </w:p>
        </w:tc>
        <w:tc>
          <w:tcPr>
            <w:tcW w:w="1163" w:type="dxa"/>
            <w:tcBorders>
              <w:top w:val="nil"/>
              <w:left w:val="nil"/>
              <w:bottom w:val="single" w:sz="4" w:space="0" w:color="auto"/>
              <w:right w:val="single" w:sz="4" w:space="0" w:color="auto"/>
            </w:tcBorders>
            <w:vAlign w:val="center"/>
            <w:hideMark/>
          </w:tcPr>
          <w:p w14:paraId="4B9BADFF"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12</w:t>
            </w:r>
          </w:p>
        </w:tc>
        <w:tc>
          <w:tcPr>
            <w:tcW w:w="1358" w:type="dxa"/>
            <w:tcBorders>
              <w:top w:val="nil"/>
              <w:left w:val="nil"/>
              <w:bottom w:val="single" w:sz="4" w:space="0" w:color="auto"/>
              <w:right w:val="single" w:sz="4" w:space="0" w:color="auto"/>
            </w:tcBorders>
            <w:vAlign w:val="center"/>
            <w:hideMark/>
          </w:tcPr>
          <w:p w14:paraId="2E6EFB29"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12</w:t>
            </w:r>
          </w:p>
        </w:tc>
        <w:tc>
          <w:tcPr>
            <w:tcW w:w="1302" w:type="dxa"/>
            <w:tcBorders>
              <w:top w:val="nil"/>
              <w:left w:val="nil"/>
              <w:bottom w:val="single" w:sz="4" w:space="0" w:color="auto"/>
              <w:right w:val="single" w:sz="4" w:space="0" w:color="auto"/>
            </w:tcBorders>
            <w:vAlign w:val="center"/>
            <w:hideMark/>
          </w:tcPr>
          <w:p w14:paraId="72A62078"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12</w:t>
            </w:r>
          </w:p>
        </w:tc>
        <w:tc>
          <w:tcPr>
            <w:tcW w:w="1576" w:type="dxa"/>
            <w:tcBorders>
              <w:top w:val="nil"/>
              <w:left w:val="nil"/>
              <w:bottom w:val="single" w:sz="4" w:space="0" w:color="auto"/>
              <w:right w:val="single" w:sz="4" w:space="0" w:color="auto"/>
            </w:tcBorders>
            <w:vAlign w:val="center"/>
            <w:hideMark/>
          </w:tcPr>
          <w:p w14:paraId="6A388DDB"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100%</w:t>
            </w:r>
          </w:p>
        </w:tc>
      </w:tr>
      <w:tr w:rsidR="00B41D0B" w:rsidRPr="00987921" w14:paraId="29B1DCA9" w14:textId="77777777" w:rsidTr="002E6486">
        <w:trPr>
          <w:trHeight w:val="265"/>
        </w:trPr>
        <w:tc>
          <w:tcPr>
            <w:tcW w:w="498" w:type="dxa"/>
            <w:tcBorders>
              <w:top w:val="nil"/>
              <w:left w:val="single" w:sz="4" w:space="0" w:color="auto"/>
              <w:bottom w:val="single" w:sz="4" w:space="0" w:color="auto"/>
              <w:right w:val="single" w:sz="4" w:space="0" w:color="auto"/>
            </w:tcBorders>
            <w:vAlign w:val="center"/>
            <w:hideMark/>
          </w:tcPr>
          <w:p w14:paraId="215A6C41"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2.</w:t>
            </w:r>
          </w:p>
        </w:tc>
        <w:tc>
          <w:tcPr>
            <w:tcW w:w="1994" w:type="dxa"/>
            <w:tcBorders>
              <w:top w:val="nil"/>
              <w:left w:val="nil"/>
              <w:bottom w:val="single" w:sz="4" w:space="0" w:color="auto"/>
              <w:right w:val="single" w:sz="4" w:space="0" w:color="auto"/>
            </w:tcBorders>
            <w:vAlign w:val="center"/>
            <w:hideMark/>
          </w:tcPr>
          <w:p w14:paraId="24F7CAC3" w14:textId="77777777" w:rsidR="00B41D0B" w:rsidRPr="00987921" w:rsidRDefault="00B41D0B" w:rsidP="002E6486">
            <w:pPr>
              <w:spacing w:before="0" w:after="0" w:line="240" w:lineRule="auto"/>
              <w:rPr>
                <w:rFonts w:ascii="Times New Roman" w:hAnsi="Times New Roman" w:cs="Times New Roman"/>
              </w:rPr>
            </w:pPr>
            <w:r w:rsidRPr="00987921">
              <w:rPr>
                <w:rFonts w:ascii="Times New Roman" w:hAnsi="Times New Roman" w:cs="Times New Roman"/>
              </w:rPr>
              <w:t>Egzamin praktyczny</w:t>
            </w:r>
          </w:p>
        </w:tc>
        <w:tc>
          <w:tcPr>
            <w:tcW w:w="1529" w:type="dxa"/>
            <w:tcBorders>
              <w:top w:val="nil"/>
              <w:left w:val="nil"/>
              <w:bottom w:val="single" w:sz="4" w:space="0" w:color="auto"/>
              <w:right w:val="single" w:sz="4" w:space="0" w:color="auto"/>
            </w:tcBorders>
            <w:vAlign w:val="center"/>
            <w:hideMark/>
          </w:tcPr>
          <w:p w14:paraId="512A69D0"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12</w:t>
            </w:r>
          </w:p>
        </w:tc>
        <w:tc>
          <w:tcPr>
            <w:tcW w:w="1163" w:type="dxa"/>
            <w:tcBorders>
              <w:top w:val="nil"/>
              <w:left w:val="nil"/>
              <w:bottom w:val="single" w:sz="4" w:space="0" w:color="auto"/>
              <w:right w:val="single" w:sz="4" w:space="0" w:color="auto"/>
            </w:tcBorders>
            <w:vAlign w:val="center"/>
            <w:hideMark/>
          </w:tcPr>
          <w:p w14:paraId="632A3BA2"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12</w:t>
            </w:r>
          </w:p>
        </w:tc>
        <w:tc>
          <w:tcPr>
            <w:tcW w:w="1358" w:type="dxa"/>
            <w:tcBorders>
              <w:top w:val="nil"/>
              <w:left w:val="nil"/>
              <w:bottom w:val="single" w:sz="4" w:space="0" w:color="auto"/>
              <w:right w:val="single" w:sz="4" w:space="0" w:color="auto"/>
            </w:tcBorders>
            <w:vAlign w:val="center"/>
            <w:hideMark/>
          </w:tcPr>
          <w:p w14:paraId="663EA558"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12</w:t>
            </w:r>
          </w:p>
        </w:tc>
        <w:tc>
          <w:tcPr>
            <w:tcW w:w="1302" w:type="dxa"/>
            <w:tcBorders>
              <w:top w:val="nil"/>
              <w:left w:val="nil"/>
              <w:bottom w:val="single" w:sz="4" w:space="0" w:color="auto"/>
              <w:right w:val="single" w:sz="4" w:space="0" w:color="auto"/>
            </w:tcBorders>
            <w:vAlign w:val="center"/>
            <w:hideMark/>
          </w:tcPr>
          <w:p w14:paraId="0C5A059A"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11</w:t>
            </w:r>
          </w:p>
        </w:tc>
        <w:tc>
          <w:tcPr>
            <w:tcW w:w="1576" w:type="dxa"/>
            <w:tcBorders>
              <w:top w:val="nil"/>
              <w:left w:val="nil"/>
              <w:bottom w:val="single" w:sz="4" w:space="0" w:color="auto"/>
              <w:right w:val="single" w:sz="4" w:space="0" w:color="auto"/>
            </w:tcBorders>
            <w:vAlign w:val="center"/>
            <w:hideMark/>
          </w:tcPr>
          <w:p w14:paraId="7495963F"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91,7%</w:t>
            </w:r>
          </w:p>
        </w:tc>
      </w:tr>
      <w:tr w:rsidR="00B41D0B" w:rsidRPr="00987921" w14:paraId="00C0AE50" w14:textId="77777777" w:rsidTr="002E6486">
        <w:trPr>
          <w:trHeight w:val="282"/>
        </w:trPr>
        <w:tc>
          <w:tcPr>
            <w:tcW w:w="498" w:type="dxa"/>
            <w:tcBorders>
              <w:top w:val="nil"/>
              <w:left w:val="single" w:sz="4" w:space="0" w:color="auto"/>
              <w:bottom w:val="single" w:sz="4" w:space="0" w:color="auto"/>
              <w:right w:val="single" w:sz="4" w:space="0" w:color="auto"/>
            </w:tcBorders>
            <w:vAlign w:val="center"/>
            <w:hideMark/>
          </w:tcPr>
          <w:p w14:paraId="276AF6EB"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3.</w:t>
            </w:r>
          </w:p>
        </w:tc>
        <w:tc>
          <w:tcPr>
            <w:tcW w:w="1994" w:type="dxa"/>
            <w:tcBorders>
              <w:top w:val="nil"/>
              <w:left w:val="nil"/>
              <w:bottom w:val="single" w:sz="4" w:space="0" w:color="auto"/>
              <w:right w:val="single" w:sz="4" w:space="0" w:color="auto"/>
            </w:tcBorders>
            <w:vAlign w:val="center"/>
            <w:hideMark/>
          </w:tcPr>
          <w:p w14:paraId="4D8F5FB3" w14:textId="77777777" w:rsidR="00B41D0B" w:rsidRPr="00FB3D46" w:rsidRDefault="00B41D0B" w:rsidP="002E6486">
            <w:pPr>
              <w:spacing w:before="0" w:after="0" w:line="240" w:lineRule="auto"/>
              <w:rPr>
                <w:rFonts w:ascii="Times New Roman" w:hAnsi="Times New Roman" w:cs="Times New Roman"/>
                <w:b/>
              </w:rPr>
            </w:pPr>
            <w:r w:rsidRPr="00FB3D46">
              <w:rPr>
                <w:rFonts w:ascii="Times New Roman" w:hAnsi="Times New Roman" w:cs="Times New Roman"/>
                <w:b/>
              </w:rPr>
              <w:t>Ogółem dla zawodu:</w:t>
            </w:r>
          </w:p>
        </w:tc>
        <w:tc>
          <w:tcPr>
            <w:tcW w:w="1529" w:type="dxa"/>
            <w:tcBorders>
              <w:top w:val="nil"/>
              <w:left w:val="nil"/>
              <w:bottom w:val="single" w:sz="4" w:space="0" w:color="auto"/>
              <w:right w:val="single" w:sz="4" w:space="0" w:color="auto"/>
            </w:tcBorders>
            <w:vAlign w:val="center"/>
            <w:hideMark/>
          </w:tcPr>
          <w:p w14:paraId="10573710"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12</w:t>
            </w:r>
          </w:p>
        </w:tc>
        <w:tc>
          <w:tcPr>
            <w:tcW w:w="1163" w:type="dxa"/>
            <w:tcBorders>
              <w:top w:val="nil"/>
              <w:left w:val="nil"/>
              <w:bottom w:val="single" w:sz="4" w:space="0" w:color="auto"/>
              <w:right w:val="single" w:sz="4" w:space="0" w:color="auto"/>
            </w:tcBorders>
            <w:vAlign w:val="center"/>
            <w:hideMark/>
          </w:tcPr>
          <w:p w14:paraId="7CE81CE7"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12</w:t>
            </w:r>
          </w:p>
        </w:tc>
        <w:tc>
          <w:tcPr>
            <w:tcW w:w="1358" w:type="dxa"/>
            <w:tcBorders>
              <w:top w:val="nil"/>
              <w:left w:val="nil"/>
              <w:bottom w:val="single" w:sz="4" w:space="0" w:color="auto"/>
              <w:right w:val="single" w:sz="4" w:space="0" w:color="auto"/>
            </w:tcBorders>
            <w:vAlign w:val="center"/>
            <w:hideMark/>
          </w:tcPr>
          <w:p w14:paraId="6FA9BDAE"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12</w:t>
            </w:r>
          </w:p>
        </w:tc>
        <w:tc>
          <w:tcPr>
            <w:tcW w:w="1302" w:type="dxa"/>
            <w:tcBorders>
              <w:top w:val="nil"/>
              <w:left w:val="nil"/>
              <w:bottom w:val="single" w:sz="4" w:space="0" w:color="auto"/>
              <w:right w:val="single" w:sz="4" w:space="0" w:color="auto"/>
            </w:tcBorders>
            <w:vAlign w:val="center"/>
            <w:hideMark/>
          </w:tcPr>
          <w:p w14:paraId="5DDEAE7A"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11</w:t>
            </w:r>
          </w:p>
        </w:tc>
        <w:tc>
          <w:tcPr>
            <w:tcW w:w="1576" w:type="dxa"/>
            <w:tcBorders>
              <w:top w:val="nil"/>
              <w:left w:val="nil"/>
              <w:bottom w:val="single" w:sz="4" w:space="0" w:color="auto"/>
              <w:right w:val="single" w:sz="4" w:space="0" w:color="auto"/>
            </w:tcBorders>
            <w:vAlign w:val="center"/>
            <w:hideMark/>
          </w:tcPr>
          <w:p w14:paraId="42D8584F"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91,7%</w:t>
            </w:r>
          </w:p>
        </w:tc>
      </w:tr>
      <w:tr w:rsidR="00B41D0B" w:rsidRPr="00987921" w14:paraId="07C8E0DD" w14:textId="77777777" w:rsidTr="00103074">
        <w:trPr>
          <w:trHeight w:val="543"/>
        </w:trPr>
        <w:tc>
          <w:tcPr>
            <w:tcW w:w="9420" w:type="dxa"/>
            <w:gridSpan w:val="7"/>
            <w:tcBorders>
              <w:top w:val="nil"/>
              <w:left w:val="single" w:sz="4" w:space="0" w:color="auto"/>
              <w:bottom w:val="single" w:sz="4" w:space="0" w:color="auto"/>
              <w:right w:val="single" w:sz="4" w:space="0" w:color="000000"/>
            </w:tcBorders>
            <w:vAlign w:val="center"/>
            <w:hideMark/>
          </w:tcPr>
          <w:p w14:paraId="3D4E8173" w14:textId="4003D586" w:rsidR="00B41D0B" w:rsidRPr="00307144" w:rsidRDefault="002E6486" w:rsidP="002E6486">
            <w:pPr>
              <w:spacing w:before="0" w:after="0" w:line="240" w:lineRule="auto"/>
              <w:jc w:val="center"/>
              <w:rPr>
                <w:rFonts w:ascii="Times New Roman" w:hAnsi="Times New Roman" w:cs="Times New Roman"/>
                <w:b/>
                <w:i/>
              </w:rPr>
            </w:pPr>
            <w:r w:rsidRPr="00307144">
              <w:rPr>
                <w:rFonts w:ascii="Times New Roman" w:hAnsi="Times New Roman" w:cs="Times New Roman"/>
                <w:b/>
                <w:i/>
              </w:rPr>
              <w:t xml:space="preserve">Technik mechatronik </w:t>
            </w:r>
            <w:r>
              <w:rPr>
                <w:rFonts w:ascii="Times New Roman" w:hAnsi="Times New Roman" w:cs="Times New Roman"/>
                <w:b/>
                <w:i/>
              </w:rPr>
              <w:t xml:space="preserve"> </w:t>
            </w:r>
            <w:r w:rsidR="00B41D0B" w:rsidRPr="00307144">
              <w:rPr>
                <w:rFonts w:ascii="Times New Roman" w:hAnsi="Times New Roman" w:cs="Times New Roman"/>
                <w:b/>
                <w:i/>
              </w:rPr>
              <w:t xml:space="preserve">Kwalifikacja ELM.03 - Montaż, uruchamianie i konserwacja urządzeń i systemów </w:t>
            </w:r>
            <w:proofErr w:type="spellStart"/>
            <w:r w:rsidR="00B41D0B" w:rsidRPr="00307144">
              <w:rPr>
                <w:rFonts w:ascii="Times New Roman" w:hAnsi="Times New Roman" w:cs="Times New Roman"/>
                <w:b/>
                <w:i/>
              </w:rPr>
              <w:t>mechatronicznych</w:t>
            </w:r>
            <w:proofErr w:type="spellEnd"/>
          </w:p>
        </w:tc>
      </w:tr>
      <w:tr w:rsidR="00B41D0B" w:rsidRPr="00987921" w14:paraId="4D0DEBB5" w14:textId="77777777" w:rsidTr="002E6486">
        <w:trPr>
          <w:trHeight w:val="295"/>
        </w:trPr>
        <w:tc>
          <w:tcPr>
            <w:tcW w:w="498" w:type="dxa"/>
            <w:tcBorders>
              <w:top w:val="nil"/>
              <w:left w:val="single" w:sz="4" w:space="0" w:color="auto"/>
              <w:bottom w:val="single" w:sz="4" w:space="0" w:color="auto"/>
              <w:right w:val="single" w:sz="4" w:space="0" w:color="auto"/>
            </w:tcBorders>
            <w:vAlign w:val="center"/>
            <w:hideMark/>
          </w:tcPr>
          <w:p w14:paraId="406727B9"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w:t>
            </w:r>
          </w:p>
        </w:tc>
        <w:tc>
          <w:tcPr>
            <w:tcW w:w="1994" w:type="dxa"/>
            <w:tcBorders>
              <w:top w:val="nil"/>
              <w:left w:val="nil"/>
              <w:bottom w:val="single" w:sz="4" w:space="0" w:color="auto"/>
              <w:right w:val="single" w:sz="4" w:space="0" w:color="auto"/>
            </w:tcBorders>
            <w:vAlign w:val="center"/>
            <w:hideMark/>
          </w:tcPr>
          <w:p w14:paraId="506BA8D7" w14:textId="77777777" w:rsidR="00B41D0B" w:rsidRPr="00987921" w:rsidRDefault="00B41D0B" w:rsidP="002E6486">
            <w:pPr>
              <w:spacing w:before="0" w:after="0" w:line="240" w:lineRule="auto"/>
              <w:rPr>
                <w:rFonts w:ascii="Times New Roman" w:hAnsi="Times New Roman" w:cs="Times New Roman"/>
              </w:rPr>
            </w:pPr>
            <w:r w:rsidRPr="00987921">
              <w:rPr>
                <w:rFonts w:ascii="Times New Roman" w:hAnsi="Times New Roman" w:cs="Times New Roman"/>
              </w:rPr>
              <w:t>Egzamin  pisemny</w:t>
            </w:r>
          </w:p>
        </w:tc>
        <w:tc>
          <w:tcPr>
            <w:tcW w:w="1529" w:type="dxa"/>
            <w:tcBorders>
              <w:top w:val="nil"/>
              <w:left w:val="nil"/>
              <w:bottom w:val="single" w:sz="4" w:space="0" w:color="auto"/>
              <w:right w:val="single" w:sz="4" w:space="0" w:color="auto"/>
            </w:tcBorders>
            <w:vAlign w:val="center"/>
            <w:hideMark/>
          </w:tcPr>
          <w:p w14:paraId="4D3928A1"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13</w:t>
            </w:r>
          </w:p>
        </w:tc>
        <w:tc>
          <w:tcPr>
            <w:tcW w:w="1163" w:type="dxa"/>
            <w:tcBorders>
              <w:top w:val="nil"/>
              <w:left w:val="nil"/>
              <w:bottom w:val="single" w:sz="4" w:space="0" w:color="auto"/>
              <w:right w:val="single" w:sz="4" w:space="0" w:color="auto"/>
            </w:tcBorders>
            <w:vAlign w:val="center"/>
            <w:hideMark/>
          </w:tcPr>
          <w:p w14:paraId="24D8913D"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13</w:t>
            </w:r>
          </w:p>
        </w:tc>
        <w:tc>
          <w:tcPr>
            <w:tcW w:w="1358" w:type="dxa"/>
            <w:tcBorders>
              <w:top w:val="nil"/>
              <w:left w:val="nil"/>
              <w:bottom w:val="single" w:sz="4" w:space="0" w:color="auto"/>
              <w:right w:val="single" w:sz="4" w:space="0" w:color="auto"/>
            </w:tcBorders>
            <w:vAlign w:val="center"/>
            <w:hideMark/>
          </w:tcPr>
          <w:p w14:paraId="2348A874"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13</w:t>
            </w:r>
          </w:p>
        </w:tc>
        <w:tc>
          <w:tcPr>
            <w:tcW w:w="1302" w:type="dxa"/>
            <w:tcBorders>
              <w:top w:val="nil"/>
              <w:left w:val="nil"/>
              <w:bottom w:val="single" w:sz="4" w:space="0" w:color="auto"/>
              <w:right w:val="single" w:sz="4" w:space="0" w:color="auto"/>
            </w:tcBorders>
            <w:vAlign w:val="center"/>
            <w:hideMark/>
          </w:tcPr>
          <w:p w14:paraId="35733512"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11</w:t>
            </w:r>
          </w:p>
        </w:tc>
        <w:tc>
          <w:tcPr>
            <w:tcW w:w="1576" w:type="dxa"/>
            <w:tcBorders>
              <w:top w:val="nil"/>
              <w:left w:val="nil"/>
              <w:bottom w:val="single" w:sz="4" w:space="0" w:color="auto"/>
              <w:right w:val="single" w:sz="4" w:space="0" w:color="auto"/>
            </w:tcBorders>
            <w:vAlign w:val="center"/>
            <w:hideMark/>
          </w:tcPr>
          <w:p w14:paraId="1FC7BF98"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84,6%</w:t>
            </w:r>
          </w:p>
        </w:tc>
      </w:tr>
      <w:tr w:rsidR="00B41D0B" w:rsidRPr="00987921" w14:paraId="3DD154BA" w14:textId="77777777" w:rsidTr="002E6486">
        <w:trPr>
          <w:trHeight w:val="258"/>
        </w:trPr>
        <w:tc>
          <w:tcPr>
            <w:tcW w:w="498" w:type="dxa"/>
            <w:tcBorders>
              <w:top w:val="nil"/>
              <w:left w:val="single" w:sz="4" w:space="0" w:color="auto"/>
              <w:bottom w:val="single" w:sz="6" w:space="0" w:color="000000"/>
              <w:right w:val="single" w:sz="4" w:space="0" w:color="auto"/>
            </w:tcBorders>
            <w:vAlign w:val="center"/>
            <w:hideMark/>
          </w:tcPr>
          <w:p w14:paraId="2A184F27"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2.</w:t>
            </w:r>
          </w:p>
        </w:tc>
        <w:tc>
          <w:tcPr>
            <w:tcW w:w="1994" w:type="dxa"/>
            <w:tcBorders>
              <w:top w:val="nil"/>
              <w:left w:val="nil"/>
              <w:bottom w:val="single" w:sz="6" w:space="0" w:color="000000"/>
              <w:right w:val="single" w:sz="4" w:space="0" w:color="auto"/>
            </w:tcBorders>
            <w:vAlign w:val="center"/>
            <w:hideMark/>
          </w:tcPr>
          <w:p w14:paraId="01A16131" w14:textId="77777777" w:rsidR="00B41D0B" w:rsidRPr="00987921" w:rsidRDefault="00B41D0B" w:rsidP="002E6486">
            <w:pPr>
              <w:spacing w:before="0" w:after="0" w:line="240" w:lineRule="auto"/>
              <w:rPr>
                <w:rFonts w:ascii="Times New Roman" w:hAnsi="Times New Roman" w:cs="Times New Roman"/>
              </w:rPr>
            </w:pPr>
            <w:r w:rsidRPr="00987921">
              <w:rPr>
                <w:rFonts w:ascii="Times New Roman" w:hAnsi="Times New Roman" w:cs="Times New Roman"/>
              </w:rPr>
              <w:t>Egzamin praktyczny</w:t>
            </w:r>
          </w:p>
        </w:tc>
        <w:tc>
          <w:tcPr>
            <w:tcW w:w="1529" w:type="dxa"/>
            <w:tcBorders>
              <w:top w:val="nil"/>
              <w:left w:val="nil"/>
              <w:bottom w:val="single" w:sz="6" w:space="0" w:color="000000"/>
              <w:right w:val="single" w:sz="4" w:space="0" w:color="auto"/>
            </w:tcBorders>
            <w:vAlign w:val="center"/>
            <w:hideMark/>
          </w:tcPr>
          <w:p w14:paraId="271A35FF"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13</w:t>
            </w:r>
          </w:p>
        </w:tc>
        <w:tc>
          <w:tcPr>
            <w:tcW w:w="1163" w:type="dxa"/>
            <w:tcBorders>
              <w:top w:val="nil"/>
              <w:left w:val="nil"/>
              <w:bottom w:val="single" w:sz="6" w:space="0" w:color="000000"/>
              <w:right w:val="single" w:sz="4" w:space="0" w:color="auto"/>
            </w:tcBorders>
            <w:vAlign w:val="center"/>
            <w:hideMark/>
          </w:tcPr>
          <w:p w14:paraId="33963D06"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13</w:t>
            </w:r>
          </w:p>
        </w:tc>
        <w:tc>
          <w:tcPr>
            <w:tcW w:w="1358" w:type="dxa"/>
            <w:tcBorders>
              <w:top w:val="nil"/>
              <w:left w:val="nil"/>
              <w:bottom w:val="single" w:sz="6" w:space="0" w:color="000000"/>
              <w:right w:val="single" w:sz="4" w:space="0" w:color="auto"/>
            </w:tcBorders>
            <w:vAlign w:val="center"/>
            <w:hideMark/>
          </w:tcPr>
          <w:p w14:paraId="25AFD5CD"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13</w:t>
            </w:r>
          </w:p>
        </w:tc>
        <w:tc>
          <w:tcPr>
            <w:tcW w:w="1302" w:type="dxa"/>
            <w:tcBorders>
              <w:top w:val="nil"/>
              <w:left w:val="nil"/>
              <w:bottom w:val="single" w:sz="6" w:space="0" w:color="000000"/>
              <w:right w:val="single" w:sz="4" w:space="0" w:color="auto"/>
            </w:tcBorders>
            <w:vAlign w:val="center"/>
            <w:hideMark/>
          </w:tcPr>
          <w:p w14:paraId="65A9E7A9"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13</w:t>
            </w:r>
          </w:p>
        </w:tc>
        <w:tc>
          <w:tcPr>
            <w:tcW w:w="1576" w:type="dxa"/>
            <w:tcBorders>
              <w:top w:val="nil"/>
              <w:left w:val="nil"/>
              <w:bottom w:val="single" w:sz="6" w:space="0" w:color="000000"/>
              <w:right w:val="single" w:sz="4" w:space="0" w:color="auto"/>
            </w:tcBorders>
            <w:vAlign w:val="center"/>
            <w:hideMark/>
          </w:tcPr>
          <w:p w14:paraId="422919D8"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100%</w:t>
            </w:r>
          </w:p>
        </w:tc>
      </w:tr>
      <w:tr w:rsidR="00B41D0B" w:rsidRPr="00987921" w14:paraId="454AE92B" w14:textId="77777777" w:rsidTr="002E6486">
        <w:trPr>
          <w:trHeight w:val="275"/>
        </w:trPr>
        <w:tc>
          <w:tcPr>
            <w:tcW w:w="498" w:type="dxa"/>
            <w:tcBorders>
              <w:top w:val="single" w:sz="6" w:space="0" w:color="000000"/>
              <w:left w:val="single" w:sz="6" w:space="0" w:color="000000"/>
              <w:bottom w:val="single" w:sz="6" w:space="0" w:color="000000"/>
              <w:right w:val="single" w:sz="6" w:space="0" w:color="000000"/>
            </w:tcBorders>
            <w:vAlign w:val="center"/>
            <w:hideMark/>
          </w:tcPr>
          <w:p w14:paraId="22AC3492"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3.</w:t>
            </w:r>
          </w:p>
        </w:tc>
        <w:tc>
          <w:tcPr>
            <w:tcW w:w="1994" w:type="dxa"/>
            <w:tcBorders>
              <w:top w:val="single" w:sz="6" w:space="0" w:color="000000"/>
              <w:left w:val="single" w:sz="6" w:space="0" w:color="000000"/>
              <w:bottom w:val="single" w:sz="6" w:space="0" w:color="000000"/>
              <w:right w:val="single" w:sz="6" w:space="0" w:color="000000"/>
            </w:tcBorders>
            <w:vAlign w:val="center"/>
            <w:hideMark/>
          </w:tcPr>
          <w:p w14:paraId="43698614" w14:textId="77777777" w:rsidR="00B41D0B" w:rsidRPr="00FB3D46" w:rsidRDefault="00B41D0B" w:rsidP="002E6486">
            <w:pPr>
              <w:spacing w:before="0" w:after="0" w:line="240" w:lineRule="auto"/>
              <w:rPr>
                <w:rFonts w:ascii="Times New Roman" w:hAnsi="Times New Roman" w:cs="Times New Roman"/>
                <w:b/>
              </w:rPr>
            </w:pPr>
            <w:r w:rsidRPr="00FB3D46">
              <w:rPr>
                <w:rFonts w:ascii="Times New Roman" w:hAnsi="Times New Roman" w:cs="Times New Roman"/>
                <w:b/>
              </w:rPr>
              <w:t>Ogółem dla zawodu:</w:t>
            </w:r>
          </w:p>
        </w:tc>
        <w:tc>
          <w:tcPr>
            <w:tcW w:w="1529" w:type="dxa"/>
            <w:tcBorders>
              <w:top w:val="single" w:sz="6" w:space="0" w:color="000000"/>
              <w:left w:val="single" w:sz="6" w:space="0" w:color="000000"/>
              <w:bottom w:val="single" w:sz="6" w:space="0" w:color="000000"/>
              <w:right w:val="single" w:sz="6" w:space="0" w:color="000000"/>
            </w:tcBorders>
            <w:vAlign w:val="center"/>
            <w:hideMark/>
          </w:tcPr>
          <w:p w14:paraId="42497A38"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13</w:t>
            </w:r>
          </w:p>
        </w:tc>
        <w:tc>
          <w:tcPr>
            <w:tcW w:w="1163" w:type="dxa"/>
            <w:tcBorders>
              <w:top w:val="single" w:sz="6" w:space="0" w:color="000000"/>
              <w:left w:val="single" w:sz="6" w:space="0" w:color="000000"/>
              <w:bottom w:val="single" w:sz="6" w:space="0" w:color="000000"/>
              <w:right w:val="single" w:sz="6" w:space="0" w:color="000000"/>
            </w:tcBorders>
            <w:vAlign w:val="center"/>
            <w:hideMark/>
          </w:tcPr>
          <w:p w14:paraId="17E27EBA"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13</w:t>
            </w:r>
          </w:p>
        </w:tc>
        <w:tc>
          <w:tcPr>
            <w:tcW w:w="1358" w:type="dxa"/>
            <w:tcBorders>
              <w:top w:val="single" w:sz="6" w:space="0" w:color="000000"/>
              <w:left w:val="single" w:sz="6" w:space="0" w:color="000000"/>
              <w:bottom w:val="single" w:sz="6" w:space="0" w:color="000000"/>
              <w:right w:val="single" w:sz="6" w:space="0" w:color="000000"/>
            </w:tcBorders>
            <w:vAlign w:val="center"/>
            <w:hideMark/>
          </w:tcPr>
          <w:p w14:paraId="67246AE0"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13</w:t>
            </w:r>
          </w:p>
        </w:tc>
        <w:tc>
          <w:tcPr>
            <w:tcW w:w="1302" w:type="dxa"/>
            <w:tcBorders>
              <w:top w:val="single" w:sz="6" w:space="0" w:color="000000"/>
              <w:left w:val="single" w:sz="6" w:space="0" w:color="000000"/>
              <w:bottom w:val="single" w:sz="6" w:space="0" w:color="000000"/>
              <w:right w:val="single" w:sz="6" w:space="0" w:color="000000"/>
            </w:tcBorders>
            <w:vAlign w:val="center"/>
            <w:hideMark/>
          </w:tcPr>
          <w:p w14:paraId="7B251440"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13</w:t>
            </w:r>
          </w:p>
        </w:tc>
        <w:tc>
          <w:tcPr>
            <w:tcW w:w="1576" w:type="dxa"/>
            <w:tcBorders>
              <w:top w:val="single" w:sz="6" w:space="0" w:color="000000"/>
              <w:left w:val="single" w:sz="6" w:space="0" w:color="000000"/>
              <w:bottom w:val="single" w:sz="6" w:space="0" w:color="000000"/>
              <w:right w:val="single" w:sz="6" w:space="0" w:color="000000"/>
            </w:tcBorders>
            <w:vAlign w:val="center"/>
            <w:hideMark/>
          </w:tcPr>
          <w:p w14:paraId="5886C546"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100%</w:t>
            </w:r>
          </w:p>
        </w:tc>
      </w:tr>
      <w:tr w:rsidR="00B41D0B" w:rsidRPr="00987921" w14:paraId="5B4BBDE6" w14:textId="77777777" w:rsidTr="00BB37EE">
        <w:trPr>
          <w:trHeight w:val="440"/>
        </w:trPr>
        <w:tc>
          <w:tcPr>
            <w:tcW w:w="9420" w:type="dxa"/>
            <w:gridSpan w:val="7"/>
            <w:tcBorders>
              <w:top w:val="single" w:sz="6" w:space="0" w:color="000000"/>
              <w:left w:val="single" w:sz="6" w:space="0" w:color="000000"/>
              <w:bottom w:val="single" w:sz="6" w:space="0" w:color="000000"/>
              <w:right w:val="single" w:sz="6" w:space="0" w:color="000000"/>
            </w:tcBorders>
            <w:vAlign w:val="center"/>
            <w:hideMark/>
          </w:tcPr>
          <w:p w14:paraId="408C23F1" w14:textId="4EEF2020" w:rsidR="00B41D0B" w:rsidRPr="00307144" w:rsidRDefault="002E6486" w:rsidP="002E6486">
            <w:pPr>
              <w:spacing w:before="0" w:after="0" w:line="240" w:lineRule="auto"/>
              <w:jc w:val="center"/>
              <w:rPr>
                <w:rFonts w:ascii="Times New Roman" w:hAnsi="Times New Roman" w:cs="Times New Roman"/>
                <w:b/>
                <w:i/>
              </w:rPr>
            </w:pPr>
            <w:r w:rsidRPr="00307144">
              <w:rPr>
                <w:rFonts w:ascii="Times New Roman" w:hAnsi="Times New Roman" w:cs="Times New Roman"/>
                <w:b/>
                <w:i/>
              </w:rPr>
              <w:t xml:space="preserve">Technik pojazdów samochodowych </w:t>
            </w:r>
            <w:r>
              <w:rPr>
                <w:rFonts w:ascii="Times New Roman" w:hAnsi="Times New Roman" w:cs="Times New Roman"/>
                <w:b/>
                <w:i/>
              </w:rPr>
              <w:t xml:space="preserve"> </w:t>
            </w:r>
            <w:r w:rsidR="00B41D0B" w:rsidRPr="00307144">
              <w:rPr>
                <w:rFonts w:ascii="Times New Roman" w:hAnsi="Times New Roman" w:cs="Times New Roman"/>
                <w:b/>
                <w:i/>
              </w:rPr>
              <w:t xml:space="preserve">Kwalifikacja MOT.05 - Obsługa, diagnozowanie oraz naprawa pojazdów </w:t>
            </w:r>
          </w:p>
        </w:tc>
      </w:tr>
      <w:tr w:rsidR="00B41D0B" w:rsidRPr="00987921" w14:paraId="23A9A178" w14:textId="77777777" w:rsidTr="002E6486">
        <w:trPr>
          <w:trHeight w:val="268"/>
        </w:trPr>
        <w:tc>
          <w:tcPr>
            <w:tcW w:w="498" w:type="dxa"/>
            <w:tcBorders>
              <w:top w:val="single" w:sz="6" w:space="0" w:color="000000"/>
              <w:left w:val="single" w:sz="6" w:space="0" w:color="000000"/>
              <w:bottom w:val="single" w:sz="6" w:space="0" w:color="000000"/>
              <w:right w:val="single" w:sz="6" w:space="0" w:color="000000"/>
            </w:tcBorders>
            <w:vAlign w:val="center"/>
            <w:hideMark/>
          </w:tcPr>
          <w:p w14:paraId="03C1093C"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w:t>
            </w:r>
          </w:p>
        </w:tc>
        <w:tc>
          <w:tcPr>
            <w:tcW w:w="1994" w:type="dxa"/>
            <w:tcBorders>
              <w:top w:val="single" w:sz="6" w:space="0" w:color="000000"/>
              <w:left w:val="single" w:sz="6" w:space="0" w:color="000000"/>
              <w:bottom w:val="single" w:sz="6" w:space="0" w:color="000000"/>
              <w:right w:val="single" w:sz="6" w:space="0" w:color="000000"/>
            </w:tcBorders>
            <w:vAlign w:val="center"/>
            <w:hideMark/>
          </w:tcPr>
          <w:p w14:paraId="1F8BECC2" w14:textId="77777777" w:rsidR="00B41D0B" w:rsidRPr="00987921" w:rsidRDefault="00B41D0B" w:rsidP="002E6486">
            <w:pPr>
              <w:spacing w:before="0" w:after="0" w:line="240" w:lineRule="auto"/>
              <w:rPr>
                <w:rFonts w:ascii="Times New Roman" w:hAnsi="Times New Roman" w:cs="Times New Roman"/>
              </w:rPr>
            </w:pPr>
            <w:r w:rsidRPr="00987921">
              <w:rPr>
                <w:rFonts w:ascii="Times New Roman" w:hAnsi="Times New Roman" w:cs="Times New Roman"/>
              </w:rPr>
              <w:t>Egzamin pisemny</w:t>
            </w:r>
          </w:p>
        </w:tc>
        <w:tc>
          <w:tcPr>
            <w:tcW w:w="1529" w:type="dxa"/>
            <w:tcBorders>
              <w:top w:val="single" w:sz="6" w:space="0" w:color="000000"/>
              <w:left w:val="single" w:sz="6" w:space="0" w:color="000000"/>
              <w:bottom w:val="single" w:sz="6" w:space="0" w:color="000000"/>
              <w:right w:val="single" w:sz="6" w:space="0" w:color="000000"/>
            </w:tcBorders>
            <w:vAlign w:val="center"/>
            <w:hideMark/>
          </w:tcPr>
          <w:p w14:paraId="56069D86"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9</w:t>
            </w:r>
          </w:p>
        </w:tc>
        <w:tc>
          <w:tcPr>
            <w:tcW w:w="1163" w:type="dxa"/>
            <w:tcBorders>
              <w:top w:val="single" w:sz="6" w:space="0" w:color="000000"/>
              <w:left w:val="single" w:sz="6" w:space="0" w:color="000000"/>
              <w:bottom w:val="single" w:sz="6" w:space="0" w:color="000000"/>
              <w:right w:val="single" w:sz="6" w:space="0" w:color="000000"/>
            </w:tcBorders>
            <w:vAlign w:val="center"/>
            <w:hideMark/>
          </w:tcPr>
          <w:p w14:paraId="56D60FB8"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9</w:t>
            </w:r>
          </w:p>
        </w:tc>
        <w:tc>
          <w:tcPr>
            <w:tcW w:w="1358" w:type="dxa"/>
            <w:tcBorders>
              <w:top w:val="single" w:sz="6" w:space="0" w:color="000000"/>
              <w:left w:val="single" w:sz="6" w:space="0" w:color="000000"/>
              <w:bottom w:val="single" w:sz="6" w:space="0" w:color="000000"/>
              <w:right w:val="single" w:sz="6" w:space="0" w:color="000000"/>
            </w:tcBorders>
            <w:vAlign w:val="center"/>
            <w:hideMark/>
          </w:tcPr>
          <w:p w14:paraId="6D25F137"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9</w:t>
            </w:r>
          </w:p>
        </w:tc>
        <w:tc>
          <w:tcPr>
            <w:tcW w:w="1302" w:type="dxa"/>
            <w:tcBorders>
              <w:top w:val="single" w:sz="6" w:space="0" w:color="000000"/>
              <w:left w:val="single" w:sz="6" w:space="0" w:color="000000"/>
              <w:bottom w:val="single" w:sz="6" w:space="0" w:color="000000"/>
              <w:right w:val="single" w:sz="6" w:space="0" w:color="000000"/>
            </w:tcBorders>
            <w:vAlign w:val="center"/>
            <w:hideMark/>
          </w:tcPr>
          <w:p w14:paraId="63A3AFFB"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9</w:t>
            </w:r>
          </w:p>
        </w:tc>
        <w:tc>
          <w:tcPr>
            <w:tcW w:w="1576" w:type="dxa"/>
            <w:tcBorders>
              <w:top w:val="single" w:sz="6" w:space="0" w:color="000000"/>
              <w:left w:val="single" w:sz="6" w:space="0" w:color="000000"/>
              <w:bottom w:val="single" w:sz="6" w:space="0" w:color="000000"/>
              <w:right w:val="single" w:sz="6" w:space="0" w:color="000000"/>
            </w:tcBorders>
            <w:vAlign w:val="center"/>
            <w:hideMark/>
          </w:tcPr>
          <w:p w14:paraId="19A32AB2"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100%</w:t>
            </w:r>
          </w:p>
        </w:tc>
      </w:tr>
      <w:tr w:rsidR="00B41D0B" w:rsidRPr="00987921" w14:paraId="4A0E72C6" w14:textId="77777777" w:rsidTr="002E6486">
        <w:trPr>
          <w:trHeight w:val="268"/>
        </w:trPr>
        <w:tc>
          <w:tcPr>
            <w:tcW w:w="498" w:type="dxa"/>
            <w:tcBorders>
              <w:top w:val="single" w:sz="6" w:space="0" w:color="000000"/>
              <w:left w:val="single" w:sz="6" w:space="0" w:color="000000"/>
              <w:bottom w:val="single" w:sz="6" w:space="0" w:color="000000"/>
              <w:right w:val="single" w:sz="6" w:space="0" w:color="000000"/>
            </w:tcBorders>
            <w:vAlign w:val="center"/>
            <w:hideMark/>
          </w:tcPr>
          <w:p w14:paraId="3DA431EA"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2.</w:t>
            </w:r>
          </w:p>
        </w:tc>
        <w:tc>
          <w:tcPr>
            <w:tcW w:w="1994" w:type="dxa"/>
            <w:tcBorders>
              <w:top w:val="single" w:sz="6" w:space="0" w:color="000000"/>
              <w:left w:val="single" w:sz="6" w:space="0" w:color="000000"/>
              <w:bottom w:val="single" w:sz="6" w:space="0" w:color="000000"/>
              <w:right w:val="single" w:sz="6" w:space="0" w:color="000000"/>
            </w:tcBorders>
            <w:vAlign w:val="center"/>
            <w:hideMark/>
          </w:tcPr>
          <w:p w14:paraId="5F1BB61F" w14:textId="77777777" w:rsidR="00B41D0B" w:rsidRPr="00987921" w:rsidRDefault="00B41D0B" w:rsidP="002E6486">
            <w:pPr>
              <w:spacing w:before="0" w:after="0" w:line="240" w:lineRule="auto"/>
              <w:rPr>
                <w:rFonts w:ascii="Times New Roman" w:hAnsi="Times New Roman" w:cs="Times New Roman"/>
              </w:rPr>
            </w:pPr>
            <w:r w:rsidRPr="00987921">
              <w:rPr>
                <w:rFonts w:ascii="Times New Roman" w:hAnsi="Times New Roman" w:cs="Times New Roman"/>
              </w:rPr>
              <w:t>Egzamin praktyczny</w:t>
            </w:r>
          </w:p>
        </w:tc>
        <w:tc>
          <w:tcPr>
            <w:tcW w:w="1529" w:type="dxa"/>
            <w:tcBorders>
              <w:top w:val="single" w:sz="6" w:space="0" w:color="000000"/>
              <w:left w:val="single" w:sz="6" w:space="0" w:color="000000"/>
              <w:bottom w:val="single" w:sz="6" w:space="0" w:color="000000"/>
              <w:right w:val="single" w:sz="6" w:space="0" w:color="000000"/>
            </w:tcBorders>
            <w:vAlign w:val="center"/>
            <w:hideMark/>
          </w:tcPr>
          <w:p w14:paraId="4526B47A"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9</w:t>
            </w:r>
          </w:p>
        </w:tc>
        <w:tc>
          <w:tcPr>
            <w:tcW w:w="1163" w:type="dxa"/>
            <w:tcBorders>
              <w:top w:val="single" w:sz="6" w:space="0" w:color="000000"/>
              <w:left w:val="single" w:sz="6" w:space="0" w:color="000000"/>
              <w:bottom w:val="single" w:sz="6" w:space="0" w:color="000000"/>
              <w:right w:val="single" w:sz="6" w:space="0" w:color="000000"/>
            </w:tcBorders>
            <w:vAlign w:val="center"/>
            <w:hideMark/>
          </w:tcPr>
          <w:p w14:paraId="78E697C4"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9</w:t>
            </w:r>
          </w:p>
        </w:tc>
        <w:tc>
          <w:tcPr>
            <w:tcW w:w="1358" w:type="dxa"/>
            <w:tcBorders>
              <w:top w:val="single" w:sz="6" w:space="0" w:color="000000"/>
              <w:left w:val="single" w:sz="6" w:space="0" w:color="000000"/>
              <w:bottom w:val="single" w:sz="6" w:space="0" w:color="000000"/>
              <w:right w:val="single" w:sz="6" w:space="0" w:color="000000"/>
            </w:tcBorders>
            <w:vAlign w:val="center"/>
            <w:hideMark/>
          </w:tcPr>
          <w:p w14:paraId="4159262D"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9</w:t>
            </w:r>
          </w:p>
        </w:tc>
        <w:tc>
          <w:tcPr>
            <w:tcW w:w="1302" w:type="dxa"/>
            <w:tcBorders>
              <w:top w:val="single" w:sz="6" w:space="0" w:color="000000"/>
              <w:left w:val="single" w:sz="6" w:space="0" w:color="000000"/>
              <w:bottom w:val="single" w:sz="6" w:space="0" w:color="000000"/>
              <w:right w:val="single" w:sz="6" w:space="0" w:color="000000"/>
            </w:tcBorders>
            <w:vAlign w:val="center"/>
            <w:hideMark/>
          </w:tcPr>
          <w:p w14:paraId="141A5C73"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9</w:t>
            </w:r>
          </w:p>
        </w:tc>
        <w:tc>
          <w:tcPr>
            <w:tcW w:w="1576" w:type="dxa"/>
            <w:tcBorders>
              <w:top w:val="single" w:sz="6" w:space="0" w:color="000000"/>
              <w:left w:val="single" w:sz="6" w:space="0" w:color="000000"/>
              <w:bottom w:val="single" w:sz="6" w:space="0" w:color="000000"/>
              <w:right w:val="single" w:sz="6" w:space="0" w:color="000000"/>
            </w:tcBorders>
            <w:vAlign w:val="center"/>
            <w:hideMark/>
          </w:tcPr>
          <w:p w14:paraId="525961EC"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100%</w:t>
            </w:r>
          </w:p>
        </w:tc>
      </w:tr>
      <w:tr w:rsidR="00B41D0B" w:rsidRPr="00987921" w14:paraId="1B706582" w14:textId="77777777" w:rsidTr="002E6486">
        <w:trPr>
          <w:trHeight w:val="70"/>
        </w:trPr>
        <w:tc>
          <w:tcPr>
            <w:tcW w:w="498" w:type="dxa"/>
            <w:tcBorders>
              <w:top w:val="single" w:sz="6" w:space="0" w:color="000000"/>
              <w:left w:val="single" w:sz="6" w:space="0" w:color="000000"/>
              <w:bottom w:val="single" w:sz="6" w:space="0" w:color="000000"/>
              <w:right w:val="single" w:sz="6" w:space="0" w:color="000000"/>
            </w:tcBorders>
            <w:vAlign w:val="center"/>
            <w:hideMark/>
          </w:tcPr>
          <w:p w14:paraId="2756002E"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3.</w:t>
            </w:r>
          </w:p>
        </w:tc>
        <w:tc>
          <w:tcPr>
            <w:tcW w:w="1994" w:type="dxa"/>
            <w:tcBorders>
              <w:top w:val="single" w:sz="6" w:space="0" w:color="000000"/>
              <w:left w:val="single" w:sz="6" w:space="0" w:color="000000"/>
              <w:bottom w:val="single" w:sz="6" w:space="0" w:color="000000"/>
              <w:right w:val="single" w:sz="6" w:space="0" w:color="000000"/>
            </w:tcBorders>
            <w:vAlign w:val="center"/>
            <w:hideMark/>
          </w:tcPr>
          <w:p w14:paraId="2951ADEB" w14:textId="77777777" w:rsidR="00B41D0B" w:rsidRPr="00FB3D46" w:rsidRDefault="00B41D0B" w:rsidP="002E6486">
            <w:pPr>
              <w:spacing w:before="0" w:after="0" w:line="240" w:lineRule="auto"/>
              <w:rPr>
                <w:rFonts w:ascii="Times New Roman" w:hAnsi="Times New Roman" w:cs="Times New Roman"/>
                <w:b/>
              </w:rPr>
            </w:pPr>
            <w:r w:rsidRPr="00FB3D46">
              <w:rPr>
                <w:rFonts w:ascii="Times New Roman" w:hAnsi="Times New Roman" w:cs="Times New Roman"/>
                <w:b/>
              </w:rPr>
              <w:t>Ogółem dla zawodu:</w:t>
            </w:r>
          </w:p>
        </w:tc>
        <w:tc>
          <w:tcPr>
            <w:tcW w:w="1529" w:type="dxa"/>
            <w:tcBorders>
              <w:top w:val="single" w:sz="6" w:space="0" w:color="000000"/>
              <w:left w:val="single" w:sz="6" w:space="0" w:color="000000"/>
              <w:bottom w:val="single" w:sz="6" w:space="0" w:color="000000"/>
              <w:right w:val="single" w:sz="6" w:space="0" w:color="000000"/>
            </w:tcBorders>
            <w:vAlign w:val="center"/>
            <w:hideMark/>
          </w:tcPr>
          <w:p w14:paraId="3D89D59B"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9</w:t>
            </w:r>
          </w:p>
        </w:tc>
        <w:tc>
          <w:tcPr>
            <w:tcW w:w="1163" w:type="dxa"/>
            <w:tcBorders>
              <w:top w:val="single" w:sz="6" w:space="0" w:color="000000"/>
              <w:left w:val="single" w:sz="6" w:space="0" w:color="000000"/>
              <w:bottom w:val="single" w:sz="6" w:space="0" w:color="000000"/>
              <w:right w:val="single" w:sz="6" w:space="0" w:color="000000"/>
            </w:tcBorders>
            <w:vAlign w:val="center"/>
            <w:hideMark/>
          </w:tcPr>
          <w:p w14:paraId="6BD46EDA"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9</w:t>
            </w:r>
          </w:p>
        </w:tc>
        <w:tc>
          <w:tcPr>
            <w:tcW w:w="1358" w:type="dxa"/>
            <w:tcBorders>
              <w:top w:val="single" w:sz="6" w:space="0" w:color="000000"/>
              <w:left w:val="single" w:sz="6" w:space="0" w:color="000000"/>
              <w:bottom w:val="single" w:sz="6" w:space="0" w:color="000000"/>
              <w:right w:val="single" w:sz="6" w:space="0" w:color="000000"/>
            </w:tcBorders>
            <w:vAlign w:val="center"/>
            <w:hideMark/>
          </w:tcPr>
          <w:p w14:paraId="4FAD8F57"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9</w:t>
            </w:r>
          </w:p>
        </w:tc>
        <w:tc>
          <w:tcPr>
            <w:tcW w:w="1302" w:type="dxa"/>
            <w:tcBorders>
              <w:top w:val="single" w:sz="6" w:space="0" w:color="000000"/>
              <w:left w:val="single" w:sz="6" w:space="0" w:color="000000"/>
              <w:bottom w:val="single" w:sz="6" w:space="0" w:color="000000"/>
              <w:right w:val="single" w:sz="6" w:space="0" w:color="000000"/>
            </w:tcBorders>
            <w:vAlign w:val="center"/>
            <w:hideMark/>
          </w:tcPr>
          <w:p w14:paraId="5060D70B"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9</w:t>
            </w:r>
          </w:p>
        </w:tc>
        <w:tc>
          <w:tcPr>
            <w:tcW w:w="1576" w:type="dxa"/>
            <w:tcBorders>
              <w:top w:val="single" w:sz="6" w:space="0" w:color="000000"/>
              <w:left w:val="single" w:sz="6" w:space="0" w:color="000000"/>
              <w:bottom w:val="single" w:sz="6" w:space="0" w:color="000000"/>
              <w:right w:val="single" w:sz="6" w:space="0" w:color="000000"/>
            </w:tcBorders>
            <w:vAlign w:val="center"/>
            <w:hideMark/>
          </w:tcPr>
          <w:p w14:paraId="2E26A40D"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100%</w:t>
            </w:r>
          </w:p>
        </w:tc>
      </w:tr>
      <w:tr w:rsidR="00B41D0B" w:rsidRPr="00987921" w14:paraId="4D649A9D" w14:textId="77777777" w:rsidTr="00BB37EE">
        <w:trPr>
          <w:trHeight w:val="405"/>
        </w:trPr>
        <w:tc>
          <w:tcPr>
            <w:tcW w:w="9420" w:type="dxa"/>
            <w:gridSpan w:val="7"/>
            <w:tcBorders>
              <w:top w:val="single" w:sz="6" w:space="0" w:color="000000"/>
              <w:left w:val="single" w:sz="6" w:space="0" w:color="000000"/>
              <w:bottom w:val="single" w:sz="6" w:space="0" w:color="000000"/>
              <w:right w:val="single" w:sz="6" w:space="0" w:color="000000"/>
            </w:tcBorders>
            <w:vAlign w:val="center"/>
            <w:hideMark/>
          </w:tcPr>
          <w:p w14:paraId="5B2C4BCB" w14:textId="6DEFE537" w:rsidR="00B41D0B" w:rsidRPr="00307144" w:rsidRDefault="002E6486" w:rsidP="002E6486">
            <w:pPr>
              <w:spacing w:before="0" w:after="0" w:line="240" w:lineRule="auto"/>
              <w:jc w:val="center"/>
              <w:rPr>
                <w:rFonts w:ascii="Times New Roman" w:hAnsi="Times New Roman" w:cs="Times New Roman"/>
                <w:b/>
                <w:i/>
              </w:rPr>
            </w:pPr>
            <w:r w:rsidRPr="00307144">
              <w:rPr>
                <w:rFonts w:ascii="Times New Roman" w:hAnsi="Times New Roman" w:cs="Times New Roman"/>
                <w:b/>
                <w:i/>
              </w:rPr>
              <w:lastRenderedPageBreak/>
              <w:t xml:space="preserve">Technik mechanik </w:t>
            </w:r>
            <w:r>
              <w:rPr>
                <w:rFonts w:ascii="Times New Roman" w:hAnsi="Times New Roman" w:cs="Times New Roman"/>
                <w:b/>
                <w:i/>
              </w:rPr>
              <w:t xml:space="preserve"> </w:t>
            </w:r>
            <w:r w:rsidR="00B41D0B" w:rsidRPr="00307144">
              <w:rPr>
                <w:rFonts w:ascii="Times New Roman" w:hAnsi="Times New Roman" w:cs="Times New Roman"/>
                <w:b/>
                <w:i/>
              </w:rPr>
              <w:t>Kwalifikacja MEC.03 - Montaż i obsługa maszyn i urządzeń</w:t>
            </w:r>
          </w:p>
        </w:tc>
      </w:tr>
      <w:tr w:rsidR="00B41D0B" w:rsidRPr="00987921" w14:paraId="2A42EF87" w14:textId="77777777" w:rsidTr="002E6486">
        <w:trPr>
          <w:trHeight w:val="371"/>
        </w:trPr>
        <w:tc>
          <w:tcPr>
            <w:tcW w:w="498" w:type="dxa"/>
            <w:tcBorders>
              <w:top w:val="single" w:sz="6" w:space="0" w:color="000000"/>
              <w:left w:val="single" w:sz="6" w:space="0" w:color="000000"/>
              <w:bottom w:val="single" w:sz="6" w:space="0" w:color="000000"/>
              <w:right w:val="single" w:sz="6" w:space="0" w:color="000000"/>
            </w:tcBorders>
            <w:vAlign w:val="center"/>
            <w:hideMark/>
          </w:tcPr>
          <w:p w14:paraId="278C5A25"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w:t>
            </w:r>
          </w:p>
        </w:tc>
        <w:tc>
          <w:tcPr>
            <w:tcW w:w="1994" w:type="dxa"/>
            <w:tcBorders>
              <w:top w:val="single" w:sz="6" w:space="0" w:color="000000"/>
              <w:left w:val="single" w:sz="6" w:space="0" w:color="000000"/>
              <w:bottom w:val="single" w:sz="6" w:space="0" w:color="000000"/>
              <w:right w:val="single" w:sz="6" w:space="0" w:color="000000"/>
            </w:tcBorders>
            <w:vAlign w:val="center"/>
            <w:hideMark/>
          </w:tcPr>
          <w:p w14:paraId="4E6B0080" w14:textId="77777777" w:rsidR="00B41D0B" w:rsidRPr="00987921" w:rsidRDefault="00B41D0B" w:rsidP="002E6486">
            <w:pPr>
              <w:spacing w:before="0" w:after="0" w:line="240" w:lineRule="auto"/>
              <w:rPr>
                <w:rFonts w:ascii="Times New Roman" w:hAnsi="Times New Roman" w:cs="Times New Roman"/>
              </w:rPr>
            </w:pPr>
            <w:r w:rsidRPr="00987921">
              <w:rPr>
                <w:rFonts w:ascii="Times New Roman" w:hAnsi="Times New Roman" w:cs="Times New Roman"/>
              </w:rPr>
              <w:t>Egzamin pisemny</w:t>
            </w:r>
          </w:p>
        </w:tc>
        <w:tc>
          <w:tcPr>
            <w:tcW w:w="1529" w:type="dxa"/>
            <w:tcBorders>
              <w:top w:val="single" w:sz="6" w:space="0" w:color="000000"/>
              <w:left w:val="single" w:sz="6" w:space="0" w:color="000000"/>
              <w:bottom w:val="single" w:sz="6" w:space="0" w:color="000000"/>
              <w:right w:val="single" w:sz="6" w:space="0" w:color="000000"/>
            </w:tcBorders>
            <w:vAlign w:val="center"/>
            <w:hideMark/>
          </w:tcPr>
          <w:p w14:paraId="79FF1E24"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4</w:t>
            </w:r>
          </w:p>
        </w:tc>
        <w:tc>
          <w:tcPr>
            <w:tcW w:w="1163" w:type="dxa"/>
            <w:tcBorders>
              <w:top w:val="single" w:sz="6" w:space="0" w:color="000000"/>
              <w:left w:val="single" w:sz="6" w:space="0" w:color="000000"/>
              <w:bottom w:val="single" w:sz="6" w:space="0" w:color="000000"/>
              <w:right w:val="single" w:sz="6" w:space="0" w:color="000000"/>
            </w:tcBorders>
            <w:vAlign w:val="center"/>
            <w:hideMark/>
          </w:tcPr>
          <w:p w14:paraId="4B343DA5"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4</w:t>
            </w:r>
          </w:p>
        </w:tc>
        <w:tc>
          <w:tcPr>
            <w:tcW w:w="1358" w:type="dxa"/>
            <w:tcBorders>
              <w:top w:val="single" w:sz="6" w:space="0" w:color="000000"/>
              <w:left w:val="single" w:sz="6" w:space="0" w:color="000000"/>
              <w:bottom w:val="single" w:sz="6" w:space="0" w:color="000000"/>
              <w:right w:val="single" w:sz="6" w:space="0" w:color="000000"/>
            </w:tcBorders>
            <w:vAlign w:val="center"/>
            <w:hideMark/>
          </w:tcPr>
          <w:p w14:paraId="2E2DB271"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4</w:t>
            </w:r>
          </w:p>
        </w:tc>
        <w:tc>
          <w:tcPr>
            <w:tcW w:w="1302" w:type="dxa"/>
            <w:tcBorders>
              <w:top w:val="single" w:sz="6" w:space="0" w:color="000000"/>
              <w:left w:val="single" w:sz="6" w:space="0" w:color="000000"/>
              <w:bottom w:val="single" w:sz="6" w:space="0" w:color="000000"/>
              <w:right w:val="single" w:sz="6" w:space="0" w:color="000000"/>
            </w:tcBorders>
            <w:vAlign w:val="center"/>
            <w:hideMark/>
          </w:tcPr>
          <w:p w14:paraId="2A23682D"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4</w:t>
            </w:r>
          </w:p>
        </w:tc>
        <w:tc>
          <w:tcPr>
            <w:tcW w:w="1576" w:type="dxa"/>
            <w:tcBorders>
              <w:top w:val="single" w:sz="6" w:space="0" w:color="000000"/>
              <w:left w:val="single" w:sz="6" w:space="0" w:color="000000"/>
              <w:bottom w:val="single" w:sz="6" w:space="0" w:color="000000"/>
              <w:right w:val="single" w:sz="6" w:space="0" w:color="000000"/>
            </w:tcBorders>
            <w:vAlign w:val="center"/>
            <w:hideMark/>
          </w:tcPr>
          <w:p w14:paraId="2B6058FF"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100%</w:t>
            </w:r>
          </w:p>
        </w:tc>
      </w:tr>
      <w:tr w:rsidR="00B41D0B" w:rsidRPr="00987921" w14:paraId="1F85BEE2" w14:textId="77777777" w:rsidTr="002E6486">
        <w:trPr>
          <w:trHeight w:val="263"/>
        </w:trPr>
        <w:tc>
          <w:tcPr>
            <w:tcW w:w="498" w:type="dxa"/>
            <w:tcBorders>
              <w:top w:val="single" w:sz="6" w:space="0" w:color="000000"/>
              <w:left w:val="single" w:sz="6" w:space="0" w:color="000000"/>
              <w:bottom w:val="single" w:sz="6" w:space="0" w:color="000000"/>
              <w:right w:val="single" w:sz="6" w:space="0" w:color="000000"/>
            </w:tcBorders>
            <w:vAlign w:val="center"/>
            <w:hideMark/>
          </w:tcPr>
          <w:p w14:paraId="64EBCD0E"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2.</w:t>
            </w:r>
          </w:p>
        </w:tc>
        <w:tc>
          <w:tcPr>
            <w:tcW w:w="1994" w:type="dxa"/>
            <w:tcBorders>
              <w:top w:val="single" w:sz="6" w:space="0" w:color="000000"/>
              <w:left w:val="single" w:sz="6" w:space="0" w:color="000000"/>
              <w:bottom w:val="single" w:sz="6" w:space="0" w:color="000000"/>
              <w:right w:val="single" w:sz="6" w:space="0" w:color="000000"/>
            </w:tcBorders>
            <w:vAlign w:val="center"/>
            <w:hideMark/>
          </w:tcPr>
          <w:p w14:paraId="45268912" w14:textId="77777777" w:rsidR="00B41D0B" w:rsidRPr="00987921" w:rsidRDefault="00B41D0B" w:rsidP="002E6486">
            <w:pPr>
              <w:spacing w:before="0" w:after="0" w:line="240" w:lineRule="auto"/>
              <w:rPr>
                <w:rFonts w:ascii="Times New Roman" w:hAnsi="Times New Roman" w:cs="Times New Roman"/>
              </w:rPr>
            </w:pPr>
            <w:r w:rsidRPr="00987921">
              <w:rPr>
                <w:rFonts w:ascii="Times New Roman" w:hAnsi="Times New Roman" w:cs="Times New Roman"/>
              </w:rPr>
              <w:t>Egzamin praktyczny</w:t>
            </w:r>
          </w:p>
        </w:tc>
        <w:tc>
          <w:tcPr>
            <w:tcW w:w="1529" w:type="dxa"/>
            <w:tcBorders>
              <w:top w:val="single" w:sz="6" w:space="0" w:color="000000"/>
              <w:left w:val="single" w:sz="6" w:space="0" w:color="000000"/>
              <w:bottom w:val="single" w:sz="6" w:space="0" w:color="000000"/>
              <w:right w:val="single" w:sz="6" w:space="0" w:color="000000"/>
            </w:tcBorders>
            <w:vAlign w:val="center"/>
            <w:hideMark/>
          </w:tcPr>
          <w:p w14:paraId="72656275"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4</w:t>
            </w:r>
          </w:p>
        </w:tc>
        <w:tc>
          <w:tcPr>
            <w:tcW w:w="1163" w:type="dxa"/>
            <w:tcBorders>
              <w:top w:val="single" w:sz="6" w:space="0" w:color="000000"/>
              <w:left w:val="single" w:sz="6" w:space="0" w:color="000000"/>
              <w:bottom w:val="single" w:sz="6" w:space="0" w:color="000000"/>
              <w:right w:val="single" w:sz="6" w:space="0" w:color="000000"/>
            </w:tcBorders>
            <w:vAlign w:val="center"/>
            <w:hideMark/>
          </w:tcPr>
          <w:p w14:paraId="367F2A6D"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4</w:t>
            </w:r>
          </w:p>
        </w:tc>
        <w:tc>
          <w:tcPr>
            <w:tcW w:w="1358" w:type="dxa"/>
            <w:tcBorders>
              <w:top w:val="single" w:sz="6" w:space="0" w:color="000000"/>
              <w:left w:val="single" w:sz="6" w:space="0" w:color="000000"/>
              <w:bottom w:val="single" w:sz="6" w:space="0" w:color="000000"/>
              <w:right w:val="single" w:sz="6" w:space="0" w:color="000000"/>
            </w:tcBorders>
            <w:vAlign w:val="center"/>
            <w:hideMark/>
          </w:tcPr>
          <w:p w14:paraId="478B5E41"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4</w:t>
            </w:r>
          </w:p>
        </w:tc>
        <w:tc>
          <w:tcPr>
            <w:tcW w:w="1302" w:type="dxa"/>
            <w:tcBorders>
              <w:top w:val="single" w:sz="6" w:space="0" w:color="000000"/>
              <w:left w:val="single" w:sz="6" w:space="0" w:color="000000"/>
              <w:bottom w:val="single" w:sz="6" w:space="0" w:color="000000"/>
              <w:right w:val="single" w:sz="6" w:space="0" w:color="000000"/>
            </w:tcBorders>
            <w:vAlign w:val="center"/>
            <w:hideMark/>
          </w:tcPr>
          <w:p w14:paraId="48ABC877"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4</w:t>
            </w:r>
          </w:p>
        </w:tc>
        <w:tc>
          <w:tcPr>
            <w:tcW w:w="1576" w:type="dxa"/>
            <w:tcBorders>
              <w:top w:val="single" w:sz="6" w:space="0" w:color="000000"/>
              <w:left w:val="single" w:sz="6" w:space="0" w:color="000000"/>
              <w:bottom w:val="single" w:sz="6" w:space="0" w:color="000000"/>
              <w:right w:val="single" w:sz="6" w:space="0" w:color="000000"/>
            </w:tcBorders>
            <w:vAlign w:val="center"/>
            <w:hideMark/>
          </w:tcPr>
          <w:p w14:paraId="013669CE"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100%</w:t>
            </w:r>
          </w:p>
        </w:tc>
      </w:tr>
      <w:tr w:rsidR="00B41D0B" w:rsidRPr="00987921" w14:paraId="2090215B" w14:textId="77777777" w:rsidTr="002E6486">
        <w:trPr>
          <w:trHeight w:val="423"/>
        </w:trPr>
        <w:tc>
          <w:tcPr>
            <w:tcW w:w="498" w:type="dxa"/>
            <w:tcBorders>
              <w:top w:val="single" w:sz="6" w:space="0" w:color="000000"/>
              <w:left w:val="single" w:sz="6" w:space="0" w:color="000000"/>
              <w:bottom w:val="single" w:sz="6" w:space="0" w:color="000000"/>
              <w:right w:val="single" w:sz="6" w:space="0" w:color="000000"/>
            </w:tcBorders>
            <w:vAlign w:val="center"/>
            <w:hideMark/>
          </w:tcPr>
          <w:p w14:paraId="68F89CAC"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3.</w:t>
            </w:r>
          </w:p>
        </w:tc>
        <w:tc>
          <w:tcPr>
            <w:tcW w:w="1994" w:type="dxa"/>
            <w:tcBorders>
              <w:top w:val="single" w:sz="6" w:space="0" w:color="000000"/>
              <w:left w:val="single" w:sz="6" w:space="0" w:color="000000"/>
              <w:bottom w:val="single" w:sz="6" w:space="0" w:color="000000"/>
              <w:right w:val="single" w:sz="6" w:space="0" w:color="000000"/>
            </w:tcBorders>
            <w:vAlign w:val="center"/>
            <w:hideMark/>
          </w:tcPr>
          <w:p w14:paraId="249F5D26" w14:textId="77777777" w:rsidR="00B41D0B" w:rsidRPr="00FB3D46" w:rsidRDefault="00B41D0B" w:rsidP="002E6486">
            <w:pPr>
              <w:spacing w:before="0" w:after="0" w:line="240" w:lineRule="auto"/>
              <w:rPr>
                <w:rFonts w:ascii="Times New Roman" w:hAnsi="Times New Roman" w:cs="Times New Roman"/>
                <w:b/>
              </w:rPr>
            </w:pPr>
            <w:r w:rsidRPr="00FB3D46">
              <w:rPr>
                <w:rFonts w:ascii="Times New Roman" w:hAnsi="Times New Roman" w:cs="Times New Roman"/>
                <w:b/>
              </w:rPr>
              <w:t>Ogółem dla zawodu:</w:t>
            </w:r>
          </w:p>
        </w:tc>
        <w:tc>
          <w:tcPr>
            <w:tcW w:w="1529" w:type="dxa"/>
            <w:tcBorders>
              <w:top w:val="single" w:sz="6" w:space="0" w:color="000000"/>
              <w:left w:val="single" w:sz="6" w:space="0" w:color="000000"/>
              <w:bottom w:val="single" w:sz="6" w:space="0" w:color="000000"/>
              <w:right w:val="single" w:sz="6" w:space="0" w:color="000000"/>
            </w:tcBorders>
            <w:vAlign w:val="center"/>
            <w:hideMark/>
          </w:tcPr>
          <w:p w14:paraId="10C530C2"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4</w:t>
            </w:r>
          </w:p>
        </w:tc>
        <w:tc>
          <w:tcPr>
            <w:tcW w:w="1163" w:type="dxa"/>
            <w:tcBorders>
              <w:top w:val="single" w:sz="6" w:space="0" w:color="000000"/>
              <w:left w:val="single" w:sz="6" w:space="0" w:color="000000"/>
              <w:bottom w:val="single" w:sz="6" w:space="0" w:color="000000"/>
              <w:right w:val="single" w:sz="6" w:space="0" w:color="000000"/>
            </w:tcBorders>
            <w:vAlign w:val="center"/>
            <w:hideMark/>
          </w:tcPr>
          <w:p w14:paraId="77EC2D8F"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4</w:t>
            </w:r>
          </w:p>
        </w:tc>
        <w:tc>
          <w:tcPr>
            <w:tcW w:w="1358" w:type="dxa"/>
            <w:tcBorders>
              <w:top w:val="single" w:sz="6" w:space="0" w:color="000000"/>
              <w:left w:val="single" w:sz="6" w:space="0" w:color="000000"/>
              <w:bottom w:val="single" w:sz="6" w:space="0" w:color="000000"/>
              <w:right w:val="single" w:sz="6" w:space="0" w:color="000000"/>
            </w:tcBorders>
            <w:vAlign w:val="center"/>
            <w:hideMark/>
          </w:tcPr>
          <w:p w14:paraId="3A9CB1CC"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4</w:t>
            </w:r>
          </w:p>
        </w:tc>
        <w:tc>
          <w:tcPr>
            <w:tcW w:w="1302" w:type="dxa"/>
            <w:tcBorders>
              <w:top w:val="single" w:sz="6" w:space="0" w:color="000000"/>
              <w:left w:val="single" w:sz="6" w:space="0" w:color="000000"/>
              <w:bottom w:val="single" w:sz="6" w:space="0" w:color="000000"/>
              <w:right w:val="single" w:sz="6" w:space="0" w:color="000000"/>
            </w:tcBorders>
            <w:vAlign w:val="center"/>
            <w:hideMark/>
          </w:tcPr>
          <w:p w14:paraId="285DB9D9"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4</w:t>
            </w:r>
          </w:p>
        </w:tc>
        <w:tc>
          <w:tcPr>
            <w:tcW w:w="1576" w:type="dxa"/>
            <w:tcBorders>
              <w:top w:val="single" w:sz="6" w:space="0" w:color="000000"/>
              <w:left w:val="single" w:sz="6" w:space="0" w:color="000000"/>
              <w:bottom w:val="single" w:sz="6" w:space="0" w:color="000000"/>
              <w:right w:val="single" w:sz="6" w:space="0" w:color="000000"/>
            </w:tcBorders>
            <w:vAlign w:val="center"/>
            <w:hideMark/>
          </w:tcPr>
          <w:p w14:paraId="2EAF9266"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100%</w:t>
            </w:r>
          </w:p>
        </w:tc>
      </w:tr>
      <w:tr w:rsidR="00B41D0B" w:rsidRPr="00987921" w14:paraId="427789FB" w14:textId="77777777" w:rsidTr="00BB37EE">
        <w:trPr>
          <w:trHeight w:val="454"/>
        </w:trPr>
        <w:tc>
          <w:tcPr>
            <w:tcW w:w="9420" w:type="dxa"/>
            <w:gridSpan w:val="7"/>
            <w:tcBorders>
              <w:top w:val="single" w:sz="6" w:space="0" w:color="000000"/>
              <w:left w:val="single" w:sz="6" w:space="0" w:color="000000"/>
              <w:bottom w:val="single" w:sz="6" w:space="0" w:color="000000"/>
              <w:right w:val="single" w:sz="6" w:space="0" w:color="000000"/>
            </w:tcBorders>
            <w:vAlign w:val="center"/>
            <w:hideMark/>
          </w:tcPr>
          <w:p w14:paraId="5CE7C4D8" w14:textId="212712B7" w:rsidR="00B41D0B" w:rsidRPr="00307144" w:rsidRDefault="002E6486" w:rsidP="002E6486">
            <w:pPr>
              <w:spacing w:before="0" w:after="0" w:line="240" w:lineRule="auto"/>
              <w:jc w:val="center"/>
              <w:rPr>
                <w:rFonts w:ascii="Times New Roman" w:hAnsi="Times New Roman" w:cs="Times New Roman"/>
                <w:b/>
                <w:i/>
              </w:rPr>
            </w:pPr>
            <w:r w:rsidRPr="00307144">
              <w:rPr>
                <w:rFonts w:ascii="Times New Roman" w:hAnsi="Times New Roman" w:cs="Times New Roman"/>
                <w:b/>
                <w:i/>
              </w:rPr>
              <w:t xml:space="preserve">Technik grafiki i poligrafii cyfrowej </w:t>
            </w:r>
            <w:r>
              <w:rPr>
                <w:rFonts w:ascii="Times New Roman" w:hAnsi="Times New Roman" w:cs="Times New Roman"/>
                <w:b/>
                <w:i/>
              </w:rPr>
              <w:t xml:space="preserve"> </w:t>
            </w:r>
            <w:r w:rsidR="00B41D0B" w:rsidRPr="00307144">
              <w:rPr>
                <w:rFonts w:ascii="Times New Roman" w:hAnsi="Times New Roman" w:cs="Times New Roman"/>
                <w:b/>
                <w:i/>
              </w:rPr>
              <w:t>Kwalifikacja PGF.04 - Przygotowywanie oraz wykonywanie prac graficznych i publikacji cyfrowych</w:t>
            </w:r>
          </w:p>
        </w:tc>
      </w:tr>
      <w:tr w:rsidR="00B41D0B" w:rsidRPr="00987921" w14:paraId="6D8A4163" w14:textId="77777777" w:rsidTr="002E6486">
        <w:trPr>
          <w:trHeight w:val="387"/>
        </w:trPr>
        <w:tc>
          <w:tcPr>
            <w:tcW w:w="498" w:type="dxa"/>
            <w:tcBorders>
              <w:top w:val="single" w:sz="6" w:space="0" w:color="000000"/>
              <w:left w:val="single" w:sz="6" w:space="0" w:color="000000"/>
              <w:bottom w:val="single" w:sz="6" w:space="0" w:color="000000"/>
              <w:right w:val="single" w:sz="6" w:space="0" w:color="000000"/>
            </w:tcBorders>
            <w:vAlign w:val="center"/>
            <w:hideMark/>
          </w:tcPr>
          <w:p w14:paraId="7EF53128"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w:t>
            </w:r>
          </w:p>
        </w:tc>
        <w:tc>
          <w:tcPr>
            <w:tcW w:w="1994" w:type="dxa"/>
            <w:tcBorders>
              <w:top w:val="single" w:sz="6" w:space="0" w:color="000000"/>
              <w:left w:val="single" w:sz="6" w:space="0" w:color="000000"/>
              <w:bottom w:val="single" w:sz="6" w:space="0" w:color="000000"/>
              <w:right w:val="single" w:sz="6" w:space="0" w:color="000000"/>
            </w:tcBorders>
            <w:vAlign w:val="center"/>
            <w:hideMark/>
          </w:tcPr>
          <w:p w14:paraId="1F6BB69B" w14:textId="77777777" w:rsidR="00B41D0B" w:rsidRPr="00987921" w:rsidRDefault="00B41D0B" w:rsidP="002E6486">
            <w:pPr>
              <w:spacing w:before="0" w:after="0" w:line="240" w:lineRule="auto"/>
              <w:rPr>
                <w:rFonts w:ascii="Times New Roman" w:hAnsi="Times New Roman" w:cs="Times New Roman"/>
              </w:rPr>
            </w:pPr>
            <w:r w:rsidRPr="00987921">
              <w:rPr>
                <w:rFonts w:ascii="Times New Roman" w:hAnsi="Times New Roman" w:cs="Times New Roman"/>
              </w:rPr>
              <w:t>Egzamin pisemny</w:t>
            </w:r>
          </w:p>
        </w:tc>
        <w:tc>
          <w:tcPr>
            <w:tcW w:w="1529" w:type="dxa"/>
            <w:tcBorders>
              <w:top w:val="single" w:sz="6" w:space="0" w:color="000000"/>
              <w:left w:val="single" w:sz="6" w:space="0" w:color="000000"/>
              <w:bottom w:val="single" w:sz="6" w:space="0" w:color="000000"/>
              <w:right w:val="single" w:sz="6" w:space="0" w:color="000000"/>
            </w:tcBorders>
            <w:vAlign w:val="center"/>
            <w:hideMark/>
          </w:tcPr>
          <w:p w14:paraId="02492185"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31</w:t>
            </w:r>
          </w:p>
        </w:tc>
        <w:tc>
          <w:tcPr>
            <w:tcW w:w="1163" w:type="dxa"/>
            <w:tcBorders>
              <w:top w:val="single" w:sz="6" w:space="0" w:color="000000"/>
              <w:left w:val="single" w:sz="6" w:space="0" w:color="000000"/>
              <w:bottom w:val="single" w:sz="6" w:space="0" w:color="000000"/>
              <w:right w:val="single" w:sz="6" w:space="0" w:color="000000"/>
            </w:tcBorders>
            <w:vAlign w:val="center"/>
            <w:hideMark/>
          </w:tcPr>
          <w:p w14:paraId="4A978A30"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31</w:t>
            </w:r>
          </w:p>
        </w:tc>
        <w:tc>
          <w:tcPr>
            <w:tcW w:w="1358" w:type="dxa"/>
            <w:tcBorders>
              <w:top w:val="single" w:sz="6" w:space="0" w:color="000000"/>
              <w:left w:val="single" w:sz="6" w:space="0" w:color="000000"/>
              <w:bottom w:val="single" w:sz="6" w:space="0" w:color="000000"/>
              <w:right w:val="single" w:sz="6" w:space="0" w:color="000000"/>
            </w:tcBorders>
            <w:vAlign w:val="center"/>
            <w:hideMark/>
          </w:tcPr>
          <w:p w14:paraId="329D26FC"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31</w:t>
            </w:r>
          </w:p>
        </w:tc>
        <w:tc>
          <w:tcPr>
            <w:tcW w:w="1302" w:type="dxa"/>
            <w:tcBorders>
              <w:top w:val="single" w:sz="6" w:space="0" w:color="000000"/>
              <w:left w:val="single" w:sz="6" w:space="0" w:color="000000"/>
              <w:bottom w:val="single" w:sz="6" w:space="0" w:color="000000"/>
              <w:right w:val="single" w:sz="6" w:space="0" w:color="000000"/>
            </w:tcBorders>
            <w:vAlign w:val="center"/>
            <w:hideMark/>
          </w:tcPr>
          <w:p w14:paraId="51ED7055"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30</w:t>
            </w:r>
          </w:p>
        </w:tc>
        <w:tc>
          <w:tcPr>
            <w:tcW w:w="1576" w:type="dxa"/>
            <w:tcBorders>
              <w:top w:val="single" w:sz="6" w:space="0" w:color="000000"/>
              <w:left w:val="single" w:sz="6" w:space="0" w:color="000000"/>
              <w:bottom w:val="single" w:sz="6" w:space="0" w:color="000000"/>
              <w:right w:val="single" w:sz="6" w:space="0" w:color="000000"/>
            </w:tcBorders>
            <w:vAlign w:val="center"/>
            <w:hideMark/>
          </w:tcPr>
          <w:p w14:paraId="1CFB3E1B"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96,8%</w:t>
            </w:r>
          </w:p>
        </w:tc>
      </w:tr>
      <w:tr w:rsidR="00B41D0B" w:rsidRPr="00987921" w14:paraId="35880523" w14:textId="77777777" w:rsidTr="002E6486">
        <w:trPr>
          <w:trHeight w:val="265"/>
        </w:trPr>
        <w:tc>
          <w:tcPr>
            <w:tcW w:w="498" w:type="dxa"/>
            <w:tcBorders>
              <w:top w:val="single" w:sz="6" w:space="0" w:color="000000"/>
              <w:left w:val="single" w:sz="6" w:space="0" w:color="000000"/>
              <w:bottom w:val="single" w:sz="6" w:space="0" w:color="000000"/>
              <w:right w:val="single" w:sz="6" w:space="0" w:color="000000"/>
            </w:tcBorders>
            <w:vAlign w:val="center"/>
            <w:hideMark/>
          </w:tcPr>
          <w:p w14:paraId="6BFB59EA"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2.</w:t>
            </w:r>
          </w:p>
        </w:tc>
        <w:tc>
          <w:tcPr>
            <w:tcW w:w="1994" w:type="dxa"/>
            <w:tcBorders>
              <w:top w:val="single" w:sz="6" w:space="0" w:color="000000"/>
              <w:left w:val="single" w:sz="6" w:space="0" w:color="000000"/>
              <w:bottom w:val="single" w:sz="6" w:space="0" w:color="000000"/>
              <w:right w:val="single" w:sz="6" w:space="0" w:color="000000"/>
            </w:tcBorders>
            <w:vAlign w:val="center"/>
            <w:hideMark/>
          </w:tcPr>
          <w:p w14:paraId="24B55607" w14:textId="77777777" w:rsidR="00B41D0B" w:rsidRPr="00987921" w:rsidRDefault="00B41D0B" w:rsidP="002E6486">
            <w:pPr>
              <w:spacing w:before="0" w:after="0" w:line="240" w:lineRule="auto"/>
              <w:rPr>
                <w:rFonts w:ascii="Times New Roman" w:hAnsi="Times New Roman" w:cs="Times New Roman"/>
              </w:rPr>
            </w:pPr>
            <w:r w:rsidRPr="00987921">
              <w:rPr>
                <w:rFonts w:ascii="Times New Roman" w:hAnsi="Times New Roman" w:cs="Times New Roman"/>
              </w:rPr>
              <w:t>Egzamin praktyczny</w:t>
            </w:r>
          </w:p>
        </w:tc>
        <w:tc>
          <w:tcPr>
            <w:tcW w:w="1529" w:type="dxa"/>
            <w:tcBorders>
              <w:top w:val="single" w:sz="6" w:space="0" w:color="000000"/>
              <w:left w:val="single" w:sz="6" w:space="0" w:color="000000"/>
              <w:bottom w:val="single" w:sz="6" w:space="0" w:color="000000"/>
              <w:right w:val="single" w:sz="6" w:space="0" w:color="000000"/>
            </w:tcBorders>
            <w:vAlign w:val="center"/>
            <w:hideMark/>
          </w:tcPr>
          <w:p w14:paraId="5BB2134C"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31</w:t>
            </w:r>
          </w:p>
        </w:tc>
        <w:tc>
          <w:tcPr>
            <w:tcW w:w="1163" w:type="dxa"/>
            <w:tcBorders>
              <w:top w:val="single" w:sz="6" w:space="0" w:color="000000"/>
              <w:left w:val="single" w:sz="6" w:space="0" w:color="000000"/>
              <w:bottom w:val="single" w:sz="6" w:space="0" w:color="000000"/>
              <w:right w:val="single" w:sz="6" w:space="0" w:color="000000"/>
            </w:tcBorders>
            <w:vAlign w:val="center"/>
            <w:hideMark/>
          </w:tcPr>
          <w:p w14:paraId="599B32C2"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31</w:t>
            </w:r>
          </w:p>
        </w:tc>
        <w:tc>
          <w:tcPr>
            <w:tcW w:w="1358" w:type="dxa"/>
            <w:tcBorders>
              <w:top w:val="single" w:sz="6" w:space="0" w:color="000000"/>
              <w:left w:val="single" w:sz="6" w:space="0" w:color="000000"/>
              <w:bottom w:val="single" w:sz="6" w:space="0" w:color="000000"/>
              <w:right w:val="single" w:sz="6" w:space="0" w:color="000000"/>
            </w:tcBorders>
            <w:vAlign w:val="center"/>
            <w:hideMark/>
          </w:tcPr>
          <w:p w14:paraId="31F728C0"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31</w:t>
            </w:r>
          </w:p>
        </w:tc>
        <w:tc>
          <w:tcPr>
            <w:tcW w:w="1302" w:type="dxa"/>
            <w:tcBorders>
              <w:top w:val="single" w:sz="6" w:space="0" w:color="000000"/>
              <w:left w:val="single" w:sz="6" w:space="0" w:color="000000"/>
              <w:bottom w:val="single" w:sz="6" w:space="0" w:color="000000"/>
              <w:right w:val="single" w:sz="6" w:space="0" w:color="000000"/>
            </w:tcBorders>
            <w:vAlign w:val="center"/>
            <w:hideMark/>
          </w:tcPr>
          <w:p w14:paraId="71E31348"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18</w:t>
            </w:r>
          </w:p>
        </w:tc>
        <w:tc>
          <w:tcPr>
            <w:tcW w:w="1576" w:type="dxa"/>
            <w:tcBorders>
              <w:top w:val="single" w:sz="6" w:space="0" w:color="000000"/>
              <w:left w:val="single" w:sz="6" w:space="0" w:color="000000"/>
              <w:bottom w:val="single" w:sz="6" w:space="0" w:color="000000"/>
              <w:right w:val="single" w:sz="6" w:space="0" w:color="000000"/>
            </w:tcBorders>
            <w:vAlign w:val="center"/>
            <w:hideMark/>
          </w:tcPr>
          <w:p w14:paraId="2F67A093"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58,1%</w:t>
            </w:r>
          </w:p>
        </w:tc>
      </w:tr>
      <w:tr w:rsidR="00B41D0B" w:rsidRPr="00987921" w14:paraId="19995DD6" w14:textId="77777777" w:rsidTr="002E6486">
        <w:trPr>
          <w:trHeight w:val="282"/>
        </w:trPr>
        <w:tc>
          <w:tcPr>
            <w:tcW w:w="498" w:type="dxa"/>
            <w:tcBorders>
              <w:top w:val="single" w:sz="6" w:space="0" w:color="000000"/>
              <w:left w:val="single" w:sz="6" w:space="0" w:color="000000"/>
              <w:bottom w:val="single" w:sz="6" w:space="0" w:color="000000"/>
              <w:right w:val="single" w:sz="6" w:space="0" w:color="000000"/>
            </w:tcBorders>
            <w:vAlign w:val="center"/>
            <w:hideMark/>
          </w:tcPr>
          <w:p w14:paraId="3E39F279"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3.</w:t>
            </w:r>
          </w:p>
        </w:tc>
        <w:tc>
          <w:tcPr>
            <w:tcW w:w="1994" w:type="dxa"/>
            <w:tcBorders>
              <w:top w:val="single" w:sz="6" w:space="0" w:color="000000"/>
              <w:left w:val="single" w:sz="6" w:space="0" w:color="000000"/>
              <w:bottom w:val="single" w:sz="6" w:space="0" w:color="000000"/>
              <w:right w:val="single" w:sz="6" w:space="0" w:color="000000"/>
            </w:tcBorders>
            <w:vAlign w:val="center"/>
            <w:hideMark/>
          </w:tcPr>
          <w:p w14:paraId="5017CEDE" w14:textId="77777777" w:rsidR="00B41D0B" w:rsidRPr="00FB3D46" w:rsidRDefault="00B41D0B" w:rsidP="002E6486">
            <w:pPr>
              <w:spacing w:before="0" w:after="0" w:line="240" w:lineRule="auto"/>
              <w:rPr>
                <w:rFonts w:ascii="Times New Roman" w:hAnsi="Times New Roman" w:cs="Times New Roman"/>
                <w:b/>
              </w:rPr>
            </w:pPr>
            <w:r w:rsidRPr="00FB3D46">
              <w:rPr>
                <w:rFonts w:ascii="Times New Roman" w:hAnsi="Times New Roman" w:cs="Times New Roman"/>
                <w:b/>
              </w:rPr>
              <w:t>Ogółem dla zawodu:</w:t>
            </w:r>
          </w:p>
        </w:tc>
        <w:tc>
          <w:tcPr>
            <w:tcW w:w="1529" w:type="dxa"/>
            <w:tcBorders>
              <w:top w:val="single" w:sz="6" w:space="0" w:color="000000"/>
              <w:left w:val="single" w:sz="6" w:space="0" w:color="000000"/>
              <w:bottom w:val="single" w:sz="6" w:space="0" w:color="000000"/>
              <w:right w:val="single" w:sz="6" w:space="0" w:color="000000"/>
            </w:tcBorders>
            <w:vAlign w:val="center"/>
            <w:hideMark/>
          </w:tcPr>
          <w:p w14:paraId="3C67FC5B"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31</w:t>
            </w:r>
          </w:p>
        </w:tc>
        <w:tc>
          <w:tcPr>
            <w:tcW w:w="1163" w:type="dxa"/>
            <w:tcBorders>
              <w:top w:val="single" w:sz="6" w:space="0" w:color="000000"/>
              <w:left w:val="single" w:sz="6" w:space="0" w:color="000000"/>
              <w:bottom w:val="single" w:sz="6" w:space="0" w:color="000000"/>
              <w:right w:val="single" w:sz="6" w:space="0" w:color="000000"/>
            </w:tcBorders>
            <w:vAlign w:val="center"/>
            <w:hideMark/>
          </w:tcPr>
          <w:p w14:paraId="7C490380"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31</w:t>
            </w:r>
          </w:p>
        </w:tc>
        <w:tc>
          <w:tcPr>
            <w:tcW w:w="1358" w:type="dxa"/>
            <w:tcBorders>
              <w:top w:val="single" w:sz="6" w:space="0" w:color="000000"/>
              <w:left w:val="single" w:sz="6" w:space="0" w:color="000000"/>
              <w:bottom w:val="single" w:sz="6" w:space="0" w:color="000000"/>
              <w:right w:val="single" w:sz="6" w:space="0" w:color="000000"/>
            </w:tcBorders>
            <w:vAlign w:val="center"/>
            <w:hideMark/>
          </w:tcPr>
          <w:p w14:paraId="18183A8A"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31</w:t>
            </w:r>
          </w:p>
        </w:tc>
        <w:tc>
          <w:tcPr>
            <w:tcW w:w="1302" w:type="dxa"/>
            <w:tcBorders>
              <w:top w:val="single" w:sz="6" w:space="0" w:color="000000"/>
              <w:left w:val="single" w:sz="6" w:space="0" w:color="000000"/>
              <w:bottom w:val="single" w:sz="6" w:space="0" w:color="000000"/>
              <w:right w:val="single" w:sz="6" w:space="0" w:color="000000"/>
            </w:tcBorders>
            <w:vAlign w:val="center"/>
            <w:hideMark/>
          </w:tcPr>
          <w:p w14:paraId="748A8F7B"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18</w:t>
            </w:r>
          </w:p>
        </w:tc>
        <w:tc>
          <w:tcPr>
            <w:tcW w:w="1576" w:type="dxa"/>
            <w:tcBorders>
              <w:top w:val="single" w:sz="6" w:space="0" w:color="000000"/>
              <w:left w:val="single" w:sz="6" w:space="0" w:color="000000"/>
              <w:bottom w:val="single" w:sz="6" w:space="0" w:color="000000"/>
              <w:right w:val="single" w:sz="6" w:space="0" w:color="000000"/>
            </w:tcBorders>
            <w:vAlign w:val="center"/>
            <w:hideMark/>
          </w:tcPr>
          <w:p w14:paraId="02AF493D"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58,1%</w:t>
            </w:r>
          </w:p>
        </w:tc>
      </w:tr>
      <w:tr w:rsidR="00B41D0B" w:rsidRPr="00987921" w14:paraId="112CF71D" w14:textId="77777777" w:rsidTr="00BB37EE">
        <w:trPr>
          <w:trHeight w:val="404"/>
        </w:trPr>
        <w:tc>
          <w:tcPr>
            <w:tcW w:w="9420" w:type="dxa"/>
            <w:gridSpan w:val="7"/>
            <w:tcBorders>
              <w:top w:val="nil"/>
              <w:left w:val="single" w:sz="4" w:space="0" w:color="auto"/>
              <w:bottom w:val="single" w:sz="4" w:space="0" w:color="auto"/>
              <w:right w:val="single" w:sz="4" w:space="0" w:color="000000"/>
            </w:tcBorders>
            <w:vAlign w:val="center"/>
            <w:hideMark/>
          </w:tcPr>
          <w:p w14:paraId="5D1BDE53" w14:textId="7A7E9D96" w:rsidR="00B41D0B" w:rsidRPr="00307144" w:rsidRDefault="002E6486" w:rsidP="002E6486">
            <w:pPr>
              <w:spacing w:before="0" w:after="0" w:line="240" w:lineRule="auto"/>
              <w:jc w:val="center"/>
              <w:rPr>
                <w:rFonts w:ascii="Times New Roman" w:hAnsi="Times New Roman" w:cs="Times New Roman"/>
                <w:b/>
                <w:i/>
              </w:rPr>
            </w:pPr>
            <w:r w:rsidRPr="00307144">
              <w:rPr>
                <w:rFonts w:ascii="Times New Roman" w:hAnsi="Times New Roman" w:cs="Times New Roman"/>
                <w:b/>
                <w:i/>
              </w:rPr>
              <w:t xml:space="preserve">Technik fotografii i multimediów </w:t>
            </w:r>
            <w:r>
              <w:rPr>
                <w:rFonts w:ascii="Times New Roman" w:hAnsi="Times New Roman" w:cs="Times New Roman"/>
                <w:b/>
                <w:i/>
              </w:rPr>
              <w:t xml:space="preserve"> </w:t>
            </w:r>
            <w:r w:rsidR="00B41D0B" w:rsidRPr="00307144">
              <w:rPr>
                <w:rFonts w:ascii="Times New Roman" w:hAnsi="Times New Roman" w:cs="Times New Roman"/>
                <w:b/>
                <w:i/>
              </w:rPr>
              <w:t>Kwalifikacja AUD.02 - Rejestracja, obróbka i publikacja obrazu</w:t>
            </w:r>
          </w:p>
        </w:tc>
      </w:tr>
      <w:tr w:rsidR="00B41D0B" w:rsidRPr="00987921" w14:paraId="44C0F51C" w14:textId="77777777" w:rsidTr="002E6486">
        <w:trPr>
          <w:trHeight w:val="281"/>
        </w:trPr>
        <w:tc>
          <w:tcPr>
            <w:tcW w:w="498" w:type="dxa"/>
            <w:tcBorders>
              <w:top w:val="nil"/>
              <w:left w:val="single" w:sz="4" w:space="0" w:color="auto"/>
              <w:bottom w:val="single" w:sz="4" w:space="0" w:color="auto"/>
              <w:right w:val="single" w:sz="4" w:space="0" w:color="auto"/>
            </w:tcBorders>
            <w:vAlign w:val="center"/>
            <w:hideMark/>
          </w:tcPr>
          <w:p w14:paraId="0510C8AA"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w:t>
            </w:r>
          </w:p>
        </w:tc>
        <w:tc>
          <w:tcPr>
            <w:tcW w:w="1994" w:type="dxa"/>
            <w:tcBorders>
              <w:top w:val="nil"/>
              <w:left w:val="nil"/>
              <w:bottom w:val="single" w:sz="4" w:space="0" w:color="auto"/>
              <w:right w:val="single" w:sz="4" w:space="0" w:color="auto"/>
            </w:tcBorders>
            <w:vAlign w:val="center"/>
            <w:hideMark/>
          </w:tcPr>
          <w:p w14:paraId="6FEECCEA" w14:textId="77777777" w:rsidR="00B41D0B" w:rsidRPr="00987921" w:rsidRDefault="00B41D0B" w:rsidP="002E6486">
            <w:pPr>
              <w:spacing w:before="0" w:after="0" w:line="240" w:lineRule="auto"/>
              <w:rPr>
                <w:rFonts w:ascii="Times New Roman" w:hAnsi="Times New Roman" w:cs="Times New Roman"/>
              </w:rPr>
            </w:pPr>
            <w:r w:rsidRPr="00987921">
              <w:rPr>
                <w:rFonts w:ascii="Times New Roman" w:hAnsi="Times New Roman" w:cs="Times New Roman"/>
              </w:rPr>
              <w:t>Egzamin pisemny</w:t>
            </w:r>
          </w:p>
        </w:tc>
        <w:tc>
          <w:tcPr>
            <w:tcW w:w="1529" w:type="dxa"/>
            <w:tcBorders>
              <w:top w:val="nil"/>
              <w:left w:val="nil"/>
              <w:bottom w:val="single" w:sz="4" w:space="0" w:color="auto"/>
              <w:right w:val="single" w:sz="4" w:space="0" w:color="auto"/>
            </w:tcBorders>
            <w:vAlign w:val="center"/>
            <w:hideMark/>
          </w:tcPr>
          <w:p w14:paraId="37381ED3"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10</w:t>
            </w:r>
          </w:p>
        </w:tc>
        <w:tc>
          <w:tcPr>
            <w:tcW w:w="1163" w:type="dxa"/>
            <w:tcBorders>
              <w:top w:val="nil"/>
              <w:left w:val="nil"/>
              <w:bottom w:val="single" w:sz="4" w:space="0" w:color="auto"/>
              <w:right w:val="single" w:sz="4" w:space="0" w:color="auto"/>
            </w:tcBorders>
            <w:vAlign w:val="center"/>
            <w:hideMark/>
          </w:tcPr>
          <w:p w14:paraId="7F035B31"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10</w:t>
            </w:r>
          </w:p>
        </w:tc>
        <w:tc>
          <w:tcPr>
            <w:tcW w:w="1358" w:type="dxa"/>
            <w:tcBorders>
              <w:top w:val="nil"/>
              <w:left w:val="nil"/>
              <w:bottom w:val="single" w:sz="4" w:space="0" w:color="auto"/>
              <w:right w:val="single" w:sz="4" w:space="0" w:color="auto"/>
            </w:tcBorders>
            <w:vAlign w:val="center"/>
            <w:hideMark/>
          </w:tcPr>
          <w:p w14:paraId="3ECE5F23"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9</w:t>
            </w:r>
          </w:p>
        </w:tc>
        <w:tc>
          <w:tcPr>
            <w:tcW w:w="1302" w:type="dxa"/>
            <w:tcBorders>
              <w:top w:val="nil"/>
              <w:left w:val="nil"/>
              <w:bottom w:val="single" w:sz="4" w:space="0" w:color="auto"/>
              <w:right w:val="single" w:sz="4" w:space="0" w:color="auto"/>
            </w:tcBorders>
            <w:vAlign w:val="center"/>
            <w:hideMark/>
          </w:tcPr>
          <w:p w14:paraId="0E2490C4"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7</w:t>
            </w:r>
          </w:p>
        </w:tc>
        <w:tc>
          <w:tcPr>
            <w:tcW w:w="1576" w:type="dxa"/>
            <w:tcBorders>
              <w:top w:val="nil"/>
              <w:left w:val="nil"/>
              <w:bottom w:val="single" w:sz="4" w:space="0" w:color="auto"/>
              <w:right w:val="single" w:sz="4" w:space="0" w:color="auto"/>
            </w:tcBorders>
            <w:vAlign w:val="center"/>
            <w:hideMark/>
          </w:tcPr>
          <w:p w14:paraId="2BD27AE2"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77,8%</w:t>
            </w:r>
          </w:p>
        </w:tc>
      </w:tr>
      <w:tr w:rsidR="00B41D0B" w:rsidRPr="00987921" w14:paraId="3ABCD132" w14:textId="77777777" w:rsidTr="002E6486">
        <w:trPr>
          <w:trHeight w:val="270"/>
        </w:trPr>
        <w:tc>
          <w:tcPr>
            <w:tcW w:w="498" w:type="dxa"/>
            <w:tcBorders>
              <w:top w:val="nil"/>
              <w:left w:val="single" w:sz="4" w:space="0" w:color="auto"/>
              <w:bottom w:val="single" w:sz="4" w:space="0" w:color="auto"/>
              <w:right w:val="single" w:sz="4" w:space="0" w:color="auto"/>
            </w:tcBorders>
            <w:vAlign w:val="center"/>
            <w:hideMark/>
          </w:tcPr>
          <w:p w14:paraId="3988182D"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2.</w:t>
            </w:r>
          </w:p>
        </w:tc>
        <w:tc>
          <w:tcPr>
            <w:tcW w:w="1994" w:type="dxa"/>
            <w:tcBorders>
              <w:top w:val="nil"/>
              <w:left w:val="nil"/>
              <w:bottom w:val="single" w:sz="4" w:space="0" w:color="auto"/>
              <w:right w:val="single" w:sz="4" w:space="0" w:color="auto"/>
            </w:tcBorders>
            <w:vAlign w:val="center"/>
            <w:hideMark/>
          </w:tcPr>
          <w:p w14:paraId="35144A7E" w14:textId="77777777" w:rsidR="00B41D0B" w:rsidRPr="00987921" w:rsidRDefault="00B41D0B" w:rsidP="002E6486">
            <w:pPr>
              <w:spacing w:before="0" w:after="0" w:line="240" w:lineRule="auto"/>
              <w:rPr>
                <w:rFonts w:ascii="Times New Roman" w:hAnsi="Times New Roman" w:cs="Times New Roman"/>
              </w:rPr>
            </w:pPr>
            <w:r w:rsidRPr="00987921">
              <w:rPr>
                <w:rFonts w:ascii="Times New Roman" w:hAnsi="Times New Roman" w:cs="Times New Roman"/>
              </w:rPr>
              <w:t>Egzamin praktyczny</w:t>
            </w:r>
          </w:p>
        </w:tc>
        <w:tc>
          <w:tcPr>
            <w:tcW w:w="1529" w:type="dxa"/>
            <w:tcBorders>
              <w:top w:val="nil"/>
              <w:left w:val="nil"/>
              <w:bottom w:val="single" w:sz="4" w:space="0" w:color="auto"/>
              <w:right w:val="single" w:sz="4" w:space="0" w:color="auto"/>
            </w:tcBorders>
            <w:vAlign w:val="center"/>
            <w:hideMark/>
          </w:tcPr>
          <w:p w14:paraId="667A9CF0"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10</w:t>
            </w:r>
          </w:p>
        </w:tc>
        <w:tc>
          <w:tcPr>
            <w:tcW w:w="1163" w:type="dxa"/>
            <w:tcBorders>
              <w:top w:val="nil"/>
              <w:left w:val="nil"/>
              <w:bottom w:val="single" w:sz="4" w:space="0" w:color="auto"/>
              <w:right w:val="single" w:sz="4" w:space="0" w:color="auto"/>
            </w:tcBorders>
            <w:vAlign w:val="center"/>
            <w:hideMark/>
          </w:tcPr>
          <w:p w14:paraId="08E382E0"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10</w:t>
            </w:r>
          </w:p>
        </w:tc>
        <w:tc>
          <w:tcPr>
            <w:tcW w:w="1358" w:type="dxa"/>
            <w:tcBorders>
              <w:top w:val="nil"/>
              <w:left w:val="nil"/>
              <w:bottom w:val="single" w:sz="4" w:space="0" w:color="auto"/>
              <w:right w:val="single" w:sz="4" w:space="0" w:color="auto"/>
            </w:tcBorders>
            <w:vAlign w:val="center"/>
            <w:hideMark/>
          </w:tcPr>
          <w:p w14:paraId="1B207D21"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9</w:t>
            </w:r>
          </w:p>
        </w:tc>
        <w:tc>
          <w:tcPr>
            <w:tcW w:w="1302" w:type="dxa"/>
            <w:tcBorders>
              <w:top w:val="nil"/>
              <w:left w:val="nil"/>
              <w:bottom w:val="single" w:sz="4" w:space="0" w:color="auto"/>
              <w:right w:val="single" w:sz="4" w:space="0" w:color="auto"/>
            </w:tcBorders>
            <w:vAlign w:val="center"/>
            <w:hideMark/>
          </w:tcPr>
          <w:p w14:paraId="486D25D7"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w:t>
            </w:r>
          </w:p>
        </w:tc>
        <w:tc>
          <w:tcPr>
            <w:tcW w:w="1576" w:type="dxa"/>
            <w:tcBorders>
              <w:top w:val="nil"/>
              <w:left w:val="nil"/>
              <w:bottom w:val="single" w:sz="4" w:space="0" w:color="auto"/>
              <w:right w:val="single" w:sz="4" w:space="0" w:color="auto"/>
            </w:tcBorders>
            <w:vAlign w:val="center"/>
            <w:hideMark/>
          </w:tcPr>
          <w:p w14:paraId="1E51948E"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11,1%</w:t>
            </w:r>
          </w:p>
        </w:tc>
      </w:tr>
      <w:tr w:rsidR="00B41D0B" w:rsidRPr="00987921" w14:paraId="4CBBEB78" w14:textId="77777777" w:rsidTr="002E6486">
        <w:trPr>
          <w:trHeight w:val="275"/>
        </w:trPr>
        <w:tc>
          <w:tcPr>
            <w:tcW w:w="498" w:type="dxa"/>
            <w:tcBorders>
              <w:top w:val="nil"/>
              <w:left w:val="single" w:sz="4" w:space="0" w:color="auto"/>
              <w:bottom w:val="single" w:sz="4" w:space="0" w:color="auto"/>
              <w:right w:val="single" w:sz="4" w:space="0" w:color="auto"/>
            </w:tcBorders>
            <w:vAlign w:val="center"/>
            <w:hideMark/>
          </w:tcPr>
          <w:p w14:paraId="78B23B2F" w14:textId="77777777" w:rsidR="00B41D0B" w:rsidRPr="00987921" w:rsidRDefault="00B41D0B" w:rsidP="002E6486">
            <w:pPr>
              <w:spacing w:before="0" w:after="0" w:line="240" w:lineRule="auto"/>
              <w:jc w:val="center"/>
              <w:rPr>
                <w:rFonts w:ascii="Times New Roman" w:hAnsi="Times New Roman" w:cs="Times New Roman"/>
              </w:rPr>
            </w:pPr>
            <w:r w:rsidRPr="00987921">
              <w:rPr>
                <w:rFonts w:ascii="Times New Roman" w:hAnsi="Times New Roman" w:cs="Times New Roman"/>
              </w:rPr>
              <w:t>3.</w:t>
            </w:r>
          </w:p>
        </w:tc>
        <w:tc>
          <w:tcPr>
            <w:tcW w:w="1994" w:type="dxa"/>
            <w:tcBorders>
              <w:top w:val="nil"/>
              <w:left w:val="nil"/>
              <w:bottom w:val="single" w:sz="4" w:space="0" w:color="auto"/>
              <w:right w:val="single" w:sz="4" w:space="0" w:color="auto"/>
            </w:tcBorders>
            <w:vAlign w:val="center"/>
            <w:hideMark/>
          </w:tcPr>
          <w:p w14:paraId="689579FA" w14:textId="77777777" w:rsidR="00B41D0B" w:rsidRPr="00FB3D46" w:rsidRDefault="00B41D0B" w:rsidP="002E6486">
            <w:pPr>
              <w:spacing w:before="0" w:after="0" w:line="240" w:lineRule="auto"/>
              <w:rPr>
                <w:rFonts w:ascii="Times New Roman" w:hAnsi="Times New Roman" w:cs="Times New Roman"/>
                <w:b/>
              </w:rPr>
            </w:pPr>
            <w:r w:rsidRPr="00FB3D46">
              <w:rPr>
                <w:rFonts w:ascii="Times New Roman" w:hAnsi="Times New Roman" w:cs="Times New Roman"/>
                <w:b/>
              </w:rPr>
              <w:t>Ogółem dla zawodu:</w:t>
            </w:r>
          </w:p>
        </w:tc>
        <w:tc>
          <w:tcPr>
            <w:tcW w:w="1529" w:type="dxa"/>
            <w:tcBorders>
              <w:top w:val="nil"/>
              <w:left w:val="nil"/>
              <w:bottom w:val="single" w:sz="4" w:space="0" w:color="auto"/>
              <w:right w:val="single" w:sz="4" w:space="0" w:color="auto"/>
            </w:tcBorders>
            <w:vAlign w:val="center"/>
            <w:hideMark/>
          </w:tcPr>
          <w:p w14:paraId="4975480F"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10</w:t>
            </w:r>
          </w:p>
        </w:tc>
        <w:tc>
          <w:tcPr>
            <w:tcW w:w="1163" w:type="dxa"/>
            <w:tcBorders>
              <w:top w:val="nil"/>
              <w:left w:val="nil"/>
              <w:bottom w:val="single" w:sz="4" w:space="0" w:color="auto"/>
              <w:right w:val="single" w:sz="4" w:space="0" w:color="auto"/>
            </w:tcBorders>
            <w:vAlign w:val="center"/>
            <w:hideMark/>
          </w:tcPr>
          <w:p w14:paraId="335A31EE"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10</w:t>
            </w:r>
          </w:p>
        </w:tc>
        <w:tc>
          <w:tcPr>
            <w:tcW w:w="1358" w:type="dxa"/>
            <w:tcBorders>
              <w:top w:val="nil"/>
              <w:left w:val="nil"/>
              <w:bottom w:val="single" w:sz="4" w:space="0" w:color="auto"/>
              <w:right w:val="single" w:sz="4" w:space="0" w:color="auto"/>
            </w:tcBorders>
            <w:vAlign w:val="center"/>
            <w:hideMark/>
          </w:tcPr>
          <w:p w14:paraId="263A4011"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9</w:t>
            </w:r>
          </w:p>
        </w:tc>
        <w:tc>
          <w:tcPr>
            <w:tcW w:w="1302" w:type="dxa"/>
            <w:tcBorders>
              <w:top w:val="nil"/>
              <w:left w:val="nil"/>
              <w:bottom w:val="single" w:sz="4" w:space="0" w:color="auto"/>
              <w:right w:val="single" w:sz="4" w:space="0" w:color="auto"/>
            </w:tcBorders>
            <w:vAlign w:val="center"/>
            <w:hideMark/>
          </w:tcPr>
          <w:p w14:paraId="23B8A664"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1</w:t>
            </w:r>
          </w:p>
        </w:tc>
        <w:tc>
          <w:tcPr>
            <w:tcW w:w="1576" w:type="dxa"/>
            <w:tcBorders>
              <w:top w:val="nil"/>
              <w:left w:val="nil"/>
              <w:bottom w:val="single" w:sz="4" w:space="0" w:color="auto"/>
              <w:right w:val="single" w:sz="4" w:space="0" w:color="auto"/>
            </w:tcBorders>
            <w:vAlign w:val="center"/>
            <w:hideMark/>
          </w:tcPr>
          <w:p w14:paraId="7DD4187A" w14:textId="77777777" w:rsidR="00B41D0B" w:rsidRPr="00FB3D46" w:rsidRDefault="00B41D0B"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11,1%</w:t>
            </w:r>
          </w:p>
        </w:tc>
      </w:tr>
      <w:tr w:rsidR="00B41D0B" w:rsidRPr="00987921" w14:paraId="2A7CB906" w14:textId="77777777" w:rsidTr="002E6486">
        <w:trPr>
          <w:trHeight w:val="407"/>
        </w:trPr>
        <w:tc>
          <w:tcPr>
            <w:tcW w:w="5184" w:type="dxa"/>
            <w:gridSpan w:val="4"/>
            <w:tcBorders>
              <w:top w:val="single" w:sz="4" w:space="0" w:color="auto"/>
              <w:left w:val="single" w:sz="4" w:space="0" w:color="auto"/>
              <w:bottom w:val="single" w:sz="4" w:space="0" w:color="auto"/>
              <w:right w:val="single" w:sz="4" w:space="0" w:color="000000"/>
            </w:tcBorders>
            <w:vAlign w:val="center"/>
            <w:hideMark/>
          </w:tcPr>
          <w:p w14:paraId="60452AD7" w14:textId="711D6406" w:rsidR="00B41D0B" w:rsidRPr="00FB3D46" w:rsidRDefault="00B41D0B" w:rsidP="002E6486">
            <w:pPr>
              <w:spacing w:before="0" w:after="0" w:line="240" w:lineRule="auto"/>
              <w:rPr>
                <w:rFonts w:ascii="Times New Roman" w:hAnsi="Times New Roman" w:cs="Times New Roman"/>
                <w:b/>
              </w:rPr>
            </w:pPr>
            <w:r w:rsidRPr="00FB3D46">
              <w:rPr>
                <w:rFonts w:ascii="Times New Roman" w:hAnsi="Times New Roman" w:cs="Times New Roman"/>
                <w:b/>
              </w:rPr>
              <w:t xml:space="preserve">Liczba wydanych certyfikatów kwalifikacji zawodowej </w:t>
            </w:r>
          </w:p>
        </w:tc>
        <w:tc>
          <w:tcPr>
            <w:tcW w:w="4236" w:type="dxa"/>
            <w:gridSpan w:val="3"/>
            <w:tcBorders>
              <w:top w:val="single" w:sz="4" w:space="0" w:color="auto"/>
              <w:left w:val="nil"/>
              <w:bottom w:val="single" w:sz="4" w:space="0" w:color="auto"/>
              <w:right w:val="single" w:sz="4" w:space="0" w:color="000000"/>
            </w:tcBorders>
            <w:vAlign w:val="center"/>
            <w:hideMark/>
          </w:tcPr>
          <w:p w14:paraId="5889688C" w14:textId="77777777" w:rsidR="00B41D0B" w:rsidRPr="00FB3D46" w:rsidRDefault="00B41D0B" w:rsidP="002E6486">
            <w:pPr>
              <w:spacing w:before="0" w:after="0" w:line="240" w:lineRule="auto"/>
              <w:jc w:val="right"/>
              <w:rPr>
                <w:rFonts w:ascii="Times New Roman" w:hAnsi="Times New Roman" w:cs="Times New Roman"/>
                <w:b/>
              </w:rPr>
            </w:pPr>
            <w:r w:rsidRPr="00FB3D46">
              <w:rPr>
                <w:rFonts w:ascii="Times New Roman" w:hAnsi="Times New Roman" w:cs="Times New Roman"/>
                <w:b/>
              </w:rPr>
              <w:t>98</w:t>
            </w:r>
          </w:p>
        </w:tc>
      </w:tr>
    </w:tbl>
    <w:p w14:paraId="546C16D4" w14:textId="77777777" w:rsidR="00E47172" w:rsidRDefault="00E47172" w:rsidP="00683A00">
      <w:pPr>
        <w:rPr>
          <w:rFonts w:ascii="Times New Roman" w:hAnsi="Times New Roman" w:cs="Times New Roman"/>
          <w:b/>
          <w:bCs/>
          <w:sz w:val="24"/>
          <w:szCs w:val="24"/>
        </w:rPr>
      </w:pPr>
    </w:p>
    <w:p w14:paraId="176F6A73" w14:textId="5A4B471B" w:rsidR="009E42F8" w:rsidRPr="00516544" w:rsidRDefault="009E42F8" w:rsidP="00516544">
      <w:pPr>
        <w:jc w:val="center"/>
        <w:rPr>
          <w:rFonts w:ascii="Times New Roman" w:hAnsi="Times New Roman" w:cs="Times New Roman"/>
          <w:b/>
          <w:bCs/>
          <w:sz w:val="24"/>
          <w:szCs w:val="24"/>
        </w:rPr>
      </w:pPr>
      <w:r w:rsidRPr="00516544">
        <w:rPr>
          <w:rFonts w:ascii="Times New Roman" w:hAnsi="Times New Roman" w:cs="Times New Roman"/>
          <w:b/>
          <w:sz w:val="24"/>
          <w:szCs w:val="24"/>
        </w:rPr>
        <w:t xml:space="preserve">Branżowa Szkoła I stopnia </w:t>
      </w:r>
      <w:r w:rsidRPr="00516544">
        <w:rPr>
          <w:rFonts w:ascii="Times New Roman" w:hAnsi="Times New Roman" w:cs="Times New Roman"/>
          <w:b/>
          <w:bCs/>
          <w:sz w:val="24"/>
          <w:szCs w:val="24"/>
        </w:rPr>
        <w:t>w Zespole Szkół Zawodowych nr 2 im. Powstańców Warszawy w Mińsku Mazowieckim</w:t>
      </w:r>
      <w:r w:rsidRPr="00516544">
        <w:rPr>
          <w:rFonts w:ascii="Times New Roman" w:hAnsi="Times New Roman" w:cs="Times New Roman"/>
          <w:b/>
          <w:sz w:val="24"/>
          <w:szCs w:val="24"/>
        </w:rPr>
        <w:t xml:space="preserve"> (sesja l</w:t>
      </w:r>
      <w:r w:rsidR="005A49D4">
        <w:rPr>
          <w:rFonts w:ascii="Times New Roman" w:hAnsi="Times New Roman" w:cs="Times New Roman"/>
          <w:b/>
          <w:sz w:val="24"/>
          <w:szCs w:val="24"/>
        </w:rPr>
        <w:t>etnia</w:t>
      </w:r>
      <w:r w:rsidRPr="00516544">
        <w:rPr>
          <w:rFonts w:ascii="Times New Roman" w:hAnsi="Times New Roman" w:cs="Times New Roman"/>
          <w:b/>
          <w:sz w:val="24"/>
          <w:szCs w:val="24"/>
        </w:rPr>
        <w:t xml:space="preserve"> 2025)</w:t>
      </w:r>
    </w:p>
    <w:tbl>
      <w:tblPr>
        <w:tblW w:w="9420" w:type="dxa"/>
        <w:tblInd w:w="55" w:type="dxa"/>
        <w:tblCellMar>
          <w:left w:w="70" w:type="dxa"/>
          <w:right w:w="70" w:type="dxa"/>
        </w:tblCellMar>
        <w:tblLook w:val="04A0" w:firstRow="1" w:lastRow="0" w:firstColumn="1" w:lastColumn="0" w:noHBand="0" w:noVBand="1"/>
      </w:tblPr>
      <w:tblGrid>
        <w:gridCol w:w="499"/>
        <w:gridCol w:w="1919"/>
        <w:gridCol w:w="1374"/>
        <w:gridCol w:w="1362"/>
        <w:gridCol w:w="1355"/>
        <w:gridCol w:w="1316"/>
        <w:gridCol w:w="1595"/>
      </w:tblGrid>
      <w:tr w:rsidR="009E42F8" w:rsidRPr="00987921" w14:paraId="0C8E1F6A" w14:textId="77777777" w:rsidTr="002E6486">
        <w:trPr>
          <w:trHeight w:val="93"/>
        </w:trPr>
        <w:tc>
          <w:tcPr>
            <w:tcW w:w="499" w:type="dxa"/>
            <w:vMerge w:val="restart"/>
            <w:tcBorders>
              <w:top w:val="single" w:sz="4" w:space="0" w:color="auto"/>
              <w:left w:val="single" w:sz="4" w:space="0" w:color="auto"/>
              <w:bottom w:val="single" w:sz="4" w:space="0" w:color="000000"/>
              <w:right w:val="single" w:sz="4" w:space="0" w:color="auto"/>
            </w:tcBorders>
            <w:vAlign w:val="center"/>
            <w:hideMark/>
          </w:tcPr>
          <w:p w14:paraId="2AFEA923" w14:textId="77777777" w:rsidR="009E42F8" w:rsidRPr="00FB3D46" w:rsidRDefault="009E42F8"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Lp.</w:t>
            </w:r>
          </w:p>
        </w:tc>
        <w:tc>
          <w:tcPr>
            <w:tcW w:w="1919" w:type="dxa"/>
            <w:vMerge w:val="restart"/>
            <w:tcBorders>
              <w:top w:val="single" w:sz="4" w:space="0" w:color="auto"/>
              <w:left w:val="single" w:sz="4" w:space="0" w:color="auto"/>
              <w:bottom w:val="single" w:sz="4" w:space="0" w:color="000000"/>
              <w:right w:val="single" w:sz="4" w:space="0" w:color="auto"/>
            </w:tcBorders>
            <w:vAlign w:val="center"/>
            <w:hideMark/>
          </w:tcPr>
          <w:p w14:paraId="06AB71B8" w14:textId="77777777" w:rsidR="009E42F8" w:rsidRPr="00FB3D46" w:rsidRDefault="009E42F8"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Nazwa zawodu/  egzaminu</w:t>
            </w:r>
          </w:p>
        </w:tc>
        <w:tc>
          <w:tcPr>
            <w:tcW w:w="5407" w:type="dxa"/>
            <w:gridSpan w:val="4"/>
            <w:tcBorders>
              <w:top w:val="single" w:sz="4" w:space="0" w:color="auto"/>
              <w:left w:val="nil"/>
              <w:bottom w:val="single" w:sz="4" w:space="0" w:color="auto"/>
              <w:right w:val="single" w:sz="4" w:space="0" w:color="auto"/>
            </w:tcBorders>
            <w:vAlign w:val="center"/>
            <w:hideMark/>
          </w:tcPr>
          <w:p w14:paraId="7A3656B0" w14:textId="7242B5D8" w:rsidR="009E42F8" w:rsidRPr="00307144" w:rsidRDefault="00307144" w:rsidP="002E6486">
            <w:pPr>
              <w:spacing w:before="0" w:after="0" w:line="240" w:lineRule="auto"/>
              <w:jc w:val="center"/>
              <w:rPr>
                <w:rFonts w:ascii="Times New Roman" w:hAnsi="Times New Roman" w:cs="Times New Roman"/>
                <w:b/>
                <w:i/>
              </w:rPr>
            </w:pPr>
            <w:r>
              <w:rPr>
                <w:rFonts w:ascii="Times New Roman" w:hAnsi="Times New Roman" w:cs="Times New Roman"/>
                <w:b/>
                <w:i/>
              </w:rPr>
              <w:t>l</w:t>
            </w:r>
            <w:r w:rsidR="009E42F8" w:rsidRPr="00307144">
              <w:rPr>
                <w:rFonts w:ascii="Times New Roman" w:hAnsi="Times New Roman" w:cs="Times New Roman"/>
                <w:b/>
                <w:i/>
              </w:rPr>
              <w:t>iczba uczniów</w:t>
            </w:r>
          </w:p>
        </w:tc>
        <w:tc>
          <w:tcPr>
            <w:tcW w:w="1595" w:type="dxa"/>
            <w:vMerge w:val="restart"/>
            <w:tcBorders>
              <w:top w:val="single" w:sz="4" w:space="0" w:color="auto"/>
              <w:left w:val="single" w:sz="4" w:space="0" w:color="auto"/>
              <w:bottom w:val="single" w:sz="4" w:space="0" w:color="000000"/>
              <w:right w:val="single" w:sz="4" w:space="0" w:color="auto"/>
            </w:tcBorders>
            <w:vAlign w:val="center"/>
            <w:hideMark/>
          </w:tcPr>
          <w:p w14:paraId="11A89CA5" w14:textId="77777777" w:rsidR="009E42F8" w:rsidRPr="00FB3D46" w:rsidRDefault="009E42F8"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Zdawalność</w:t>
            </w:r>
          </w:p>
        </w:tc>
      </w:tr>
      <w:tr w:rsidR="009E42F8" w:rsidRPr="00987921" w14:paraId="2115D88C" w14:textId="77777777" w:rsidTr="002E6486">
        <w:trPr>
          <w:trHeight w:val="959"/>
        </w:trPr>
        <w:tc>
          <w:tcPr>
            <w:tcW w:w="499" w:type="dxa"/>
            <w:vMerge/>
            <w:tcBorders>
              <w:top w:val="nil"/>
              <w:left w:val="single" w:sz="4" w:space="0" w:color="auto"/>
              <w:bottom w:val="single" w:sz="6" w:space="0" w:color="000000"/>
              <w:right w:val="single" w:sz="4" w:space="0" w:color="auto"/>
            </w:tcBorders>
            <w:vAlign w:val="center"/>
            <w:hideMark/>
          </w:tcPr>
          <w:p w14:paraId="4357E532" w14:textId="77777777" w:rsidR="009E42F8" w:rsidRPr="00FB3D46" w:rsidRDefault="009E42F8" w:rsidP="002E6486">
            <w:pPr>
              <w:spacing w:before="0" w:after="0" w:line="240" w:lineRule="auto"/>
              <w:jc w:val="center"/>
              <w:rPr>
                <w:rFonts w:ascii="Times New Roman" w:hAnsi="Times New Roman" w:cs="Times New Roman"/>
                <w:b/>
              </w:rPr>
            </w:pPr>
          </w:p>
        </w:tc>
        <w:tc>
          <w:tcPr>
            <w:tcW w:w="1919" w:type="dxa"/>
            <w:vMerge/>
            <w:tcBorders>
              <w:top w:val="nil"/>
              <w:left w:val="single" w:sz="4" w:space="0" w:color="auto"/>
              <w:bottom w:val="single" w:sz="6" w:space="0" w:color="000000"/>
              <w:right w:val="single" w:sz="4" w:space="0" w:color="auto"/>
            </w:tcBorders>
            <w:vAlign w:val="center"/>
            <w:hideMark/>
          </w:tcPr>
          <w:p w14:paraId="1E009824" w14:textId="77777777" w:rsidR="009E42F8" w:rsidRPr="00FB3D46" w:rsidRDefault="009E42F8" w:rsidP="002E6486">
            <w:pPr>
              <w:spacing w:before="0" w:after="0" w:line="240" w:lineRule="auto"/>
              <w:jc w:val="center"/>
              <w:rPr>
                <w:rFonts w:ascii="Times New Roman" w:hAnsi="Times New Roman" w:cs="Times New Roman"/>
                <w:b/>
              </w:rPr>
            </w:pPr>
          </w:p>
        </w:tc>
        <w:tc>
          <w:tcPr>
            <w:tcW w:w="1374" w:type="dxa"/>
            <w:tcBorders>
              <w:top w:val="nil"/>
              <w:left w:val="nil"/>
              <w:bottom w:val="single" w:sz="6" w:space="0" w:color="000000"/>
              <w:right w:val="single" w:sz="4" w:space="0" w:color="auto"/>
            </w:tcBorders>
            <w:vAlign w:val="center"/>
            <w:hideMark/>
          </w:tcPr>
          <w:p w14:paraId="17D962EA" w14:textId="77777777" w:rsidR="009E42F8" w:rsidRPr="00FB3D46" w:rsidRDefault="009E42F8"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uprawnionych do zdawania egzaminu</w:t>
            </w:r>
          </w:p>
        </w:tc>
        <w:tc>
          <w:tcPr>
            <w:tcW w:w="1362" w:type="dxa"/>
            <w:tcBorders>
              <w:top w:val="nil"/>
              <w:left w:val="nil"/>
              <w:bottom w:val="single" w:sz="6" w:space="0" w:color="000000"/>
              <w:right w:val="single" w:sz="4" w:space="0" w:color="auto"/>
            </w:tcBorders>
            <w:vAlign w:val="center"/>
            <w:hideMark/>
          </w:tcPr>
          <w:p w14:paraId="09B46994" w14:textId="77777777" w:rsidR="009E42F8" w:rsidRPr="009E42F8" w:rsidRDefault="009E42F8" w:rsidP="002E6486">
            <w:pPr>
              <w:spacing w:before="0" w:after="0" w:line="240" w:lineRule="auto"/>
              <w:jc w:val="center"/>
              <w:rPr>
                <w:rFonts w:ascii="Times New Roman" w:hAnsi="Times New Roman" w:cs="Times New Roman"/>
                <w:b/>
                <w:i/>
              </w:rPr>
            </w:pPr>
            <w:r w:rsidRPr="009E42F8">
              <w:rPr>
                <w:rFonts w:ascii="Times New Roman" w:hAnsi="Times New Roman" w:cs="Times New Roman"/>
                <w:b/>
                <w:i/>
              </w:rPr>
              <w:t>zgłoszonych na egzamin</w:t>
            </w:r>
          </w:p>
        </w:tc>
        <w:tc>
          <w:tcPr>
            <w:tcW w:w="1355" w:type="dxa"/>
            <w:tcBorders>
              <w:top w:val="nil"/>
              <w:left w:val="nil"/>
              <w:bottom w:val="single" w:sz="6" w:space="0" w:color="000000"/>
              <w:right w:val="single" w:sz="4" w:space="0" w:color="auto"/>
            </w:tcBorders>
            <w:vAlign w:val="center"/>
            <w:hideMark/>
          </w:tcPr>
          <w:p w14:paraId="6942F994" w14:textId="77777777" w:rsidR="009E42F8" w:rsidRPr="009E42F8" w:rsidRDefault="009E42F8" w:rsidP="002E6486">
            <w:pPr>
              <w:spacing w:before="0" w:after="0" w:line="240" w:lineRule="auto"/>
              <w:jc w:val="center"/>
              <w:rPr>
                <w:rFonts w:ascii="Times New Roman" w:hAnsi="Times New Roman" w:cs="Times New Roman"/>
                <w:b/>
                <w:i/>
              </w:rPr>
            </w:pPr>
            <w:r w:rsidRPr="009E42F8">
              <w:rPr>
                <w:rFonts w:ascii="Times New Roman" w:hAnsi="Times New Roman" w:cs="Times New Roman"/>
                <w:b/>
                <w:i/>
              </w:rPr>
              <w:t>którzy przystąpili do egzaminu</w:t>
            </w:r>
          </w:p>
        </w:tc>
        <w:tc>
          <w:tcPr>
            <w:tcW w:w="1316" w:type="dxa"/>
            <w:tcBorders>
              <w:top w:val="nil"/>
              <w:left w:val="nil"/>
              <w:bottom w:val="single" w:sz="6" w:space="0" w:color="000000"/>
              <w:right w:val="single" w:sz="4" w:space="0" w:color="auto"/>
            </w:tcBorders>
            <w:vAlign w:val="center"/>
            <w:hideMark/>
          </w:tcPr>
          <w:p w14:paraId="496D800D" w14:textId="77777777" w:rsidR="009E42F8" w:rsidRPr="009E42F8" w:rsidRDefault="009E42F8" w:rsidP="002E6486">
            <w:pPr>
              <w:spacing w:before="0" w:after="0" w:line="240" w:lineRule="auto"/>
              <w:jc w:val="center"/>
              <w:rPr>
                <w:rFonts w:ascii="Times New Roman" w:hAnsi="Times New Roman" w:cs="Times New Roman"/>
                <w:b/>
                <w:i/>
              </w:rPr>
            </w:pPr>
            <w:r w:rsidRPr="009E42F8">
              <w:rPr>
                <w:rFonts w:ascii="Times New Roman" w:hAnsi="Times New Roman" w:cs="Times New Roman"/>
                <w:b/>
                <w:i/>
              </w:rPr>
              <w:t>którzy zaliczyli egzamin</w:t>
            </w:r>
          </w:p>
        </w:tc>
        <w:tc>
          <w:tcPr>
            <w:tcW w:w="1595" w:type="dxa"/>
            <w:vMerge/>
            <w:tcBorders>
              <w:top w:val="nil"/>
              <w:left w:val="single" w:sz="4" w:space="0" w:color="auto"/>
              <w:bottom w:val="single" w:sz="6" w:space="0" w:color="000000"/>
              <w:right w:val="single" w:sz="4" w:space="0" w:color="auto"/>
            </w:tcBorders>
            <w:vAlign w:val="center"/>
            <w:hideMark/>
          </w:tcPr>
          <w:p w14:paraId="08D65209" w14:textId="77777777" w:rsidR="009E42F8" w:rsidRPr="00FB3D46" w:rsidRDefault="009E42F8" w:rsidP="002E6486">
            <w:pPr>
              <w:spacing w:before="0" w:after="0" w:line="240" w:lineRule="auto"/>
              <w:jc w:val="center"/>
              <w:rPr>
                <w:rFonts w:ascii="Times New Roman" w:hAnsi="Times New Roman" w:cs="Times New Roman"/>
                <w:b/>
              </w:rPr>
            </w:pPr>
          </w:p>
        </w:tc>
      </w:tr>
      <w:tr w:rsidR="009E42F8" w:rsidRPr="00987921" w14:paraId="3C1485B2" w14:textId="77777777" w:rsidTr="002E6486">
        <w:trPr>
          <w:trHeight w:val="148"/>
        </w:trPr>
        <w:tc>
          <w:tcPr>
            <w:tcW w:w="499" w:type="dxa"/>
            <w:tcBorders>
              <w:top w:val="single" w:sz="6" w:space="0" w:color="000000"/>
              <w:left w:val="single" w:sz="6" w:space="0" w:color="000000"/>
              <w:bottom w:val="single" w:sz="6" w:space="0" w:color="000000"/>
              <w:right w:val="single" w:sz="6" w:space="0" w:color="000000"/>
            </w:tcBorders>
            <w:vAlign w:val="center"/>
            <w:hideMark/>
          </w:tcPr>
          <w:p w14:paraId="5E212BF4" w14:textId="5C242E3D" w:rsidR="002E6486" w:rsidRPr="002E6486" w:rsidRDefault="009E42F8" w:rsidP="002E6486">
            <w:pPr>
              <w:spacing w:before="0" w:after="0" w:line="240" w:lineRule="auto"/>
              <w:jc w:val="center"/>
              <w:rPr>
                <w:rFonts w:ascii="Times New Roman" w:hAnsi="Times New Roman" w:cs="Times New Roman"/>
                <w:b/>
                <w:sz w:val="16"/>
                <w:szCs w:val="16"/>
              </w:rPr>
            </w:pPr>
            <w:r w:rsidRPr="002E6486">
              <w:rPr>
                <w:rFonts w:ascii="Times New Roman" w:hAnsi="Times New Roman" w:cs="Times New Roman"/>
                <w:b/>
                <w:sz w:val="16"/>
                <w:szCs w:val="16"/>
              </w:rPr>
              <w:t>1</w:t>
            </w:r>
          </w:p>
        </w:tc>
        <w:tc>
          <w:tcPr>
            <w:tcW w:w="1919" w:type="dxa"/>
            <w:tcBorders>
              <w:top w:val="single" w:sz="6" w:space="0" w:color="000000"/>
              <w:left w:val="single" w:sz="6" w:space="0" w:color="000000"/>
              <w:bottom w:val="single" w:sz="6" w:space="0" w:color="000000"/>
              <w:right w:val="single" w:sz="6" w:space="0" w:color="000000"/>
            </w:tcBorders>
            <w:vAlign w:val="center"/>
            <w:hideMark/>
          </w:tcPr>
          <w:p w14:paraId="39A01937" w14:textId="77777777" w:rsidR="009E42F8" w:rsidRPr="002E6486" w:rsidRDefault="009E42F8" w:rsidP="002E6486">
            <w:pPr>
              <w:spacing w:before="0" w:after="0" w:line="240" w:lineRule="auto"/>
              <w:jc w:val="center"/>
              <w:rPr>
                <w:rFonts w:ascii="Times New Roman" w:hAnsi="Times New Roman" w:cs="Times New Roman"/>
                <w:b/>
                <w:sz w:val="16"/>
                <w:szCs w:val="16"/>
              </w:rPr>
            </w:pPr>
            <w:r w:rsidRPr="002E6486">
              <w:rPr>
                <w:rFonts w:ascii="Times New Roman" w:hAnsi="Times New Roman" w:cs="Times New Roman"/>
                <w:b/>
                <w:sz w:val="16"/>
                <w:szCs w:val="16"/>
              </w:rPr>
              <w:t>2</w:t>
            </w:r>
          </w:p>
        </w:tc>
        <w:tc>
          <w:tcPr>
            <w:tcW w:w="1374" w:type="dxa"/>
            <w:tcBorders>
              <w:top w:val="single" w:sz="6" w:space="0" w:color="000000"/>
              <w:left w:val="single" w:sz="6" w:space="0" w:color="000000"/>
              <w:bottom w:val="single" w:sz="6" w:space="0" w:color="000000"/>
              <w:right w:val="single" w:sz="6" w:space="0" w:color="000000"/>
            </w:tcBorders>
            <w:vAlign w:val="center"/>
            <w:hideMark/>
          </w:tcPr>
          <w:p w14:paraId="4DF42A32" w14:textId="77777777" w:rsidR="009E42F8" w:rsidRPr="002E6486" w:rsidRDefault="009E42F8" w:rsidP="002E6486">
            <w:pPr>
              <w:spacing w:before="0" w:after="0" w:line="240" w:lineRule="auto"/>
              <w:jc w:val="center"/>
              <w:rPr>
                <w:rFonts w:ascii="Times New Roman" w:hAnsi="Times New Roman" w:cs="Times New Roman"/>
                <w:b/>
                <w:sz w:val="16"/>
                <w:szCs w:val="16"/>
              </w:rPr>
            </w:pPr>
            <w:r w:rsidRPr="002E6486">
              <w:rPr>
                <w:rFonts w:ascii="Times New Roman" w:hAnsi="Times New Roman" w:cs="Times New Roman"/>
                <w:b/>
                <w:sz w:val="16"/>
                <w:szCs w:val="16"/>
              </w:rPr>
              <w:t>3</w:t>
            </w:r>
          </w:p>
        </w:tc>
        <w:tc>
          <w:tcPr>
            <w:tcW w:w="1362" w:type="dxa"/>
            <w:tcBorders>
              <w:top w:val="single" w:sz="6" w:space="0" w:color="000000"/>
              <w:left w:val="single" w:sz="6" w:space="0" w:color="000000"/>
              <w:bottom w:val="single" w:sz="6" w:space="0" w:color="000000"/>
              <w:right w:val="single" w:sz="6" w:space="0" w:color="000000"/>
            </w:tcBorders>
            <w:vAlign w:val="center"/>
            <w:hideMark/>
          </w:tcPr>
          <w:p w14:paraId="2B03AA7D" w14:textId="77777777" w:rsidR="009E42F8" w:rsidRPr="002E6486" w:rsidRDefault="009E42F8" w:rsidP="002E6486">
            <w:pPr>
              <w:spacing w:before="0" w:after="0" w:line="240" w:lineRule="auto"/>
              <w:jc w:val="center"/>
              <w:rPr>
                <w:rFonts w:ascii="Times New Roman" w:hAnsi="Times New Roman" w:cs="Times New Roman"/>
                <w:b/>
                <w:sz w:val="16"/>
                <w:szCs w:val="16"/>
              </w:rPr>
            </w:pPr>
            <w:r w:rsidRPr="002E6486">
              <w:rPr>
                <w:rFonts w:ascii="Times New Roman" w:hAnsi="Times New Roman" w:cs="Times New Roman"/>
                <w:b/>
                <w:sz w:val="16"/>
                <w:szCs w:val="16"/>
              </w:rPr>
              <w:t>4</w:t>
            </w:r>
          </w:p>
        </w:tc>
        <w:tc>
          <w:tcPr>
            <w:tcW w:w="1355" w:type="dxa"/>
            <w:tcBorders>
              <w:top w:val="single" w:sz="6" w:space="0" w:color="000000"/>
              <w:left w:val="single" w:sz="6" w:space="0" w:color="000000"/>
              <w:bottom w:val="single" w:sz="6" w:space="0" w:color="000000"/>
              <w:right w:val="single" w:sz="6" w:space="0" w:color="000000"/>
            </w:tcBorders>
            <w:vAlign w:val="center"/>
            <w:hideMark/>
          </w:tcPr>
          <w:p w14:paraId="46B04D95" w14:textId="77777777" w:rsidR="009E42F8" w:rsidRPr="002E6486" w:rsidRDefault="009E42F8" w:rsidP="002E6486">
            <w:pPr>
              <w:spacing w:before="0" w:after="0" w:line="240" w:lineRule="auto"/>
              <w:jc w:val="center"/>
              <w:rPr>
                <w:rFonts w:ascii="Times New Roman" w:hAnsi="Times New Roman" w:cs="Times New Roman"/>
                <w:b/>
                <w:sz w:val="16"/>
                <w:szCs w:val="16"/>
              </w:rPr>
            </w:pPr>
            <w:r w:rsidRPr="002E6486">
              <w:rPr>
                <w:rFonts w:ascii="Times New Roman" w:hAnsi="Times New Roman" w:cs="Times New Roman"/>
                <w:b/>
                <w:sz w:val="16"/>
                <w:szCs w:val="16"/>
              </w:rPr>
              <w:t>5</w:t>
            </w:r>
          </w:p>
        </w:tc>
        <w:tc>
          <w:tcPr>
            <w:tcW w:w="1316" w:type="dxa"/>
            <w:tcBorders>
              <w:top w:val="single" w:sz="6" w:space="0" w:color="000000"/>
              <w:left w:val="single" w:sz="6" w:space="0" w:color="000000"/>
              <w:bottom w:val="single" w:sz="6" w:space="0" w:color="000000"/>
              <w:right w:val="single" w:sz="6" w:space="0" w:color="000000"/>
            </w:tcBorders>
            <w:vAlign w:val="center"/>
            <w:hideMark/>
          </w:tcPr>
          <w:p w14:paraId="749D349A" w14:textId="77777777" w:rsidR="009E42F8" w:rsidRPr="002E6486" w:rsidRDefault="009E42F8" w:rsidP="002E6486">
            <w:pPr>
              <w:spacing w:before="0" w:after="0" w:line="240" w:lineRule="auto"/>
              <w:jc w:val="center"/>
              <w:rPr>
                <w:rFonts w:ascii="Times New Roman" w:hAnsi="Times New Roman" w:cs="Times New Roman"/>
                <w:b/>
                <w:sz w:val="16"/>
                <w:szCs w:val="16"/>
              </w:rPr>
            </w:pPr>
            <w:r w:rsidRPr="002E6486">
              <w:rPr>
                <w:rFonts w:ascii="Times New Roman" w:hAnsi="Times New Roman" w:cs="Times New Roman"/>
                <w:b/>
                <w:sz w:val="16"/>
                <w:szCs w:val="16"/>
              </w:rPr>
              <w:t>6</w:t>
            </w:r>
          </w:p>
        </w:tc>
        <w:tc>
          <w:tcPr>
            <w:tcW w:w="1595" w:type="dxa"/>
            <w:tcBorders>
              <w:top w:val="single" w:sz="6" w:space="0" w:color="000000"/>
              <w:left w:val="single" w:sz="6" w:space="0" w:color="000000"/>
              <w:bottom w:val="single" w:sz="6" w:space="0" w:color="000000"/>
              <w:right w:val="single" w:sz="6" w:space="0" w:color="000000"/>
            </w:tcBorders>
            <w:vAlign w:val="center"/>
            <w:hideMark/>
          </w:tcPr>
          <w:p w14:paraId="4DF7F23A" w14:textId="77777777" w:rsidR="009E42F8" w:rsidRPr="002E6486" w:rsidRDefault="009E42F8" w:rsidP="002E6486">
            <w:pPr>
              <w:spacing w:before="0" w:after="0" w:line="240" w:lineRule="auto"/>
              <w:jc w:val="center"/>
              <w:rPr>
                <w:rFonts w:ascii="Times New Roman" w:hAnsi="Times New Roman" w:cs="Times New Roman"/>
                <w:b/>
                <w:sz w:val="16"/>
                <w:szCs w:val="16"/>
              </w:rPr>
            </w:pPr>
            <w:r w:rsidRPr="002E6486">
              <w:rPr>
                <w:rFonts w:ascii="Times New Roman" w:hAnsi="Times New Roman" w:cs="Times New Roman"/>
                <w:b/>
                <w:sz w:val="16"/>
                <w:szCs w:val="16"/>
              </w:rPr>
              <w:t>7=6/5</w:t>
            </w:r>
          </w:p>
        </w:tc>
      </w:tr>
      <w:tr w:rsidR="009E42F8" w:rsidRPr="00987921" w14:paraId="1E70D273" w14:textId="77777777" w:rsidTr="002E6486">
        <w:trPr>
          <w:trHeight w:val="540"/>
        </w:trPr>
        <w:tc>
          <w:tcPr>
            <w:tcW w:w="9420" w:type="dxa"/>
            <w:gridSpan w:val="7"/>
            <w:tcBorders>
              <w:top w:val="single" w:sz="6" w:space="0" w:color="000000"/>
              <w:left w:val="single" w:sz="6" w:space="0" w:color="000000"/>
              <w:bottom w:val="single" w:sz="6" w:space="0" w:color="000000"/>
              <w:right w:val="single" w:sz="6" w:space="0" w:color="000000"/>
            </w:tcBorders>
            <w:vAlign w:val="center"/>
            <w:hideMark/>
          </w:tcPr>
          <w:p w14:paraId="28BAB9A6" w14:textId="2F98EA9F" w:rsidR="009E42F8" w:rsidRPr="00307144" w:rsidRDefault="002E6486" w:rsidP="002E6486">
            <w:pPr>
              <w:spacing w:before="0" w:after="0" w:line="240" w:lineRule="auto"/>
              <w:jc w:val="center"/>
              <w:rPr>
                <w:rFonts w:ascii="Times New Roman" w:hAnsi="Times New Roman" w:cs="Times New Roman"/>
                <w:b/>
                <w:i/>
              </w:rPr>
            </w:pPr>
            <w:r w:rsidRPr="00307144">
              <w:rPr>
                <w:rFonts w:ascii="Times New Roman" w:hAnsi="Times New Roman" w:cs="Times New Roman"/>
                <w:b/>
                <w:i/>
              </w:rPr>
              <w:t xml:space="preserve">Mechanik pojazdów samochodowych </w:t>
            </w:r>
            <w:r>
              <w:rPr>
                <w:rFonts w:ascii="Times New Roman" w:hAnsi="Times New Roman" w:cs="Times New Roman"/>
                <w:b/>
                <w:i/>
              </w:rPr>
              <w:t xml:space="preserve"> </w:t>
            </w:r>
            <w:r w:rsidR="009E42F8" w:rsidRPr="00307144">
              <w:rPr>
                <w:rFonts w:ascii="Times New Roman" w:hAnsi="Times New Roman" w:cs="Times New Roman"/>
                <w:b/>
                <w:i/>
              </w:rPr>
              <w:t>Kwalifikacja MOT.05 - Obsługa, diagnozowanie oraz naprawa pojazdów samochodowych</w:t>
            </w:r>
          </w:p>
        </w:tc>
      </w:tr>
      <w:tr w:rsidR="009E42F8" w:rsidRPr="00987921" w14:paraId="7700002A" w14:textId="77777777" w:rsidTr="002E6486">
        <w:trPr>
          <w:trHeight w:val="116"/>
        </w:trPr>
        <w:tc>
          <w:tcPr>
            <w:tcW w:w="499" w:type="dxa"/>
            <w:tcBorders>
              <w:top w:val="single" w:sz="6" w:space="0" w:color="000000"/>
              <w:left w:val="single" w:sz="6" w:space="0" w:color="000000"/>
              <w:bottom w:val="single" w:sz="6" w:space="0" w:color="000000"/>
              <w:right w:val="single" w:sz="6" w:space="0" w:color="000000"/>
            </w:tcBorders>
            <w:vAlign w:val="center"/>
            <w:hideMark/>
          </w:tcPr>
          <w:p w14:paraId="694641A5"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1.</w:t>
            </w:r>
          </w:p>
        </w:tc>
        <w:tc>
          <w:tcPr>
            <w:tcW w:w="1919" w:type="dxa"/>
            <w:tcBorders>
              <w:top w:val="single" w:sz="6" w:space="0" w:color="000000"/>
              <w:left w:val="single" w:sz="6" w:space="0" w:color="000000"/>
              <w:bottom w:val="single" w:sz="6" w:space="0" w:color="000000"/>
              <w:right w:val="single" w:sz="6" w:space="0" w:color="000000"/>
            </w:tcBorders>
            <w:vAlign w:val="center"/>
            <w:hideMark/>
          </w:tcPr>
          <w:p w14:paraId="475135CD" w14:textId="77777777" w:rsidR="009E42F8" w:rsidRPr="00987921" w:rsidRDefault="009E42F8" w:rsidP="002E6486">
            <w:pPr>
              <w:spacing w:before="0" w:after="0" w:line="240" w:lineRule="auto"/>
              <w:rPr>
                <w:rFonts w:ascii="Times New Roman" w:hAnsi="Times New Roman" w:cs="Times New Roman"/>
              </w:rPr>
            </w:pPr>
            <w:r w:rsidRPr="00987921">
              <w:rPr>
                <w:rFonts w:ascii="Times New Roman" w:hAnsi="Times New Roman" w:cs="Times New Roman"/>
              </w:rPr>
              <w:t>Egzamin pisemny</w:t>
            </w:r>
          </w:p>
        </w:tc>
        <w:tc>
          <w:tcPr>
            <w:tcW w:w="1374" w:type="dxa"/>
            <w:tcBorders>
              <w:top w:val="single" w:sz="6" w:space="0" w:color="000000"/>
              <w:left w:val="single" w:sz="6" w:space="0" w:color="000000"/>
              <w:bottom w:val="single" w:sz="6" w:space="0" w:color="000000"/>
              <w:right w:val="single" w:sz="6" w:space="0" w:color="000000"/>
            </w:tcBorders>
            <w:vAlign w:val="center"/>
            <w:hideMark/>
          </w:tcPr>
          <w:p w14:paraId="1189D1AB"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41</w:t>
            </w:r>
          </w:p>
        </w:tc>
        <w:tc>
          <w:tcPr>
            <w:tcW w:w="1362" w:type="dxa"/>
            <w:tcBorders>
              <w:top w:val="single" w:sz="6" w:space="0" w:color="000000"/>
              <w:left w:val="single" w:sz="6" w:space="0" w:color="000000"/>
              <w:bottom w:val="single" w:sz="6" w:space="0" w:color="000000"/>
              <w:right w:val="single" w:sz="6" w:space="0" w:color="000000"/>
            </w:tcBorders>
            <w:vAlign w:val="center"/>
            <w:hideMark/>
          </w:tcPr>
          <w:p w14:paraId="6F3D3894"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41</w:t>
            </w:r>
          </w:p>
        </w:tc>
        <w:tc>
          <w:tcPr>
            <w:tcW w:w="1355" w:type="dxa"/>
            <w:tcBorders>
              <w:top w:val="single" w:sz="6" w:space="0" w:color="000000"/>
              <w:left w:val="single" w:sz="6" w:space="0" w:color="000000"/>
              <w:bottom w:val="single" w:sz="6" w:space="0" w:color="000000"/>
              <w:right w:val="single" w:sz="6" w:space="0" w:color="000000"/>
            </w:tcBorders>
            <w:vAlign w:val="center"/>
            <w:hideMark/>
          </w:tcPr>
          <w:p w14:paraId="1AB06D18"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41</w:t>
            </w:r>
          </w:p>
        </w:tc>
        <w:tc>
          <w:tcPr>
            <w:tcW w:w="1316" w:type="dxa"/>
            <w:tcBorders>
              <w:top w:val="single" w:sz="6" w:space="0" w:color="000000"/>
              <w:left w:val="single" w:sz="6" w:space="0" w:color="000000"/>
              <w:bottom w:val="single" w:sz="6" w:space="0" w:color="000000"/>
              <w:right w:val="single" w:sz="6" w:space="0" w:color="000000"/>
            </w:tcBorders>
            <w:vAlign w:val="center"/>
            <w:hideMark/>
          </w:tcPr>
          <w:p w14:paraId="7D55F7C6"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33</w:t>
            </w:r>
          </w:p>
        </w:tc>
        <w:tc>
          <w:tcPr>
            <w:tcW w:w="1595" w:type="dxa"/>
            <w:tcBorders>
              <w:top w:val="single" w:sz="6" w:space="0" w:color="000000"/>
              <w:left w:val="single" w:sz="6" w:space="0" w:color="000000"/>
              <w:bottom w:val="single" w:sz="6" w:space="0" w:color="000000"/>
              <w:right w:val="single" w:sz="6" w:space="0" w:color="000000"/>
            </w:tcBorders>
            <w:vAlign w:val="center"/>
            <w:hideMark/>
          </w:tcPr>
          <w:p w14:paraId="660F60C3"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80,5%</w:t>
            </w:r>
          </w:p>
        </w:tc>
      </w:tr>
      <w:tr w:rsidR="009E42F8" w:rsidRPr="00987921" w14:paraId="41BE47C6" w14:textId="77777777" w:rsidTr="002E6486">
        <w:trPr>
          <w:trHeight w:val="290"/>
        </w:trPr>
        <w:tc>
          <w:tcPr>
            <w:tcW w:w="499" w:type="dxa"/>
            <w:tcBorders>
              <w:top w:val="single" w:sz="6" w:space="0" w:color="000000"/>
              <w:left w:val="single" w:sz="6" w:space="0" w:color="000000"/>
              <w:bottom w:val="single" w:sz="6" w:space="0" w:color="000000"/>
              <w:right w:val="single" w:sz="6" w:space="0" w:color="000000"/>
            </w:tcBorders>
            <w:vAlign w:val="center"/>
            <w:hideMark/>
          </w:tcPr>
          <w:p w14:paraId="5613379A"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2.</w:t>
            </w:r>
          </w:p>
        </w:tc>
        <w:tc>
          <w:tcPr>
            <w:tcW w:w="1919" w:type="dxa"/>
            <w:tcBorders>
              <w:top w:val="single" w:sz="6" w:space="0" w:color="000000"/>
              <w:left w:val="single" w:sz="6" w:space="0" w:color="000000"/>
              <w:bottom w:val="single" w:sz="6" w:space="0" w:color="000000"/>
              <w:right w:val="single" w:sz="6" w:space="0" w:color="000000"/>
            </w:tcBorders>
            <w:vAlign w:val="center"/>
            <w:hideMark/>
          </w:tcPr>
          <w:p w14:paraId="3A4901F6" w14:textId="77777777" w:rsidR="009E42F8" w:rsidRPr="00987921" w:rsidRDefault="009E42F8" w:rsidP="002E6486">
            <w:pPr>
              <w:spacing w:before="0" w:after="0" w:line="240" w:lineRule="auto"/>
              <w:rPr>
                <w:rFonts w:ascii="Times New Roman" w:hAnsi="Times New Roman" w:cs="Times New Roman"/>
              </w:rPr>
            </w:pPr>
            <w:r w:rsidRPr="00987921">
              <w:rPr>
                <w:rFonts w:ascii="Times New Roman" w:hAnsi="Times New Roman" w:cs="Times New Roman"/>
              </w:rPr>
              <w:t>Egzamin praktyczny</w:t>
            </w:r>
          </w:p>
        </w:tc>
        <w:tc>
          <w:tcPr>
            <w:tcW w:w="1374" w:type="dxa"/>
            <w:tcBorders>
              <w:top w:val="single" w:sz="6" w:space="0" w:color="000000"/>
              <w:left w:val="single" w:sz="6" w:space="0" w:color="000000"/>
              <w:bottom w:val="single" w:sz="6" w:space="0" w:color="000000"/>
              <w:right w:val="single" w:sz="6" w:space="0" w:color="000000"/>
            </w:tcBorders>
            <w:vAlign w:val="center"/>
            <w:hideMark/>
          </w:tcPr>
          <w:p w14:paraId="1DDD0D3E"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41</w:t>
            </w:r>
          </w:p>
        </w:tc>
        <w:tc>
          <w:tcPr>
            <w:tcW w:w="1362" w:type="dxa"/>
            <w:tcBorders>
              <w:top w:val="single" w:sz="6" w:space="0" w:color="000000"/>
              <w:left w:val="single" w:sz="6" w:space="0" w:color="000000"/>
              <w:bottom w:val="single" w:sz="6" w:space="0" w:color="000000"/>
              <w:right w:val="single" w:sz="6" w:space="0" w:color="000000"/>
            </w:tcBorders>
            <w:vAlign w:val="center"/>
            <w:hideMark/>
          </w:tcPr>
          <w:p w14:paraId="4451B2F4"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41</w:t>
            </w:r>
          </w:p>
        </w:tc>
        <w:tc>
          <w:tcPr>
            <w:tcW w:w="1355" w:type="dxa"/>
            <w:tcBorders>
              <w:top w:val="single" w:sz="6" w:space="0" w:color="000000"/>
              <w:left w:val="single" w:sz="6" w:space="0" w:color="000000"/>
              <w:bottom w:val="single" w:sz="6" w:space="0" w:color="000000"/>
              <w:right w:val="single" w:sz="6" w:space="0" w:color="000000"/>
            </w:tcBorders>
            <w:vAlign w:val="center"/>
            <w:hideMark/>
          </w:tcPr>
          <w:p w14:paraId="0D4B13A9"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41</w:t>
            </w:r>
          </w:p>
        </w:tc>
        <w:tc>
          <w:tcPr>
            <w:tcW w:w="1316" w:type="dxa"/>
            <w:tcBorders>
              <w:top w:val="single" w:sz="6" w:space="0" w:color="000000"/>
              <w:left w:val="single" w:sz="6" w:space="0" w:color="000000"/>
              <w:bottom w:val="single" w:sz="6" w:space="0" w:color="000000"/>
              <w:right w:val="single" w:sz="6" w:space="0" w:color="000000"/>
            </w:tcBorders>
            <w:vAlign w:val="center"/>
            <w:hideMark/>
          </w:tcPr>
          <w:p w14:paraId="143DE5C8"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41</w:t>
            </w:r>
          </w:p>
        </w:tc>
        <w:tc>
          <w:tcPr>
            <w:tcW w:w="1595" w:type="dxa"/>
            <w:tcBorders>
              <w:top w:val="single" w:sz="6" w:space="0" w:color="000000"/>
              <w:left w:val="single" w:sz="6" w:space="0" w:color="000000"/>
              <w:bottom w:val="single" w:sz="6" w:space="0" w:color="000000"/>
              <w:right w:val="single" w:sz="6" w:space="0" w:color="000000"/>
            </w:tcBorders>
            <w:vAlign w:val="center"/>
            <w:hideMark/>
          </w:tcPr>
          <w:p w14:paraId="25A4E3A7"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100%</w:t>
            </w:r>
          </w:p>
        </w:tc>
      </w:tr>
      <w:tr w:rsidR="009E42F8" w:rsidRPr="00987921" w14:paraId="0E92FBA4" w14:textId="77777777" w:rsidTr="002E6486">
        <w:trPr>
          <w:trHeight w:val="266"/>
        </w:trPr>
        <w:tc>
          <w:tcPr>
            <w:tcW w:w="499" w:type="dxa"/>
            <w:tcBorders>
              <w:top w:val="single" w:sz="6" w:space="0" w:color="000000"/>
              <w:left w:val="single" w:sz="6" w:space="0" w:color="000000"/>
              <w:bottom w:val="single" w:sz="6" w:space="0" w:color="000000"/>
              <w:right w:val="single" w:sz="6" w:space="0" w:color="000000"/>
            </w:tcBorders>
            <w:vAlign w:val="center"/>
            <w:hideMark/>
          </w:tcPr>
          <w:p w14:paraId="3BD4430F"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3.</w:t>
            </w:r>
          </w:p>
        </w:tc>
        <w:tc>
          <w:tcPr>
            <w:tcW w:w="1919" w:type="dxa"/>
            <w:tcBorders>
              <w:top w:val="single" w:sz="6" w:space="0" w:color="000000"/>
              <w:left w:val="single" w:sz="6" w:space="0" w:color="000000"/>
              <w:bottom w:val="single" w:sz="6" w:space="0" w:color="000000"/>
              <w:right w:val="single" w:sz="6" w:space="0" w:color="000000"/>
            </w:tcBorders>
            <w:vAlign w:val="center"/>
            <w:hideMark/>
          </w:tcPr>
          <w:p w14:paraId="591D5EE7" w14:textId="77777777" w:rsidR="009E42F8" w:rsidRPr="00B24F8C" w:rsidRDefault="009E42F8" w:rsidP="002E6486">
            <w:pPr>
              <w:spacing w:before="0" w:after="0" w:line="240" w:lineRule="auto"/>
              <w:rPr>
                <w:rFonts w:ascii="Times New Roman" w:hAnsi="Times New Roman" w:cs="Times New Roman"/>
                <w:b/>
              </w:rPr>
            </w:pPr>
            <w:r w:rsidRPr="00B24F8C">
              <w:rPr>
                <w:rFonts w:ascii="Times New Roman" w:hAnsi="Times New Roman" w:cs="Times New Roman"/>
                <w:b/>
              </w:rPr>
              <w:t>Ogółem dla zawodu:</w:t>
            </w:r>
          </w:p>
        </w:tc>
        <w:tc>
          <w:tcPr>
            <w:tcW w:w="1374" w:type="dxa"/>
            <w:tcBorders>
              <w:top w:val="single" w:sz="6" w:space="0" w:color="000000"/>
              <w:left w:val="single" w:sz="6" w:space="0" w:color="000000"/>
              <w:bottom w:val="single" w:sz="6" w:space="0" w:color="000000"/>
              <w:right w:val="single" w:sz="6" w:space="0" w:color="000000"/>
            </w:tcBorders>
            <w:vAlign w:val="center"/>
            <w:hideMark/>
          </w:tcPr>
          <w:p w14:paraId="56CEB68F" w14:textId="77777777" w:rsidR="009E42F8" w:rsidRPr="00971503" w:rsidRDefault="009E42F8" w:rsidP="002E6486">
            <w:pPr>
              <w:spacing w:before="0" w:after="0" w:line="240" w:lineRule="auto"/>
              <w:jc w:val="center"/>
              <w:rPr>
                <w:rFonts w:ascii="Times New Roman" w:hAnsi="Times New Roman" w:cs="Times New Roman"/>
                <w:b/>
              </w:rPr>
            </w:pPr>
            <w:r w:rsidRPr="00971503">
              <w:rPr>
                <w:rFonts w:ascii="Times New Roman" w:hAnsi="Times New Roman" w:cs="Times New Roman"/>
                <w:b/>
              </w:rPr>
              <w:t>41</w:t>
            </w:r>
          </w:p>
        </w:tc>
        <w:tc>
          <w:tcPr>
            <w:tcW w:w="1362" w:type="dxa"/>
            <w:tcBorders>
              <w:top w:val="single" w:sz="6" w:space="0" w:color="000000"/>
              <w:left w:val="single" w:sz="6" w:space="0" w:color="000000"/>
              <w:bottom w:val="single" w:sz="6" w:space="0" w:color="000000"/>
              <w:right w:val="single" w:sz="6" w:space="0" w:color="000000"/>
            </w:tcBorders>
            <w:vAlign w:val="center"/>
            <w:hideMark/>
          </w:tcPr>
          <w:p w14:paraId="533E6257" w14:textId="77777777" w:rsidR="009E42F8" w:rsidRPr="00971503" w:rsidRDefault="009E42F8" w:rsidP="002E6486">
            <w:pPr>
              <w:spacing w:before="0" w:after="0" w:line="240" w:lineRule="auto"/>
              <w:jc w:val="center"/>
              <w:rPr>
                <w:rFonts w:ascii="Times New Roman" w:hAnsi="Times New Roman" w:cs="Times New Roman"/>
                <w:b/>
              </w:rPr>
            </w:pPr>
            <w:r w:rsidRPr="00971503">
              <w:rPr>
                <w:rFonts w:ascii="Times New Roman" w:hAnsi="Times New Roman" w:cs="Times New Roman"/>
                <w:b/>
              </w:rPr>
              <w:t>41</w:t>
            </w:r>
          </w:p>
        </w:tc>
        <w:tc>
          <w:tcPr>
            <w:tcW w:w="1355" w:type="dxa"/>
            <w:tcBorders>
              <w:top w:val="single" w:sz="6" w:space="0" w:color="000000"/>
              <w:left w:val="single" w:sz="6" w:space="0" w:color="000000"/>
              <w:bottom w:val="single" w:sz="6" w:space="0" w:color="000000"/>
              <w:right w:val="single" w:sz="6" w:space="0" w:color="000000"/>
            </w:tcBorders>
            <w:vAlign w:val="center"/>
            <w:hideMark/>
          </w:tcPr>
          <w:p w14:paraId="1B4F8E02" w14:textId="77777777" w:rsidR="009E42F8" w:rsidRPr="00971503" w:rsidRDefault="009E42F8" w:rsidP="002E6486">
            <w:pPr>
              <w:spacing w:before="0" w:after="0" w:line="240" w:lineRule="auto"/>
              <w:jc w:val="center"/>
              <w:rPr>
                <w:rFonts w:ascii="Times New Roman" w:hAnsi="Times New Roman" w:cs="Times New Roman"/>
                <w:b/>
              </w:rPr>
            </w:pPr>
            <w:r w:rsidRPr="00971503">
              <w:rPr>
                <w:rFonts w:ascii="Times New Roman" w:hAnsi="Times New Roman" w:cs="Times New Roman"/>
                <w:b/>
              </w:rPr>
              <w:t>41</w:t>
            </w:r>
          </w:p>
        </w:tc>
        <w:tc>
          <w:tcPr>
            <w:tcW w:w="1316" w:type="dxa"/>
            <w:tcBorders>
              <w:top w:val="single" w:sz="6" w:space="0" w:color="000000"/>
              <w:left w:val="single" w:sz="6" w:space="0" w:color="000000"/>
              <w:bottom w:val="single" w:sz="6" w:space="0" w:color="000000"/>
              <w:right w:val="single" w:sz="6" w:space="0" w:color="000000"/>
            </w:tcBorders>
            <w:vAlign w:val="center"/>
            <w:hideMark/>
          </w:tcPr>
          <w:p w14:paraId="56079381" w14:textId="77777777" w:rsidR="009E42F8" w:rsidRPr="00971503" w:rsidRDefault="009E42F8" w:rsidP="002E6486">
            <w:pPr>
              <w:spacing w:before="0" w:after="0" w:line="240" w:lineRule="auto"/>
              <w:jc w:val="center"/>
              <w:rPr>
                <w:rFonts w:ascii="Times New Roman" w:hAnsi="Times New Roman" w:cs="Times New Roman"/>
                <w:b/>
              </w:rPr>
            </w:pPr>
            <w:r w:rsidRPr="00971503">
              <w:rPr>
                <w:rFonts w:ascii="Times New Roman" w:hAnsi="Times New Roman" w:cs="Times New Roman"/>
                <w:b/>
              </w:rPr>
              <w:t>33</w:t>
            </w:r>
          </w:p>
        </w:tc>
        <w:tc>
          <w:tcPr>
            <w:tcW w:w="1595" w:type="dxa"/>
            <w:tcBorders>
              <w:top w:val="single" w:sz="6" w:space="0" w:color="000000"/>
              <w:left w:val="single" w:sz="6" w:space="0" w:color="000000"/>
              <w:bottom w:val="single" w:sz="6" w:space="0" w:color="000000"/>
              <w:right w:val="single" w:sz="6" w:space="0" w:color="000000"/>
            </w:tcBorders>
            <w:vAlign w:val="center"/>
            <w:hideMark/>
          </w:tcPr>
          <w:p w14:paraId="7BB29F37" w14:textId="77777777" w:rsidR="009E42F8" w:rsidRPr="00971503" w:rsidRDefault="009E42F8" w:rsidP="002E6486">
            <w:pPr>
              <w:spacing w:before="0" w:after="0" w:line="240" w:lineRule="auto"/>
              <w:jc w:val="center"/>
              <w:rPr>
                <w:rFonts w:ascii="Times New Roman" w:hAnsi="Times New Roman" w:cs="Times New Roman"/>
                <w:b/>
              </w:rPr>
            </w:pPr>
            <w:r w:rsidRPr="00971503">
              <w:rPr>
                <w:rFonts w:ascii="Times New Roman" w:hAnsi="Times New Roman" w:cs="Times New Roman"/>
                <w:b/>
              </w:rPr>
              <w:t>80,5%</w:t>
            </w:r>
          </w:p>
        </w:tc>
      </w:tr>
      <w:tr w:rsidR="009E42F8" w:rsidRPr="00987921" w14:paraId="6A003DF7" w14:textId="77777777" w:rsidTr="00E47172">
        <w:trPr>
          <w:trHeight w:val="495"/>
        </w:trPr>
        <w:tc>
          <w:tcPr>
            <w:tcW w:w="9420" w:type="dxa"/>
            <w:gridSpan w:val="7"/>
            <w:tcBorders>
              <w:top w:val="nil"/>
              <w:left w:val="single" w:sz="4" w:space="0" w:color="auto"/>
              <w:bottom w:val="single" w:sz="4" w:space="0" w:color="auto"/>
              <w:right w:val="single" w:sz="4" w:space="0" w:color="000000"/>
            </w:tcBorders>
            <w:vAlign w:val="center"/>
            <w:hideMark/>
          </w:tcPr>
          <w:p w14:paraId="1FED3468" w14:textId="55DFEC7E" w:rsidR="009E42F8" w:rsidRPr="00307144" w:rsidRDefault="002E6486" w:rsidP="002E6486">
            <w:pPr>
              <w:spacing w:before="0" w:after="0" w:line="240" w:lineRule="auto"/>
              <w:jc w:val="center"/>
              <w:rPr>
                <w:rFonts w:ascii="Times New Roman" w:hAnsi="Times New Roman" w:cs="Times New Roman"/>
                <w:b/>
                <w:i/>
              </w:rPr>
            </w:pPr>
            <w:r w:rsidRPr="00307144">
              <w:rPr>
                <w:rFonts w:ascii="Times New Roman" w:hAnsi="Times New Roman" w:cs="Times New Roman"/>
                <w:b/>
                <w:i/>
              </w:rPr>
              <w:t xml:space="preserve">Kierowca mechanik </w:t>
            </w:r>
            <w:r>
              <w:rPr>
                <w:rFonts w:ascii="Times New Roman" w:hAnsi="Times New Roman" w:cs="Times New Roman"/>
                <w:b/>
                <w:i/>
              </w:rPr>
              <w:t xml:space="preserve"> </w:t>
            </w:r>
            <w:r w:rsidR="009E42F8" w:rsidRPr="00307144">
              <w:rPr>
                <w:rFonts w:ascii="Times New Roman" w:hAnsi="Times New Roman" w:cs="Times New Roman"/>
                <w:b/>
                <w:i/>
              </w:rPr>
              <w:t>Kwalifikacja TDR.01 - Eksploatacja środków transportu drogowego</w:t>
            </w:r>
          </w:p>
        </w:tc>
      </w:tr>
      <w:tr w:rsidR="009E42F8" w:rsidRPr="00987921" w14:paraId="1F7B81BE" w14:textId="77777777" w:rsidTr="002E6486">
        <w:trPr>
          <w:trHeight w:val="327"/>
        </w:trPr>
        <w:tc>
          <w:tcPr>
            <w:tcW w:w="499" w:type="dxa"/>
            <w:tcBorders>
              <w:top w:val="nil"/>
              <w:left w:val="single" w:sz="4" w:space="0" w:color="auto"/>
              <w:bottom w:val="single" w:sz="4" w:space="0" w:color="auto"/>
              <w:right w:val="single" w:sz="4" w:space="0" w:color="auto"/>
            </w:tcBorders>
            <w:vAlign w:val="center"/>
            <w:hideMark/>
          </w:tcPr>
          <w:p w14:paraId="265611D0"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1.</w:t>
            </w:r>
          </w:p>
        </w:tc>
        <w:tc>
          <w:tcPr>
            <w:tcW w:w="1919" w:type="dxa"/>
            <w:tcBorders>
              <w:top w:val="nil"/>
              <w:left w:val="nil"/>
              <w:bottom w:val="single" w:sz="4" w:space="0" w:color="auto"/>
              <w:right w:val="single" w:sz="4" w:space="0" w:color="auto"/>
            </w:tcBorders>
            <w:vAlign w:val="center"/>
            <w:hideMark/>
          </w:tcPr>
          <w:p w14:paraId="4EF60D50" w14:textId="77777777" w:rsidR="009E42F8" w:rsidRPr="00987921" w:rsidRDefault="009E42F8" w:rsidP="002E6486">
            <w:pPr>
              <w:spacing w:before="0" w:after="0" w:line="240" w:lineRule="auto"/>
              <w:rPr>
                <w:rFonts w:ascii="Times New Roman" w:hAnsi="Times New Roman" w:cs="Times New Roman"/>
              </w:rPr>
            </w:pPr>
            <w:r w:rsidRPr="00987921">
              <w:rPr>
                <w:rFonts w:ascii="Times New Roman" w:hAnsi="Times New Roman" w:cs="Times New Roman"/>
              </w:rPr>
              <w:t>Egzamin pisemny</w:t>
            </w:r>
          </w:p>
        </w:tc>
        <w:tc>
          <w:tcPr>
            <w:tcW w:w="1374" w:type="dxa"/>
            <w:tcBorders>
              <w:top w:val="nil"/>
              <w:left w:val="nil"/>
              <w:bottom w:val="single" w:sz="4" w:space="0" w:color="auto"/>
              <w:right w:val="single" w:sz="4" w:space="0" w:color="auto"/>
            </w:tcBorders>
            <w:vAlign w:val="center"/>
            <w:hideMark/>
          </w:tcPr>
          <w:p w14:paraId="50698B1B"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2</w:t>
            </w:r>
          </w:p>
        </w:tc>
        <w:tc>
          <w:tcPr>
            <w:tcW w:w="1362" w:type="dxa"/>
            <w:tcBorders>
              <w:top w:val="nil"/>
              <w:left w:val="nil"/>
              <w:bottom w:val="single" w:sz="4" w:space="0" w:color="auto"/>
              <w:right w:val="single" w:sz="4" w:space="0" w:color="auto"/>
            </w:tcBorders>
            <w:vAlign w:val="center"/>
            <w:hideMark/>
          </w:tcPr>
          <w:p w14:paraId="7C0A6ADD"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2</w:t>
            </w:r>
          </w:p>
        </w:tc>
        <w:tc>
          <w:tcPr>
            <w:tcW w:w="1355" w:type="dxa"/>
            <w:tcBorders>
              <w:top w:val="nil"/>
              <w:left w:val="nil"/>
              <w:bottom w:val="single" w:sz="4" w:space="0" w:color="auto"/>
              <w:right w:val="single" w:sz="4" w:space="0" w:color="auto"/>
            </w:tcBorders>
            <w:vAlign w:val="center"/>
            <w:hideMark/>
          </w:tcPr>
          <w:p w14:paraId="36B29B3E"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2</w:t>
            </w:r>
          </w:p>
        </w:tc>
        <w:tc>
          <w:tcPr>
            <w:tcW w:w="1316" w:type="dxa"/>
            <w:tcBorders>
              <w:top w:val="nil"/>
              <w:left w:val="nil"/>
              <w:bottom w:val="single" w:sz="4" w:space="0" w:color="auto"/>
              <w:right w:val="single" w:sz="4" w:space="0" w:color="auto"/>
            </w:tcBorders>
            <w:vAlign w:val="center"/>
            <w:hideMark/>
          </w:tcPr>
          <w:p w14:paraId="7CFA7635"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1</w:t>
            </w:r>
          </w:p>
        </w:tc>
        <w:tc>
          <w:tcPr>
            <w:tcW w:w="1595" w:type="dxa"/>
            <w:tcBorders>
              <w:top w:val="nil"/>
              <w:left w:val="nil"/>
              <w:bottom w:val="single" w:sz="4" w:space="0" w:color="auto"/>
              <w:right w:val="single" w:sz="4" w:space="0" w:color="auto"/>
            </w:tcBorders>
            <w:vAlign w:val="center"/>
            <w:hideMark/>
          </w:tcPr>
          <w:p w14:paraId="2F95C38B"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50,0%</w:t>
            </w:r>
          </w:p>
        </w:tc>
      </w:tr>
      <w:tr w:rsidR="009E42F8" w:rsidRPr="00987921" w14:paraId="26B51937" w14:textId="77777777" w:rsidTr="002E6486">
        <w:trPr>
          <w:trHeight w:val="289"/>
        </w:trPr>
        <w:tc>
          <w:tcPr>
            <w:tcW w:w="499" w:type="dxa"/>
            <w:tcBorders>
              <w:top w:val="nil"/>
              <w:left w:val="single" w:sz="4" w:space="0" w:color="auto"/>
              <w:bottom w:val="single" w:sz="4" w:space="0" w:color="auto"/>
              <w:right w:val="single" w:sz="4" w:space="0" w:color="auto"/>
            </w:tcBorders>
            <w:vAlign w:val="center"/>
            <w:hideMark/>
          </w:tcPr>
          <w:p w14:paraId="602D0C1F"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2.</w:t>
            </w:r>
          </w:p>
        </w:tc>
        <w:tc>
          <w:tcPr>
            <w:tcW w:w="1919" w:type="dxa"/>
            <w:tcBorders>
              <w:top w:val="nil"/>
              <w:left w:val="nil"/>
              <w:bottom w:val="single" w:sz="4" w:space="0" w:color="auto"/>
              <w:right w:val="single" w:sz="4" w:space="0" w:color="auto"/>
            </w:tcBorders>
            <w:vAlign w:val="center"/>
            <w:hideMark/>
          </w:tcPr>
          <w:p w14:paraId="3B36E0A5" w14:textId="77777777" w:rsidR="009E42F8" w:rsidRPr="00987921" w:rsidRDefault="009E42F8" w:rsidP="002E6486">
            <w:pPr>
              <w:spacing w:before="0" w:after="0" w:line="240" w:lineRule="auto"/>
              <w:rPr>
                <w:rFonts w:ascii="Times New Roman" w:hAnsi="Times New Roman" w:cs="Times New Roman"/>
              </w:rPr>
            </w:pPr>
            <w:r w:rsidRPr="00987921">
              <w:rPr>
                <w:rFonts w:ascii="Times New Roman" w:hAnsi="Times New Roman" w:cs="Times New Roman"/>
              </w:rPr>
              <w:t>Egzamin praktyczny</w:t>
            </w:r>
          </w:p>
        </w:tc>
        <w:tc>
          <w:tcPr>
            <w:tcW w:w="1374" w:type="dxa"/>
            <w:tcBorders>
              <w:top w:val="nil"/>
              <w:left w:val="nil"/>
              <w:bottom w:val="single" w:sz="4" w:space="0" w:color="auto"/>
              <w:right w:val="single" w:sz="4" w:space="0" w:color="auto"/>
            </w:tcBorders>
            <w:vAlign w:val="center"/>
            <w:hideMark/>
          </w:tcPr>
          <w:p w14:paraId="4354FC8C"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2</w:t>
            </w:r>
          </w:p>
        </w:tc>
        <w:tc>
          <w:tcPr>
            <w:tcW w:w="1362" w:type="dxa"/>
            <w:tcBorders>
              <w:top w:val="nil"/>
              <w:left w:val="nil"/>
              <w:bottom w:val="single" w:sz="4" w:space="0" w:color="auto"/>
              <w:right w:val="single" w:sz="4" w:space="0" w:color="auto"/>
            </w:tcBorders>
            <w:vAlign w:val="center"/>
            <w:hideMark/>
          </w:tcPr>
          <w:p w14:paraId="2E696233"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2</w:t>
            </w:r>
          </w:p>
        </w:tc>
        <w:tc>
          <w:tcPr>
            <w:tcW w:w="1355" w:type="dxa"/>
            <w:tcBorders>
              <w:top w:val="nil"/>
              <w:left w:val="nil"/>
              <w:bottom w:val="single" w:sz="4" w:space="0" w:color="auto"/>
              <w:right w:val="single" w:sz="4" w:space="0" w:color="auto"/>
            </w:tcBorders>
            <w:vAlign w:val="center"/>
            <w:hideMark/>
          </w:tcPr>
          <w:p w14:paraId="1BE9021D"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2</w:t>
            </w:r>
          </w:p>
        </w:tc>
        <w:tc>
          <w:tcPr>
            <w:tcW w:w="1316" w:type="dxa"/>
            <w:tcBorders>
              <w:top w:val="nil"/>
              <w:left w:val="nil"/>
              <w:bottom w:val="single" w:sz="4" w:space="0" w:color="auto"/>
              <w:right w:val="single" w:sz="4" w:space="0" w:color="auto"/>
            </w:tcBorders>
            <w:vAlign w:val="center"/>
            <w:hideMark/>
          </w:tcPr>
          <w:p w14:paraId="5502E63B"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1</w:t>
            </w:r>
          </w:p>
        </w:tc>
        <w:tc>
          <w:tcPr>
            <w:tcW w:w="1595" w:type="dxa"/>
            <w:tcBorders>
              <w:top w:val="nil"/>
              <w:left w:val="nil"/>
              <w:bottom w:val="single" w:sz="4" w:space="0" w:color="auto"/>
              <w:right w:val="single" w:sz="4" w:space="0" w:color="auto"/>
            </w:tcBorders>
            <w:vAlign w:val="center"/>
            <w:hideMark/>
          </w:tcPr>
          <w:p w14:paraId="6B473B26"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50,0%</w:t>
            </w:r>
          </w:p>
        </w:tc>
      </w:tr>
      <w:tr w:rsidR="009E42F8" w:rsidRPr="00987921" w14:paraId="36D288A2" w14:textId="77777777" w:rsidTr="002E6486">
        <w:trPr>
          <w:trHeight w:val="265"/>
        </w:trPr>
        <w:tc>
          <w:tcPr>
            <w:tcW w:w="499" w:type="dxa"/>
            <w:tcBorders>
              <w:top w:val="nil"/>
              <w:left w:val="single" w:sz="4" w:space="0" w:color="auto"/>
              <w:bottom w:val="single" w:sz="4" w:space="0" w:color="auto"/>
              <w:right w:val="single" w:sz="4" w:space="0" w:color="auto"/>
            </w:tcBorders>
            <w:vAlign w:val="center"/>
            <w:hideMark/>
          </w:tcPr>
          <w:p w14:paraId="0C9528ED"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3.</w:t>
            </w:r>
          </w:p>
        </w:tc>
        <w:tc>
          <w:tcPr>
            <w:tcW w:w="1919" w:type="dxa"/>
            <w:tcBorders>
              <w:top w:val="nil"/>
              <w:left w:val="nil"/>
              <w:bottom w:val="single" w:sz="4" w:space="0" w:color="auto"/>
              <w:right w:val="single" w:sz="4" w:space="0" w:color="auto"/>
            </w:tcBorders>
            <w:vAlign w:val="center"/>
            <w:hideMark/>
          </w:tcPr>
          <w:p w14:paraId="514FCCAF" w14:textId="77777777" w:rsidR="009E42F8" w:rsidRPr="00B24F8C" w:rsidRDefault="009E42F8" w:rsidP="002E6486">
            <w:pPr>
              <w:spacing w:before="0" w:after="0" w:line="240" w:lineRule="auto"/>
              <w:rPr>
                <w:rFonts w:ascii="Times New Roman" w:hAnsi="Times New Roman" w:cs="Times New Roman"/>
                <w:b/>
              </w:rPr>
            </w:pPr>
            <w:r w:rsidRPr="00B24F8C">
              <w:rPr>
                <w:rFonts w:ascii="Times New Roman" w:hAnsi="Times New Roman" w:cs="Times New Roman"/>
                <w:b/>
              </w:rPr>
              <w:t>Ogółem dla zawodu:</w:t>
            </w:r>
          </w:p>
        </w:tc>
        <w:tc>
          <w:tcPr>
            <w:tcW w:w="1374" w:type="dxa"/>
            <w:tcBorders>
              <w:top w:val="nil"/>
              <w:left w:val="nil"/>
              <w:bottom w:val="single" w:sz="4" w:space="0" w:color="auto"/>
              <w:right w:val="single" w:sz="4" w:space="0" w:color="auto"/>
            </w:tcBorders>
            <w:vAlign w:val="center"/>
            <w:hideMark/>
          </w:tcPr>
          <w:p w14:paraId="7D6C4570" w14:textId="77777777" w:rsidR="009E42F8" w:rsidRPr="00971503" w:rsidRDefault="009E42F8" w:rsidP="002E6486">
            <w:pPr>
              <w:spacing w:before="0" w:after="0" w:line="240" w:lineRule="auto"/>
              <w:jc w:val="center"/>
              <w:rPr>
                <w:rFonts w:ascii="Times New Roman" w:hAnsi="Times New Roman" w:cs="Times New Roman"/>
                <w:b/>
              </w:rPr>
            </w:pPr>
            <w:r w:rsidRPr="00971503">
              <w:rPr>
                <w:rFonts w:ascii="Times New Roman" w:hAnsi="Times New Roman" w:cs="Times New Roman"/>
                <w:b/>
              </w:rPr>
              <w:t>2</w:t>
            </w:r>
          </w:p>
        </w:tc>
        <w:tc>
          <w:tcPr>
            <w:tcW w:w="1362" w:type="dxa"/>
            <w:tcBorders>
              <w:top w:val="nil"/>
              <w:left w:val="nil"/>
              <w:bottom w:val="single" w:sz="4" w:space="0" w:color="auto"/>
              <w:right w:val="single" w:sz="4" w:space="0" w:color="auto"/>
            </w:tcBorders>
            <w:vAlign w:val="center"/>
            <w:hideMark/>
          </w:tcPr>
          <w:p w14:paraId="3DB0E129" w14:textId="77777777" w:rsidR="009E42F8" w:rsidRPr="00971503" w:rsidRDefault="009E42F8" w:rsidP="002E6486">
            <w:pPr>
              <w:spacing w:before="0" w:after="0" w:line="240" w:lineRule="auto"/>
              <w:jc w:val="center"/>
              <w:rPr>
                <w:rFonts w:ascii="Times New Roman" w:hAnsi="Times New Roman" w:cs="Times New Roman"/>
                <w:b/>
              </w:rPr>
            </w:pPr>
            <w:r w:rsidRPr="00971503">
              <w:rPr>
                <w:rFonts w:ascii="Times New Roman" w:hAnsi="Times New Roman" w:cs="Times New Roman"/>
                <w:b/>
              </w:rPr>
              <w:t>2</w:t>
            </w:r>
          </w:p>
        </w:tc>
        <w:tc>
          <w:tcPr>
            <w:tcW w:w="1355" w:type="dxa"/>
            <w:tcBorders>
              <w:top w:val="nil"/>
              <w:left w:val="nil"/>
              <w:bottom w:val="single" w:sz="4" w:space="0" w:color="auto"/>
              <w:right w:val="single" w:sz="4" w:space="0" w:color="auto"/>
            </w:tcBorders>
            <w:vAlign w:val="center"/>
            <w:hideMark/>
          </w:tcPr>
          <w:p w14:paraId="45BAA4F5" w14:textId="77777777" w:rsidR="009E42F8" w:rsidRPr="00971503" w:rsidRDefault="009E42F8" w:rsidP="002E6486">
            <w:pPr>
              <w:spacing w:before="0" w:after="0" w:line="240" w:lineRule="auto"/>
              <w:jc w:val="center"/>
              <w:rPr>
                <w:rFonts w:ascii="Times New Roman" w:hAnsi="Times New Roman" w:cs="Times New Roman"/>
                <w:b/>
              </w:rPr>
            </w:pPr>
            <w:r w:rsidRPr="00971503">
              <w:rPr>
                <w:rFonts w:ascii="Times New Roman" w:hAnsi="Times New Roman" w:cs="Times New Roman"/>
                <w:b/>
              </w:rPr>
              <w:t>2</w:t>
            </w:r>
          </w:p>
        </w:tc>
        <w:tc>
          <w:tcPr>
            <w:tcW w:w="1316" w:type="dxa"/>
            <w:tcBorders>
              <w:top w:val="nil"/>
              <w:left w:val="nil"/>
              <w:bottom w:val="single" w:sz="4" w:space="0" w:color="auto"/>
              <w:right w:val="single" w:sz="4" w:space="0" w:color="auto"/>
            </w:tcBorders>
            <w:vAlign w:val="center"/>
            <w:hideMark/>
          </w:tcPr>
          <w:p w14:paraId="24571449" w14:textId="77777777" w:rsidR="009E42F8" w:rsidRPr="00971503" w:rsidRDefault="009E42F8" w:rsidP="002E6486">
            <w:pPr>
              <w:spacing w:before="0" w:after="0" w:line="240" w:lineRule="auto"/>
              <w:jc w:val="center"/>
              <w:rPr>
                <w:rFonts w:ascii="Times New Roman" w:hAnsi="Times New Roman" w:cs="Times New Roman"/>
                <w:b/>
              </w:rPr>
            </w:pPr>
            <w:r w:rsidRPr="00971503">
              <w:rPr>
                <w:rFonts w:ascii="Times New Roman" w:hAnsi="Times New Roman" w:cs="Times New Roman"/>
                <w:b/>
              </w:rPr>
              <w:t>1</w:t>
            </w:r>
          </w:p>
        </w:tc>
        <w:tc>
          <w:tcPr>
            <w:tcW w:w="1595" w:type="dxa"/>
            <w:tcBorders>
              <w:top w:val="nil"/>
              <w:left w:val="nil"/>
              <w:bottom w:val="single" w:sz="4" w:space="0" w:color="auto"/>
              <w:right w:val="single" w:sz="4" w:space="0" w:color="auto"/>
            </w:tcBorders>
            <w:vAlign w:val="center"/>
            <w:hideMark/>
          </w:tcPr>
          <w:p w14:paraId="3BB200B9" w14:textId="637E3941" w:rsidR="009E42F8" w:rsidRPr="00971503" w:rsidRDefault="009E42F8" w:rsidP="002E6486">
            <w:pPr>
              <w:spacing w:before="0" w:after="0" w:line="240" w:lineRule="auto"/>
              <w:jc w:val="center"/>
              <w:rPr>
                <w:rFonts w:ascii="Times New Roman" w:hAnsi="Times New Roman" w:cs="Times New Roman"/>
                <w:b/>
              </w:rPr>
            </w:pPr>
            <w:r w:rsidRPr="00971503">
              <w:rPr>
                <w:rFonts w:ascii="Times New Roman" w:hAnsi="Times New Roman" w:cs="Times New Roman"/>
                <w:b/>
              </w:rPr>
              <w:t>50,0</w:t>
            </w:r>
            <w:r w:rsidR="002E6486">
              <w:rPr>
                <w:rFonts w:ascii="Times New Roman" w:hAnsi="Times New Roman" w:cs="Times New Roman"/>
                <w:b/>
              </w:rPr>
              <w:t>0</w:t>
            </w:r>
            <w:r w:rsidRPr="00971503">
              <w:rPr>
                <w:rFonts w:ascii="Times New Roman" w:hAnsi="Times New Roman" w:cs="Times New Roman"/>
                <w:b/>
              </w:rPr>
              <w:t>%</w:t>
            </w:r>
          </w:p>
        </w:tc>
      </w:tr>
      <w:tr w:rsidR="009E42F8" w:rsidRPr="00987921" w14:paraId="09933F35" w14:textId="77777777" w:rsidTr="00E47172">
        <w:trPr>
          <w:trHeight w:val="425"/>
        </w:trPr>
        <w:tc>
          <w:tcPr>
            <w:tcW w:w="9420" w:type="dxa"/>
            <w:gridSpan w:val="7"/>
            <w:tcBorders>
              <w:top w:val="nil"/>
              <w:left w:val="single" w:sz="4" w:space="0" w:color="auto"/>
              <w:bottom w:val="single" w:sz="4" w:space="0" w:color="auto"/>
              <w:right w:val="single" w:sz="4" w:space="0" w:color="000000"/>
            </w:tcBorders>
            <w:vAlign w:val="center"/>
            <w:hideMark/>
          </w:tcPr>
          <w:p w14:paraId="639FEEA6" w14:textId="597FB475" w:rsidR="009E42F8" w:rsidRPr="00307144" w:rsidRDefault="002E6486" w:rsidP="002E6486">
            <w:pPr>
              <w:spacing w:before="0" w:after="0" w:line="240" w:lineRule="auto"/>
              <w:jc w:val="center"/>
              <w:rPr>
                <w:rFonts w:ascii="Times New Roman" w:hAnsi="Times New Roman" w:cs="Times New Roman"/>
                <w:b/>
                <w:i/>
              </w:rPr>
            </w:pPr>
            <w:r w:rsidRPr="00307144">
              <w:rPr>
                <w:rFonts w:ascii="Times New Roman" w:hAnsi="Times New Roman" w:cs="Times New Roman"/>
                <w:b/>
                <w:i/>
              </w:rPr>
              <w:t xml:space="preserve">Ślusarz </w:t>
            </w:r>
            <w:r>
              <w:rPr>
                <w:rFonts w:ascii="Times New Roman" w:hAnsi="Times New Roman" w:cs="Times New Roman"/>
                <w:b/>
                <w:i/>
              </w:rPr>
              <w:t xml:space="preserve"> </w:t>
            </w:r>
            <w:r w:rsidR="009E42F8" w:rsidRPr="00307144">
              <w:rPr>
                <w:rFonts w:ascii="Times New Roman" w:hAnsi="Times New Roman" w:cs="Times New Roman"/>
                <w:b/>
                <w:i/>
              </w:rPr>
              <w:t>Kwalifikacja MEC.08 - Wykonywanie i naprawa elementów maszyn, urządzeń i narzędzi</w:t>
            </w:r>
          </w:p>
        </w:tc>
      </w:tr>
      <w:tr w:rsidR="009E42F8" w:rsidRPr="00987921" w14:paraId="7C1BA0C2" w14:textId="77777777" w:rsidTr="002E6486">
        <w:trPr>
          <w:trHeight w:val="275"/>
        </w:trPr>
        <w:tc>
          <w:tcPr>
            <w:tcW w:w="499" w:type="dxa"/>
            <w:tcBorders>
              <w:top w:val="nil"/>
              <w:left w:val="single" w:sz="4" w:space="0" w:color="auto"/>
              <w:bottom w:val="single" w:sz="4" w:space="0" w:color="auto"/>
              <w:right w:val="single" w:sz="4" w:space="0" w:color="auto"/>
            </w:tcBorders>
            <w:vAlign w:val="center"/>
            <w:hideMark/>
          </w:tcPr>
          <w:p w14:paraId="70EC931E"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1.</w:t>
            </w:r>
          </w:p>
        </w:tc>
        <w:tc>
          <w:tcPr>
            <w:tcW w:w="1919" w:type="dxa"/>
            <w:tcBorders>
              <w:top w:val="nil"/>
              <w:left w:val="nil"/>
              <w:bottom w:val="single" w:sz="4" w:space="0" w:color="auto"/>
              <w:right w:val="single" w:sz="4" w:space="0" w:color="auto"/>
            </w:tcBorders>
            <w:vAlign w:val="center"/>
            <w:hideMark/>
          </w:tcPr>
          <w:p w14:paraId="3ED4CEF3" w14:textId="77777777" w:rsidR="009E42F8" w:rsidRPr="00987921" w:rsidRDefault="009E42F8" w:rsidP="002E6486">
            <w:pPr>
              <w:spacing w:before="0" w:after="0" w:line="240" w:lineRule="auto"/>
              <w:rPr>
                <w:rFonts w:ascii="Times New Roman" w:hAnsi="Times New Roman" w:cs="Times New Roman"/>
              </w:rPr>
            </w:pPr>
            <w:r w:rsidRPr="00987921">
              <w:rPr>
                <w:rFonts w:ascii="Times New Roman" w:hAnsi="Times New Roman" w:cs="Times New Roman"/>
              </w:rPr>
              <w:t>Egzamin pisemny</w:t>
            </w:r>
          </w:p>
        </w:tc>
        <w:tc>
          <w:tcPr>
            <w:tcW w:w="1374" w:type="dxa"/>
            <w:tcBorders>
              <w:top w:val="nil"/>
              <w:left w:val="nil"/>
              <w:bottom w:val="single" w:sz="4" w:space="0" w:color="auto"/>
              <w:right w:val="single" w:sz="4" w:space="0" w:color="auto"/>
            </w:tcBorders>
            <w:vAlign w:val="center"/>
            <w:hideMark/>
          </w:tcPr>
          <w:p w14:paraId="05140D3C"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1</w:t>
            </w:r>
          </w:p>
        </w:tc>
        <w:tc>
          <w:tcPr>
            <w:tcW w:w="1362" w:type="dxa"/>
            <w:tcBorders>
              <w:top w:val="nil"/>
              <w:left w:val="nil"/>
              <w:bottom w:val="single" w:sz="4" w:space="0" w:color="auto"/>
              <w:right w:val="single" w:sz="4" w:space="0" w:color="auto"/>
            </w:tcBorders>
            <w:vAlign w:val="center"/>
            <w:hideMark/>
          </w:tcPr>
          <w:p w14:paraId="6D4C58D0"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1</w:t>
            </w:r>
          </w:p>
        </w:tc>
        <w:tc>
          <w:tcPr>
            <w:tcW w:w="1355" w:type="dxa"/>
            <w:tcBorders>
              <w:top w:val="nil"/>
              <w:left w:val="nil"/>
              <w:bottom w:val="single" w:sz="4" w:space="0" w:color="auto"/>
              <w:right w:val="single" w:sz="4" w:space="0" w:color="auto"/>
            </w:tcBorders>
            <w:vAlign w:val="center"/>
            <w:hideMark/>
          </w:tcPr>
          <w:p w14:paraId="24F80F3D"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1</w:t>
            </w:r>
          </w:p>
        </w:tc>
        <w:tc>
          <w:tcPr>
            <w:tcW w:w="1316" w:type="dxa"/>
            <w:tcBorders>
              <w:top w:val="nil"/>
              <w:left w:val="nil"/>
              <w:bottom w:val="single" w:sz="4" w:space="0" w:color="auto"/>
              <w:right w:val="single" w:sz="4" w:space="0" w:color="auto"/>
            </w:tcBorders>
            <w:vAlign w:val="center"/>
            <w:hideMark/>
          </w:tcPr>
          <w:p w14:paraId="5B6D4B62"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1</w:t>
            </w:r>
          </w:p>
        </w:tc>
        <w:tc>
          <w:tcPr>
            <w:tcW w:w="1595" w:type="dxa"/>
            <w:tcBorders>
              <w:top w:val="nil"/>
              <w:left w:val="nil"/>
              <w:bottom w:val="single" w:sz="4" w:space="0" w:color="auto"/>
              <w:right w:val="single" w:sz="4" w:space="0" w:color="auto"/>
            </w:tcBorders>
            <w:vAlign w:val="center"/>
            <w:hideMark/>
          </w:tcPr>
          <w:p w14:paraId="0AF1DF99"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100%</w:t>
            </w:r>
          </w:p>
        </w:tc>
      </w:tr>
      <w:tr w:rsidR="009E42F8" w:rsidRPr="00987921" w14:paraId="7B8729AB" w14:textId="77777777" w:rsidTr="002E6486">
        <w:trPr>
          <w:trHeight w:val="265"/>
        </w:trPr>
        <w:tc>
          <w:tcPr>
            <w:tcW w:w="499" w:type="dxa"/>
            <w:tcBorders>
              <w:top w:val="nil"/>
              <w:left w:val="single" w:sz="4" w:space="0" w:color="auto"/>
              <w:bottom w:val="single" w:sz="4" w:space="0" w:color="auto"/>
              <w:right w:val="single" w:sz="4" w:space="0" w:color="auto"/>
            </w:tcBorders>
            <w:vAlign w:val="center"/>
            <w:hideMark/>
          </w:tcPr>
          <w:p w14:paraId="4AF32AD0"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2.</w:t>
            </w:r>
          </w:p>
        </w:tc>
        <w:tc>
          <w:tcPr>
            <w:tcW w:w="1919" w:type="dxa"/>
            <w:tcBorders>
              <w:top w:val="nil"/>
              <w:left w:val="nil"/>
              <w:bottom w:val="single" w:sz="4" w:space="0" w:color="auto"/>
              <w:right w:val="single" w:sz="4" w:space="0" w:color="auto"/>
            </w:tcBorders>
            <w:vAlign w:val="center"/>
            <w:hideMark/>
          </w:tcPr>
          <w:p w14:paraId="6DBE3C9C" w14:textId="77777777" w:rsidR="009E42F8" w:rsidRPr="00987921" w:rsidRDefault="009E42F8" w:rsidP="002E6486">
            <w:pPr>
              <w:spacing w:before="0" w:after="0" w:line="240" w:lineRule="auto"/>
              <w:rPr>
                <w:rFonts w:ascii="Times New Roman" w:hAnsi="Times New Roman" w:cs="Times New Roman"/>
              </w:rPr>
            </w:pPr>
            <w:r w:rsidRPr="00987921">
              <w:rPr>
                <w:rFonts w:ascii="Times New Roman" w:hAnsi="Times New Roman" w:cs="Times New Roman"/>
              </w:rPr>
              <w:t>Egzamin praktyczny</w:t>
            </w:r>
          </w:p>
        </w:tc>
        <w:tc>
          <w:tcPr>
            <w:tcW w:w="1374" w:type="dxa"/>
            <w:tcBorders>
              <w:top w:val="nil"/>
              <w:left w:val="nil"/>
              <w:bottom w:val="single" w:sz="4" w:space="0" w:color="auto"/>
              <w:right w:val="single" w:sz="4" w:space="0" w:color="auto"/>
            </w:tcBorders>
            <w:vAlign w:val="center"/>
            <w:hideMark/>
          </w:tcPr>
          <w:p w14:paraId="36281EB7"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1</w:t>
            </w:r>
          </w:p>
        </w:tc>
        <w:tc>
          <w:tcPr>
            <w:tcW w:w="1362" w:type="dxa"/>
            <w:tcBorders>
              <w:top w:val="nil"/>
              <w:left w:val="nil"/>
              <w:bottom w:val="single" w:sz="4" w:space="0" w:color="auto"/>
              <w:right w:val="single" w:sz="4" w:space="0" w:color="auto"/>
            </w:tcBorders>
            <w:vAlign w:val="center"/>
            <w:hideMark/>
          </w:tcPr>
          <w:p w14:paraId="3C2F17A4"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1</w:t>
            </w:r>
          </w:p>
        </w:tc>
        <w:tc>
          <w:tcPr>
            <w:tcW w:w="1355" w:type="dxa"/>
            <w:tcBorders>
              <w:top w:val="nil"/>
              <w:left w:val="nil"/>
              <w:bottom w:val="single" w:sz="4" w:space="0" w:color="auto"/>
              <w:right w:val="single" w:sz="4" w:space="0" w:color="auto"/>
            </w:tcBorders>
            <w:vAlign w:val="center"/>
            <w:hideMark/>
          </w:tcPr>
          <w:p w14:paraId="75AABB27"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1</w:t>
            </w:r>
          </w:p>
        </w:tc>
        <w:tc>
          <w:tcPr>
            <w:tcW w:w="1316" w:type="dxa"/>
            <w:tcBorders>
              <w:top w:val="nil"/>
              <w:left w:val="nil"/>
              <w:bottom w:val="single" w:sz="4" w:space="0" w:color="auto"/>
              <w:right w:val="single" w:sz="4" w:space="0" w:color="auto"/>
            </w:tcBorders>
            <w:vAlign w:val="center"/>
            <w:hideMark/>
          </w:tcPr>
          <w:p w14:paraId="31DAB96F"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1</w:t>
            </w:r>
          </w:p>
        </w:tc>
        <w:tc>
          <w:tcPr>
            <w:tcW w:w="1595" w:type="dxa"/>
            <w:tcBorders>
              <w:top w:val="nil"/>
              <w:left w:val="nil"/>
              <w:bottom w:val="single" w:sz="4" w:space="0" w:color="auto"/>
              <w:right w:val="single" w:sz="4" w:space="0" w:color="auto"/>
            </w:tcBorders>
            <w:vAlign w:val="center"/>
            <w:hideMark/>
          </w:tcPr>
          <w:p w14:paraId="2F08B151"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100%</w:t>
            </w:r>
          </w:p>
        </w:tc>
      </w:tr>
      <w:tr w:rsidR="009E42F8" w:rsidRPr="00987921" w14:paraId="67A81F49" w14:textId="77777777" w:rsidTr="002E6486">
        <w:trPr>
          <w:trHeight w:val="269"/>
        </w:trPr>
        <w:tc>
          <w:tcPr>
            <w:tcW w:w="499" w:type="dxa"/>
            <w:tcBorders>
              <w:top w:val="nil"/>
              <w:left w:val="single" w:sz="4" w:space="0" w:color="auto"/>
              <w:bottom w:val="single" w:sz="4" w:space="0" w:color="auto"/>
              <w:right w:val="single" w:sz="4" w:space="0" w:color="auto"/>
            </w:tcBorders>
            <w:vAlign w:val="center"/>
            <w:hideMark/>
          </w:tcPr>
          <w:p w14:paraId="0B567CA3"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3.</w:t>
            </w:r>
          </w:p>
        </w:tc>
        <w:tc>
          <w:tcPr>
            <w:tcW w:w="1919" w:type="dxa"/>
            <w:tcBorders>
              <w:top w:val="nil"/>
              <w:left w:val="nil"/>
              <w:bottom w:val="single" w:sz="4" w:space="0" w:color="auto"/>
              <w:right w:val="single" w:sz="4" w:space="0" w:color="auto"/>
            </w:tcBorders>
            <w:vAlign w:val="center"/>
            <w:hideMark/>
          </w:tcPr>
          <w:p w14:paraId="0FF821E7" w14:textId="77777777" w:rsidR="009E42F8" w:rsidRPr="00B24F8C" w:rsidRDefault="009E42F8" w:rsidP="002E6486">
            <w:pPr>
              <w:spacing w:before="0" w:after="0" w:line="240" w:lineRule="auto"/>
              <w:rPr>
                <w:rFonts w:ascii="Times New Roman" w:hAnsi="Times New Roman" w:cs="Times New Roman"/>
                <w:b/>
              </w:rPr>
            </w:pPr>
            <w:r w:rsidRPr="00B24F8C">
              <w:rPr>
                <w:rFonts w:ascii="Times New Roman" w:hAnsi="Times New Roman" w:cs="Times New Roman"/>
                <w:b/>
              </w:rPr>
              <w:t>Ogółem dla zawodu:</w:t>
            </w:r>
          </w:p>
        </w:tc>
        <w:tc>
          <w:tcPr>
            <w:tcW w:w="1374" w:type="dxa"/>
            <w:tcBorders>
              <w:top w:val="nil"/>
              <w:left w:val="nil"/>
              <w:bottom w:val="single" w:sz="4" w:space="0" w:color="auto"/>
              <w:right w:val="single" w:sz="4" w:space="0" w:color="auto"/>
            </w:tcBorders>
            <w:vAlign w:val="center"/>
            <w:hideMark/>
          </w:tcPr>
          <w:p w14:paraId="3D396699" w14:textId="77777777" w:rsidR="009E42F8" w:rsidRPr="00971503" w:rsidRDefault="009E42F8" w:rsidP="002E6486">
            <w:pPr>
              <w:spacing w:before="0" w:after="0" w:line="240" w:lineRule="auto"/>
              <w:jc w:val="center"/>
              <w:rPr>
                <w:rFonts w:ascii="Times New Roman" w:hAnsi="Times New Roman" w:cs="Times New Roman"/>
                <w:b/>
              </w:rPr>
            </w:pPr>
            <w:r w:rsidRPr="00971503">
              <w:rPr>
                <w:rFonts w:ascii="Times New Roman" w:hAnsi="Times New Roman" w:cs="Times New Roman"/>
                <w:b/>
              </w:rPr>
              <w:t>1</w:t>
            </w:r>
          </w:p>
        </w:tc>
        <w:tc>
          <w:tcPr>
            <w:tcW w:w="1362" w:type="dxa"/>
            <w:tcBorders>
              <w:top w:val="nil"/>
              <w:left w:val="nil"/>
              <w:bottom w:val="single" w:sz="4" w:space="0" w:color="auto"/>
              <w:right w:val="single" w:sz="4" w:space="0" w:color="auto"/>
            </w:tcBorders>
            <w:vAlign w:val="center"/>
            <w:hideMark/>
          </w:tcPr>
          <w:p w14:paraId="5E21C097" w14:textId="77777777" w:rsidR="009E42F8" w:rsidRPr="00971503" w:rsidRDefault="009E42F8" w:rsidP="002E6486">
            <w:pPr>
              <w:spacing w:before="0" w:after="0" w:line="240" w:lineRule="auto"/>
              <w:jc w:val="center"/>
              <w:rPr>
                <w:rFonts w:ascii="Times New Roman" w:hAnsi="Times New Roman" w:cs="Times New Roman"/>
                <w:b/>
              </w:rPr>
            </w:pPr>
            <w:r w:rsidRPr="00971503">
              <w:rPr>
                <w:rFonts w:ascii="Times New Roman" w:hAnsi="Times New Roman" w:cs="Times New Roman"/>
                <w:b/>
              </w:rPr>
              <w:t>1</w:t>
            </w:r>
          </w:p>
        </w:tc>
        <w:tc>
          <w:tcPr>
            <w:tcW w:w="1355" w:type="dxa"/>
            <w:tcBorders>
              <w:top w:val="nil"/>
              <w:left w:val="nil"/>
              <w:bottom w:val="single" w:sz="4" w:space="0" w:color="auto"/>
              <w:right w:val="single" w:sz="4" w:space="0" w:color="auto"/>
            </w:tcBorders>
            <w:vAlign w:val="center"/>
            <w:hideMark/>
          </w:tcPr>
          <w:p w14:paraId="4FE645DC" w14:textId="77777777" w:rsidR="009E42F8" w:rsidRPr="00971503" w:rsidRDefault="009E42F8" w:rsidP="002E6486">
            <w:pPr>
              <w:spacing w:before="0" w:after="0" w:line="240" w:lineRule="auto"/>
              <w:jc w:val="center"/>
              <w:rPr>
                <w:rFonts w:ascii="Times New Roman" w:hAnsi="Times New Roman" w:cs="Times New Roman"/>
                <w:b/>
              </w:rPr>
            </w:pPr>
            <w:r w:rsidRPr="00971503">
              <w:rPr>
                <w:rFonts w:ascii="Times New Roman" w:hAnsi="Times New Roman" w:cs="Times New Roman"/>
                <w:b/>
              </w:rPr>
              <w:t>1</w:t>
            </w:r>
          </w:p>
        </w:tc>
        <w:tc>
          <w:tcPr>
            <w:tcW w:w="1316" w:type="dxa"/>
            <w:tcBorders>
              <w:top w:val="nil"/>
              <w:left w:val="nil"/>
              <w:bottom w:val="single" w:sz="4" w:space="0" w:color="auto"/>
              <w:right w:val="single" w:sz="4" w:space="0" w:color="auto"/>
            </w:tcBorders>
            <w:vAlign w:val="center"/>
            <w:hideMark/>
          </w:tcPr>
          <w:p w14:paraId="5012DD11" w14:textId="77777777" w:rsidR="009E42F8" w:rsidRPr="00971503" w:rsidRDefault="009E42F8" w:rsidP="002E6486">
            <w:pPr>
              <w:spacing w:before="0" w:after="0" w:line="240" w:lineRule="auto"/>
              <w:jc w:val="center"/>
              <w:rPr>
                <w:rFonts w:ascii="Times New Roman" w:hAnsi="Times New Roman" w:cs="Times New Roman"/>
                <w:b/>
              </w:rPr>
            </w:pPr>
            <w:r w:rsidRPr="00971503">
              <w:rPr>
                <w:rFonts w:ascii="Times New Roman" w:hAnsi="Times New Roman" w:cs="Times New Roman"/>
                <w:b/>
              </w:rPr>
              <w:t>1</w:t>
            </w:r>
          </w:p>
        </w:tc>
        <w:tc>
          <w:tcPr>
            <w:tcW w:w="1595" w:type="dxa"/>
            <w:tcBorders>
              <w:top w:val="nil"/>
              <w:left w:val="nil"/>
              <w:bottom w:val="single" w:sz="4" w:space="0" w:color="auto"/>
              <w:right w:val="single" w:sz="4" w:space="0" w:color="auto"/>
            </w:tcBorders>
            <w:vAlign w:val="center"/>
            <w:hideMark/>
          </w:tcPr>
          <w:p w14:paraId="7EB7AE56" w14:textId="77777777" w:rsidR="009E42F8" w:rsidRPr="00971503" w:rsidRDefault="009E42F8" w:rsidP="002E6486">
            <w:pPr>
              <w:spacing w:before="0" w:after="0" w:line="240" w:lineRule="auto"/>
              <w:jc w:val="center"/>
              <w:rPr>
                <w:rFonts w:ascii="Times New Roman" w:hAnsi="Times New Roman" w:cs="Times New Roman"/>
                <w:b/>
              </w:rPr>
            </w:pPr>
            <w:r w:rsidRPr="00971503">
              <w:rPr>
                <w:rFonts w:ascii="Times New Roman" w:hAnsi="Times New Roman" w:cs="Times New Roman"/>
                <w:b/>
              </w:rPr>
              <w:t>100%</w:t>
            </w:r>
          </w:p>
        </w:tc>
      </w:tr>
      <w:tr w:rsidR="009E42F8" w:rsidRPr="00987921" w14:paraId="19F075C4" w14:textId="77777777" w:rsidTr="002E6486">
        <w:trPr>
          <w:trHeight w:val="571"/>
        </w:trPr>
        <w:tc>
          <w:tcPr>
            <w:tcW w:w="9420" w:type="dxa"/>
            <w:gridSpan w:val="7"/>
            <w:tcBorders>
              <w:top w:val="nil"/>
              <w:left w:val="single" w:sz="4" w:space="0" w:color="auto"/>
              <w:bottom w:val="single" w:sz="4" w:space="0" w:color="auto"/>
              <w:right w:val="single" w:sz="4" w:space="0" w:color="000000"/>
            </w:tcBorders>
            <w:vAlign w:val="center"/>
            <w:hideMark/>
          </w:tcPr>
          <w:p w14:paraId="025BE1C2" w14:textId="635EE2D3" w:rsidR="009E42F8" w:rsidRPr="00307144" w:rsidRDefault="002E6486" w:rsidP="002E6486">
            <w:pPr>
              <w:spacing w:before="0" w:after="0" w:line="240" w:lineRule="auto"/>
              <w:jc w:val="center"/>
              <w:rPr>
                <w:rFonts w:ascii="Times New Roman" w:hAnsi="Times New Roman" w:cs="Times New Roman"/>
                <w:b/>
                <w:i/>
              </w:rPr>
            </w:pPr>
            <w:r w:rsidRPr="00307144">
              <w:rPr>
                <w:rFonts w:ascii="Times New Roman" w:hAnsi="Times New Roman" w:cs="Times New Roman"/>
                <w:b/>
                <w:i/>
              </w:rPr>
              <w:t xml:space="preserve">Elektromechanik pojazdów samochodowych </w:t>
            </w:r>
            <w:r>
              <w:rPr>
                <w:rFonts w:ascii="Times New Roman" w:hAnsi="Times New Roman" w:cs="Times New Roman"/>
                <w:b/>
                <w:i/>
              </w:rPr>
              <w:t xml:space="preserve"> </w:t>
            </w:r>
            <w:r w:rsidR="009E42F8" w:rsidRPr="00307144">
              <w:rPr>
                <w:rFonts w:ascii="Times New Roman" w:hAnsi="Times New Roman" w:cs="Times New Roman"/>
                <w:b/>
                <w:i/>
              </w:rPr>
              <w:t xml:space="preserve">Kwalifikacja MOT.02 - Obsługa, diagnozowanie oraz naprawa </w:t>
            </w:r>
            <w:proofErr w:type="spellStart"/>
            <w:r w:rsidR="009E42F8" w:rsidRPr="00307144">
              <w:rPr>
                <w:rFonts w:ascii="Times New Roman" w:hAnsi="Times New Roman" w:cs="Times New Roman"/>
                <w:b/>
                <w:i/>
              </w:rPr>
              <w:t>mechatronicznych</w:t>
            </w:r>
            <w:proofErr w:type="spellEnd"/>
            <w:r w:rsidR="009E42F8" w:rsidRPr="00307144">
              <w:rPr>
                <w:rFonts w:ascii="Times New Roman" w:hAnsi="Times New Roman" w:cs="Times New Roman"/>
                <w:b/>
                <w:i/>
              </w:rPr>
              <w:t xml:space="preserve"> systemów pojazdów samochodowych</w:t>
            </w:r>
          </w:p>
        </w:tc>
      </w:tr>
      <w:tr w:rsidR="009E42F8" w:rsidRPr="00987921" w14:paraId="7CD11E06" w14:textId="77777777" w:rsidTr="00265DB7">
        <w:trPr>
          <w:trHeight w:val="266"/>
        </w:trPr>
        <w:tc>
          <w:tcPr>
            <w:tcW w:w="499" w:type="dxa"/>
            <w:tcBorders>
              <w:top w:val="nil"/>
              <w:left w:val="single" w:sz="4" w:space="0" w:color="auto"/>
              <w:bottom w:val="single" w:sz="4" w:space="0" w:color="auto"/>
              <w:right w:val="single" w:sz="4" w:space="0" w:color="auto"/>
            </w:tcBorders>
            <w:vAlign w:val="center"/>
            <w:hideMark/>
          </w:tcPr>
          <w:p w14:paraId="38E2B314"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1.</w:t>
            </w:r>
          </w:p>
        </w:tc>
        <w:tc>
          <w:tcPr>
            <w:tcW w:w="1919" w:type="dxa"/>
            <w:tcBorders>
              <w:top w:val="nil"/>
              <w:left w:val="nil"/>
              <w:bottom w:val="single" w:sz="4" w:space="0" w:color="auto"/>
              <w:right w:val="single" w:sz="4" w:space="0" w:color="auto"/>
            </w:tcBorders>
            <w:vAlign w:val="center"/>
            <w:hideMark/>
          </w:tcPr>
          <w:p w14:paraId="6BFCCCB2" w14:textId="77777777" w:rsidR="009E42F8" w:rsidRPr="00987921" w:rsidRDefault="009E42F8" w:rsidP="00265DB7">
            <w:pPr>
              <w:spacing w:before="0" w:after="0" w:line="240" w:lineRule="auto"/>
              <w:rPr>
                <w:rFonts w:ascii="Times New Roman" w:hAnsi="Times New Roman" w:cs="Times New Roman"/>
              </w:rPr>
            </w:pPr>
            <w:r w:rsidRPr="00987921">
              <w:rPr>
                <w:rFonts w:ascii="Times New Roman" w:hAnsi="Times New Roman" w:cs="Times New Roman"/>
              </w:rPr>
              <w:t>Egzamin pisemny</w:t>
            </w:r>
          </w:p>
        </w:tc>
        <w:tc>
          <w:tcPr>
            <w:tcW w:w="1374" w:type="dxa"/>
            <w:tcBorders>
              <w:top w:val="nil"/>
              <w:left w:val="nil"/>
              <w:bottom w:val="single" w:sz="4" w:space="0" w:color="auto"/>
              <w:right w:val="single" w:sz="4" w:space="0" w:color="auto"/>
            </w:tcBorders>
            <w:vAlign w:val="center"/>
            <w:hideMark/>
          </w:tcPr>
          <w:p w14:paraId="5C45BEF9" w14:textId="77777777" w:rsidR="009E42F8" w:rsidRPr="00987921" w:rsidRDefault="009E42F8" w:rsidP="00265DB7">
            <w:pPr>
              <w:spacing w:before="0" w:after="0" w:line="240" w:lineRule="auto"/>
              <w:jc w:val="center"/>
              <w:rPr>
                <w:rFonts w:ascii="Times New Roman" w:hAnsi="Times New Roman" w:cs="Times New Roman"/>
              </w:rPr>
            </w:pPr>
            <w:r w:rsidRPr="00987921">
              <w:rPr>
                <w:rFonts w:ascii="Times New Roman" w:hAnsi="Times New Roman" w:cs="Times New Roman"/>
              </w:rPr>
              <w:t>1</w:t>
            </w:r>
          </w:p>
        </w:tc>
        <w:tc>
          <w:tcPr>
            <w:tcW w:w="1362" w:type="dxa"/>
            <w:tcBorders>
              <w:top w:val="nil"/>
              <w:left w:val="nil"/>
              <w:bottom w:val="single" w:sz="4" w:space="0" w:color="auto"/>
              <w:right w:val="single" w:sz="4" w:space="0" w:color="auto"/>
            </w:tcBorders>
            <w:vAlign w:val="center"/>
            <w:hideMark/>
          </w:tcPr>
          <w:p w14:paraId="7ABC4F77" w14:textId="77777777" w:rsidR="009E42F8" w:rsidRPr="00987921" w:rsidRDefault="009E42F8" w:rsidP="00265DB7">
            <w:pPr>
              <w:spacing w:before="0" w:after="0" w:line="240" w:lineRule="auto"/>
              <w:jc w:val="center"/>
              <w:rPr>
                <w:rFonts w:ascii="Times New Roman" w:hAnsi="Times New Roman" w:cs="Times New Roman"/>
              </w:rPr>
            </w:pPr>
            <w:r w:rsidRPr="00987921">
              <w:rPr>
                <w:rFonts w:ascii="Times New Roman" w:hAnsi="Times New Roman" w:cs="Times New Roman"/>
              </w:rPr>
              <w:t>1</w:t>
            </w:r>
          </w:p>
        </w:tc>
        <w:tc>
          <w:tcPr>
            <w:tcW w:w="1355" w:type="dxa"/>
            <w:tcBorders>
              <w:top w:val="nil"/>
              <w:left w:val="nil"/>
              <w:bottom w:val="single" w:sz="4" w:space="0" w:color="auto"/>
              <w:right w:val="single" w:sz="4" w:space="0" w:color="auto"/>
            </w:tcBorders>
            <w:vAlign w:val="center"/>
            <w:hideMark/>
          </w:tcPr>
          <w:p w14:paraId="25416F7C" w14:textId="77777777" w:rsidR="009E42F8" w:rsidRPr="00987921" w:rsidRDefault="009E42F8" w:rsidP="00265DB7">
            <w:pPr>
              <w:spacing w:before="0" w:after="0" w:line="240" w:lineRule="auto"/>
              <w:jc w:val="center"/>
              <w:rPr>
                <w:rFonts w:ascii="Times New Roman" w:hAnsi="Times New Roman" w:cs="Times New Roman"/>
              </w:rPr>
            </w:pPr>
            <w:r w:rsidRPr="00987921">
              <w:rPr>
                <w:rFonts w:ascii="Times New Roman" w:hAnsi="Times New Roman" w:cs="Times New Roman"/>
              </w:rPr>
              <w:t>1</w:t>
            </w:r>
          </w:p>
        </w:tc>
        <w:tc>
          <w:tcPr>
            <w:tcW w:w="1316" w:type="dxa"/>
            <w:tcBorders>
              <w:top w:val="nil"/>
              <w:left w:val="nil"/>
              <w:bottom w:val="single" w:sz="4" w:space="0" w:color="auto"/>
              <w:right w:val="single" w:sz="4" w:space="0" w:color="auto"/>
            </w:tcBorders>
            <w:vAlign w:val="center"/>
            <w:hideMark/>
          </w:tcPr>
          <w:p w14:paraId="5A5EA736" w14:textId="77777777" w:rsidR="009E42F8" w:rsidRPr="00987921" w:rsidRDefault="009E42F8" w:rsidP="00265DB7">
            <w:pPr>
              <w:spacing w:before="0" w:after="0" w:line="240" w:lineRule="auto"/>
              <w:jc w:val="center"/>
              <w:rPr>
                <w:rFonts w:ascii="Times New Roman" w:hAnsi="Times New Roman" w:cs="Times New Roman"/>
              </w:rPr>
            </w:pPr>
            <w:r w:rsidRPr="00987921">
              <w:rPr>
                <w:rFonts w:ascii="Times New Roman" w:hAnsi="Times New Roman" w:cs="Times New Roman"/>
              </w:rPr>
              <w:t>1</w:t>
            </w:r>
          </w:p>
        </w:tc>
        <w:tc>
          <w:tcPr>
            <w:tcW w:w="1595" w:type="dxa"/>
            <w:tcBorders>
              <w:top w:val="nil"/>
              <w:left w:val="nil"/>
              <w:bottom w:val="single" w:sz="4" w:space="0" w:color="auto"/>
              <w:right w:val="single" w:sz="4" w:space="0" w:color="auto"/>
            </w:tcBorders>
            <w:vAlign w:val="center"/>
            <w:hideMark/>
          </w:tcPr>
          <w:p w14:paraId="7C41A12C" w14:textId="77777777" w:rsidR="009E42F8" w:rsidRPr="00987921" w:rsidRDefault="009E42F8" w:rsidP="00265DB7">
            <w:pPr>
              <w:spacing w:before="0" w:after="0" w:line="240" w:lineRule="auto"/>
              <w:jc w:val="center"/>
              <w:rPr>
                <w:rFonts w:ascii="Times New Roman" w:hAnsi="Times New Roman" w:cs="Times New Roman"/>
              </w:rPr>
            </w:pPr>
            <w:r w:rsidRPr="00987921">
              <w:rPr>
                <w:rFonts w:ascii="Times New Roman" w:hAnsi="Times New Roman" w:cs="Times New Roman"/>
              </w:rPr>
              <w:t>100%</w:t>
            </w:r>
          </w:p>
        </w:tc>
      </w:tr>
      <w:tr w:rsidR="009E42F8" w:rsidRPr="00987921" w14:paraId="4E7633BD" w14:textId="77777777" w:rsidTr="00265DB7">
        <w:trPr>
          <w:trHeight w:val="269"/>
        </w:trPr>
        <w:tc>
          <w:tcPr>
            <w:tcW w:w="499" w:type="dxa"/>
            <w:tcBorders>
              <w:top w:val="nil"/>
              <w:left w:val="single" w:sz="4" w:space="0" w:color="auto"/>
              <w:bottom w:val="single" w:sz="4" w:space="0" w:color="auto"/>
              <w:right w:val="single" w:sz="4" w:space="0" w:color="auto"/>
            </w:tcBorders>
            <w:vAlign w:val="center"/>
            <w:hideMark/>
          </w:tcPr>
          <w:p w14:paraId="7D79D4EC"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2.</w:t>
            </w:r>
          </w:p>
        </w:tc>
        <w:tc>
          <w:tcPr>
            <w:tcW w:w="1919" w:type="dxa"/>
            <w:tcBorders>
              <w:top w:val="nil"/>
              <w:left w:val="nil"/>
              <w:bottom w:val="single" w:sz="4" w:space="0" w:color="auto"/>
              <w:right w:val="single" w:sz="4" w:space="0" w:color="auto"/>
            </w:tcBorders>
            <w:vAlign w:val="center"/>
            <w:hideMark/>
          </w:tcPr>
          <w:p w14:paraId="45EA4E9B" w14:textId="77777777" w:rsidR="009E42F8" w:rsidRPr="00987921" w:rsidRDefault="009E42F8" w:rsidP="00265DB7">
            <w:pPr>
              <w:spacing w:before="0" w:after="0" w:line="240" w:lineRule="auto"/>
              <w:rPr>
                <w:rFonts w:ascii="Times New Roman" w:hAnsi="Times New Roman" w:cs="Times New Roman"/>
              </w:rPr>
            </w:pPr>
            <w:r w:rsidRPr="00987921">
              <w:rPr>
                <w:rFonts w:ascii="Times New Roman" w:hAnsi="Times New Roman" w:cs="Times New Roman"/>
              </w:rPr>
              <w:t>Egzamin praktyczny</w:t>
            </w:r>
          </w:p>
        </w:tc>
        <w:tc>
          <w:tcPr>
            <w:tcW w:w="1374" w:type="dxa"/>
            <w:tcBorders>
              <w:top w:val="nil"/>
              <w:left w:val="nil"/>
              <w:bottom w:val="single" w:sz="4" w:space="0" w:color="auto"/>
              <w:right w:val="single" w:sz="4" w:space="0" w:color="auto"/>
            </w:tcBorders>
            <w:vAlign w:val="center"/>
            <w:hideMark/>
          </w:tcPr>
          <w:p w14:paraId="48D6674D" w14:textId="77777777" w:rsidR="009E42F8" w:rsidRPr="00987921" w:rsidRDefault="009E42F8" w:rsidP="00265DB7">
            <w:pPr>
              <w:spacing w:before="0" w:after="0" w:line="240" w:lineRule="auto"/>
              <w:jc w:val="center"/>
              <w:rPr>
                <w:rFonts w:ascii="Times New Roman" w:hAnsi="Times New Roman" w:cs="Times New Roman"/>
              </w:rPr>
            </w:pPr>
            <w:r w:rsidRPr="00987921">
              <w:rPr>
                <w:rFonts w:ascii="Times New Roman" w:hAnsi="Times New Roman" w:cs="Times New Roman"/>
              </w:rPr>
              <w:t>1</w:t>
            </w:r>
          </w:p>
        </w:tc>
        <w:tc>
          <w:tcPr>
            <w:tcW w:w="1362" w:type="dxa"/>
            <w:tcBorders>
              <w:top w:val="nil"/>
              <w:left w:val="nil"/>
              <w:bottom w:val="single" w:sz="4" w:space="0" w:color="auto"/>
              <w:right w:val="single" w:sz="4" w:space="0" w:color="auto"/>
            </w:tcBorders>
            <w:vAlign w:val="center"/>
            <w:hideMark/>
          </w:tcPr>
          <w:p w14:paraId="6445CA64" w14:textId="77777777" w:rsidR="009E42F8" w:rsidRPr="00987921" w:rsidRDefault="009E42F8" w:rsidP="00265DB7">
            <w:pPr>
              <w:spacing w:before="0" w:after="0" w:line="240" w:lineRule="auto"/>
              <w:jc w:val="center"/>
              <w:rPr>
                <w:rFonts w:ascii="Times New Roman" w:hAnsi="Times New Roman" w:cs="Times New Roman"/>
              </w:rPr>
            </w:pPr>
            <w:r w:rsidRPr="00987921">
              <w:rPr>
                <w:rFonts w:ascii="Times New Roman" w:hAnsi="Times New Roman" w:cs="Times New Roman"/>
              </w:rPr>
              <w:t>1</w:t>
            </w:r>
          </w:p>
        </w:tc>
        <w:tc>
          <w:tcPr>
            <w:tcW w:w="1355" w:type="dxa"/>
            <w:tcBorders>
              <w:top w:val="nil"/>
              <w:left w:val="nil"/>
              <w:bottom w:val="single" w:sz="4" w:space="0" w:color="auto"/>
              <w:right w:val="single" w:sz="4" w:space="0" w:color="auto"/>
            </w:tcBorders>
            <w:vAlign w:val="center"/>
            <w:hideMark/>
          </w:tcPr>
          <w:p w14:paraId="64723ADD" w14:textId="77777777" w:rsidR="009E42F8" w:rsidRPr="00987921" w:rsidRDefault="009E42F8" w:rsidP="00265DB7">
            <w:pPr>
              <w:spacing w:before="0" w:after="0" w:line="240" w:lineRule="auto"/>
              <w:jc w:val="center"/>
              <w:rPr>
                <w:rFonts w:ascii="Times New Roman" w:hAnsi="Times New Roman" w:cs="Times New Roman"/>
              </w:rPr>
            </w:pPr>
            <w:r w:rsidRPr="00987921">
              <w:rPr>
                <w:rFonts w:ascii="Times New Roman" w:hAnsi="Times New Roman" w:cs="Times New Roman"/>
              </w:rPr>
              <w:t>1</w:t>
            </w:r>
          </w:p>
        </w:tc>
        <w:tc>
          <w:tcPr>
            <w:tcW w:w="1316" w:type="dxa"/>
            <w:tcBorders>
              <w:top w:val="nil"/>
              <w:left w:val="nil"/>
              <w:bottom w:val="single" w:sz="4" w:space="0" w:color="auto"/>
              <w:right w:val="single" w:sz="4" w:space="0" w:color="auto"/>
            </w:tcBorders>
            <w:vAlign w:val="center"/>
            <w:hideMark/>
          </w:tcPr>
          <w:p w14:paraId="0D4916A4" w14:textId="77777777" w:rsidR="009E42F8" w:rsidRPr="00987921" w:rsidRDefault="009E42F8" w:rsidP="00265DB7">
            <w:pPr>
              <w:spacing w:before="0" w:after="0" w:line="240" w:lineRule="auto"/>
              <w:jc w:val="center"/>
              <w:rPr>
                <w:rFonts w:ascii="Times New Roman" w:hAnsi="Times New Roman" w:cs="Times New Roman"/>
              </w:rPr>
            </w:pPr>
            <w:r w:rsidRPr="00987921">
              <w:rPr>
                <w:rFonts w:ascii="Times New Roman" w:hAnsi="Times New Roman" w:cs="Times New Roman"/>
              </w:rPr>
              <w:t>1</w:t>
            </w:r>
          </w:p>
        </w:tc>
        <w:tc>
          <w:tcPr>
            <w:tcW w:w="1595" w:type="dxa"/>
            <w:tcBorders>
              <w:top w:val="nil"/>
              <w:left w:val="nil"/>
              <w:bottom w:val="single" w:sz="4" w:space="0" w:color="auto"/>
              <w:right w:val="single" w:sz="4" w:space="0" w:color="auto"/>
            </w:tcBorders>
            <w:vAlign w:val="center"/>
            <w:hideMark/>
          </w:tcPr>
          <w:p w14:paraId="47F649B3" w14:textId="77777777" w:rsidR="009E42F8" w:rsidRPr="00987921" w:rsidRDefault="009E42F8" w:rsidP="00265DB7">
            <w:pPr>
              <w:spacing w:before="0" w:after="0" w:line="240" w:lineRule="auto"/>
              <w:jc w:val="center"/>
              <w:rPr>
                <w:rFonts w:ascii="Times New Roman" w:hAnsi="Times New Roman" w:cs="Times New Roman"/>
              </w:rPr>
            </w:pPr>
            <w:r w:rsidRPr="00987921">
              <w:rPr>
                <w:rFonts w:ascii="Times New Roman" w:hAnsi="Times New Roman" w:cs="Times New Roman"/>
              </w:rPr>
              <w:t>100%</w:t>
            </w:r>
          </w:p>
        </w:tc>
      </w:tr>
      <w:tr w:rsidR="009E42F8" w:rsidRPr="00987921" w14:paraId="14741E81" w14:textId="77777777" w:rsidTr="00265DB7">
        <w:trPr>
          <w:trHeight w:val="126"/>
        </w:trPr>
        <w:tc>
          <w:tcPr>
            <w:tcW w:w="499" w:type="dxa"/>
            <w:tcBorders>
              <w:top w:val="nil"/>
              <w:left w:val="single" w:sz="4" w:space="0" w:color="auto"/>
              <w:bottom w:val="single" w:sz="4" w:space="0" w:color="auto"/>
              <w:right w:val="single" w:sz="4" w:space="0" w:color="auto"/>
            </w:tcBorders>
            <w:vAlign w:val="center"/>
            <w:hideMark/>
          </w:tcPr>
          <w:p w14:paraId="27ABC017" w14:textId="77777777" w:rsidR="009E42F8" w:rsidRPr="00987921" w:rsidRDefault="009E42F8" w:rsidP="002E6486">
            <w:pPr>
              <w:spacing w:before="0" w:after="0" w:line="240" w:lineRule="auto"/>
              <w:jc w:val="center"/>
              <w:rPr>
                <w:rFonts w:ascii="Times New Roman" w:hAnsi="Times New Roman" w:cs="Times New Roman"/>
              </w:rPr>
            </w:pPr>
            <w:r w:rsidRPr="00987921">
              <w:rPr>
                <w:rFonts w:ascii="Times New Roman" w:hAnsi="Times New Roman" w:cs="Times New Roman"/>
              </w:rPr>
              <w:t>3.</w:t>
            </w:r>
          </w:p>
        </w:tc>
        <w:tc>
          <w:tcPr>
            <w:tcW w:w="1919" w:type="dxa"/>
            <w:tcBorders>
              <w:top w:val="nil"/>
              <w:left w:val="nil"/>
              <w:bottom w:val="single" w:sz="4" w:space="0" w:color="auto"/>
              <w:right w:val="single" w:sz="4" w:space="0" w:color="auto"/>
            </w:tcBorders>
            <w:vAlign w:val="center"/>
            <w:hideMark/>
          </w:tcPr>
          <w:p w14:paraId="02F4F173" w14:textId="77777777" w:rsidR="009E42F8" w:rsidRPr="00B24F8C" w:rsidRDefault="009E42F8" w:rsidP="00265DB7">
            <w:pPr>
              <w:spacing w:before="0" w:after="0" w:line="240" w:lineRule="auto"/>
              <w:rPr>
                <w:rFonts w:ascii="Times New Roman" w:hAnsi="Times New Roman" w:cs="Times New Roman"/>
                <w:b/>
              </w:rPr>
            </w:pPr>
            <w:r w:rsidRPr="00B24F8C">
              <w:rPr>
                <w:rFonts w:ascii="Times New Roman" w:hAnsi="Times New Roman" w:cs="Times New Roman"/>
                <w:b/>
              </w:rPr>
              <w:t>Ogółem dla zawodu:</w:t>
            </w:r>
          </w:p>
        </w:tc>
        <w:tc>
          <w:tcPr>
            <w:tcW w:w="1374" w:type="dxa"/>
            <w:tcBorders>
              <w:top w:val="nil"/>
              <w:left w:val="nil"/>
              <w:bottom w:val="single" w:sz="4" w:space="0" w:color="auto"/>
              <w:right w:val="single" w:sz="4" w:space="0" w:color="auto"/>
            </w:tcBorders>
            <w:vAlign w:val="center"/>
            <w:hideMark/>
          </w:tcPr>
          <w:p w14:paraId="09DF7A02" w14:textId="77777777" w:rsidR="009E42F8" w:rsidRPr="00971503" w:rsidRDefault="009E42F8" w:rsidP="00265DB7">
            <w:pPr>
              <w:spacing w:before="0" w:after="0" w:line="240" w:lineRule="auto"/>
              <w:jc w:val="center"/>
              <w:rPr>
                <w:rFonts w:ascii="Times New Roman" w:hAnsi="Times New Roman" w:cs="Times New Roman"/>
                <w:b/>
              </w:rPr>
            </w:pPr>
            <w:r w:rsidRPr="00971503">
              <w:rPr>
                <w:rFonts w:ascii="Times New Roman" w:hAnsi="Times New Roman" w:cs="Times New Roman"/>
                <w:b/>
              </w:rPr>
              <w:t>1</w:t>
            </w:r>
          </w:p>
        </w:tc>
        <w:tc>
          <w:tcPr>
            <w:tcW w:w="1362" w:type="dxa"/>
            <w:tcBorders>
              <w:top w:val="nil"/>
              <w:left w:val="nil"/>
              <w:bottom w:val="single" w:sz="4" w:space="0" w:color="auto"/>
              <w:right w:val="single" w:sz="4" w:space="0" w:color="auto"/>
            </w:tcBorders>
            <w:vAlign w:val="center"/>
            <w:hideMark/>
          </w:tcPr>
          <w:p w14:paraId="5D585F2A" w14:textId="77777777" w:rsidR="009E42F8" w:rsidRPr="00971503" w:rsidRDefault="009E42F8" w:rsidP="00265DB7">
            <w:pPr>
              <w:spacing w:before="0" w:after="0" w:line="240" w:lineRule="auto"/>
              <w:jc w:val="center"/>
              <w:rPr>
                <w:rFonts w:ascii="Times New Roman" w:hAnsi="Times New Roman" w:cs="Times New Roman"/>
                <w:b/>
              </w:rPr>
            </w:pPr>
            <w:r w:rsidRPr="00971503">
              <w:rPr>
                <w:rFonts w:ascii="Times New Roman" w:hAnsi="Times New Roman" w:cs="Times New Roman"/>
                <w:b/>
              </w:rPr>
              <w:t>1</w:t>
            </w:r>
          </w:p>
        </w:tc>
        <w:tc>
          <w:tcPr>
            <w:tcW w:w="1355" w:type="dxa"/>
            <w:tcBorders>
              <w:top w:val="nil"/>
              <w:left w:val="nil"/>
              <w:bottom w:val="single" w:sz="4" w:space="0" w:color="auto"/>
              <w:right w:val="single" w:sz="4" w:space="0" w:color="auto"/>
            </w:tcBorders>
            <w:vAlign w:val="center"/>
            <w:hideMark/>
          </w:tcPr>
          <w:p w14:paraId="2247C72F" w14:textId="77777777" w:rsidR="009E42F8" w:rsidRPr="00971503" w:rsidRDefault="009E42F8" w:rsidP="00265DB7">
            <w:pPr>
              <w:spacing w:before="0" w:after="0" w:line="240" w:lineRule="auto"/>
              <w:jc w:val="center"/>
              <w:rPr>
                <w:rFonts w:ascii="Times New Roman" w:hAnsi="Times New Roman" w:cs="Times New Roman"/>
                <w:b/>
              </w:rPr>
            </w:pPr>
            <w:r w:rsidRPr="00971503">
              <w:rPr>
                <w:rFonts w:ascii="Times New Roman" w:hAnsi="Times New Roman" w:cs="Times New Roman"/>
                <w:b/>
              </w:rPr>
              <w:t>1</w:t>
            </w:r>
          </w:p>
        </w:tc>
        <w:tc>
          <w:tcPr>
            <w:tcW w:w="1316" w:type="dxa"/>
            <w:tcBorders>
              <w:top w:val="nil"/>
              <w:left w:val="nil"/>
              <w:bottom w:val="single" w:sz="4" w:space="0" w:color="auto"/>
              <w:right w:val="single" w:sz="4" w:space="0" w:color="auto"/>
            </w:tcBorders>
            <w:vAlign w:val="center"/>
            <w:hideMark/>
          </w:tcPr>
          <w:p w14:paraId="36B12713" w14:textId="77777777" w:rsidR="009E42F8" w:rsidRPr="00971503" w:rsidRDefault="009E42F8" w:rsidP="00265DB7">
            <w:pPr>
              <w:spacing w:before="0" w:after="0" w:line="240" w:lineRule="auto"/>
              <w:jc w:val="center"/>
              <w:rPr>
                <w:rFonts w:ascii="Times New Roman" w:hAnsi="Times New Roman" w:cs="Times New Roman"/>
                <w:b/>
              </w:rPr>
            </w:pPr>
            <w:r w:rsidRPr="00971503">
              <w:rPr>
                <w:rFonts w:ascii="Times New Roman" w:hAnsi="Times New Roman" w:cs="Times New Roman"/>
                <w:b/>
              </w:rPr>
              <w:t>1</w:t>
            </w:r>
          </w:p>
        </w:tc>
        <w:tc>
          <w:tcPr>
            <w:tcW w:w="1595" w:type="dxa"/>
            <w:tcBorders>
              <w:top w:val="nil"/>
              <w:left w:val="nil"/>
              <w:bottom w:val="single" w:sz="4" w:space="0" w:color="auto"/>
              <w:right w:val="single" w:sz="4" w:space="0" w:color="auto"/>
            </w:tcBorders>
            <w:vAlign w:val="center"/>
            <w:hideMark/>
          </w:tcPr>
          <w:p w14:paraId="4534C4F1" w14:textId="77777777" w:rsidR="009E42F8" w:rsidRPr="00971503" w:rsidRDefault="009E42F8" w:rsidP="00265DB7">
            <w:pPr>
              <w:spacing w:before="0" w:after="0" w:line="240" w:lineRule="auto"/>
              <w:jc w:val="center"/>
              <w:rPr>
                <w:rFonts w:ascii="Times New Roman" w:hAnsi="Times New Roman" w:cs="Times New Roman"/>
                <w:b/>
              </w:rPr>
            </w:pPr>
            <w:r w:rsidRPr="00971503">
              <w:rPr>
                <w:rFonts w:ascii="Times New Roman" w:hAnsi="Times New Roman" w:cs="Times New Roman"/>
                <w:b/>
              </w:rPr>
              <w:t>100%</w:t>
            </w:r>
          </w:p>
        </w:tc>
      </w:tr>
      <w:tr w:rsidR="009E42F8" w:rsidRPr="00987921" w14:paraId="3A7E51AE" w14:textId="77777777" w:rsidTr="00265DB7">
        <w:trPr>
          <w:trHeight w:val="376"/>
        </w:trPr>
        <w:tc>
          <w:tcPr>
            <w:tcW w:w="5154" w:type="dxa"/>
            <w:gridSpan w:val="4"/>
            <w:tcBorders>
              <w:top w:val="single" w:sz="4" w:space="0" w:color="auto"/>
              <w:left w:val="single" w:sz="4" w:space="0" w:color="auto"/>
              <w:bottom w:val="single" w:sz="4" w:space="0" w:color="auto"/>
              <w:right w:val="single" w:sz="4" w:space="0" w:color="000000"/>
            </w:tcBorders>
            <w:vAlign w:val="center"/>
            <w:hideMark/>
          </w:tcPr>
          <w:p w14:paraId="45C3033E" w14:textId="66702395" w:rsidR="009E42F8" w:rsidRPr="00FB3D46" w:rsidRDefault="009E42F8" w:rsidP="002E6486">
            <w:pPr>
              <w:spacing w:before="0" w:after="0" w:line="240" w:lineRule="auto"/>
              <w:jc w:val="center"/>
              <w:rPr>
                <w:rFonts w:ascii="Times New Roman" w:hAnsi="Times New Roman" w:cs="Times New Roman"/>
                <w:b/>
              </w:rPr>
            </w:pPr>
            <w:r w:rsidRPr="00FB3D46">
              <w:rPr>
                <w:rFonts w:ascii="Times New Roman" w:hAnsi="Times New Roman" w:cs="Times New Roman"/>
                <w:b/>
              </w:rPr>
              <w:t xml:space="preserve">Liczba wydanych certyfikatów kwalifikacji zawodowej </w:t>
            </w:r>
          </w:p>
        </w:tc>
        <w:tc>
          <w:tcPr>
            <w:tcW w:w="4266" w:type="dxa"/>
            <w:gridSpan w:val="3"/>
            <w:tcBorders>
              <w:top w:val="single" w:sz="4" w:space="0" w:color="auto"/>
              <w:left w:val="nil"/>
              <w:bottom w:val="single" w:sz="4" w:space="0" w:color="auto"/>
              <w:right w:val="single" w:sz="4" w:space="0" w:color="000000"/>
            </w:tcBorders>
            <w:vAlign w:val="center"/>
            <w:hideMark/>
          </w:tcPr>
          <w:p w14:paraId="65604D32" w14:textId="77777777" w:rsidR="009E42F8" w:rsidRPr="00FB3D46" w:rsidRDefault="009E42F8" w:rsidP="002E6486">
            <w:pPr>
              <w:spacing w:before="0" w:after="0" w:line="240" w:lineRule="auto"/>
              <w:jc w:val="right"/>
              <w:rPr>
                <w:rFonts w:ascii="Times New Roman" w:hAnsi="Times New Roman" w:cs="Times New Roman"/>
                <w:b/>
              </w:rPr>
            </w:pPr>
            <w:r w:rsidRPr="00FB3D46">
              <w:rPr>
                <w:rFonts w:ascii="Times New Roman" w:hAnsi="Times New Roman" w:cs="Times New Roman"/>
                <w:b/>
              </w:rPr>
              <w:t>36</w:t>
            </w:r>
          </w:p>
        </w:tc>
      </w:tr>
    </w:tbl>
    <w:p w14:paraId="642D5970" w14:textId="08D0FE7F" w:rsidR="00E561B3" w:rsidRDefault="001E563A" w:rsidP="009E03A6">
      <w:pPr>
        <w:ind w:firstLine="709"/>
        <w:jc w:val="center"/>
        <w:rPr>
          <w:rFonts w:ascii="Times New Roman" w:hAnsi="Times New Roman" w:cs="Times New Roman"/>
          <w:b/>
          <w:bCs/>
          <w:sz w:val="24"/>
          <w:szCs w:val="24"/>
        </w:rPr>
      </w:pPr>
      <w:r w:rsidRPr="00B1154A">
        <w:rPr>
          <w:rFonts w:ascii="Times New Roman" w:hAnsi="Times New Roman" w:cs="Times New Roman"/>
          <w:b/>
          <w:bCs/>
          <w:sz w:val="24"/>
          <w:szCs w:val="24"/>
        </w:rPr>
        <w:lastRenderedPageBreak/>
        <w:t>Szkoła Policealna w Centrum Kształcenia Zawodowego</w:t>
      </w:r>
      <w:r w:rsidR="00AA4FAD" w:rsidRPr="00B1154A">
        <w:rPr>
          <w:rFonts w:ascii="Times New Roman" w:hAnsi="Times New Roman" w:cs="Times New Roman"/>
          <w:b/>
          <w:bCs/>
          <w:sz w:val="24"/>
          <w:szCs w:val="24"/>
        </w:rPr>
        <w:t xml:space="preserve"> i Ustawicznego</w:t>
      </w:r>
      <w:r w:rsidRPr="00B1154A">
        <w:rPr>
          <w:rFonts w:ascii="Times New Roman" w:hAnsi="Times New Roman" w:cs="Times New Roman"/>
          <w:b/>
          <w:bCs/>
          <w:sz w:val="24"/>
          <w:szCs w:val="24"/>
        </w:rPr>
        <w:t xml:space="preserve"> </w:t>
      </w:r>
      <w:r w:rsidR="00AA4FAD" w:rsidRPr="00B1154A">
        <w:rPr>
          <w:rFonts w:ascii="Times New Roman" w:hAnsi="Times New Roman" w:cs="Times New Roman"/>
          <w:b/>
          <w:bCs/>
          <w:sz w:val="24"/>
          <w:szCs w:val="24"/>
        </w:rPr>
        <w:br/>
      </w:r>
      <w:r w:rsidRPr="00B1154A">
        <w:rPr>
          <w:rFonts w:ascii="Times New Roman" w:hAnsi="Times New Roman" w:cs="Times New Roman"/>
          <w:b/>
          <w:bCs/>
          <w:sz w:val="24"/>
          <w:szCs w:val="24"/>
        </w:rPr>
        <w:t xml:space="preserve"> </w:t>
      </w:r>
      <w:r w:rsidR="005A49D4">
        <w:rPr>
          <w:rFonts w:ascii="Times New Roman" w:hAnsi="Times New Roman" w:cs="Times New Roman"/>
          <w:b/>
          <w:bCs/>
          <w:sz w:val="24"/>
          <w:szCs w:val="24"/>
        </w:rPr>
        <w:t xml:space="preserve">w </w:t>
      </w:r>
      <w:r w:rsidRPr="00B1154A">
        <w:rPr>
          <w:rFonts w:ascii="Times New Roman" w:hAnsi="Times New Roman" w:cs="Times New Roman"/>
          <w:b/>
          <w:bCs/>
          <w:sz w:val="24"/>
          <w:szCs w:val="24"/>
        </w:rPr>
        <w:t>Mińsku</w:t>
      </w:r>
      <w:r w:rsidR="006D4230" w:rsidRPr="00B1154A">
        <w:rPr>
          <w:rFonts w:ascii="Times New Roman" w:hAnsi="Times New Roman" w:cs="Times New Roman"/>
          <w:b/>
          <w:bCs/>
          <w:sz w:val="24"/>
          <w:szCs w:val="24"/>
        </w:rPr>
        <w:t xml:space="preserve"> Mazowieckim</w:t>
      </w:r>
      <w:r w:rsidR="00432D20">
        <w:rPr>
          <w:rFonts w:ascii="Times New Roman" w:hAnsi="Times New Roman" w:cs="Times New Roman"/>
          <w:b/>
          <w:bCs/>
          <w:sz w:val="24"/>
          <w:szCs w:val="24"/>
        </w:rPr>
        <w:t xml:space="preserve"> </w:t>
      </w:r>
      <w:r w:rsidR="00432D20">
        <w:rPr>
          <w:rFonts w:ascii="Times New Roman" w:hAnsi="Times New Roman"/>
          <w:b/>
          <w:sz w:val="24"/>
          <w:szCs w:val="24"/>
        </w:rPr>
        <w:t>(sesja letnia 2025)</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5"/>
        <w:gridCol w:w="1979"/>
        <w:gridCol w:w="1450"/>
        <w:gridCol w:w="1302"/>
        <w:gridCol w:w="1266"/>
        <w:gridCol w:w="1215"/>
        <w:gridCol w:w="1323"/>
      </w:tblGrid>
      <w:tr w:rsidR="00432D20" w:rsidRPr="00432D20" w14:paraId="2DA043DB" w14:textId="77777777" w:rsidTr="00265DB7">
        <w:trPr>
          <w:jc w:val="center"/>
        </w:trPr>
        <w:tc>
          <w:tcPr>
            <w:tcW w:w="526" w:type="dxa"/>
            <w:vMerge w:val="restart"/>
            <w:tcBorders>
              <w:top w:val="single" w:sz="4" w:space="0" w:color="000000"/>
              <w:left w:val="single" w:sz="4" w:space="0" w:color="000000"/>
              <w:bottom w:val="single" w:sz="4" w:space="0" w:color="000000"/>
              <w:right w:val="single" w:sz="4" w:space="0" w:color="000000"/>
            </w:tcBorders>
          </w:tcPr>
          <w:p w14:paraId="1ADD0787" w14:textId="136207BB" w:rsidR="00432D20" w:rsidRPr="00432D20" w:rsidRDefault="00432D20" w:rsidP="00265DB7">
            <w:pPr>
              <w:spacing w:before="0" w:after="0" w:line="240" w:lineRule="auto"/>
              <w:jc w:val="center"/>
              <w:rPr>
                <w:rFonts w:ascii="Times New Roman" w:hAnsi="Times New Roman" w:cs="Times New Roman"/>
                <w:b/>
              </w:rPr>
            </w:pPr>
            <w:r w:rsidRPr="00432D20">
              <w:rPr>
                <w:rFonts w:ascii="Times New Roman" w:hAnsi="Times New Roman" w:cs="Times New Roman"/>
                <w:b/>
              </w:rPr>
              <w:t>Lp.</w:t>
            </w:r>
          </w:p>
          <w:p w14:paraId="2C768103" w14:textId="77777777" w:rsidR="00432D20" w:rsidRPr="00432D20" w:rsidRDefault="00432D20" w:rsidP="00265DB7">
            <w:pPr>
              <w:spacing w:before="0" w:after="0" w:line="240" w:lineRule="auto"/>
              <w:jc w:val="center"/>
              <w:rPr>
                <w:rFonts w:ascii="Times New Roman" w:hAnsi="Times New Roman" w:cs="Times New Roman"/>
                <w:b/>
              </w:rPr>
            </w:pPr>
          </w:p>
        </w:tc>
        <w:tc>
          <w:tcPr>
            <w:tcW w:w="2021" w:type="dxa"/>
            <w:vMerge w:val="restart"/>
            <w:tcBorders>
              <w:top w:val="single" w:sz="4" w:space="0" w:color="000000"/>
              <w:left w:val="single" w:sz="4" w:space="0" w:color="000000"/>
              <w:bottom w:val="single" w:sz="4" w:space="0" w:color="000000"/>
              <w:right w:val="single" w:sz="4" w:space="0" w:color="000000"/>
            </w:tcBorders>
            <w:hideMark/>
          </w:tcPr>
          <w:p w14:paraId="5940280E" w14:textId="77777777" w:rsidR="00432D20" w:rsidRPr="00432D20" w:rsidRDefault="00432D20" w:rsidP="00265DB7">
            <w:pPr>
              <w:spacing w:before="0" w:after="0" w:line="240" w:lineRule="auto"/>
              <w:jc w:val="center"/>
              <w:rPr>
                <w:rFonts w:ascii="Times New Roman" w:hAnsi="Times New Roman" w:cs="Times New Roman"/>
                <w:b/>
              </w:rPr>
            </w:pPr>
            <w:r w:rsidRPr="00432D20">
              <w:rPr>
                <w:rFonts w:ascii="Times New Roman" w:hAnsi="Times New Roman" w:cs="Times New Roman"/>
                <w:b/>
              </w:rPr>
              <w:t>Nazwa zawodu/  egzaminu</w:t>
            </w:r>
          </w:p>
        </w:tc>
        <w:tc>
          <w:tcPr>
            <w:tcW w:w="1379" w:type="dxa"/>
            <w:tcBorders>
              <w:top w:val="single" w:sz="4" w:space="0" w:color="000000"/>
              <w:left w:val="single" w:sz="4" w:space="0" w:color="000000"/>
              <w:bottom w:val="single" w:sz="4" w:space="0" w:color="000000"/>
              <w:right w:val="single" w:sz="4" w:space="0" w:color="000000"/>
            </w:tcBorders>
          </w:tcPr>
          <w:p w14:paraId="0D4D845F" w14:textId="77777777" w:rsidR="00432D20" w:rsidRPr="00432D20" w:rsidRDefault="00432D20" w:rsidP="00265DB7">
            <w:pPr>
              <w:spacing w:before="0" w:after="0" w:line="240" w:lineRule="auto"/>
              <w:jc w:val="center"/>
              <w:rPr>
                <w:rFonts w:ascii="Times New Roman" w:hAnsi="Times New Roman" w:cs="Times New Roman"/>
                <w:b/>
                <w:iCs/>
              </w:rPr>
            </w:pPr>
          </w:p>
        </w:tc>
        <w:tc>
          <w:tcPr>
            <w:tcW w:w="3807" w:type="dxa"/>
            <w:gridSpan w:val="3"/>
            <w:tcBorders>
              <w:top w:val="single" w:sz="4" w:space="0" w:color="000000"/>
              <w:left w:val="single" w:sz="4" w:space="0" w:color="000000"/>
              <w:bottom w:val="single" w:sz="4" w:space="0" w:color="000000"/>
              <w:right w:val="single" w:sz="4" w:space="0" w:color="000000"/>
            </w:tcBorders>
            <w:hideMark/>
          </w:tcPr>
          <w:p w14:paraId="71DBD779" w14:textId="77777777" w:rsidR="00432D20" w:rsidRPr="00432D20" w:rsidRDefault="00432D20" w:rsidP="00265DB7">
            <w:pPr>
              <w:spacing w:before="0" w:after="0" w:line="240" w:lineRule="auto"/>
              <w:jc w:val="center"/>
              <w:rPr>
                <w:rFonts w:ascii="Times New Roman" w:hAnsi="Times New Roman" w:cs="Times New Roman"/>
                <w:b/>
              </w:rPr>
            </w:pPr>
            <w:r w:rsidRPr="00432D20">
              <w:rPr>
                <w:rFonts w:ascii="Times New Roman" w:hAnsi="Times New Roman" w:cs="Times New Roman"/>
                <w:b/>
                <w:iCs/>
              </w:rPr>
              <w:t>liczba absolwentów</w:t>
            </w:r>
          </w:p>
        </w:tc>
        <w:tc>
          <w:tcPr>
            <w:tcW w:w="1327" w:type="dxa"/>
            <w:vMerge w:val="restart"/>
            <w:tcBorders>
              <w:top w:val="single" w:sz="4" w:space="0" w:color="000000"/>
              <w:left w:val="single" w:sz="4" w:space="0" w:color="000000"/>
              <w:bottom w:val="single" w:sz="4" w:space="0" w:color="000000"/>
              <w:right w:val="single" w:sz="4" w:space="0" w:color="000000"/>
            </w:tcBorders>
            <w:hideMark/>
          </w:tcPr>
          <w:p w14:paraId="19E6282F" w14:textId="77777777" w:rsidR="00432D20" w:rsidRPr="00432D20" w:rsidRDefault="00432D20" w:rsidP="00265DB7">
            <w:pPr>
              <w:spacing w:before="0" w:after="0" w:line="240" w:lineRule="auto"/>
              <w:jc w:val="both"/>
              <w:rPr>
                <w:rFonts w:ascii="Times New Roman" w:hAnsi="Times New Roman" w:cs="Times New Roman"/>
                <w:b/>
              </w:rPr>
            </w:pPr>
            <w:r w:rsidRPr="00432D20">
              <w:rPr>
                <w:rFonts w:ascii="Times New Roman" w:hAnsi="Times New Roman" w:cs="Times New Roman"/>
                <w:b/>
              </w:rPr>
              <w:t>Zdawalność</w:t>
            </w:r>
          </w:p>
        </w:tc>
      </w:tr>
      <w:tr w:rsidR="00432D20" w:rsidRPr="00432D20" w14:paraId="3DB7231B" w14:textId="77777777" w:rsidTr="00265DB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57E58C" w14:textId="77777777" w:rsidR="00432D20" w:rsidRPr="00432D20" w:rsidRDefault="00432D20" w:rsidP="00265DB7">
            <w:pPr>
              <w:spacing w:before="0" w:after="0" w:line="240" w:lineRule="auto"/>
              <w:rPr>
                <w:rFonts w:ascii="Times New Roman" w:hAnsi="Times New Roman" w:cs="Times New Roman"/>
                <w:b/>
              </w:rPr>
            </w:pPr>
          </w:p>
        </w:tc>
        <w:tc>
          <w:tcPr>
            <w:tcW w:w="2021" w:type="dxa"/>
            <w:vMerge/>
            <w:tcBorders>
              <w:top w:val="single" w:sz="4" w:space="0" w:color="000000"/>
              <w:left w:val="single" w:sz="4" w:space="0" w:color="000000"/>
              <w:bottom w:val="single" w:sz="4" w:space="0" w:color="000000"/>
              <w:right w:val="single" w:sz="4" w:space="0" w:color="000000"/>
            </w:tcBorders>
            <w:vAlign w:val="center"/>
            <w:hideMark/>
          </w:tcPr>
          <w:p w14:paraId="5F0E2684" w14:textId="77777777" w:rsidR="00432D20" w:rsidRPr="00432D20" w:rsidRDefault="00432D20" w:rsidP="00265DB7">
            <w:pPr>
              <w:spacing w:before="0" w:after="0" w:line="240" w:lineRule="auto"/>
              <w:rPr>
                <w:rFonts w:ascii="Times New Roman" w:hAnsi="Times New Roman" w:cs="Times New Roman"/>
                <w:b/>
              </w:rPr>
            </w:pPr>
          </w:p>
        </w:tc>
        <w:tc>
          <w:tcPr>
            <w:tcW w:w="1379" w:type="dxa"/>
            <w:tcBorders>
              <w:top w:val="single" w:sz="4" w:space="0" w:color="000000"/>
              <w:left w:val="single" w:sz="4" w:space="0" w:color="000000"/>
              <w:bottom w:val="single" w:sz="4" w:space="0" w:color="000000"/>
              <w:right w:val="single" w:sz="4" w:space="0" w:color="000000"/>
            </w:tcBorders>
            <w:hideMark/>
          </w:tcPr>
          <w:p w14:paraId="3CE87D21" w14:textId="77777777" w:rsidR="00432D20" w:rsidRPr="00432D20" w:rsidRDefault="00432D20" w:rsidP="00265DB7">
            <w:pPr>
              <w:spacing w:before="0" w:after="0" w:line="240" w:lineRule="auto"/>
              <w:jc w:val="both"/>
              <w:rPr>
                <w:rFonts w:ascii="Times New Roman" w:hAnsi="Times New Roman" w:cs="Times New Roman"/>
                <w:b/>
              </w:rPr>
            </w:pPr>
            <w:r w:rsidRPr="00432D20">
              <w:rPr>
                <w:rFonts w:ascii="Times New Roman" w:hAnsi="Times New Roman" w:cs="Times New Roman"/>
                <w:b/>
              </w:rPr>
              <w:t xml:space="preserve">Liczba uprawnionych do zdawania egzaminu </w:t>
            </w:r>
          </w:p>
        </w:tc>
        <w:tc>
          <w:tcPr>
            <w:tcW w:w="1305" w:type="dxa"/>
            <w:tcBorders>
              <w:top w:val="single" w:sz="4" w:space="0" w:color="000000"/>
              <w:left w:val="single" w:sz="4" w:space="0" w:color="000000"/>
              <w:bottom w:val="single" w:sz="4" w:space="0" w:color="000000"/>
              <w:right w:val="single" w:sz="4" w:space="0" w:color="000000"/>
            </w:tcBorders>
          </w:tcPr>
          <w:p w14:paraId="3E153966" w14:textId="77777777" w:rsidR="00432D20" w:rsidRPr="00432D20" w:rsidRDefault="00432D20" w:rsidP="00265DB7">
            <w:pPr>
              <w:autoSpaceDE w:val="0"/>
              <w:autoSpaceDN w:val="0"/>
              <w:adjustRightInd w:val="0"/>
              <w:spacing w:before="0" w:after="0" w:line="240" w:lineRule="auto"/>
              <w:rPr>
                <w:rFonts w:ascii="Times New Roman" w:hAnsi="Times New Roman" w:cs="Times New Roman"/>
                <w:b/>
                <w:iCs/>
              </w:rPr>
            </w:pPr>
            <w:r w:rsidRPr="00432D20">
              <w:rPr>
                <w:rFonts w:ascii="Times New Roman" w:hAnsi="Times New Roman" w:cs="Times New Roman"/>
                <w:b/>
                <w:iCs/>
              </w:rPr>
              <w:t>zgłoszonych</w:t>
            </w:r>
          </w:p>
          <w:p w14:paraId="4F47D2CC" w14:textId="77777777" w:rsidR="00432D20" w:rsidRPr="00432D20" w:rsidRDefault="00432D20" w:rsidP="00265DB7">
            <w:pPr>
              <w:autoSpaceDE w:val="0"/>
              <w:autoSpaceDN w:val="0"/>
              <w:adjustRightInd w:val="0"/>
              <w:spacing w:before="0" w:after="0" w:line="240" w:lineRule="auto"/>
              <w:rPr>
                <w:rFonts w:ascii="Times New Roman" w:hAnsi="Times New Roman" w:cs="Times New Roman"/>
                <w:b/>
                <w:iCs/>
              </w:rPr>
            </w:pPr>
            <w:r w:rsidRPr="00432D20">
              <w:rPr>
                <w:rFonts w:ascii="Times New Roman" w:hAnsi="Times New Roman" w:cs="Times New Roman"/>
                <w:b/>
                <w:iCs/>
              </w:rPr>
              <w:t>na egzamin</w:t>
            </w:r>
          </w:p>
        </w:tc>
        <w:tc>
          <w:tcPr>
            <w:tcW w:w="1273" w:type="dxa"/>
            <w:tcBorders>
              <w:top w:val="single" w:sz="4" w:space="0" w:color="000000"/>
              <w:left w:val="single" w:sz="4" w:space="0" w:color="000000"/>
              <w:bottom w:val="single" w:sz="4" w:space="0" w:color="000000"/>
              <w:right w:val="single" w:sz="4" w:space="0" w:color="000000"/>
            </w:tcBorders>
            <w:hideMark/>
          </w:tcPr>
          <w:p w14:paraId="116EC6A9" w14:textId="77777777" w:rsidR="00432D20" w:rsidRPr="00432D20" w:rsidRDefault="00432D20" w:rsidP="00265DB7">
            <w:pPr>
              <w:autoSpaceDE w:val="0"/>
              <w:autoSpaceDN w:val="0"/>
              <w:adjustRightInd w:val="0"/>
              <w:spacing w:before="0" w:after="0" w:line="240" w:lineRule="auto"/>
              <w:rPr>
                <w:rFonts w:ascii="Times New Roman" w:hAnsi="Times New Roman" w:cs="Times New Roman"/>
                <w:b/>
                <w:iCs/>
              </w:rPr>
            </w:pPr>
            <w:r w:rsidRPr="00432D20">
              <w:rPr>
                <w:rFonts w:ascii="Times New Roman" w:hAnsi="Times New Roman" w:cs="Times New Roman"/>
                <w:b/>
                <w:iCs/>
              </w:rPr>
              <w:t>którzy przyst</w:t>
            </w:r>
            <w:r w:rsidRPr="00432D20">
              <w:rPr>
                <w:rFonts w:ascii="Times New Roman" w:hAnsi="Times New Roman" w:cs="Times New Roman"/>
                <w:b/>
              </w:rPr>
              <w:t>ą</w:t>
            </w:r>
            <w:r w:rsidRPr="00432D20">
              <w:rPr>
                <w:rFonts w:ascii="Times New Roman" w:hAnsi="Times New Roman" w:cs="Times New Roman"/>
                <w:b/>
                <w:iCs/>
              </w:rPr>
              <w:t>pili</w:t>
            </w:r>
          </w:p>
          <w:p w14:paraId="61C8001C" w14:textId="77777777" w:rsidR="00432D20" w:rsidRPr="00432D20" w:rsidRDefault="00432D20" w:rsidP="00265DB7">
            <w:pPr>
              <w:spacing w:before="0" w:after="0" w:line="240" w:lineRule="auto"/>
              <w:jc w:val="both"/>
              <w:rPr>
                <w:rFonts w:ascii="Times New Roman" w:hAnsi="Times New Roman" w:cs="Times New Roman"/>
                <w:b/>
              </w:rPr>
            </w:pPr>
            <w:r w:rsidRPr="00432D20">
              <w:rPr>
                <w:rFonts w:ascii="Times New Roman" w:hAnsi="Times New Roman" w:cs="Times New Roman"/>
                <w:b/>
                <w:iCs/>
              </w:rPr>
              <w:t>do egzaminu</w:t>
            </w:r>
          </w:p>
        </w:tc>
        <w:tc>
          <w:tcPr>
            <w:tcW w:w="1229" w:type="dxa"/>
            <w:tcBorders>
              <w:top w:val="single" w:sz="4" w:space="0" w:color="000000"/>
              <w:left w:val="single" w:sz="4" w:space="0" w:color="000000"/>
              <w:bottom w:val="single" w:sz="4" w:space="0" w:color="000000"/>
              <w:right w:val="single" w:sz="4" w:space="0" w:color="000000"/>
            </w:tcBorders>
            <w:hideMark/>
          </w:tcPr>
          <w:p w14:paraId="50B90D49" w14:textId="77777777" w:rsidR="00432D20" w:rsidRPr="00432D20" w:rsidRDefault="00432D20" w:rsidP="00265DB7">
            <w:pPr>
              <w:autoSpaceDE w:val="0"/>
              <w:autoSpaceDN w:val="0"/>
              <w:adjustRightInd w:val="0"/>
              <w:spacing w:before="0" w:after="0" w:line="240" w:lineRule="auto"/>
              <w:rPr>
                <w:rFonts w:ascii="Times New Roman" w:hAnsi="Times New Roman" w:cs="Times New Roman"/>
                <w:b/>
                <w:iCs/>
              </w:rPr>
            </w:pPr>
            <w:r w:rsidRPr="00432D20">
              <w:rPr>
                <w:rFonts w:ascii="Times New Roman" w:hAnsi="Times New Roman" w:cs="Times New Roman"/>
                <w:b/>
                <w:iCs/>
              </w:rPr>
              <w:t>zaliczyli</w:t>
            </w:r>
          </w:p>
          <w:p w14:paraId="663F7E90" w14:textId="77777777" w:rsidR="00432D20" w:rsidRPr="00432D20" w:rsidRDefault="00432D20" w:rsidP="00265DB7">
            <w:pPr>
              <w:spacing w:before="0" w:after="0" w:line="240" w:lineRule="auto"/>
              <w:jc w:val="both"/>
              <w:rPr>
                <w:rFonts w:ascii="Times New Roman" w:hAnsi="Times New Roman" w:cs="Times New Roman"/>
                <w:b/>
              </w:rPr>
            </w:pPr>
            <w:r w:rsidRPr="00432D20">
              <w:rPr>
                <w:rFonts w:ascii="Times New Roman" w:hAnsi="Times New Roman" w:cs="Times New Roman"/>
                <w:b/>
                <w:iCs/>
              </w:rPr>
              <w:t>egzamin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E73A5F" w14:textId="77777777" w:rsidR="00432D20" w:rsidRPr="00432D20" w:rsidRDefault="00432D20" w:rsidP="00265DB7">
            <w:pPr>
              <w:spacing w:before="0" w:after="0" w:line="240" w:lineRule="auto"/>
              <w:rPr>
                <w:rFonts w:ascii="Times New Roman" w:hAnsi="Times New Roman" w:cs="Times New Roman"/>
                <w:b/>
              </w:rPr>
            </w:pPr>
          </w:p>
        </w:tc>
      </w:tr>
      <w:tr w:rsidR="00432D20" w:rsidRPr="00432D20" w14:paraId="0C2D1F0D" w14:textId="77777777" w:rsidTr="00265DB7">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5CA9F6C" w14:textId="77777777" w:rsidR="00432D20" w:rsidRPr="00265DB7" w:rsidRDefault="00432D20" w:rsidP="00265DB7">
            <w:pPr>
              <w:spacing w:before="0" w:after="0" w:line="240" w:lineRule="auto"/>
              <w:jc w:val="center"/>
              <w:rPr>
                <w:rFonts w:ascii="Times New Roman" w:hAnsi="Times New Roman" w:cs="Times New Roman"/>
                <w:sz w:val="16"/>
                <w:szCs w:val="16"/>
              </w:rPr>
            </w:pPr>
            <w:r w:rsidRPr="00265DB7">
              <w:rPr>
                <w:rFonts w:ascii="Times New Roman" w:hAnsi="Times New Roman" w:cs="Times New Roman"/>
                <w:sz w:val="16"/>
                <w:szCs w:val="16"/>
              </w:rPr>
              <w:t>1</w:t>
            </w:r>
          </w:p>
        </w:tc>
        <w:tc>
          <w:tcPr>
            <w:tcW w:w="2021" w:type="dxa"/>
            <w:tcBorders>
              <w:top w:val="single" w:sz="4" w:space="0" w:color="000000"/>
              <w:left w:val="single" w:sz="4" w:space="0" w:color="000000"/>
              <w:bottom w:val="single" w:sz="4" w:space="0" w:color="000000"/>
              <w:right w:val="single" w:sz="4" w:space="0" w:color="000000"/>
            </w:tcBorders>
            <w:vAlign w:val="center"/>
            <w:hideMark/>
          </w:tcPr>
          <w:p w14:paraId="3952B931" w14:textId="77777777" w:rsidR="00432D20" w:rsidRPr="00265DB7" w:rsidRDefault="00432D20" w:rsidP="00265DB7">
            <w:pPr>
              <w:spacing w:before="0" w:after="0" w:line="240" w:lineRule="auto"/>
              <w:jc w:val="center"/>
              <w:rPr>
                <w:rFonts w:ascii="Times New Roman" w:hAnsi="Times New Roman" w:cs="Times New Roman"/>
                <w:sz w:val="16"/>
                <w:szCs w:val="16"/>
              </w:rPr>
            </w:pPr>
            <w:r w:rsidRPr="00265DB7">
              <w:rPr>
                <w:rFonts w:ascii="Times New Roman" w:hAnsi="Times New Roman" w:cs="Times New Roman"/>
                <w:sz w:val="16"/>
                <w:szCs w:val="16"/>
              </w:rPr>
              <w:t>2</w:t>
            </w:r>
          </w:p>
        </w:tc>
        <w:tc>
          <w:tcPr>
            <w:tcW w:w="1379" w:type="dxa"/>
            <w:tcBorders>
              <w:top w:val="single" w:sz="4" w:space="0" w:color="000000"/>
              <w:left w:val="single" w:sz="4" w:space="0" w:color="000000"/>
              <w:bottom w:val="single" w:sz="4" w:space="0" w:color="000000"/>
              <w:right w:val="single" w:sz="4" w:space="0" w:color="000000"/>
            </w:tcBorders>
            <w:hideMark/>
          </w:tcPr>
          <w:p w14:paraId="3597672A" w14:textId="77777777" w:rsidR="00432D20" w:rsidRPr="00265DB7" w:rsidRDefault="00432D20" w:rsidP="00265DB7">
            <w:pPr>
              <w:spacing w:before="0" w:after="0" w:line="240" w:lineRule="auto"/>
              <w:jc w:val="center"/>
              <w:rPr>
                <w:rFonts w:ascii="Times New Roman" w:hAnsi="Times New Roman" w:cs="Times New Roman"/>
                <w:sz w:val="16"/>
                <w:szCs w:val="16"/>
              </w:rPr>
            </w:pPr>
            <w:r w:rsidRPr="00265DB7">
              <w:rPr>
                <w:rFonts w:ascii="Times New Roman" w:hAnsi="Times New Roman" w:cs="Times New Roman"/>
                <w:sz w:val="16"/>
                <w:szCs w:val="16"/>
              </w:rPr>
              <w:t>3</w:t>
            </w:r>
          </w:p>
        </w:tc>
        <w:tc>
          <w:tcPr>
            <w:tcW w:w="1305" w:type="dxa"/>
            <w:tcBorders>
              <w:top w:val="single" w:sz="4" w:space="0" w:color="000000"/>
              <w:left w:val="single" w:sz="4" w:space="0" w:color="000000"/>
              <w:bottom w:val="single" w:sz="4" w:space="0" w:color="000000"/>
              <w:right w:val="single" w:sz="4" w:space="0" w:color="000000"/>
            </w:tcBorders>
          </w:tcPr>
          <w:p w14:paraId="0C5D9259" w14:textId="77777777" w:rsidR="00432D20" w:rsidRPr="00265DB7" w:rsidRDefault="00432D20" w:rsidP="00265DB7">
            <w:pPr>
              <w:autoSpaceDE w:val="0"/>
              <w:autoSpaceDN w:val="0"/>
              <w:adjustRightInd w:val="0"/>
              <w:spacing w:before="0" w:after="0" w:line="240" w:lineRule="auto"/>
              <w:jc w:val="center"/>
              <w:rPr>
                <w:rFonts w:ascii="Times New Roman" w:hAnsi="Times New Roman" w:cs="Times New Roman"/>
                <w:iCs/>
                <w:sz w:val="16"/>
                <w:szCs w:val="16"/>
              </w:rPr>
            </w:pPr>
            <w:r w:rsidRPr="00265DB7">
              <w:rPr>
                <w:rFonts w:ascii="Times New Roman" w:hAnsi="Times New Roman" w:cs="Times New Roman"/>
                <w:iCs/>
                <w:sz w:val="16"/>
                <w:szCs w:val="16"/>
              </w:rPr>
              <w:t>4</w:t>
            </w:r>
          </w:p>
        </w:tc>
        <w:tc>
          <w:tcPr>
            <w:tcW w:w="1273" w:type="dxa"/>
            <w:tcBorders>
              <w:top w:val="single" w:sz="4" w:space="0" w:color="000000"/>
              <w:left w:val="single" w:sz="4" w:space="0" w:color="000000"/>
              <w:bottom w:val="single" w:sz="4" w:space="0" w:color="000000"/>
              <w:right w:val="single" w:sz="4" w:space="0" w:color="000000"/>
            </w:tcBorders>
            <w:hideMark/>
          </w:tcPr>
          <w:p w14:paraId="7CC41CDF" w14:textId="77777777" w:rsidR="00432D20" w:rsidRPr="00265DB7" w:rsidRDefault="00432D20" w:rsidP="00265DB7">
            <w:pPr>
              <w:autoSpaceDE w:val="0"/>
              <w:autoSpaceDN w:val="0"/>
              <w:adjustRightInd w:val="0"/>
              <w:spacing w:before="0" w:after="0" w:line="240" w:lineRule="auto"/>
              <w:jc w:val="center"/>
              <w:rPr>
                <w:rFonts w:ascii="Times New Roman" w:hAnsi="Times New Roman" w:cs="Times New Roman"/>
                <w:iCs/>
                <w:sz w:val="16"/>
                <w:szCs w:val="16"/>
              </w:rPr>
            </w:pPr>
            <w:r w:rsidRPr="00265DB7">
              <w:rPr>
                <w:rFonts w:ascii="Times New Roman" w:hAnsi="Times New Roman" w:cs="Times New Roman"/>
                <w:iCs/>
                <w:sz w:val="16"/>
                <w:szCs w:val="16"/>
              </w:rPr>
              <w:t>5</w:t>
            </w:r>
          </w:p>
        </w:tc>
        <w:tc>
          <w:tcPr>
            <w:tcW w:w="1229" w:type="dxa"/>
            <w:tcBorders>
              <w:top w:val="single" w:sz="4" w:space="0" w:color="000000"/>
              <w:left w:val="single" w:sz="4" w:space="0" w:color="000000"/>
              <w:bottom w:val="single" w:sz="4" w:space="0" w:color="000000"/>
              <w:right w:val="single" w:sz="4" w:space="0" w:color="000000"/>
            </w:tcBorders>
            <w:hideMark/>
          </w:tcPr>
          <w:p w14:paraId="0A948E3A" w14:textId="77777777" w:rsidR="00432D20" w:rsidRPr="00265DB7" w:rsidRDefault="00432D20" w:rsidP="00265DB7">
            <w:pPr>
              <w:autoSpaceDE w:val="0"/>
              <w:autoSpaceDN w:val="0"/>
              <w:adjustRightInd w:val="0"/>
              <w:spacing w:before="0" w:after="0" w:line="240" w:lineRule="auto"/>
              <w:jc w:val="center"/>
              <w:rPr>
                <w:rFonts w:ascii="Times New Roman" w:hAnsi="Times New Roman" w:cs="Times New Roman"/>
                <w:iCs/>
                <w:sz w:val="16"/>
                <w:szCs w:val="16"/>
              </w:rPr>
            </w:pPr>
            <w:r w:rsidRPr="00265DB7">
              <w:rPr>
                <w:rFonts w:ascii="Times New Roman" w:hAnsi="Times New Roman" w:cs="Times New Roman"/>
                <w:iCs/>
                <w:sz w:val="16"/>
                <w:szCs w:val="16"/>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20FA40" w14:textId="77777777" w:rsidR="00432D20" w:rsidRPr="00265DB7" w:rsidRDefault="00432D20" w:rsidP="00265DB7">
            <w:pPr>
              <w:spacing w:before="0" w:after="0" w:line="240" w:lineRule="auto"/>
              <w:jc w:val="center"/>
              <w:rPr>
                <w:rFonts w:ascii="Times New Roman" w:hAnsi="Times New Roman" w:cs="Times New Roman"/>
                <w:sz w:val="16"/>
                <w:szCs w:val="16"/>
              </w:rPr>
            </w:pPr>
            <w:r w:rsidRPr="00265DB7">
              <w:rPr>
                <w:rFonts w:ascii="Times New Roman" w:hAnsi="Times New Roman" w:cs="Times New Roman"/>
                <w:sz w:val="16"/>
                <w:szCs w:val="16"/>
              </w:rPr>
              <w:t>7=6/5</w:t>
            </w:r>
          </w:p>
        </w:tc>
      </w:tr>
      <w:tr w:rsidR="00432D20" w:rsidRPr="00432D20" w14:paraId="1F335CAE" w14:textId="77777777" w:rsidTr="00265DB7">
        <w:trPr>
          <w:jc w:val="center"/>
        </w:trPr>
        <w:tc>
          <w:tcPr>
            <w:tcW w:w="2547" w:type="dxa"/>
            <w:gridSpan w:val="2"/>
            <w:tcBorders>
              <w:top w:val="single" w:sz="4" w:space="0" w:color="000000"/>
              <w:left w:val="single" w:sz="4" w:space="0" w:color="000000"/>
              <w:bottom w:val="single" w:sz="4" w:space="0" w:color="000000"/>
              <w:right w:val="single" w:sz="4" w:space="0" w:color="000000"/>
            </w:tcBorders>
          </w:tcPr>
          <w:p w14:paraId="3A0CF93C" w14:textId="77777777" w:rsidR="00432D20" w:rsidRPr="00432D20" w:rsidRDefault="00432D20" w:rsidP="00265DB7">
            <w:pPr>
              <w:spacing w:before="0" w:after="0" w:line="240" w:lineRule="auto"/>
              <w:jc w:val="center"/>
              <w:rPr>
                <w:rFonts w:ascii="Times New Roman" w:hAnsi="Times New Roman" w:cs="Times New Roman"/>
                <w:b/>
              </w:rPr>
            </w:pPr>
          </w:p>
        </w:tc>
        <w:tc>
          <w:tcPr>
            <w:tcW w:w="6513" w:type="dxa"/>
            <w:gridSpan w:val="5"/>
            <w:tcBorders>
              <w:top w:val="single" w:sz="4" w:space="0" w:color="000000"/>
              <w:left w:val="single" w:sz="4" w:space="0" w:color="000000"/>
              <w:bottom w:val="single" w:sz="4" w:space="0" w:color="000000"/>
              <w:right w:val="single" w:sz="4" w:space="0" w:color="000000"/>
            </w:tcBorders>
            <w:hideMark/>
          </w:tcPr>
          <w:p w14:paraId="1EC24DE7" w14:textId="77777777" w:rsidR="00432D20" w:rsidRPr="00432D20" w:rsidRDefault="00432D20" w:rsidP="00265DB7">
            <w:pPr>
              <w:spacing w:before="0" w:after="0" w:line="240" w:lineRule="auto"/>
              <w:jc w:val="center"/>
              <w:rPr>
                <w:rFonts w:ascii="Times New Roman" w:hAnsi="Times New Roman" w:cs="Times New Roman"/>
                <w:i/>
              </w:rPr>
            </w:pPr>
            <w:r w:rsidRPr="00432D20">
              <w:rPr>
                <w:rFonts w:ascii="Times New Roman" w:hAnsi="Times New Roman" w:cs="Times New Roman"/>
                <w:b/>
                <w:i/>
              </w:rPr>
              <w:t>ZAWÓD: TECHNIK ADMINISTRACJI 334306 / EKA.01</w:t>
            </w:r>
          </w:p>
        </w:tc>
      </w:tr>
      <w:tr w:rsidR="00432D20" w:rsidRPr="00432D20" w14:paraId="24B9CC9E" w14:textId="77777777" w:rsidTr="00265DB7">
        <w:trPr>
          <w:jc w:val="center"/>
        </w:trPr>
        <w:tc>
          <w:tcPr>
            <w:tcW w:w="526" w:type="dxa"/>
            <w:tcBorders>
              <w:top w:val="single" w:sz="4" w:space="0" w:color="000000"/>
              <w:left w:val="single" w:sz="4" w:space="0" w:color="000000"/>
              <w:bottom w:val="single" w:sz="4" w:space="0" w:color="000000"/>
              <w:right w:val="single" w:sz="4" w:space="0" w:color="000000"/>
            </w:tcBorders>
            <w:hideMark/>
          </w:tcPr>
          <w:p w14:paraId="107736D0" w14:textId="77777777" w:rsidR="00432D20" w:rsidRPr="00432D20" w:rsidRDefault="00432D20" w:rsidP="00265DB7">
            <w:pPr>
              <w:spacing w:before="0" w:after="0" w:line="240" w:lineRule="auto"/>
              <w:jc w:val="both"/>
              <w:rPr>
                <w:rFonts w:ascii="Times New Roman" w:hAnsi="Times New Roman" w:cs="Times New Roman"/>
              </w:rPr>
            </w:pPr>
            <w:r w:rsidRPr="00432D20">
              <w:rPr>
                <w:rFonts w:ascii="Times New Roman" w:hAnsi="Times New Roman" w:cs="Times New Roman"/>
              </w:rPr>
              <w:t>1.</w:t>
            </w:r>
          </w:p>
        </w:tc>
        <w:tc>
          <w:tcPr>
            <w:tcW w:w="2021" w:type="dxa"/>
            <w:tcBorders>
              <w:top w:val="single" w:sz="4" w:space="0" w:color="000000"/>
              <w:left w:val="single" w:sz="4" w:space="0" w:color="000000"/>
              <w:bottom w:val="single" w:sz="4" w:space="0" w:color="000000"/>
              <w:right w:val="single" w:sz="4" w:space="0" w:color="000000"/>
            </w:tcBorders>
            <w:hideMark/>
          </w:tcPr>
          <w:p w14:paraId="487E747F" w14:textId="77777777" w:rsidR="00432D20" w:rsidRPr="00432D20" w:rsidRDefault="00432D20" w:rsidP="00265DB7">
            <w:pPr>
              <w:spacing w:before="0" w:after="0" w:line="240" w:lineRule="auto"/>
              <w:rPr>
                <w:rFonts w:ascii="Times New Roman" w:hAnsi="Times New Roman" w:cs="Times New Roman"/>
              </w:rPr>
            </w:pPr>
            <w:r w:rsidRPr="00432D20">
              <w:rPr>
                <w:rFonts w:ascii="Times New Roman" w:hAnsi="Times New Roman" w:cs="Times New Roman"/>
              </w:rPr>
              <w:t>Egzamin pisemny</w:t>
            </w:r>
          </w:p>
        </w:tc>
        <w:tc>
          <w:tcPr>
            <w:tcW w:w="1379" w:type="dxa"/>
            <w:tcBorders>
              <w:top w:val="single" w:sz="4" w:space="0" w:color="000000"/>
              <w:left w:val="single" w:sz="4" w:space="0" w:color="000000"/>
              <w:bottom w:val="single" w:sz="4" w:space="0" w:color="000000"/>
              <w:right w:val="single" w:sz="4" w:space="0" w:color="000000"/>
            </w:tcBorders>
            <w:hideMark/>
          </w:tcPr>
          <w:p w14:paraId="3648090C" w14:textId="77777777" w:rsidR="00432D20" w:rsidRPr="00432D20" w:rsidRDefault="00432D20" w:rsidP="00265DB7">
            <w:pPr>
              <w:spacing w:before="0" w:after="0" w:line="240" w:lineRule="auto"/>
              <w:jc w:val="center"/>
              <w:rPr>
                <w:rFonts w:ascii="Times New Roman" w:hAnsi="Times New Roman" w:cs="Times New Roman"/>
              </w:rPr>
            </w:pPr>
            <w:r w:rsidRPr="00432D20">
              <w:rPr>
                <w:rFonts w:ascii="Times New Roman" w:hAnsi="Times New Roman" w:cs="Times New Roman"/>
              </w:rPr>
              <w:t>8</w:t>
            </w:r>
          </w:p>
        </w:tc>
        <w:tc>
          <w:tcPr>
            <w:tcW w:w="1305" w:type="dxa"/>
            <w:tcBorders>
              <w:top w:val="single" w:sz="4" w:space="0" w:color="000000"/>
              <w:left w:val="single" w:sz="4" w:space="0" w:color="000000"/>
              <w:bottom w:val="single" w:sz="4" w:space="0" w:color="000000"/>
              <w:right w:val="single" w:sz="4" w:space="0" w:color="000000"/>
            </w:tcBorders>
          </w:tcPr>
          <w:p w14:paraId="048FF432" w14:textId="77777777" w:rsidR="00432D20" w:rsidRPr="00432D20" w:rsidRDefault="00432D20" w:rsidP="00265DB7">
            <w:pPr>
              <w:spacing w:before="0" w:after="0" w:line="240" w:lineRule="auto"/>
              <w:jc w:val="center"/>
              <w:rPr>
                <w:rFonts w:ascii="Times New Roman" w:hAnsi="Times New Roman" w:cs="Times New Roman"/>
              </w:rPr>
            </w:pPr>
            <w:r w:rsidRPr="00432D20">
              <w:rPr>
                <w:rFonts w:ascii="Times New Roman" w:hAnsi="Times New Roman" w:cs="Times New Roman"/>
              </w:rPr>
              <w:t>8</w:t>
            </w:r>
          </w:p>
        </w:tc>
        <w:tc>
          <w:tcPr>
            <w:tcW w:w="1273" w:type="dxa"/>
            <w:tcBorders>
              <w:top w:val="single" w:sz="4" w:space="0" w:color="000000"/>
              <w:left w:val="single" w:sz="4" w:space="0" w:color="000000"/>
              <w:bottom w:val="single" w:sz="4" w:space="0" w:color="000000"/>
              <w:right w:val="single" w:sz="4" w:space="0" w:color="000000"/>
            </w:tcBorders>
            <w:hideMark/>
          </w:tcPr>
          <w:p w14:paraId="2197C5AF" w14:textId="77777777" w:rsidR="00432D20" w:rsidRPr="00432D20" w:rsidRDefault="00432D20" w:rsidP="00265DB7">
            <w:pPr>
              <w:spacing w:before="0" w:after="0" w:line="240" w:lineRule="auto"/>
              <w:jc w:val="center"/>
              <w:rPr>
                <w:rFonts w:ascii="Times New Roman" w:hAnsi="Times New Roman" w:cs="Times New Roman"/>
              </w:rPr>
            </w:pPr>
            <w:r w:rsidRPr="00432D20">
              <w:rPr>
                <w:rFonts w:ascii="Times New Roman" w:hAnsi="Times New Roman" w:cs="Times New Roman"/>
              </w:rPr>
              <w:t>8</w:t>
            </w:r>
          </w:p>
        </w:tc>
        <w:tc>
          <w:tcPr>
            <w:tcW w:w="1229" w:type="dxa"/>
            <w:tcBorders>
              <w:top w:val="single" w:sz="4" w:space="0" w:color="000000"/>
              <w:left w:val="single" w:sz="4" w:space="0" w:color="000000"/>
              <w:bottom w:val="single" w:sz="4" w:space="0" w:color="000000"/>
              <w:right w:val="single" w:sz="4" w:space="0" w:color="000000"/>
            </w:tcBorders>
            <w:hideMark/>
          </w:tcPr>
          <w:p w14:paraId="568781CC" w14:textId="77777777" w:rsidR="00432D20" w:rsidRPr="00432D20" w:rsidRDefault="00432D20" w:rsidP="00265DB7">
            <w:pPr>
              <w:spacing w:before="0" w:after="0" w:line="240" w:lineRule="auto"/>
              <w:jc w:val="center"/>
              <w:rPr>
                <w:rFonts w:ascii="Times New Roman" w:hAnsi="Times New Roman" w:cs="Times New Roman"/>
              </w:rPr>
            </w:pPr>
            <w:r w:rsidRPr="00432D20">
              <w:rPr>
                <w:rFonts w:ascii="Times New Roman" w:hAnsi="Times New Roman" w:cs="Times New Roman"/>
              </w:rPr>
              <w:t>8</w:t>
            </w:r>
          </w:p>
        </w:tc>
        <w:tc>
          <w:tcPr>
            <w:tcW w:w="1327" w:type="dxa"/>
            <w:tcBorders>
              <w:top w:val="single" w:sz="4" w:space="0" w:color="000000"/>
              <w:left w:val="single" w:sz="4" w:space="0" w:color="000000"/>
              <w:bottom w:val="single" w:sz="4" w:space="0" w:color="000000"/>
              <w:right w:val="single" w:sz="4" w:space="0" w:color="000000"/>
            </w:tcBorders>
            <w:hideMark/>
          </w:tcPr>
          <w:p w14:paraId="278B43EE" w14:textId="77777777" w:rsidR="00432D20" w:rsidRPr="00432D20" w:rsidRDefault="00432D20" w:rsidP="00265DB7">
            <w:pPr>
              <w:spacing w:before="0" w:after="0" w:line="240" w:lineRule="auto"/>
              <w:jc w:val="center"/>
              <w:rPr>
                <w:rFonts w:ascii="Times New Roman" w:hAnsi="Times New Roman" w:cs="Times New Roman"/>
              </w:rPr>
            </w:pPr>
            <w:r w:rsidRPr="00432D20">
              <w:rPr>
                <w:rFonts w:ascii="Times New Roman" w:hAnsi="Times New Roman" w:cs="Times New Roman"/>
              </w:rPr>
              <w:t>100 %</w:t>
            </w:r>
          </w:p>
        </w:tc>
      </w:tr>
      <w:tr w:rsidR="00432D20" w:rsidRPr="00432D20" w14:paraId="419BB77A" w14:textId="77777777" w:rsidTr="00265DB7">
        <w:trPr>
          <w:jc w:val="center"/>
        </w:trPr>
        <w:tc>
          <w:tcPr>
            <w:tcW w:w="526" w:type="dxa"/>
            <w:tcBorders>
              <w:top w:val="single" w:sz="4" w:space="0" w:color="000000"/>
              <w:left w:val="single" w:sz="4" w:space="0" w:color="000000"/>
              <w:bottom w:val="single" w:sz="4" w:space="0" w:color="000000"/>
              <w:right w:val="single" w:sz="4" w:space="0" w:color="000000"/>
            </w:tcBorders>
            <w:hideMark/>
          </w:tcPr>
          <w:p w14:paraId="06EB83FF" w14:textId="77777777" w:rsidR="00432D20" w:rsidRPr="00432D20" w:rsidRDefault="00432D20" w:rsidP="00265DB7">
            <w:pPr>
              <w:spacing w:before="0" w:after="0" w:line="240" w:lineRule="auto"/>
              <w:jc w:val="both"/>
              <w:rPr>
                <w:rFonts w:ascii="Times New Roman" w:hAnsi="Times New Roman" w:cs="Times New Roman"/>
              </w:rPr>
            </w:pPr>
            <w:r w:rsidRPr="00432D20">
              <w:rPr>
                <w:rFonts w:ascii="Times New Roman" w:hAnsi="Times New Roman" w:cs="Times New Roman"/>
              </w:rPr>
              <w:t>2.</w:t>
            </w:r>
          </w:p>
        </w:tc>
        <w:tc>
          <w:tcPr>
            <w:tcW w:w="2021" w:type="dxa"/>
            <w:tcBorders>
              <w:top w:val="single" w:sz="4" w:space="0" w:color="000000"/>
              <w:left w:val="single" w:sz="4" w:space="0" w:color="000000"/>
              <w:bottom w:val="single" w:sz="4" w:space="0" w:color="000000"/>
              <w:right w:val="single" w:sz="4" w:space="0" w:color="000000"/>
            </w:tcBorders>
            <w:hideMark/>
          </w:tcPr>
          <w:p w14:paraId="143382C4" w14:textId="77777777" w:rsidR="00432D20" w:rsidRPr="00432D20" w:rsidRDefault="00432D20" w:rsidP="00265DB7">
            <w:pPr>
              <w:spacing w:before="0" w:after="0" w:line="240" w:lineRule="auto"/>
              <w:rPr>
                <w:rFonts w:ascii="Times New Roman" w:hAnsi="Times New Roman" w:cs="Times New Roman"/>
              </w:rPr>
            </w:pPr>
            <w:r w:rsidRPr="00432D20">
              <w:rPr>
                <w:rFonts w:ascii="Times New Roman" w:hAnsi="Times New Roman" w:cs="Times New Roman"/>
              </w:rPr>
              <w:t>Egzamin praktyczny</w:t>
            </w:r>
          </w:p>
        </w:tc>
        <w:tc>
          <w:tcPr>
            <w:tcW w:w="1379" w:type="dxa"/>
            <w:tcBorders>
              <w:top w:val="single" w:sz="4" w:space="0" w:color="000000"/>
              <w:left w:val="single" w:sz="4" w:space="0" w:color="000000"/>
              <w:bottom w:val="single" w:sz="4" w:space="0" w:color="000000"/>
              <w:right w:val="single" w:sz="4" w:space="0" w:color="000000"/>
            </w:tcBorders>
            <w:hideMark/>
          </w:tcPr>
          <w:p w14:paraId="172C445D" w14:textId="77777777" w:rsidR="00432D20" w:rsidRPr="00432D20" w:rsidRDefault="00432D20" w:rsidP="00265DB7">
            <w:pPr>
              <w:spacing w:before="0" w:after="0" w:line="240" w:lineRule="auto"/>
              <w:jc w:val="center"/>
              <w:rPr>
                <w:rFonts w:ascii="Times New Roman" w:hAnsi="Times New Roman" w:cs="Times New Roman"/>
              </w:rPr>
            </w:pPr>
            <w:r w:rsidRPr="00432D20">
              <w:rPr>
                <w:rFonts w:ascii="Times New Roman" w:hAnsi="Times New Roman" w:cs="Times New Roman"/>
              </w:rPr>
              <w:t>8</w:t>
            </w:r>
          </w:p>
        </w:tc>
        <w:tc>
          <w:tcPr>
            <w:tcW w:w="1305" w:type="dxa"/>
            <w:tcBorders>
              <w:top w:val="single" w:sz="4" w:space="0" w:color="000000"/>
              <w:left w:val="single" w:sz="4" w:space="0" w:color="000000"/>
              <w:bottom w:val="single" w:sz="4" w:space="0" w:color="000000"/>
              <w:right w:val="single" w:sz="4" w:space="0" w:color="000000"/>
            </w:tcBorders>
          </w:tcPr>
          <w:p w14:paraId="18476F3E" w14:textId="77777777" w:rsidR="00432D20" w:rsidRPr="00432D20" w:rsidRDefault="00432D20" w:rsidP="00265DB7">
            <w:pPr>
              <w:spacing w:before="0" w:after="0" w:line="240" w:lineRule="auto"/>
              <w:jc w:val="center"/>
              <w:rPr>
                <w:rFonts w:ascii="Times New Roman" w:hAnsi="Times New Roman" w:cs="Times New Roman"/>
              </w:rPr>
            </w:pPr>
            <w:r w:rsidRPr="00432D20">
              <w:rPr>
                <w:rFonts w:ascii="Times New Roman" w:hAnsi="Times New Roman" w:cs="Times New Roman"/>
              </w:rPr>
              <w:t>8</w:t>
            </w:r>
          </w:p>
        </w:tc>
        <w:tc>
          <w:tcPr>
            <w:tcW w:w="1273" w:type="dxa"/>
            <w:tcBorders>
              <w:top w:val="single" w:sz="4" w:space="0" w:color="000000"/>
              <w:left w:val="single" w:sz="4" w:space="0" w:color="000000"/>
              <w:bottom w:val="single" w:sz="4" w:space="0" w:color="000000"/>
              <w:right w:val="single" w:sz="4" w:space="0" w:color="000000"/>
            </w:tcBorders>
            <w:hideMark/>
          </w:tcPr>
          <w:p w14:paraId="07834DA2" w14:textId="77777777" w:rsidR="00432D20" w:rsidRPr="00432D20" w:rsidRDefault="00432D20" w:rsidP="00265DB7">
            <w:pPr>
              <w:spacing w:before="0" w:after="0" w:line="240" w:lineRule="auto"/>
              <w:jc w:val="center"/>
              <w:rPr>
                <w:rFonts w:ascii="Times New Roman" w:hAnsi="Times New Roman" w:cs="Times New Roman"/>
              </w:rPr>
            </w:pPr>
            <w:r w:rsidRPr="00432D20">
              <w:rPr>
                <w:rFonts w:ascii="Times New Roman" w:hAnsi="Times New Roman" w:cs="Times New Roman"/>
              </w:rPr>
              <w:t>8</w:t>
            </w:r>
          </w:p>
        </w:tc>
        <w:tc>
          <w:tcPr>
            <w:tcW w:w="1229" w:type="dxa"/>
            <w:tcBorders>
              <w:top w:val="single" w:sz="4" w:space="0" w:color="000000"/>
              <w:left w:val="single" w:sz="4" w:space="0" w:color="000000"/>
              <w:bottom w:val="single" w:sz="4" w:space="0" w:color="000000"/>
              <w:right w:val="single" w:sz="4" w:space="0" w:color="000000"/>
            </w:tcBorders>
            <w:hideMark/>
          </w:tcPr>
          <w:p w14:paraId="5345E47E" w14:textId="77777777" w:rsidR="00432D20" w:rsidRPr="00432D20" w:rsidRDefault="00432D20" w:rsidP="00265DB7">
            <w:pPr>
              <w:spacing w:before="0" w:after="0" w:line="240" w:lineRule="auto"/>
              <w:jc w:val="center"/>
              <w:rPr>
                <w:rFonts w:ascii="Times New Roman" w:hAnsi="Times New Roman" w:cs="Times New Roman"/>
              </w:rPr>
            </w:pPr>
            <w:r w:rsidRPr="00432D20">
              <w:rPr>
                <w:rFonts w:ascii="Times New Roman" w:hAnsi="Times New Roman" w:cs="Times New Roman"/>
              </w:rPr>
              <w:t>7</w:t>
            </w:r>
          </w:p>
        </w:tc>
        <w:tc>
          <w:tcPr>
            <w:tcW w:w="1327" w:type="dxa"/>
            <w:tcBorders>
              <w:top w:val="single" w:sz="4" w:space="0" w:color="000000"/>
              <w:left w:val="single" w:sz="4" w:space="0" w:color="000000"/>
              <w:bottom w:val="single" w:sz="4" w:space="0" w:color="000000"/>
              <w:right w:val="single" w:sz="4" w:space="0" w:color="000000"/>
            </w:tcBorders>
            <w:hideMark/>
          </w:tcPr>
          <w:p w14:paraId="3B5B88CB" w14:textId="77777777" w:rsidR="00432D20" w:rsidRPr="00432D20" w:rsidRDefault="00432D20" w:rsidP="00265DB7">
            <w:pPr>
              <w:spacing w:before="0" w:after="0" w:line="240" w:lineRule="auto"/>
              <w:jc w:val="center"/>
              <w:rPr>
                <w:rFonts w:ascii="Times New Roman" w:hAnsi="Times New Roman" w:cs="Times New Roman"/>
              </w:rPr>
            </w:pPr>
            <w:r w:rsidRPr="00432D20">
              <w:rPr>
                <w:rFonts w:ascii="Times New Roman" w:hAnsi="Times New Roman" w:cs="Times New Roman"/>
              </w:rPr>
              <w:t>87,50 %</w:t>
            </w:r>
          </w:p>
        </w:tc>
      </w:tr>
      <w:tr w:rsidR="00432D20" w:rsidRPr="00432D20" w14:paraId="1E75FD13" w14:textId="77777777" w:rsidTr="00265DB7">
        <w:trPr>
          <w:trHeight w:val="295"/>
          <w:jc w:val="center"/>
        </w:trPr>
        <w:tc>
          <w:tcPr>
            <w:tcW w:w="526" w:type="dxa"/>
            <w:tcBorders>
              <w:top w:val="single" w:sz="4" w:space="0" w:color="000000"/>
              <w:left w:val="single" w:sz="4" w:space="0" w:color="000000"/>
              <w:bottom w:val="single" w:sz="4" w:space="0" w:color="000000"/>
              <w:right w:val="single" w:sz="4" w:space="0" w:color="000000"/>
            </w:tcBorders>
            <w:hideMark/>
          </w:tcPr>
          <w:p w14:paraId="0DDA9419" w14:textId="77777777" w:rsidR="00432D20" w:rsidRPr="00432D20" w:rsidRDefault="00432D20" w:rsidP="00265DB7">
            <w:pPr>
              <w:spacing w:before="0" w:after="0" w:line="240" w:lineRule="auto"/>
              <w:jc w:val="both"/>
              <w:rPr>
                <w:rFonts w:ascii="Times New Roman" w:hAnsi="Times New Roman" w:cs="Times New Roman"/>
              </w:rPr>
            </w:pPr>
            <w:r w:rsidRPr="00432D20">
              <w:rPr>
                <w:rFonts w:ascii="Times New Roman" w:hAnsi="Times New Roman" w:cs="Times New Roman"/>
              </w:rPr>
              <w:t>3.</w:t>
            </w:r>
          </w:p>
        </w:tc>
        <w:tc>
          <w:tcPr>
            <w:tcW w:w="2021" w:type="dxa"/>
            <w:tcBorders>
              <w:top w:val="single" w:sz="4" w:space="0" w:color="000000"/>
              <w:left w:val="single" w:sz="4" w:space="0" w:color="000000"/>
              <w:bottom w:val="single" w:sz="4" w:space="0" w:color="000000"/>
              <w:right w:val="single" w:sz="4" w:space="0" w:color="000000"/>
            </w:tcBorders>
            <w:hideMark/>
          </w:tcPr>
          <w:p w14:paraId="15702F38" w14:textId="77777777" w:rsidR="00432D20" w:rsidRPr="00432D20" w:rsidRDefault="00432D20" w:rsidP="00265DB7">
            <w:pPr>
              <w:spacing w:before="0" w:after="0" w:line="240" w:lineRule="auto"/>
              <w:rPr>
                <w:rFonts w:ascii="Times New Roman" w:hAnsi="Times New Roman" w:cs="Times New Roman"/>
              </w:rPr>
            </w:pPr>
            <w:r w:rsidRPr="00432D20">
              <w:rPr>
                <w:rFonts w:ascii="Times New Roman" w:hAnsi="Times New Roman" w:cs="Times New Roman"/>
                <w:b/>
                <w:bCs/>
              </w:rPr>
              <w:t>Ogółem dla zawodu:</w:t>
            </w:r>
          </w:p>
        </w:tc>
        <w:tc>
          <w:tcPr>
            <w:tcW w:w="1379" w:type="dxa"/>
            <w:tcBorders>
              <w:top w:val="single" w:sz="4" w:space="0" w:color="000000"/>
              <w:left w:val="single" w:sz="4" w:space="0" w:color="000000"/>
              <w:bottom w:val="single" w:sz="4" w:space="0" w:color="000000"/>
              <w:right w:val="single" w:sz="4" w:space="0" w:color="000000"/>
            </w:tcBorders>
          </w:tcPr>
          <w:p w14:paraId="0BD02A4C" w14:textId="77777777" w:rsidR="00432D20" w:rsidRPr="00432D20" w:rsidRDefault="00432D20" w:rsidP="00265DB7">
            <w:pPr>
              <w:spacing w:before="0" w:after="0" w:line="240" w:lineRule="auto"/>
              <w:jc w:val="center"/>
              <w:rPr>
                <w:rFonts w:ascii="Times New Roman" w:hAnsi="Times New Roman" w:cs="Times New Roman"/>
                <w:b/>
              </w:rPr>
            </w:pPr>
            <w:r w:rsidRPr="00432D20">
              <w:rPr>
                <w:rFonts w:ascii="Times New Roman" w:hAnsi="Times New Roman" w:cs="Times New Roman"/>
                <w:b/>
              </w:rPr>
              <w:t>8</w:t>
            </w:r>
          </w:p>
        </w:tc>
        <w:tc>
          <w:tcPr>
            <w:tcW w:w="1305" w:type="dxa"/>
            <w:tcBorders>
              <w:top w:val="single" w:sz="4" w:space="0" w:color="000000"/>
              <w:left w:val="single" w:sz="4" w:space="0" w:color="000000"/>
              <w:bottom w:val="single" w:sz="4" w:space="0" w:color="000000"/>
              <w:right w:val="single" w:sz="4" w:space="0" w:color="000000"/>
            </w:tcBorders>
          </w:tcPr>
          <w:p w14:paraId="4BF36CDE" w14:textId="77777777" w:rsidR="00432D20" w:rsidRPr="00432D20" w:rsidRDefault="00432D20" w:rsidP="00265DB7">
            <w:pPr>
              <w:spacing w:before="0" w:after="0" w:line="240" w:lineRule="auto"/>
              <w:jc w:val="center"/>
              <w:rPr>
                <w:rFonts w:ascii="Times New Roman" w:hAnsi="Times New Roman" w:cs="Times New Roman"/>
                <w:b/>
                <w:bCs/>
              </w:rPr>
            </w:pPr>
            <w:r w:rsidRPr="00432D20">
              <w:rPr>
                <w:rFonts w:ascii="Times New Roman" w:hAnsi="Times New Roman" w:cs="Times New Roman"/>
                <w:b/>
                <w:bCs/>
              </w:rPr>
              <w:t>8</w:t>
            </w:r>
          </w:p>
        </w:tc>
        <w:tc>
          <w:tcPr>
            <w:tcW w:w="1273" w:type="dxa"/>
            <w:tcBorders>
              <w:top w:val="single" w:sz="4" w:space="0" w:color="000000"/>
              <w:left w:val="single" w:sz="4" w:space="0" w:color="000000"/>
              <w:bottom w:val="single" w:sz="4" w:space="0" w:color="000000"/>
              <w:right w:val="single" w:sz="4" w:space="0" w:color="000000"/>
            </w:tcBorders>
            <w:hideMark/>
          </w:tcPr>
          <w:p w14:paraId="54A45085" w14:textId="77777777" w:rsidR="00432D20" w:rsidRPr="00432D20" w:rsidRDefault="00432D20" w:rsidP="00265DB7">
            <w:pPr>
              <w:spacing w:before="0" w:after="0" w:line="240" w:lineRule="auto"/>
              <w:jc w:val="center"/>
              <w:rPr>
                <w:rFonts w:ascii="Times New Roman" w:hAnsi="Times New Roman" w:cs="Times New Roman"/>
                <w:b/>
              </w:rPr>
            </w:pPr>
            <w:r w:rsidRPr="00432D20">
              <w:rPr>
                <w:rFonts w:ascii="Times New Roman" w:hAnsi="Times New Roman" w:cs="Times New Roman"/>
                <w:b/>
              </w:rPr>
              <w:t>8</w:t>
            </w:r>
          </w:p>
        </w:tc>
        <w:tc>
          <w:tcPr>
            <w:tcW w:w="1229" w:type="dxa"/>
            <w:tcBorders>
              <w:top w:val="single" w:sz="4" w:space="0" w:color="000000"/>
              <w:left w:val="single" w:sz="4" w:space="0" w:color="000000"/>
              <w:bottom w:val="single" w:sz="4" w:space="0" w:color="000000"/>
              <w:right w:val="single" w:sz="4" w:space="0" w:color="000000"/>
            </w:tcBorders>
            <w:hideMark/>
          </w:tcPr>
          <w:p w14:paraId="3EB1F048" w14:textId="77777777" w:rsidR="00432D20" w:rsidRPr="00432D20" w:rsidRDefault="00432D20" w:rsidP="00265DB7">
            <w:pPr>
              <w:spacing w:before="0" w:after="0" w:line="240" w:lineRule="auto"/>
              <w:jc w:val="center"/>
              <w:rPr>
                <w:rFonts w:ascii="Times New Roman" w:hAnsi="Times New Roman" w:cs="Times New Roman"/>
                <w:b/>
              </w:rPr>
            </w:pPr>
            <w:r w:rsidRPr="00432D20">
              <w:rPr>
                <w:rFonts w:ascii="Times New Roman" w:hAnsi="Times New Roman" w:cs="Times New Roman"/>
                <w:b/>
              </w:rPr>
              <w:t>7</w:t>
            </w:r>
          </w:p>
        </w:tc>
        <w:tc>
          <w:tcPr>
            <w:tcW w:w="1327" w:type="dxa"/>
            <w:tcBorders>
              <w:top w:val="single" w:sz="4" w:space="0" w:color="000000"/>
              <w:left w:val="single" w:sz="4" w:space="0" w:color="000000"/>
              <w:bottom w:val="single" w:sz="4" w:space="0" w:color="000000"/>
              <w:right w:val="single" w:sz="4" w:space="0" w:color="000000"/>
            </w:tcBorders>
            <w:hideMark/>
          </w:tcPr>
          <w:p w14:paraId="4B5BDE8F" w14:textId="77777777" w:rsidR="00432D20" w:rsidRPr="00432D20" w:rsidRDefault="00432D20" w:rsidP="00265DB7">
            <w:pPr>
              <w:spacing w:before="0" w:after="0" w:line="240" w:lineRule="auto"/>
              <w:jc w:val="center"/>
              <w:rPr>
                <w:rFonts w:ascii="Times New Roman" w:hAnsi="Times New Roman" w:cs="Times New Roman"/>
                <w:b/>
              </w:rPr>
            </w:pPr>
            <w:r w:rsidRPr="00432D20">
              <w:rPr>
                <w:rFonts w:ascii="Times New Roman" w:hAnsi="Times New Roman" w:cs="Times New Roman"/>
                <w:b/>
              </w:rPr>
              <w:t>87,5 %</w:t>
            </w:r>
          </w:p>
        </w:tc>
      </w:tr>
    </w:tbl>
    <w:p w14:paraId="2F7A95AC" w14:textId="77777777" w:rsidR="00432D20" w:rsidRPr="00432D20" w:rsidRDefault="00432D20" w:rsidP="00432D20">
      <w:pPr>
        <w:spacing w:after="0" w:line="240" w:lineRule="auto"/>
        <w:rPr>
          <w:rFonts w:ascii="Times New Roman" w:hAnsi="Times New Roman" w:cs="Times New Roman"/>
          <w:b/>
        </w:rPr>
      </w:pPr>
    </w:p>
    <w:p w14:paraId="33C580C6" w14:textId="734929B0" w:rsidR="00A13AAD" w:rsidRPr="00B1154A" w:rsidRDefault="00A13AAD" w:rsidP="00A13AAD">
      <w:pPr>
        <w:spacing w:before="0"/>
        <w:jc w:val="center"/>
        <w:rPr>
          <w:rFonts w:ascii="Times New Roman" w:hAnsi="Times New Roman" w:cs="Times New Roman"/>
          <w:sz w:val="24"/>
          <w:szCs w:val="24"/>
        </w:rPr>
      </w:pPr>
      <w:r w:rsidRPr="00B1154A">
        <w:rPr>
          <w:rFonts w:ascii="Times New Roman" w:hAnsi="Times New Roman" w:cs="Times New Roman"/>
          <w:b/>
          <w:bCs/>
          <w:sz w:val="24"/>
          <w:szCs w:val="24"/>
        </w:rPr>
        <w:t>Kwalifikacyjne Kursy Zawodowe  w Centrum Kształcenia Zawodowego i Ustawicznego w Mińsku Mazowieckim</w:t>
      </w:r>
      <w:r>
        <w:rPr>
          <w:rFonts w:ascii="Times New Roman" w:hAnsi="Times New Roman" w:cs="Times New Roman"/>
          <w:b/>
          <w:bCs/>
          <w:sz w:val="24"/>
          <w:szCs w:val="24"/>
        </w:rPr>
        <w:t xml:space="preserve"> </w:t>
      </w:r>
      <w:r>
        <w:rPr>
          <w:rFonts w:ascii="Times New Roman" w:hAnsi="Times New Roman"/>
          <w:b/>
          <w:sz w:val="24"/>
          <w:szCs w:val="24"/>
        </w:rPr>
        <w:t>(sesja letnia 2025)</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7"/>
        <w:gridCol w:w="2030"/>
        <w:gridCol w:w="1372"/>
        <w:gridCol w:w="23"/>
        <w:gridCol w:w="1276"/>
        <w:gridCol w:w="24"/>
        <w:gridCol w:w="1240"/>
        <w:gridCol w:w="24"/>
        <w:gridCol w:w="1202"/>
        <w:gridCol w:w="24"/>
        <w:gridCol w:w="1305"/>
        <w:gridCol w:w="23"/>
      </w:tblGrid>
      <w:tr w:rsidR="00432D20" w14:paraId="39AC746A" w14:textId="77777777" w:rsidTr="00265DB7">
        <w:trPr>
          <w:jc w:val="center"/>
        </w:trPr>
        <w:tc>
          <w:tcPr>
            <w:tcW w:w="517" w:type="dxa"/>
            <w:vMerge w:val="restart"/>
            <w:tcBorders>
              <w:top w:val="single" w:sz="4" w:space="0" w:color="000000"/>
              <w:left w:val="single" w:sz="4" w:space="0" w:color="000000"/>
              <w:bottom w:val="single" w:sz="4" w:space="0" w:color="000000"/>
              <w:right w:val="single" w:sz="4" w:space="0" w:color="000000"/>
            </w:tcBorders>
          </w:tcPr>
          <w:p w14:paraId="22E0B032" w14:textId="5F2A9D47" w:rsidR="00432D20" w:rsidRDefault="00432D20" w:rsidP="00265DB7">
            <w:pPr>
              <w:spacing w:before="0" w:after="0" w:line="240" w:lineRule="auto"/>
              <w:jc w:val="center"/>
              <w:rPr>
                <w:rFonts w:ascii="Times New Roman" w:hAnsi="Times New Roman"/>
                <w:b/>
              </w:rPr>
            </w:pPr>
            <w:r>
              <w:rPr>
                <w:rFonts w:ascii="Times New Roman" w:hAnsi="Times New Roman"/>
                <w:b/>
              </w:rPr>
              <w:t>Lp</w:t>
            </w:r>
            <w:r w:rsidR="00A13AAD">
              <w:rPr>
                <w:rFonts w:ascii="Times New Roman" w:hAnsi="Times New Roman"/>
                <w:b/>
              </w:rPr>
              <w:t>.</w:t>
            </w:r>
          </w:p>
          <w:p w14:paraId="20D443BC" w14:textId="77777777" w:rsidR="00432D20" w:rsidRDefault="00432D20" w:rsidP="00265DB7">
            <w:pPr>
              <w:spacing w:before="0" w:after="0" w:line="240" w:lineRule="auto"/>
              <w:jc w:val="center"/>
              <w:rPr>
                <w:rFonts w:ascii="Times New Roman" w:hAnsi="Times New Roman"/>
                <w:b/>
              </w:rPr>
            </w:pPr>
          </w:p>
        </w:tc>
        <w:tc>
          <w:tcPr>
            <w:tcW w:w="2030" w:type="dxa"/>
            <w:vMerge w:val="restart"/>
            <w:tcBorders>
              <w:top w:val="single" w:sz="4" w:space="0" w:color="000000"/>
              <w:left w:val="single" w:sz="4" w:space="0" w:color="000000"/>
              <w:bottom w:val="single" w:sz="4" w:space="0" w:color="000000"/>
              <w:right w:val="single" w:sz="4" w:space="0" w:color="000000"/>
            </w:tcBorders>
            <w:hideMark/>
          </w:tcPr>
          <w:p w14:paraId="0A374769" w14:textId="77777777" w:rsidR="00432D20" w:rsidRPr="00A13AAD" w:rsidRDefault="00432D20" w:rsidP="00265DB7">
            <w:pPr>
              <w:spacing w:before="0" w:after="0" w:line="240" w:lineRule="auto"/>
              <w:jc w:val="center"/>
              <w:rPr>
                <w:rFonts w:ascii="Times New Roman" w:hAnsi="Times New Roman"/>
                <w:b/>
              </w:rPr>
            </w:pPr>
            <w:r w:rsidRPr="00A13AAD">
              <w:rPr>
                <w:rFonts w:ascii="Times New Roman" w:hAnsi="Times New Roman"/>
                <w:b/>
              </w:rPr>
              <w:t>Nazwa zawodu/  egzaminu</w:t>
            </w:r>
          </w:p>
        </w:tc>
        <w:tc>
          <w:tcPr>
            <w:tcW w:w="1395" w:type="dxa"/>
            <w:gridSpan w:val="2"/>
            <w:tcBorders>
              <w:top w:val="single" w:sz="4" w:space="0" w:color="000000"/>
              <w:left w:val="single" w:sz="4" w:space="0" w:color="000000"/>
              <w:bottom w:val="single" w:sz="4" w:space="0" w:color="000000"/>
              <w:right w:val="single" w:sz="4" w:space="0" w:color="000000"/>
            </w:tcBorders>
          </w:tcPr>
          <w:p w14:paraId="05BB3EE5" w14:textId="77777777" w:rsidR="00432D20" w:rsidRPr="00A13AAD" w:rsidRDefault="00432D20" w:rsidP="00265DB7">
            <w:pPr>
              <w:spacing w:before="0" w:after="0" w:line="240" w:lineRule="auto"/>
              <w:jc w:val="center"/>
              <w:rPr>
                <w:rFonts w:ascii="Times New Roman" w:hAnsi="Times New Roman"/>
                <w:b/>
                <w:iCs/>
              </w:rPr>
            </w:pPr>
          </w:p>
        </w:tc>
        <w:tc>
          <w:tcPr>
            <w:tcW w:w="3790" w:type="dxa"/>
            <w:gridSpan w:val="6"/>
            <w:tcBorders>
              <w:top w:val="single" w:sz="4" w:space="0" w:color="000000"/>
              <w:left w:val="single" w:sz="4" w:space="0" w:color="000000"/>
              <w:bottom w:val="single" w:sz="4" w:space="0" w:color="000000"/>
              <w:right w:val="single" w:sz="4" w:space="0" w:color="000000"/>
            </w:tcBorders>
            <w:hideMark/>
          </w:tcPr>
          <w:p w14:paraId="7B68900F" w14:textId="77777777" w:rsidR="00432D20" w:rsidRPr="00A13AAD" w:rsidRDefault="00432D20" w:rsidP="00265DB7">
            <w:pPr>
              <w:spacing w:before="0" w:after="0" w:line="240" w:lineRule="auto"/>
              <w:jc w:val="center"/>
              <w:rPr>
                <w:rFonts w:ascii="Times New Roman" w:hAnsi="Times New Roman"/>
                <w:b/>
              </w:rPr>
            </w:pPr>
            <w:r w:rsidRPr="00A13AAD">
              <w:rPr>
                <w:rFonts w:ascii="Times New Roman" w:hAnsi="Times New Roman"/>
                <w:b/>
                <w:iCs/>
              </w:rPr>
              <w:t>liczba absolwentów</w:t>
            </w:r>
          </w:p>
        </w:tc>
        <w:tc>
          <w:tcPr>
            <w:tcW w:w="1328" w:type="dxa"/>
            <w:gridSpan w:val="2"/>
            <w:vMerge w:val="restart"/>
            <w:tcBorders>
              <w:top w:val="single" w:sz="4" w:space="0" w:color="000000"/>
              <w:left w:val="single" w:sz="4" w:space="0" w:color="000000"/>
              <w:bottom w:val="single" w:sz="4" w:space="0" w:color="000000"/>
              <w:right w:val="single" w:sz="4" w:space="0" w:color="000000"/>
            </w:tcBorders>
            <w:hideMark/>
          </w:tcPr>
          <w:p w14:paraId="756B8A7B" w14:textId="77777777" w:rsidR="00432D20" w:rsidRDefault="00432D20" w:rsidP="00265DB7">
            <w:pPr>
              <w:spacing w:before="0" w:after="0" w:line="240" w:lineRule="auto"/>
              <w:jc w:val="both"/>
              <w:rPr>
                <w:rFonts w:ascii="Times New Roman" w:hAnsi="Times New Roman"/>
                <w:b/>
              </w:rPr>
            </w:pPr>
            <w:r>
              <w:rPr>
                <w:rFonts w:ascii="Times New Roman" w:hAnsi="Times New Roman"/>
                <w:b/>
              </w:rPr>
              <w:t>Zdawalność</w:t>
            </w:r>
          </w:p>
        </w:tc>
      </w:tr>
      <w:tr w:rsidR="00432D20" w14:paraId="5944119A" w14:textId="77777777" w:rsidTr="00265DB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FAD75B" w14:textId="77777777" w:rsidR="00432D20" w:rsidRDefault="00432D20" w:rsidP="00265DB7">
            <w:pPr>
              <w:spacing w:before="0" w:after="0" w:line="240" w:lineRule="auto"/>
              <w:rPr>
                <w:rFonts w:ascii="Times New Roman" w:hAnsi="Times New Roman"/>
                <w:b/>
              </w:rPr>
            </w:pPr>
          </w:p>
        </w:tc>
        <w:tc>
          <w:tcPr>
            <w:tcW w:w="2030" w:type="dxa"/>
            <w:vMerge/>
            <w:tcBorders>
              <w:top w:val="single" w:sz="4" w:space="0" w:color="000000"/>
              <w:left w:val="single" w:sz="4" w:space="0" w:color="000000"/>
              <w:bottom w:val="single" w:sz="4" w:space="0" w:color="000000"/>
              <w:right w:val="single" w:sz="4" w:space="0" w:color="000000"/>
            </w:tcBorders>
            <w:vAlign w:val="center"/>
            <w:hideMark/>
          </w:tcPr>
          <w:p w14:paraId="5D249786" w14:textId="77777777" w:rsidR="00432D20" w:rsidRPr="00A13AAD" w:rsidRDefault="00432D20" w:rsidP="00265DB7">
            <w:pPr>
              <w:spacing w:before="0" w:after="0" w:line="240" w:lineRule="auto"/>
              <w:rPr>
                <w:rFonts w:ascii="Times New Roman" w:hAnsi="Times New Roman"/>
                <w:b/>
              </w:rPr>
            </w:pPr>
          </w:p>
        </w:tc>
        <w:tc>
          <w:tcPr>
            <w:tcW w:w="1395" w:type="dxa"/>
            <w:gridSpan w:val="2"/>
            <w:tcBorders>
              <w:top w:val="single" w:sz="4" w:space="0" w:color="000000"/>
              <w:left w:val="single" w:sz="4" w:space="0" w:color="000000"/>
              <w:bottom w:val="single" w:sz="4" w:space="0" w:color="000000"/>
              <w:right w:val="single" w:sz="4" w:space="0" w:color="000000"/>
            </w:tcBorders>
            <w:hideMark/>
          </w:tcPr>
          <w:p w14:paraId="5FD5C4DF" w14:textId="77777777" w:rsidR="00432D20" w:rsidRPr="00265DB7" w:rsidRDefault="00432D20" w:rsidP="00265DB7">
            <w:pPr>
              <w:spacing w:before="0" w:after="0" w:line="240" w:lineRule="auto"/>
              <w:jc w:val="both"/>
              <w:rPr>
                <w:rFonts w:ascii="Times New Roman" w:hAnsi="Times New Roman"/>
                <w:b/>
                <w:sz w:val="18"/>
                <w:szCs w:val="18"/>
              </w:rPr>
            </w:pPr>
            <w:r w:rsidRPr="00265DB7">
              <w:rPr>
                <w:rFonts w:ascii="Times New Roman" w:hAnsi="Times New Roman"/>
                <w:b/>
                <w:sz w:val="18"/>
                <w:szCs w:val="18"/>
              </w:rPr>
              <w:t xml:space="preserve">Liczba uprawnionych do zdawania egzaminu </w:t>
            </w:r>
          </w:p>
        </w:tc>
        <w:tc>
          <w:tcPr>
            <w:tcW w:w="1300" w:type="dxa"/>
            <w:gridSpan w:val="2"/>
            <w:tcBorders>
              <w:top w:val="single" w:sz="4" w:space="0" w:color="000000"/>
              <w:left w:val="single" w:sz="4" w:space="0" w:color="000000"/>
              <w:bottom w:val="single" w:sz="4" w:space="0" w:color="000000"/>
              <w:right w:val="single" w:sz="4" w:space="0" w:color="000000"/>
            </w:tcBorders>
          </w:tcPr>
          <w:p w14:paraId="26EE8D02" w14:textId="77777777" w:rsidR="00432D20" w:rsidRPr="00265DB7" w:rsidRDefault="00432D20" w:rsidP="00265DB7">
            <w:pPr>
              <w:autoSpaceDE w:val="0"/>
              <w:autoSpaceDN w:val="0"/>
              <w:adjustRightInd w:val="0"/>
              <w:spacing w:before="0" w:after="0" w:line="240" w:lineRule="auto"/>
              <w:rPr>
                <w:rFonts w:ascii="Times New Roman" w:hAnsi="Times New Roman"/>
                <w:b/>
                <w:iCs/>
                <w:sz w:val="18"/>
                <w:szCs w:val="18"/>
              </w:rPr>
            </w:pPr>
            <w:r w:rsidRPr="00265DB7">
              <w:rPr>
                <w:rFonts w:ascii="Times New Roman" w:hAnsi="Times New Roman"/>
                <w:b/>
                <w:iCs/>
                <w:sz w:val="18"/>
                <w:szCs w:val="18"/>
              </w:rPr>
              <w:t>zgłoszonych</w:t>
            </w:r>
          </w:p>
          <w:p w14:paraId="28A45215" w14:textId="77777777" w:rsidR="00432D20" w:rsidRPr="00265DB7" w:rsidRDefault="00432D20" w:rsidP="00265DB7">
            <w:pPr>
              <w:autoSpaceDE w:val="0"/>
              <w:autoSpaceDN w:val="0"/>
              <w:adjustRightInd w:val="0"/>
              <w:spacing w:before="0" w:after="0" w:line="240" w:lineRule="auto"/>
              <w:rPr>
                <w:rFonts w:ascii="Times New Roman" w:hAnsi="Times New Roman"/>
                <w:b/>
                <w:iCs/>
                <w:sz w:val="18"/>
                <w:szCs w:val="18"/>
              </w:rPr>
            </w:pPr>
            <w:r w:rsidRPr="00265DB7">
              <w:rPr>
                <w:rFonts w:ascii="Times New Roman" w:hAnsi="Times New Roman"/>
                <w:b/>
                <w:iCs/>
                <w:sz w:val="18"/>
                <w:szCs w:val="18"/>
              </w:rPr>
              <w:t>na egzamin</w:t>
            </w:r>
          </w:p>
        </w:tc>
        <w:tc>
          <w:tcPr>
            <w:tcW w:w="1264" w:type="dxa"/>
            <w:gridSpan w:val="2"/>
            <w:tcBorders>
              <w:top w:val="single" w:sz="4" w:space="0" w:color="000000"/>
              <w:left w:val="single" w:sz="4" w:space="0" w:color="000000"/>
              <w:bottom w:val="single" w:sz="4" w:space="0" w:color="000000"/>
              <w:right w:val="single" w:sz="4" w:space="0" w:color="000000"/>
            </w:tcBorders>
            <w:hideMark/>
          </w:tcPr>
          <w:p w14:paraId="42EDA6A0" w14:textId="77777777" w:rsidR="00432D20" w:rsidRPr="00265DB7" w:rsidRDefault="00432D20" w:rsidP="00265DB7">
            <w:pPr>
              <w:autoSpaceDE w:val="0"/>
              <w:autoSpaceDN w:val="0"/>
              <w:adjustRightInd w:val="0"/>
              <w:spacing w:before="0" w:after="0" w:line="240" w:lineRule="auto"/>
              <w:rPr>
                <w:rFonts w:ascii="Times New Roman" w:hAnsi="Times New Roman"/>
                <w:b/>
                <w:iCs/>
                <w:sz w:val="18"/>
                <w:szCs w:val="18"/>
              </w:rPr>
            </w:pPr>
            <w:r w:rsidRPr="00265DB7">
              <w:rPr>
                <w:rFonts w:ascii="Times New Roman" w:hAnsi="Times New Roman"/>
                <w:b/>
                <w:iCs/>
                <w:sz w:val="18"/>
                <w:szCs w:val="18"/>
              </w:rPr>
              <w:t>którzy przyst</w:t>
            </w:r>
            <w:r w:rsidRPr="00265DB7">
              <w:rPr>
                <w:rFonts w:ascii="Times New Roman" w:hAnsi="Times New Roman"/>
                <w:b/>
                <w:sz w:val="18"/>
                <w:szCs w:val="18"/>
              </w:rPr>
              <w:t>ą</w:t>
            </w:r>
            <w:r w:rsidRPr="00265DB7">
              <w:rPr>
                <w:rFonts w:ascii="Times New Roman" w:hAnsi="Times New Roman"/>
                <w:b/>
                <w:iCs/>
                <w:sz w:val="18"/>
                <w:szCs w:val="18"/>
              </w:rPr>
              <w:t>pili</w:t>
            </w:r>
          </w:p>
          <w:p w14:paraId="321E2E67" w14:textId="77777777" w:rsidR="00432D20" w:rsidRPr="00265DB7" w:rsidRDefault="00432D20" w:rsidP="00265DB7">
            <w:pPr>
              <w:spacing w:before="0" w:after="0" w:line="240" w:lineRule="auto"/>
              <w:jc w:val="both"/>
              <w:rPr>
                <w:rFonts w:ascii="Times New Roman" w:hAnsi="Times New Roman"/>
                <w:b/>
                <w:sz w:val="18"/>
                <w:szCs w:val="18"/>
              </w:rPr>
            </w:pPr>
            <w:r w:rsidRPr="00265DB7">
              <w:rPr>
                <w:rFonts w:ascii="Times New Roman" w:hAnsi="Times New Roman"/>
                <w:b/>
                <w:iCs/>
                <w:sz w:val="18"/>
                <w:szCs w:val="18"/>
              </w:rPr>
              <w:t>do egzaminu</w:t>
            </w:r>
          </w:p>
        </w:tc>
        <w:tc>
          <w:tcPr>
            <w:tcW w:w="1226" w:type="dxa"/>
            <w:gridSpan w:val="2"/>
            <w:tcBorders>
              <w:top w:val="single" w:sz="4" w:space="0" w:color="000000"/>
              <w:left w:val="single" w:sz="4" w:space="0" w:color="000000"/>
              <w:bottom w:val="single" w:sz="4" w:space="0" w:color="000000"/>
              <w:right w:val="single" w:sz="4" w:space="0" w:color="000000"/>
            </w:tcBorders>
            <w:hideMark/>
          </w:tcPr>
          <w:p w14:paraId="4AE6FCEF" w14:textId="77777777" w:rsidR="00432D20" w:rsidRPr="00265DB7" w:rsidRDefault="00432D20" w:rsidP="00265DB7">
            <w:pPr>
              <w:autoSpaceDE w:val="0"/>
              <w:autoSpaceDN w:val="0"/>
              <w:adjustRightInd w:val="0"/>
              <w:spacing w:before="0" w:after="0" w:line="240" w:lineRule="auto"/>
              <w:rPr>
                <w:rFonts w:ascii="Times New Roman" w:hAnsi="Times New Roman"/>
                <w:b/>
                <w:iCs/>
                <w:sz w:val="18"/>
                <w:szCs w:val="18"/>
              </w:rPr>
            </w:pPr>
            <w:r w:rsidRPr="00265DB7">
              <w:rPr>
                <w:rFonts w:ascii="Times New Roman" w:hAnsi="Times New Roman"/>
                <w:b/>
                <w:iCs/>
                <w:sz w:val="18"/>
                <w:szCs w:val="18"/>
              </w:rPr>
              <w:t>zaliczyli</w:t>
            </w:r>
          </w:p>
          <w:p w14:paraId="1A823CA9" w14:textId="77777777" w:rsidR="00432D20" w:rsidRPr="00265DB7" w:rsidRDefault="00432D20" w:rsidP="00265DB7">
            <w:pPr>
              <w:spacing w:before="0" w:after="0" w:line="240" w:lineRule="auto"/>
              <w:jc w:val="both"/>
              <w:rPr>
                <w:rFonts w:ascii="Times New Roman" w:hAnsi="Times New Roman"/>
                <w:b/>
                <w:sz w:val="18"/>
                <w:szCs w:val="18"/>
              </w:rPr>
            </w:pPr>
            <w:r w:rsidRPr="00265DB7">
              <w:rPr>
                <w:rFonts w:ascii="Times New Roman" w:hAnsi="Times New Roman"/>
                <w:b/>
                <w:iCs/>
                <w:sz w:val="18"/>
                <w:szCs w:val="18"/>
              </w:rPr>
              <w:t>egzamin</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15DDF16" w14:textId="77777777" w:rsidR="00432D20" w:rsidRDefault="00432D20" w:rsidP="00265DB7">
            <w:pPr>
              <w:spacing w:before="0" w:after="0" w:line="240" w:lineRule="auto"/>
              <w:rPr>
                <w:rFonts w:ascii="Times New Roman" w:hAnsi="Times New Roman"/>
                <w:b/>
              </w:rPr>
            </w:pPr>
          </w:p>
        </w:tc>
      </w:tr>
      <w:tr w:rsidR="00432D20" w14:paraId="14373543" w14:textId="77777777" w:rsidTr="00265DB7">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3642D25" w14:textId="77777777" w:rsidR="00432D20" w:rsidRPr="00265DB7" w:rsidRDefault="00432D20" w:rsidP="00265DB7">
            <w:pPr>
              <w:spacing w:before="0" w:after="0" w:line="240" w:lineRule="auto"/>
              <w:jc w:val="center"/>
              <w:rPr>
                <w:rFonts w:ascii="Times New Roman" w:hAnsi="Times New Roman"/>
                <w:sz w:val="16"/>
                <w:szCs w:val="16"/>
              </w:rPr>
            </w:pPr>
            <w:r w:rsidRPr="00265DB7">
              <w:rPr>
                <w:rFonts w:ascii="Times New Roman" w:hAnsi="Times New Roman"/>
                <w:sz w:val="16"/>
                <w:szCs w:val="16"/>
              </w:rPr>
              <w:t>1</w:t>
            </w:r>
          </w:p>
        </w:tc>
        <w:tc>
          <w:tcPr>
            <w:tcW w:w="2030" w:type="dxa"/>
            <w:tcBorders>
              <w:top w:val="single" w:sz="4" w:space="0" w:color="000000"/>
              <w:left w:val="single" w:sz="4" w:space="0" w:color="000000"/>
              <w:bottom w:val="single" w:sz="4" w:space="0" w:color="000000"/>
              <w:right w:val="single" w:sz="4" w:space="0" w:color="000000"/>
            </w:tcBorders>
            <w:vAlign w:val="center"/>
            <w:hideMark/>
          </w:tcPr>
          <w:p w14:paraId="5524A301" w14:textId="77777777" w:rsidR="00432D20" w:rsidRPr="00265DB7" w:rsidRDefault="00432D20" w:rsidP="00265DB7">
            <w:pPr>
              <w:spacing w:before="0" w:after="0" w:line="240" w:lineRule="auto"/>
              <w:jc w:val="center"/>
              <w:rPr>
                <w:rFonts w:ascii="Times New Roman" w:hAnsi="Times New Roman"/>
                <w:sz w:val="16"/>
                <w:szCs w:val="16"/>
              </w:rPr>
            </w:pPr>
            <w:r w:rsidRPr="00265DB7">
              <w:rPr>
                <w:rFonts w:ascii="Times New Roman" w:hAnsi="Times New Roman"/>
                <w:sz w:val="16"/>
                <w:szCs w:val="16"/>
              </w:rPr>
              <w:t>2</w:t>
            </w:r>
          </w:p>
        </w:tc>
        <w:tc>
          <w:tcPr>
            <w:tcW w:w="1395" w:type="dxa"/>
            <w:gridSpan w:val="2"/>
            <w:tcBorders>
              <w:top w:val="single" w:sz="4" w:space="0" w:color="000000"/>
              <w:left w:val="single" w:sz="4" w:space="0" w:color="000000"/>
              <w:bottom w:val="single" w:sz="4" w:space="0" w:color="000000"/>
              <w:right w:val="single" w:sz="4" w:space="0" w:color="000000"/>
            </w:tcBorders>
            <w:hideMark/>
          </w:tcPr>
          <w:p w14:paraId="798E50E6" w14:textId="77777777" w:rsidR="00432D20" w:rsidRPr="00265DB7" w:rsidRDefault="00432D20" w:rsidP="00265DB7">
            <w:pPr>
              <w:spacing w:before="0" w:after="0" w:line="240" w:lineRule="auto"/>
              <w:jc w:val="center"/>
              <w:rPr>
                <w:rFonts w:ascii="Times New Roman" w:hAnsi="Times New Roman"/>
                <w:sz w:val="16"/>
                <w:szCs w:val="16"/>
              </w:rPr>
            </w:pPr>
            <w:r w:rsidRPr="00265DB7">
              <w:rPr>
                <w:rFonts w:ascii="Times New Roman" w:hAnsi="Times New Roman"/>
                <w:sz w:val="16"/>
                <w:szCs w:val="16"/>
              </w:rPr>
              <w:t>3</w:t>
            </w:r>
          </w:p>
        </w:tc>
        <w:tc>
          <w:tcPr>
            <w:tcW w:w="1300" w:type="dxa"/>
            <w:gridSpan w:val="2"/>
            <w:tcBorders>
              <w:top w:val="single" w:sz="4" w:space="0" w:color="000000"/>
              <w:left w:val="single" w:sz="4" w:space="0" w:color="000000"/>
              <w:bottom w:val="single" w:sz="4" w:space="0" w:color="000000"/>
              <w:right w:val="single" w:sz="4" w:space="0" w:color="000000"/>
            </w:tcBorders>
          </w:tcPr>
          <w:p w14:paraId="63C28B34" w14:textId="77777777" w:rsidR="00432D20" w:rsidRPr="00265DB7" w:rsidRDefault="00432D20" w:rsidP="00265DB7">
            <w:pPr>
              <w:autoSpaceDE w:val="0"/>
              <w:autoSpaceDN w:val="0"/>
              <w:adjustRightInd w:val="0"/>
              <w:spacing w:before="0" w:after="0" w:line="240" w:lineRule="auto"/>
              <w:jc w:val="center"/>
              <w:rPr>
                <w:rFonts w:ascii="Times New Roman" w:hAnsi="Times New Roman"/>
                <w:i/>
                <w:iCs/>
                <w:sz w:val="16"/>
                <w:szCs w:val="16"/>
              </w:rPr>
            </w:pPr>
            <w:r w:rsidRPr="00265DB7">
              <w:rPr>
                <w:rFonts w:ascii="Times New Roman" w:hAnsi="Times New Roman"/>
                <w:i/>
                <w:iCs/>
                <w:sz w:val="16"/>
                <w:szCs w:val="16"/>
              </w:rPr>
              <w:t>4</w:t>
            </w:r>
          </w:p>
        </w:tc>
        <w:tc>
          <w:tcPr>
            <w:tcW w:w="1264" w:type="dxa"/>
            <w:gridSpan w:val="2"/>
            <w:tcBorders>
              <w:top w:val="single" w:sz="4" w:space="0" w:color="000000"/>
              <w:left w:val="single" w:sz="4" w:space="0" w:color="000000"/>
              <w:bottom w:val="single" w:sz="4" w:space="0" w:color="000000"/>
              <w:right w:val="single" w:sz="4" w:space="0" w:color="000000"/>
            </w:tcBorders>
            <w:hideMark/>
          </w:tcPr>
          <w:p w14:paraId="39632946" w14:textId="77777777" w:rsidR="00432D20" w:rsidRPr="00265DB7" w:rsidRDefault="00432D20" w:rsidP="00265DB7">
            <w:pPr>
              <w:autoSpaceDE w:val="0"/>
              <w:autoSpaceDN w:val="0"/>
              <w:adjustRightInd w:val="0"/>
              <w:spacing w:before="0" w:after="0" w:line="240" w:lineRule="auto"/>
              <w:jc w:val="center"/>
              <w:rPr>
                <w:rFonts w:ascii="Times New Roman" w:hAnsi="Times New Roman"/>
                <w:i/>
                <w:iCs/>
                <w:sz w:val="16"/>
                <w:szCs w:val="16"/>
              </w:rPr>
            </w:pPr>
            <w:r w:rsidRPr="00265DB7">
              <w:rPr>
                <w:rFonts w:ascii="Times New Roman" w:hAnsi="Times New Roman"/>
                <w:i/>
                <w:iCs/>
                <w:sz w:val="16"/>
                <w:szCs w:val="16"/>
              </w:rPr>
              <w:t>5</w:t>
            </w:r>
          </w:p>
        </w:tc>
        <w:tc>
          <w:tcPr>
            <w:tcW w:w="1226" w:type="dxa"/>
            <w:gridSpan w:val="2"/>
            <w:tcBorders>
              <w:top w:val="single" w:sz="4" w:space="0" w:color="000000"/>
              <w:left w:val="single" w:sz="4" w:space="0" w:color="000000"/>
              <w:bottom w:val="single" w:sz="4" w:space="0" w:color="000000"/>
              <w:right w:val="single" w:sz="4" w:space="0" w:color="000000"/>
            </w:tcBorders>
            <w:hideMark/>
          </w:tcPr>
          <w:p w14:paraId="2C334509" w14:textId="77777777" w:rsidR="00432D20" w:rsidRPr="00265DB7" w:rsidRDefault="00432D20" w:rsidP="00265DB7">
            <w:pPr>
              <w:autoSpaceDE w:val="0"/>
              <w:autoSpaceDN w:val="0"/>
              <w:adjustRightInd w:val="0"/>
              <w:spacing w:before="0" w:after="0" w:line="240" w:lineRule="auto"/>
              <w:jc w:val="center"/>
              <w:rPr>
                <w:rFonts w:ascii="Times New Roman" w:hAnsi="Times New Roman"/>
                <w:i/>
                <w:iCs/>
                <w:sz w:val="16"/>
                <w:szCs w:val="16"/>
              </w:rPr>
            </w:pPr>
            <w:r w:rsidRPr="00265DB7">
              <w:rPr>
                <w:rFonts w:ascii="Times New Roman" w:hAnsi="Times New Roman"/>
                <w:i/>
                <w:iCs/>
                <w:sz w:val="16"/>
                <w:szCs w:val="16"/>
              </w:rPr>
              <w:t>6</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45EC459B" w14:textId="77777777" w:rsidR="00432D20" w:rsidRPr="00265DB7" w:rsidRDefault="00432D20" w:rsidP="00265DB7">
            <w:pPr>
              <w:spacing w:before="0" w:after="0" w:line="240" w:lineRule="auto"/>
              <w:jc w:val="center"/>
              <w:rPr>
                <w:rFonts w:ascii="Times New Roman" w:hAnsi="Times New Roman"/>
                <w:sz w:val="16"/>
                <w:szCs w:val="16"/>
              </w:rPr>
            </w:pPr>
            <w:r w:rsidRPr="00265DB7">
              <w:rPr>
                <w:rFonts w:ascii="Times New Roman" w:hAnsi="Times New Roman"/>
                <w:sz w:val="16"/>
                <w:szCs w:val="16"/>
              </w:rPr>
              <w:t>7=6/5</w:t>
            </w:r>
          </w:p>
        </w:tc>
      </w:tr>
      <w:tr w:rsidR="00A13AAD" w:rsidRPr="00A13AAD" w14:paraId="7BB000EF" w14:textId="77777777" w:rsidTr="00265DB7">
        <w:trPr>
          <w:jc w:val="center"/>
        </w:trPr>
        <w:tc>
          <w:tcPr>
            <w:tcW w:w="2547" w:type="dxa"/>
            <w:gridSpan w:val="2"/>
            <w:tcBorders>
              <w:top w:val="single" w:sz="4" w:space="0" w:color="000000"/>
              <w:left w:val="single" w:sz="4" w:space="0" w:color="000000"/>
              <w:bottom w:val="single" w:sz="4" w:space="0" w:color="000000"/>
              <w:right w:val="single" w:sz="4" w:space="0" w:color="000000"/>
            </w:tcBorders>
          </w:tcPr>
          <w:p w14:paraId="2502F8AC" w14:textId="77777777" w:rsidR="00432D20" w:rsidRPr="00A13AAD" w:rsidRDefault="00432D20" w:rsidP="00265DB7">
            <w:pPr>
              <w:spacing w:before="0" w:after="0" w:line="240" w:lineRule="auto"/>
              <w:jc w:val="center"/>
              <w:rPr>
                <w:rFonts w:ascii="Times New Roman" w:hAnsi="Times New Roman" w:cs="Times New Roman"/>
                <w:b/>
              </w:rPr>
            </w:pPr>
            <w:bookmarkStart w:id="35" w:name="_Hlk113868563"/>
          </w:p>
        </w:tc>
        <w:tc>
          <w:tcPr>
            <w:tcW w:w="6513" w:type="dxa"/>
            <w:gridSpan w:val="10"/>
            <w:tcBorders>
              <w:top w:val="single" w:sz="4" w:space="0" w:color="000000"/>
              <w:left w:val="single" w:sz="4" w:space="0" w:color="000000"/>
              <w:bottom w:val="single" w:sz="4" w:space="0" w:color="000000"/>
              <w:right w:val="single" w:sz="4" w:space="0" w:color="000000"/>
            </w:tcBorders>
            <w:hideMark/>
          </w:tcPr>
          <w:p w14:paraId="7E0AB433" w14:textId="6396D094" w:rsidR="00432D20" w:rsidRPr="00A13AAD" w:rsidRDefault="00A13AAD" w:rsidP="00265DB7">
            <w:pPr>
              <w:spacing w:before="0" w:after="0" w:line="240" w:lineRule="auto"/>
              <w:jc w:val="center"/>
              <w:rPr>
                <w:rFonts w:ascii="Times New Roman" w:hAnsi="Times New Roman" w:cs="Times New Roman"/>
                <w:i/>
              </w:rPr>
            </w:pPr>
            <w:r w:rsidRPr="00A13AAD">
              <w:rPr>
                <w:rFonts w:ascii="Times New Roman" w:hAnsi="Times New Roman" w:cs="Times New Roman"/>
                <w:b/>
                <w:i/>
              </w:rPr>
              <w:t>Zawód: technik rachunkowości</w:t>
            </w:r>
            <w:r w:rsidR="00432D20" w:rsidRPr="00A13AAD">
              <w:rPr>
                <w:rFonts w:ascii="Times New Roman" w:hAnsi="Times New Roman" w:cs="Times New Roman"/>
                <w:b/>
                <w:i/>
              </w:rPr>
              <w:t xml:space="preserve"> 431103 / EKA.07</w:t>
            </w:r>
          </w:p>
        </w:tc>
      </w:tr>
      <w:tr w:rsidR="00A13AAD" w:rsidRPr="00A13AAD" w14:paraId="4D881C22" w14:textId="77777777" w:rsidTr="00265DB7">
        <w:trPr>
          <w:jc w:val="center"/>
        </w:trPr>
        <w:tc>
          <w:tcPr>
            <w:tcW w:w="517" w:type="dxa"/>
            <w:tcBorders>
              <w:top w:val="single" w:sz="4" w:space="0" w:color="000000"/>
              <w:left w:val="single" w:sz="4" w:space="0" w:color="000000"/>
              <w:bottom w:val="single" w:sz="4" w:space="0" w:color="000000"/>
              <w:right w:val="single" w:sz="4" w:space="0" w:color="000000"/>
            </w:tcBorders>
            <w:hideMark/>
          </w:tcPr>
          <w:p w14:paraId="2A20CD22" w14:textId="77777777" w:rsidR="00432D20" w:rsidRPr="00A13AAD" w:rsidRDefault="00432D20" w:rsidP="00265DB7">
            <w:pPr>
              <w:spacing w:before="0" w:after="0" w:line="240" w:lineRule="auto"/>
              <w:jc w:val="both"/>
              <w:rPr>
                <w:rFonts w:ascii="Times New Roman" w:hAnsi="Times New Roman" w:cs="Times New Roman"/>
              </w:rPr>
            </w:pPr>
            <w:r w:rsidRPr="00A13AAD">
              <w:rPr>
                <w:rFonts w:ascii="Times New Roman" w:hAnsi="Times New Roman" w:cs="Times New Roman"/>
              </w:rPr>
              <w:t>1.</w:t>
            </w:r>
          </w:p>
        </w:tc>
        <w:tc>
          <w:tcPr>
            <w:tcW w:w="2030" w:type="dxa"/>
            <w:tcBorders>
              <w:top w:val="single" w:sz="4" w:space="0" w:color="000000"/>
              <w:left w:val="single" w:sz="4" w:space="0" w:color="000000"/>
              <w:bottom w:val="single" w:sz="4" w:space="0" w:color="000000"/>
              <w:right w:val="single" w:sz="4" w:space="0" w:color="000000"/>
            </w:tcBorders>
            <w:hideMark/>
          </w:tcPr>
          <w:p w14:paraId="476A5204" w14:textId="77777777" w:rsidR="00432D20" w:rsidRPr="00A13AAD" w:rsidRDefault="00432D20" w:rsidP="00265DB7">
            <w:pPr>
              <w:spacing w:before="0" w:after="0" w:line="240" w:lineRule="auto"/>
              <w:rPr>
                <w:rFonts w:ascii="Times New Roman" w:hAnsi="Times New Roman" w:cs="Times New Roman"/>
              </w:rPr>
            </w:pPr>
            <w:r w:rsidRPr="00A13AAD">
              <w:rPr>
                <w:rFonts w:ascii="Times New Roman" w:hAnsi="Times New Roman" w:cs="Times New Roman"/>
              </w:rPr>
              <w:t>Egzamin pisemny</w:t>
            </w:r>
          </w:p>
        </w:tc>
        <w:tc>
          <w:tcPr>
            <w:tcW w:w="1395" w:type="dxa"/>
            <w:gridSpan w:val="2"/>
            <w:tcBorders>
              <w:top w:val="single" w:sz="4" w:space="0" w:color="000000"/>
              <w:left w:val="single" w:sz="4" w:space="0" w:color="000000"/>
              <w:bottom w:val="single" w:sz="4" w:space="0" w:color="000000"/>
              <w:right w:val="single" w:sz="4" w:space="0" w:color="000000"/>
            </w:tcBorders>
            <w:hideMark/>
          </w:tcPr>
          <w:p w14:paraId="54D933ED"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20</w:t>
            </w:r>
          </w:p>
        </w:tc>
        <w:tc>
          <w:tcPr>
            <w:tcW w:w="1300" w:type="dxa"/>
            <w:gridSpan w:val="2"/>
            <w:tcBorders>
              <w:top w:val="single" w:sz="4" w:space="0" w:color="000000"/>
              <w:left w:val="single" w:sz="4" w:space="0" w:color="000000"/>
              <w:bottom w:val="single" w:sz="4" w:space="0" w:color="000000"/>
              <w:right w:val="single" w:sz="4" w:space="0" w:color="000000"/>
            </w:tcBorders>
          </w:tcPr>
          <w:p w14:paraId="2BA9E816"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20</w:t>
            </w:r>
          </w:p>
        </w:tc>
        <w:tc>
          <w:tcPr>
            <w:tcW w:w="1264" w:type="dxa"/>
            <w:gridSpan w:val="2"/>
            <w:tcBorders>
              <w:top w:val="single" w:sz="4" w:space="0" w:color="000000"/>
              <w:left w:val="single" w:sz="4" w:space="0" w:color="000000"/>
              <w:bottom w:val="single" w:sz="4" w:space="0" w:color="000000"/>
              <w:right w:val="single" w:sz="4" w:space="0" w:color="000000"/>
            </w:tcBorders>
            <w:hideMark/>
          </w:tcPr>
          <w:p w14:paraId="3039576E"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17</w:t>
            </w:r>
          </w:p>
        </w:tc>
        <w:tc>
          <w:tcPr>
            <w:tcW w:w="1226" w:type="dxa"/>
            <w:gridSpan w:val="2"/>
            <w:tcBorders>
              <w:top w:val="single" w:sz="4" w:space="0" w:color="000000"/>
              <w:left w:val="single" w:sz="4" w:space="0" w:color="000000"/>
              <w:bottom w:val="single" w:sz="4" w:space="0" w:color="000000"/>
              <w:right w:val="single" w:sz="4" w:space="0" w:color="000000"/>
            </w:tcBorders>
            <w:hideMark/>
          </w:tcPr>
          <w:p w14:paraId="22DBDCB9"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17</w:t>
            </w:r>
          </w:p>
        </w:tc>
        <w:tc>
          <w:tcPr>
            <w:tcW w:w="1328" w:type="dxa"/>
            <w:gridSpan w:val="2"/>
            <w:tcBorders>
              <w:top w:val="single" w:sz="4" w:space="0" w:color="000000"/>
              <w:left w:val="single" w:sz="4" w:space="0" w:color="000000"/>
              <w:bottom w:val="single" w:sz="4" w:space="0" w:color="000000"/>
              <w:right w:val="single" w:sz="4" w:space="0" w:color="000000"/>
            </w:tcBorders>
            <w:hideMark/>
          </w:tcPr>
          <w:p w14:paraId="67AF5CCD"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100%</w:t>
            </w:r>
          </w:p>
        </w:tc>
      </w:tr>
      <w:tr w:rsidR="00A13AAD" w:rsidRPr="00A13AAD" w14:paraId="31C8BB41" w14:textId="77777777" w:rsidTr="00265DB7">
        <w:trPr>
          <w:jc w:val="center"/>
        </w:trPr>
        <w:tc>
          <w:tcPr>
            <w:tcW w:w="517" w:type="dxa"/>
            <w:tcBorders>
              <w:top w:val="single" w:sz="4" w:space="0" w:color="000000"/>
              <w:left w:val="single" w:sz="4" w:space="0" w:color="000000"/>
              <w:bottom w:val="single" w:sz="4" w:space="0" w:color="000000"/>
              <w:right w:val="single" w:sz="4" w:space="0" w:color="000000"/>
            </w:tcBorders>
            <w:hideMark/>
          </w:tcPr>
          <w:p w14:paraId="79AC2142" w14:textId="77777777" w:rsidR="00432D20" w:rsidRPr="00A13AAD" w:rsidRDefault="00432D20" w:rsidP="00265DB7">
            <w:pPr>
              <w:spacing w:before="0" w:after="0" w:line="240" w:lineRule="auto"/>
              <w:jc w:val="both"/>
              <w:rPr>
                <w:rFonts w:ascii="Times New Roman" w:hAnsi="Times New Roman" w:cs="Times New Roman"/>
              </w:rPr>
            </w:pPr>
            <w:r w:rsidRPr="00A13AAD">
              <w:rPr>
                <w:rFonts w:ascii="Times New Roman" w:hAnsi="Times New Roman" w:cs="Times New Roman"/>
              </w:rPr>
              <w:t>2.</w:t>
            </w:r>
          </w:p>
        </w:tc>
        <w:tc>
          <w:tcPr>
            <w:tcW w:w="2030" w:type="dxa"/>
            <w:tcBorders>
              <w:top w:val="single" w:sz="4" w:space="0" w:color="000000"/>
              <w:left w:val="single" w:sz="4" w:space="0" w:color="000000"/>
              <w:bottom w:val="single" w:sz="4" w:space="0" w:color="000000"/>
              <w:right w:val="single" w:sz="4" w:space="0" w:color="000000"/>
            </w:tcBorders>
            <w:hideMark/>
          </w:tcPr>
          <w:p w14:paraId="5B84EA2B" w14:textId="77777777" w:rsidR="00432D20" w:rsidRPr="00A13AAD" w:rsidRDefault="00432D20" w:rsidP="00265DB7">
            <w:pPr>
              <w:spacing w:before="0" w:after="0" w:line="240" w:lineRule="auto"/>
              <w:rPr>
                <w:rFonts w:ascii="Times New Roman" w:hAnsi="Times New Roman" w:cs="Times New Roman"/>
              </w:rPr>
            </w:pPr>
            <w:r w:rsidRPr="00A13AAD">
              <w:rPr>
                <w:rFonts w:ascii="Times New Roman" w:hAnsi="Times New Roman" w:cs="Times New Roman"/>
              </w:rPr>
              <w:t>Egzamin praktyczny</w:t>
            </w:r>
          </w:p>
        </w:tc>
        <w:tc>
          <w:tcPr>
            <w:tcW w:w="1395" w:type="dxa"/>
            <w:gridSpan w:val="2"/>
            <w:tcBorders>
              <w:top w:val="single" w:sz="4" w:space="0" w:color="000000"/>
              <w:left w:val="single" w:sz="4" w:space="0" w:color="000000"/>
              <w:bottom w:val="single" w:sz="4" w:space="0" w:color="000000"/>
              <w:right w:val="single" w:sz="4" w:space="0" w:color="000000"/>
            </w:tcBorders>
            <w:hideMark/>
          </w:tcPr>
          <w:p w14:paraId="151863F1"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20</w:t>
            </w:r>
          </w:p>
        </w:tc>
        <w:tc>
          <w:tcPr>
            <w:tcW w:w="1300" w:type="dxa"/>
            <w:gridSpan w:val="2"/>
            <w:tcBorders>
              <w:top w:val="single" w:sz="4" w:space="0" w:color="000000"/>
              <w:left w:val="single" w:sz="4" w:space="0" w:color="000000"/>
              <w:bottom w:val="single" w:sz="4" w:space="0" w:color="000000"/>
              <w:right w:val="single" w:sz="4" w:space="0" w:color="000000"/>
            </w:tcBorders>
          </w:tcPr>
          <w:p w14:paraId="63BED2BD"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20</w:t>
            </w:r>
          </w:p>
        </w:tc>
        <w:tc>
          <w:tcPr>
            <w:tcW w:w="1264" w:type="dxa"/>
            <w:gridSpan w:val="2"/>
            <w:tcBorders>
              <w:top w:val="single" w:sz="4" w:space="0" w:color="000000"/>
              <w:left w:val="single" w:sz="4" w:space="0" w:color="000000"/>
              <w:bottom w:val="single" w:sz="4" w:space="0" w:color="000000"/>
              <w:right w:val="single" w:sz="4" w:space="0" w:color="000000"/>
            </w:tcBorders>
            <w:hideMark/>
          </w:tcPr>
          <w:p w14:paraId="2AA793B9"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17</w:t>
            </w:r>
          </w:p>
        </w:tc>
        <w:tc>
          <w:tcPr>
            <w:tcW w:w="1226" w:type="dxa"/>
            <w:gridSpan w:val="2"/>
            <w:tcBorders>
              <w:top w:val="single" w:sz="4" w:space="0" w:color="000000"/>
              <w:left w:val="single" w:sz="4" w:space="0" w:color="000000"/>
              <w:bottom w:val="single" w:sz="4" w:space="0" w:color="000000"/>
              <w:right w:val="single" w:sz="4" w:space="0" w:color="000000"/>
            </w:tcBorders>
            <w:hideMark/>
          </w:tcPr>
          <w:p w14:paraId="79DAEBBB"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17</w:t>
            </w:r>
          </w:p>
        </w:tc>
        <w:tc>
          <w:tcPr>
            <w:tcW w:w="1328" w:type="dxa"/>
            <w:gridSpan w:val="2"/>
            <w:tcBorders>
              <w:top w:val="single" w:sz="4" w:space="0" w:color="000000"/>
              <w:left w:val="single" w:sz="4" w:space="0" w:color="000000"/>
              <w:bottom w:val="single" w:sz="4" w:space="0" w:color="000000"/>
              <w:right w:val="single" w:sz="4" w:space="0" w:color="000000"/>
            </w:tcBorders>
            <w:hideMark/>
          </w:tcPr>
          <w:p w14:paraId="5E9268BB"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100 %</w:t>
            </w:r>
          </w:p>
        </w:tc>
      </w:tr>
      <w:tr w:rsidR="00A13AAD" w:rsidRPr="00A13AAD" w14:paraId="5F60FE4A" w14:textId="77777777" w:rsidTr="00265DB7">
        <w:trPr>
          <w:trHeight w:val="361"/>
          <w:jc w:val="center"/>
        </w:trPr>
        <w:tc>
          <w:tcPr>
            <w:tcW w:w="517" w:type="dxa"/>
            <w:tcBorders>
              <w:top w:val="single" w:sz="4" w:space="0" w:color="000000"/>
              <w:left w:val="single" w:sz="4" w:space="0" w:color="000000"/>
              <w:bottom w:val="single" w:sz="4" w:space="0" w:color="000000"/>
              <w:right w:val="single" w:sz="4" w:space="0" w:color="000000"/>
            </w:tcBorders>
            <w:hideMark/>
          </w:tcPr>
          <w:p w14:paraId="7CC486F9" w14:textId="77777777" w:rsidR="00432D20" w:rsidRPr="00A13AAD" w:rsidRDefault="00432D20" w:rsidP="00265DB7">
            <w:pPr>
              <w:spacing w:before="0" w:after="0" w:line="240" w:lineRule="auto"/>
              <w:jc w:val="both"/>
              <w:rPr>
                <w:rFonts w:ascii="Times New Roman" w:hAnsi="Times New Roman" w:cs="Times New Roman"/>
              </w:rPr>
            </w:pPr>
            <w:r w:rsidRPr="00A13AAD">
              <w:rPr>
                <w:rFonts w:ascii="Times New Roman" w:hAnsi="Times New Roman" w:cs="Times New Roman"/>
              </w:rPr>
              <w:t>3.</w:t>
            </w:r>
          </w:p>
        </w:tc>
        <w:tc>
          <w:tcPr>
            <w:tcW w:w="2030" w:type="dxa"/>
            <w:tcBorders>
              <w:top w:val="single" w:sz="4" w:space="0" w:color="000000"/>
              <w:left w:val="single" w:sz="4" w:space="0" w:color="000000"/>
              <w:bottom w:val="single" w:sz="4" w:space="0" w:color="000000"/>
              <w:right w:val="single" w:sz="4" w:space="0" w:color="000000"/>
            </w:tcBorders>
            <w:hideMark/>
          </w:tcPr>
          <w:p w14:paraId="1A7B00E9" w14:textId="77777777" w:rsidR="00432D20" w:rsidRPr="00A13AAD" w:rsidRDefault="00432D20" w:rsidP="00265DB7">
            <w:pPr>
              <w:spacing w:before="0" w:after="0" w:line="240" w:lineRule="auto"/>
              <w:rPr>
                <w:rFonts w:ascii="Times New Roman" w:hAnsi="Times New Roman" w:cs="Times New Roman"/>
              </w:rPr>
            </w:pPr>
            <w:r w:rsidRPr="00A13AAD">
              <w:rPr>
                <w:rFonts w:ascii="Times New Roman" w:hAnsi="Times New Roman" w:cs="Times New Roman"/>
                <w:b/>
                <w:bCs/>
              </w:rPr>
              <w:t>Ogółem dla zawodu:</w:t>
            </w:r>
          </w:p>
        </w:tc>
        <w:tc>
          <w:tcPr>
            <w:tcW w:w="1395" w:type="dxa"/>
            <w:gridSpan w:val="2"/>
            <w:tcBorders>
              <w:top w:val="single" w:sz="4" w:space="0" w:color="000000"/>
              <w:left w:val="single" w:sz="4" w:space="0" w:color="000000"/>
              <w:bottom w:val="single" w:sz="4" w:space="0" w:color="000000"/>
              <w:right w:val="single" w:sz="4" w:space="0" w:color="000000"/>
            </w:tcBorders>
          </w:tcPr>
          <w:p w14:paraId="7BDEA742"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20</w:t>
            </w:r>
          </w:p>
        </w:tc>
        <w:tc>
          <w:tcPr>
            <w:tcW w:w="1300" w:type="dxa"/>
            <w:gridSpan w:val="2"/>
            <w:tcBorders>
              <w:top w:val="single" w:sz="4" w:space="0" w:color="000000"/>
              <w:left w:val="single" w:sz="4" w:space="0" w:color="000000"/>
              <w:bottom w:val="single" w:sz="4" w:space="0" w:color="000000"/>
              <w:right w:val="single" w:sz="4" w:space="0" w:color="000000"/>
            </w:tcBorders>
          </w:tcPr>
          <w:p w14:paraId="27C38D28"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20</w:t>
            </w:r>
          </w:p>
        </w:tc>
        <w:tc>
          <w:tcPr>
            <w:tcW w:w="1264" w:type="dxa"/>
            <w:gridSpan w:val="2"/>
            <w:tcBorders>
              <w:top w:val="single" w:sz="4" w:space="0" w:color="000000"/>
              <w:left w:val="single" w:sz="4" w:space="0" w:color="000000"/>
              <w:bottom w:val="single" w:sz="4" w:space="0" w:color="000000"/>
              <w:right w:val="single" w:sz="4" w:space="0" w:color="000000"/>
            </w:tcBorders>
            <w:hideMark/>
          </w:tcPr>
          <w:p w14:paraId="140B0CE1"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17</w:t>
            </w:r>
          </w:p>
        </w:tc>
        <w:tc>
          <w:tcPr>
            <w:tcW w:w="1226" w:type="dxa"/>
            <w:gridSpan w:val="2"/>
            <w:tcBorders>
              <w:top w:val="single" w:sz="4" w:space="0" w:color="000000"/>
              <w:left w:val="single" w:sz="4" w:space="0" w:color="000000"/>
              <w:bottom w:val="single" w:sz="4" w:space="0" w:color="000000"/>
              <w:right w:val="single" w:sz="4" w:space="0" w:color="000000"/>
            </w:tcBorders>
            <w:hideMark/>
          </w:tcPr>
          <w:p w14:paraId="06F9C2F2"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17</w:t>
            </w:r>
          </w:p>
        </w:tc>
        <w:tc>
          <w:tcPr>
            <w:tcW w:w="1328" w:type="dxa"/>
            <w:gridSpan w:val="2"/>
            <w:tcBorders>
              <w:top w:val="single" w:sz="4" w:space="0" w:color="000000"/>
              <w:left w:val="single" w:sz="4" w:space="0" w:color="000000"/>
              <w:bottom w:val="single" w:sz="4" w:space="0" w:color="000000"/>
              <w:right w:val="single" w:sz="4" w:space="0" w:color="000000"/>
            </w:tcBorders>
            <w:hideMark/>
          </w:tcPr>
          <w:p w14:paraId="36B88206"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100 %</w:t>
            </w:r>
          </w:p>
        </w:tc>
      </w:tr>
      <w:bookmarkEnd w:id="35"/>
      <w:tr w:rsidR="00A13AAD" w:rsidRPr="00A13AAD" w14:paraId="0082E142" w14:textId="77777777" w:rsidTr="00265DB7">
        <w:trPr>
          <w:jc w:val="center"/>
        </w:trPr>
        <w:tc>
          <w:tcPr>
            <w:tcW w:w="2547" w:type="dxa"/>
            <w:gridSpan w:val="2"/>
            <w:tcBorders>
              <w:top w:val="single" w:sz="4" w:space="0" w:color="000000"/>
              <w:left w:val="single" w:sz="4" w:space="0" w:color="000000"/>
              <w:bottom w:val="single" w:sz="4" w:space="0" w:color="000000"/>
              <w:right w:val="single" w:sz="4" w:space="0" w:color="000000"/>
            </w:tcBorders>
          </w:tcPr>
          <w:p w14:paraId="27083C1E" w14:textId="77777777" w:rsidR="00432D20" w:rsidRPr="00A13AAD" w:rsidRDefault="00432D20" w:rsidP="00265DB7">
            <w:pPr>
              <w:spacing w:before="0" w:after="0" w:line="240" w:lineRule="auto"/>
              <w:rPr>
                <w:rFonts w:ascii="Times New Roman" w:hAnsi="Times New Roman" w:cs="Times New Roman"/>
                <w:b/>
              </w:rPr>
            </w:pPr>
          </w:p>
        </w:tc>
        <w:tc>
          <w:tcPr>
            <w:tcW w:w="6513" w:type="dxa"/>
            <w:gridSpan w:val="10"/>
            <w:tcBorders>
              <w:top w:val="single" w:sz="4" w:space="0" w:color="000000"/>
              <w:left w:val="single" w:sz="4" w:space="0" w:color="000000"/>
              <w:bottom w:val="single" w:sz="4" w:space="0" w:color="000000"/>
              <w:right w:val="single" w:sz="4" w:space="0" w:color="000000"/>
            </w:tcBorders>
            <w:hideMark/>
          </w:tcPr>
          <w:p w14:paraId="01F71F92" w14:textId="2D055812" w:rsidR="00432D20" w:rsidRPr="00A13AAD" w:rsidRDefault="00A13AAD" w:rsidP="00265DB7">
            <w:pPr>
              <w:spacing w:before="0" w:after="0" w:line="240" w:lineRule="auto"/>
              <w:jc w:val="center"/>
              <w:rPr>
                <w:rFonts w:ascii="Times New Roman" w:hAnsi="Times New Roman" w:cs="Times New Roman"/>
                <w:i/>
              </w:rPr>
            </w:pPr>
            <w:r w:rsidRPr="00A13AAD">
              <w:rPr>
                <w:rFonts w:ascii="Times New Roman" w:hAnsi="Times New Roman" w:cs="Times New Roman"/>
                <w:b/>
                <w:i/>
              </w:rPr>
              <w:t xml:space="preserve">Zawód: technik rachunkowości </w:t>
            </w:r>
            <w:r w:rsidR="00432D20" w:rsidRPr="00A13AAD">
              <w:rPr>
                <w:rFonts w:ascii="Times New Roman" w:hAnsi="Times New Roman" w:cs="Times New Roman"/>
                <w:b/>
                <w:i/>
              </w:rPr>
              <w:t>431103 / EKA.05</w:t>
            </w:r>
          </w:p>
        </w:tc>
      </w:tr>
      <w:tr w:rsidR="00A13AAD" w:rsidRPr="00A13AAD" w14:paraId="1DBC5A57" w14:textId="77777777" w:rsidTr="00265DB7">
        <w:trPr>
          <w:jc w:val="center"/>
        </w:trPr>
        <w:tc>
          <w:tcPr>
            <w:tcW w:w="517" w:type="dxa"/>
            <w:tcBorders>
              <w:top w:val="single" w:sz="4" w:space="0" w:color="000000"/>
              <w:left w:val="single" w:sz="4" w:space="0" w:color="000000"/>
              <w:bottom w:val="single" w:sz="4" w:space="0" w:color="000000"/>
              <w:right w:val="single" w:sz="4" w:space="0" w:color="000000"/>
            </w:tcBorders>
            <w:hideMark/>
          </w:tcPr>
          <w:p w14:paraId="380863D1" w14:textId="77777777" w:rsidR="00432D20" w:rsidRPr="00A13AAD" w:rsidRDefault="00432D20" w:rsidP="00265DB7">
            <w:pPr>
              <w:spacing w:before="0" w:after="0" w:line="240" w:lineRule="auto"/>
              <w:jc w:val="both"/>
              <w:rPr>
                <w:rFonts w:ascii="Times New Roman" w:hAnsi="Times New Roman" w:cs="Times New Roman"/>
              </w:rPr>
            </w:pPr>
            <w:r w:rsidRPr="00A13AAD">
              <w:rPr>
                <w:rFonts w:ascii="Times New Roman" w:hAnsi="Times New Roman" w:cs="Times New Roman"/>
              </w:rPr>
              <w:t>1.</w:t>
            </w:r>
          </w:p>
        </w:tc>
        <w:tc>
          <w:tcPr>
            <w:tcW w:w="2030" w:type="dxa"/>
            <w:tcBorders>
              <w:top w:val="single" w:sz="4" w:space="0" w:color="000000"/>
              <w:left w:val="single" w:sz="4" w:space="0" w:color="000000"/>
              <w:bottom w:val="single" w:sz="4" w:space="0" w:color="000000"/>
              <w:right w:val="single" w:sz="4" w:space="0" w:color="000000"/>
            </w:tcBorders>
            <w:hideMark/>
          </w:tcPr>
          <w:p w14:paraId="34EA144C" w14:textId="77777777" w:rsidR="00432D20" w:rsidRPr="00A13AAD" w:rsidRDefault="00432D20" w:rsidP="00265DB7">
            <w:pPr>
              <w:spacing w:before="0" w:after="0" w:line="240" w:lineRule="auto"/>
              <w:rPr>
                <w:rFonts w:ascii="Times New Roman" w:hAnsi="Times New Roman" w:cs="Times New Roman"/>
              </w:rPr>
            </w:pPr>
            <w:r w:rsidRPr="00A13AAD">
              <w:rPr>
                <w:rFonts w:ascii="Times New Roman" w:hAnsi="Times New Roman" w:cs="Times New Roman"/>
              </w:rPr>
              <w:t>Egzamin pisemny</w:t>
            </w:r>
          </w:p>
        </w:tc>
        <w:tc>
          <w:tcPr>
            <w:tcW w:w="1395" w:type="dxa"/>
            <w:gridSpan w:val="2"/>
            <w:tcBorders>
              <w:top w:val="single" w:sz="4" w:space="0" w:color="000000"/>
              <w:left w:val="single" w:sz="4" w:space="0" w:color="000000"/>
              <w:bottom w:val="single" w:sz="4" w:space="0" w:color="000000"/>
              <w:right w:val="single" w:sz="4" w:space="0" w:color="000000"/>
            </w:tcBorders>
            <w:hideMark/>
          </w:tcPr>
          <w:p w14:paraId="13198A5E"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31</w:t>
            </w:r>
          </w:p>
        </w:tc>
        <w:tc>
          <w:tcPr>
            <w:tcW w:w="1300" w:type="dxa"/>
            <w:gridSpan w:val="2"/>
            <w:tcBorders>
              <w:top w:val="single" w:sz="4" w:space="0" w:color="000000"/>
              <w:left w:val="single" w:sz="4" w:space="0" w:color="000000"/>
              <w:bottom w:val="single" w:sz="4" w:space="0" w:color="000000"/>
              <w:right w:val="single" w:sz="4" w:space="0" w:color="000000"/>
            </w:tcBorders>
          </w:tcPr>
          <w:p w14:paraId="55DDFB0F"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31</w:t>
            </w:r>
          </w:p>
        </w:tc>
        <w:tc>
          <w:tcPr>
            <w:tcW w:w="1264" w:type="dxa"/>
            <w:gridSpan w:val="2"/>
            <w:tcBorders>
              <w:top w:val="single" w:sz="4" w:space="0" w:color="000000"/>
              <w:left w:val="single" w:sz="4" w:space="0" w:color="000000"/>
              <w:bottom w:val="single" w:sz="4" w:space="0" w:color="000000"/>
              <w:right w:val="single" w:sz="4" w:space="0" w:color="000000"/>
            </w:tcBorders>
            <w:hideMark/>
          </w:tcPr>
          <w:p w14:paraId="3FF55028"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25</w:t>
            </w:r>
          </w:p>
        </w:tc>
        <w:tc>
          <w:tcPr>
            <w:tcW w:w="1226" w:type="dxa"/>
            <w:gridSpan w:val="2"/>
            <w:tcBorders>
              <w:top w:val="single" w:sz="4" w:space="0" w:color="000000"/>
              <w:left w:val="single" w:sz="4" w:space="0" w:color="000000"/>
              <w:bottom w:val="single" w:sz="4" w:space="0" w:color="000000"/>
              <w:right w:val="single" w:sz="4" w:space="0" w:color="000000"/>
            </w:tcBorders>
            <w:hideMark/>
          </w:tcPr>
          <w:p w14:paraId="4110E2FA"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24</w:t>
            </w:r>
          </w:p>
        </w:tc>
        <w:tc>
          <w:tcPr>
            <w:tcW w:w="1328" w:type="dxa"/>
            <w:gridSpan w:val="2"/>
            <w:tcBorders>
              <w:top w:val="single" w:sz="4" w:space="0" w:color="000000"/>
              <w:left w:val="single" w:sz="4" w:space="0" w:color="000000"/>
              <w:bottom w:val="single" w:sz="4" w:space="0" w:color="000000"/>
              <w:right w:val="single" w:sz="4" w:space="0" w:color="000000"/>
            </w:tcBorders>
            <w:hideMark/>
          </w:tcPr>
          <w:p w14:paraId="3FE05F7F"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96 %</w:t>
            </w:r>
          </w:p>
        </w:tc>
      </w:tr>
      <w:tr w:rsidR="00A13AAD" w:rsidRPr="00A13AAD" w14:paraId="741BBE5B" w14:textId="77777777" w:rsidTr="00265DB7">
        <w:trPr>
          <w:jc w:val="center"/>
        </w:trPr>
        <w:tc>
          <w:tcPr>
            <w:tcW w:w="517" w:type="dxa"/>
            <w:tcBorders>
              <w:top w:val="single" w:sz="4" w:space="0" w:color="000000"/>
              <w:left w:val="single" w:sz="4" w:space="0" w:color="000000"/>
              <w:bottom w:val="single" w:sz="4" w:space="0" w:color="000000"/>
              <w:right w:val="single" w:sz="4" w:space="0" w:color="000000"/>
            </w:tcBorders>
            <w:hideMark/>
          </w:tcPr>
          <w:p w14:paraId="5DE26EDB" w14:textId="77777777" w:rsidR="00432D20" w:rsidRPr="00A13AAD" w:rsidRDefault="00432D20" w:rsidP="00265DB7">
            <w:pPr>
              <w:spacing w:before="0" w:after="0" w:line="240" w:lineRule="auto"/>
              <w:jc w:val="both"/>
              <w:rPr>
                <w:rFonts w:ascii="Times New Roman" w:hAnsi="Times New Roman" w:cs="Times New Roman"/>
              </w:rPr>
            </w:pPr>
            <w:r w:rsidRPr="00A13AAD">
              <w:rPr>
                <w:rFonts w:ascii="Times New Roman" w:hAnsi="Times New Roman" w:cs="Times New Roman"/>
              </w:rPr>
              <w:t>2.</w:t>
            </w:r>
          </w:p>
        </w:tc>
        <w:tc>
          <w:tcPr>
            <w:tcW w:w="2030" w:type="dxa"/>
            <w:tcBorders>
              <w:top w:val="single" w:sz="4" w:space="0" w:color="000000"/>
              <w:left w:val="single" w:sz="4" w:space="0" w:color="000000"/>
              <w:bottom w:val="single" w:sz="4" w:space="0" w:color="000000"/>
              <w:right w:val="single" w:sz="4" w:space="0" w:color="000000"/>
            </w:tcBorders>
            <w:hideMark/>
          </w:tcPr>
          <w:p w14:paraId="52C3AAB0" w14:textId="77777777" w:rsidR="00432D20" w:rsidRPr="00A13AAD" w:rsidRDefault="00432D20" w:rsidP="00265DB7">
            <w:pPr>
              <w:spacing w:before="0" w:after="0" w:line="240" w:lineRule="auto"/>
              <w:rPr>
                <w:rFonts w:ascii="Times New Roman" w:hAnsi="Times New Roman" w:cs="Times New Roman"/>
              </w:rPr>
            </w:pPr>
            <w:r w:rsidRPr="00A13AAD">
              <w:rPr>
                <w:rFonts w:ascii="Times New Roman" w:hAnsi="Times New Roman" w:cs="Times New Roman"/>
              </w:rPr>
              <w:t>Egzamin praktyczny</w:t>
            </w:r>
          </w:p>
        </w:tc>
        <w:tc>
          <w:tcPr>
            <w:tcW w:w="1395" w:type="dxa"/>
            <w:gridSpan w:val="2"/>
            <w:tcBorders>
              <w:top w:val="single" w:sz="4" w:space="0" w:color="000000"/>
              <w:left w:val="single" w:sz="4" w:space="0" w:color="000000"/>
              <w:bottom w:val="single" w:sz="4" w:space="0" w:color="000000"/>
              <w:right w:val="single" w:sz="4" w:space="0" w:color="000000"/>
            </w:tcBorders>
            <w:hideMark/>
          </w:tcPr>
          <w:p w14:paraId="377807B1"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31</w:t>
            </w:r>
          </w:p>
        </w:tc>
        <w:tc>
          <w:tcPr>
            <w:tcW w:w="1300" w:type="dxa"/>
            <w:gridSpan w:val="2"/>
            <w:tcBorders>
              <w:top w:val="single" w:sz="4" w:space="0" w:color="000000"/>
              <w:left w:val="single" w:sz="4" w:space="0" w:color="000000"/>
              <w:bottom w:val="single" w:sz="4" w:space="0" w:color="000000"/>
              <w:right w:val="single" w:sz="4" w:space="0" w:color="000000"/>
            </w:tcBorders>
          </w:tcPr>
          <w:p w14:paraId="12CBDE68"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31</w:t>
            </w:r>
          </w:p>
        </w:tc>
        <w:tc>
          <w:tcPr>
            <w:tcW w:w="1264" w:type="dxa"/>
            <w:gridSpan w:val="2"/>
            <w:tcBorders>
              <w:top w:val="single" w:sz="4" w:space="0" w:color="000000"/>
              <w:left w:val="single" w:sz="4" w:space="0" w:color="000000"/>
              <w:bottom w:val="single" w:sz="4" w:space="0" w:color="000000"/>
              <w:right w:val="single" w:sz="4" w:space="0" w:color="000000"/>
            </w:tcBorders>
            <w:hideMark/>
          </w:tcPr>
          <w:p w14:paraId="321FEBBD"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26</w:t>
            </w:r>
          </w:p>
        </w:tc>
        <w:tc>
          <w:tcPr>
            <w:tcW w:w="1226" w:type="dxa"/>
            <w:gridSpan w:val="2"/>
            <w:tcBorders>
              <w:top w:val="single" w:sz="4" w:space="0" w:color="000000"/>
              <w:left w:val="single" w:sz="4" w:space="0" w:color="000000"/>
              <w:bottom w:val="single" w:sz="4" w:space="0" w:color="000000"/>
              <w:right w:val="single" w:sz="4" w:space="0" w:color="000000"/>
            </w:tcBorders>
            <w:hideMark/>
          </w:tcPr>
          <w:p w14:paraId="0DA36EBB"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23</w:t>
            </w:r>
          </w:p>
        </w:tc>
        <w:tc>
          <w:tcPr>
            <w:tcW w:w="1328" w:type="dxa"/>
            <w:gridSpan w:val="2"/>
            <w:tcBorders>
              <w:top w:val="single" w:sz="4" w:space="0" w:color="000000"/>
              <w:left w:val="single" w:sz="4" w:space="0" w:color="000000"/>
              <w:bottom w:val="single" w:sz="4" w:space="0" w:color="000000"/>
              <w:right w:val="single" w:sz="4" w:space="0" w:color="000000"/>
            </w:tcBorders>
            <w:hideMark/>
          </w:tcPr>
          <w:p w14:paraId="51DBB0D5"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88 %</w:t>
            </w:r>
          </w:p>
        </w:tc>
      </w:tr>
      <w:tr w:rsidR="00A13AAD" w:rsidRPr="00A13AAD" w14:paraId="391C8021" w14:textId="77777777" w:rsidTr="00265DB7">
        <w:trPr>
          <w:trHeight w:val="249"/>
          <w:jc w:val="center"/>
        </w:trPr>
        <w:tc>
          <w:tcPr>
            <w:tcW w:w="517" w:type="dxa"/>
            <w:tcBorders>
              <w:top w:val="single" w:sz="4" w:space="0" w:color="000000"/>
              <w:left w:val="single" w:sz="4" w:space="0" w:color="000000"/>
              <w:bottom w:val="single" w:sz="4" w:space="0" w:color="000000"/>
              <w:right w:val="single" w:sz="4" w:space="0" w:color="000000"/>
            </w:tcBorders>
            <w:hideMark/>
          </w:tcPr>
          <w:p w14:paraId="6762A73C" w14:textId="77777777" w:rsidR="00432D20" w:rsidRPr="00A13AAD" w:rsidRDefault="00432D20" w:rsidP="00265DB7">
            <w:pPr>
              <w:spacing w:before="0" w:after="0" w:line="240" w:lineRule="auto"/>
              <w:jc w:val="both"/>
              <w:rPr>
                <w:rFonts w:ascii="Times New Roman" w:hAnsi="Times New Roman" w:cs="Times New Roman"/>
              </w:rPr>
            </w:pPr>
            <w:r w:rsidRPr="00A13AAD">
              <w:rPr>
                <w:rFonts w:ascii="Times New Roman" w:hAnsi="Times New Roman" w:cs="Times New Roman"/>
              </w:rPr>
              <w:t>3.</w:t>
            </w:r>
          </w:p>
        </w:tc>
        <w:tc>
          <w:tcPr>
            <w:tcW w:w="2030" w:type="dxa"/>
            <w:tcBorders>
              <w:top w:val="single" w:sz="4" w:space="0" w:color="000000"/>
              <w:left w:val="single" w:sz="4" w:space="0" w:color="000000"/>
              <w:bottom w:val="single" w:sz="4" w:space="0" w:color="000000"/>
              <w:right w:val="single" w:sz="4" w:space="0" w:color="000000"/>
            </w:tcBorders>
            <w:hideMark/>
          </w:tcPr>
          <w:p w14:paraId="4EB6A481" w14:textId="77777777" w:rsidR="00432D20" w:rsidRPr="00A13AAD" w:rsidRDefault="00432D20" w:rsidP="00265DB7">
            <w:pPr>
              <w:spacing w:before="0" w:after="0" w:line="240" w:lineRule="auto"/>
              <w:rPr>
                <w:rFonts w:ascii="Times New Roman" w:hAnsi="Times New Roman" w:cs="Times New Roman"/>
              </w:rPr>
            </w:pPr>
            <w:r w:rsidRPr="00A13AAD">
              <w:rPr>
                <w:rFonts w:ascii="Times New Roman" w:hAnsi="Times New Roman" w:cs="Times New Roman"/>
                <w:b/>
                <w:bCs/>
              </w:rPr>
              <w:t>Ogółem dla zawodu:</w:t>
            </w:r>
          </w:p>
        </w:tc>
        <w:tc>
          <w:tcPr>
            <w:tcW w:w="1395" w:type="dxa"/>
            <w:gridSpan w:val="2"/>
            <w:tcBorders>
              <w:top w:val="single" w:sz="4" w:space="0" w:color="000000"/>
              <w:left w:val="single" w:sz="4" w:space="0" w:color="000000"/>
              <w:bottom w:val="single" w:sz="4" w:space="0" w:color="000000"/>
              <w:right w:val="single" w:sz="4" w:space="0" w:color="000000"/>
            </w:tcBorders>
          </w:tcPr>
          <w:p w14:paraId="4FD1BE6E"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31</w:t>
            </w:r>
          </w:p>
        </w:tc>
        <w:tc>
          <w:tcPr>
            <w:tcW w:w="1300" w:type="dxa"/>
            <w:gridSpan w:val="2"/>
            <w:tcBorders>
              <w:top w:val="single" w:sz="4" w:space="0" w:color="000000"/>
              <w:left w:val="single" w:sz="4" w:space="0" w:color="000000"/>
              <w:bottom w:val="single" w:sz="4" w:space="0" w:color="000000"/>
              <w:right w:val="single" w:sz="4" w:space="0" w:color="000000"/>
            </w:tcBorders>
          </w:tcPr>
          <w:p w14:paraId="3C836C6F" w14:textId="77777777" w:rsidR="00432D20" w:rsidRPr="00A13AAD" w:rsidRDefault="00432D20" w:rsidP="00265DB7">
            <w:pPr>
              <w:spacing w:before="0" w:after="0" w:line="240" w:lineRule="auto"/>
              <w:jc w:val="center"/>
              <w:rPr>
                <w:rFonts w:ascii="Times New Roman" w:hAnsi="Times New Roman" w:cs="Times New Roman"/>
                <w:b/>
                <w:bCs/>
              </w:rPr>
            </w:pPr>
            <w:r w:rsidRPr="00A13AAD">
              <w:rPr>
                <w:rFonts w:ascii="Times New Roman" w:hAnsi="Times New Roman" w:cs="Times New Roman"/>
                <w:b/>
                <w:bCs/>
              </w:rPr>
              <w:t>31</w:t>
            </w:r>
          </w:p>
        </w:tc>
        <w:tc>
          <w:tcPr>
            <w:tcW w:w="1264" w:type="dxa"/>
            <w:gridSpan w:val="2"/>
            <w:tcBorders>
              <w:top w:val="single" w:sz="4" w:space="0" w:color="000000"/>
              <w:left w:val="single" w:sz="4" w:space="0" w:color="000000"/>
              <w:bottom w:val="single" w:sz="4" w:space="0" w:color="000000"/>
              <w:right w:val="single" w:sz="4" w:space="0" w:color="000000"/>
            </w:tcBorders>
            <w:hideMark/>
          </w:tcPr>
          <w:p w14:paraId="18E3BC70"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25</w:t>
            </w:r>
          </w:p>
        </w:tc>
        <w:tc>
          <w:tcPr>
            <w:tcW w:w="1226" w:type="dxa"/>
            <w:gridSpan w:val="2"/>
            <w:tcBorders>
              <w:top w:val="single" w:sz="4" w:space="0" w:color="000000"/>
              <w:left w:val="single" w:sz="4" w:space="0" w:color="000000"/>
              <w:bottom w:val="single" w:sz="4" w:space="0" w:color="000000"/>
              <w:right w:val="single" w:sz="4" w:space="0" w:color="000000"/>
            </w:tcBorders>
            <w:hideMark/>
          </w:tcPr>
          <w:p w14:paraId="73C0CD8E"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22</w:t>
            </w:r>
          </w:p>
        </w:tc>
        <w:tc>
          <w:tcPr>
            <w:tcW w:w="1328" w:type="dxa"/>
            <w:gridSpan w:val="2"/>
            <w:tcBorders>
              <w:top w:val="single" w:sz="4" w:space="0" w:color="000000"/>
              <w:left w:val="single" w:sz="4" w:space="0" w:color="000000"/>
              <w:bottom w:val="single" w:sz="4" w:space="0" w:color="000000"/>
              <w:right w:val="single" w:sz="4" w:space="0" w:color="000000"/>
            </w:tcBorders>
            <w:hideMark/>
          </w:tcPr>
          <w:p w14:paraId="469ABB9E"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88 %</w:t>
            </w:r>
          </w:p>
        </w:tc>
      </w:tr>
      <w:tr w:rsidR="00A13AAD" w:rsidRPr="00A13AAD" w14:paraId="33BB8D8F" w14:textId="77777777" w:rsidTr="00265DB7">
        <w:trPr>
          <w:trHeight w:val="179"/>
          <w:jc w:val="center"/>
        </w:trPr>
        <w:tc>
          <w:tcPr>
            <w:tcW w:w="2547" w:type="dxa"/>
            <w:gridSpan w:val="2"/>
            <w:tcBorders>
              <w:top w:val="single" w:sz="4" w:space="0" w:color="000000"/>
              <w:left w:val="single" w:sz="4" w:space="0" w:color="000000"/>
              <w:bottom w:val="single" w:sz="4" w:space="0" w:color="000000"/>
              <w:right w:val="single" w:sz="4" w:space="0" w:color="000000"/>
            </w:tcBorders>
          </w:tcPr>
          <w:p w14:paraId="156C42C4" w14:textId="77777777" w:rsidR="00432D20" w:rsidRPr="00A13AAD" w:rsidRDefault="00432D20" w:rsidP="00265DB7">
            <w:pPr>
              <w:spacing w:before="0" w:after="0" w:line="240" w:lineRule="auto"/>
              <w:rPr>
                <w:rFonts w:ascii="Times New Roman" w:hAnsi="Times New Roman" w:cs="Times New Roman"/>
                <w:b/>
                <w:bCs/>
              </w:rPr>
            </w:pPr>
          </w:p>
        </w:tc>
        <w:tc>
          <w:tcPr>
            <w:tcW w:w="6513" w:type="dxa"/>
            <w:gridSpan w:val="10"/>
            <w:tcBorders>
              <w:top w:val="single" w:sz="4" w:space="0" w:color="000000"/>
              <w:left w:val="single" w:sz="4" w:space="0" w:color="000000"/>
              <w:bottom w:val="single" w:sz="4" w:space="0" w:color="000000"/>
              <w:right w:val="single" w:sz="4" w:space="0" w:color="000000"/>
            </w:tcBorders>
          </w:tcPr>
          <w:p w14:paraId="754A0555" w14:textId="2CF3659E" w:rsidR="00432D20" w:rsidRPr="00A13AAD" w:rsidRDefault="00A13AAD" w:rsidP="00265DB7">
            <w:pPr>
              <w:spacing w:before="0" w:after="0" w:line="240" w:lineRule="auto"/>
              <w:jc w:val="center"/>
              <w:rPr>
                <w:rFonts w:ascii="Times New Roman" w:hAnsi="Times New Roman" w:cs="Times New Roman"/>
              </w:rPr>
            </w:pPr>
            <w:r w:rsidRPr="00A13AAD">
              <w:rPr>
                <w:rFonts w:ascii="Times New Roman" w:hAnsi="Times New Roman" w:cs="Times New Roman"/>
                <w:b/>
                <w:i/>
              </w:rPr>
              <w:t xml:space="preserve">Zawód: technik pszczelarz </w:t>
            </w:r>
            <w:r w:rsidR="00432D20" w:rsidRPr="00A13AAD">
              <w:rPr>
                <w:rFonts w:ascii="Times New Roman" w:hAnsi="Times New Roman" w:cs="Times New Roman"/>
                <w:b/>
                <w:i/>
              </w:rPr>
              <w:t>314206 / ROL.09</w:t>
            </w:r>
          </w:p>
        </w:tc>
      </w:tr>
      <w:tr w:rsidR="00A13AAD" w:rsidRPr="00A13AAD" w14:paraId="7CA94EC9" w14:textId="77777777" w:rsidTr="00265DB7">
        <w:trPr>
          <w:trHeight w:val="271"/>
          <w:jc w:val="center"/>
        </w:trPr>
        <w:tc>
          <w:tcPr>
            <w:tcW w:w="517" w:type="dxa"/>
            <w:tcBorders>
              <w:top w:val="single" w:sz="4" w:space="0" w:color="000000"/>
              <w:left w:val="single" w:sz="4" w:space="0" w:color="000000"/>
              <w:bottom w:val="single" w:sz="4" w:space="0" w:color="000000"/>
              <w:right w:val="single" w:sz="4" w:space="0" w:color="000000"/>
            </w:tcBorders>
          </w:tcPr>
          <w:p w14:paraId="3D326E35" w14:textId="77777777" w:rsidR="00432D20" w:rsidRPr="00A13AAD" w:rsidRDefault="00432D20" w:rsidP="00265DB7">
            <w:pPr>
              <w:spacing w:before="0" w:after="0" w:line="240" w:lineRule="auto"/>
              <w:jc w:val="both"/>
              <w:rPr>
                <w:rFonts w:ascii="Times New Roman" w:hAnsi="Times New Roman" w:cs="Times New Roman"/>
              </w:rPr>
            </w:pPr>
            <w:r w:rsidRPr="00A13AAD">
              <w:rPr>
                <w:rFonts w:ascii="Times New Roman" w:hAnsi="Times New Roman" w:cs="Times New Roman"/>
              </w:rPr>
              <w:t>1.</w:t>
            </w:r>
          </w:p>
        </w:tc>
        <w:tc>
          <w:tcPr>
            <w:tcW w:w="2030" w:type="dxa"/>
            <w:tcBorders>
              <w:top w:val="single" w:sz="4" w:space="0" w:color="000000"/>
              <w:left w:val="single" w:sz="4" w:space="0" w:color="000000"/>
              <w:bottom w:val="single" w:sz="4" w:space="0" w:color="000000"/>
              <w:right w:val="single" w:sz="4" w:space="0" w:color="000000"/>
            </w:tcBorders>
          </w:tcPr>
          <w:p w14:paraId="52BAB720" w14:textId="77777777" w:rsidR="00432D20" w:rsidRPr="00A13AAD" w:rsidRDefault="00432D20" w:rsidP="00265DB7">
            <w:pPr>
              <w:spacing w:before="0" w:after="0" w:line="240" w:lineRule="auto"/>
              <w:rPr>
                <w:rFonts w:ascii="Times New Roman" w:hAnsi="Times New Roman" w:cs="Times New Roman"/>
              </w:rPr>
            </w:pPr>
            <w:r w:rsidRPr="00A13AAD">
              <w:rPr>
                <w:rFonts w:ascii="Times New Roman" w:hAnsi="Times New Roman" w:cs="Times New Roman"/>
              </w:rPr>
              <w:t>Egzamin pisemny</w:t>
            </w:r>
          </w:p>
        </w:tc>
        <w:tc>
          <w:tcPr>
            <w:tcW w:w="1395" w:type="dxa"/>
            <w:gridSpan w:val="2"/>
            <w:tcBorders>
              <w:top w:val="single" w:sz="4" w:space="0" w:color="000000"/>
              <w:left w:val="single" w:sz="4" w:space="0" w:color="000000"/>
              <w:bottom w:val="single" w:sz="4" w:space="0" w:color="000000"/>
              <w:right w:val="single" w:sz="4" w:space="0" w:color="000000"/>
            </w:tcBorders>
          </w:tcPr>
          <w:p w14:paraId="60103897"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8</w:t>
            </w:r>
          </w:p>
        </w:tc>
        <w:tc>
          <w:tcPr>
            <w:tcW w:w="1300" w:type="dxa"/>
            <w:gridSpan w:val="2"/>
            <w:tcBorders>
              <w:top w:val="single" w:sz="4" w:space="0" w:color="000000"/>
              <w:left w:val="single" w:sz="4" w:space="0" w:color="000000"/>
              <w:bottom w:val="single" w:sz="4" w:space="0" w:color="000000"/>
              <w:right w:val="single" w:sz="4" w:space="0" w:color="000000"/>
            </w:tcBorders>
          </w:tcPr>
          <w:p w14:paraId="6957DD42"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8</w:t>
            </w:r>
          </w:p>
        </w:tc>
        <w:tc>
          <w:tcPr>
            <w:tcW w:w="1264" w:type="dxa"/>
            <w:gridSpan w:val="2"/>
            <w:tcBorders>
              <w:top w:val="single" w:sz="4" w:space="0" w:color="000000"/>
              <w:left w:val="single" w:sz="4" w:space="0" w:color="000000"/>
              <w:bottom w:val="single" w:sz="4" w:space="0" w:color="000000"/>
              <w:right w:val="single" w:sz="4" w:space="0" w:color="000000"/>
            </w:tcBorders>
          </w:tcPr>
          <w:p w14:paraId="6AD01619"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8</w:t>
            </w:r>
          </w:p>
        </w:tc>
        <w:tc>
          <w:tcPr>
            <w:tcW w:w="1226" w:type="dxa"/>
            <w:gridSpan w:val="2"/>
            <w:tcBorders>
              <w:top w:val="single" w:sz="4" w:space="0" w:color="000000"/>
              <w:left w:val="single" w:sz="4" w:space="0" w:color="000000"/>
              <w:bottom w:val="single" w:sz="4" w:space="0" w:color="000000"/>
              <w:right w:val="single" w:sz="4" w:space="0" w:color="000000"/>
            </w:tcBorders>
          </w:tcPr>
          <w:p w14:paraId="4BECB737"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7</w:t>
            </w:r>
          </w:p>
        </w:tc>
        <w:tc>
          <w:tcPr>
            <w:tcW w:w="1328" w:type="dxa"/>
            <w:gridSpan w:val="2"/>
            <w:tcBorders>
              <w:top w:val="single" w:sz="4" w:space="0" w:color="000000"/>
              <w:left w:val="single" w:sz="4" w:space="0" w:color="000000"/>
              <w:bottom w:val="single" w:sz="4" w:space="0" w:color="000000"/>
              <w:right w:val="single" w:sz="4" w:space="0" w:color="000000"/>
            </w:tcBorders>
          </w:tcPr>
          <w:p w14:paraId="533D95D1"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87,5 %</w:t>
            </w:r>
          </w:p>
        </w:tc>
      </w:tr>
      <w:tr w:rsidR="00A13AAD" w:rsidRPr="00A13AAD" w14:paraId="28764F8F" w14:textId="77777777" w:rsidTr="00265DB7">
        <w:trPr>
          <w:trHeight w:val="278"/>
          <w:jc w:val="center"/>
        </w:trPr>
        <w:tc>
          <w:tcPr>
            <w:tcW w:w="517" w:type="dxa"/>
            <w:tcBorders>
              <w:top w:val="single" w:sz="4" w:space="0" w:color="000000"/>
              <w:left w:val="single" w:sz="4" w:space="0" w:color="000000"/>
              <w:bottom w:val="single" w:sz="4" w:space="0" w:color="000000"/>
              <w:right w:val="single" w:sz="4" w:space="0" w:color="000000"/>
            </w:tcBorders>
          </w:tcPr>
          <w:p w14:paraId="06406963" w14:textId="77777777" w:rsidR="00432D20" w:rsidRPr="00A13AAD" w:rsidRDefault="00432D20" w:rsidP="00265DB7">
            <w:pPr>
              <w:spacing w:before="0" w:after="0" w:line="240" w:lineRule="auto"/>
              <w:jc w:val="both"/>
              <w:rPr>
                <w:rFonts w:ascii="Times New Roman" w:hAnsi="Times New Roman" w:cs="Times New Roman"/>
              </w:rPr>
            </w:pPr>
            <w:r w:rsidRPr="00A13AAD">
              <w:rPr>
                <w:rFonts w:ascii="Times New Roman" w:hAnsi="Times New Roman" w:cs="Times New Roman"/>
              </w:rPr>
              <w:t>2.</w:t>
            </w:r>
          </w:p>
        </w:tc>
        <w:tc>
          <w:tcPr>
            <w:tcW w:w="2030" w:type="dxa"/>
            <w:tcBorders>
              <w:top w:val="single" w:sz="4" w:space="0" w:color="000000"/>
              <w:left w:val="single" w:sz="4" w:space="0" w:color="000000"/>
              <w:bottom w:val="single" w:sz="4" w:space="0" w:color="000000"/>
              <w:right w:val="single" w:sz="4" w:space="0" w:color="000000"/>
            </w:tcBorders>
          </w:tcPr>
          <w:p w14:paraId="7017B1E2" w14:textId="77777777" w:rsidR="00432D20" w:rsidRPr="00A13AAD" w:rsidRDefault="00432D20" w:rsidP="00265DB7">
            <w:pPr>
              <w:spacing w:before="0" w:after="0" w:line="240" w:lineRule="auto"/>
              <w:rPr>
                <w:rFonts w:ascii="Times New Roman" w:hAnsi="Times New Roman" w:cs="Times New Roman"/>
              </w:rPr>
            </w:pPr>
            <w:r w:rsidRPr="00A13AAD">
              <w:rPr>
                <w:rFonts w:ascii="Times New Roman" w:hAnsi="Times New Roman" w:cs="Times New Roman"/>
              </w:rPr>
              <w:t>Egzamin praktyczny</w:t>
            </w:r>
          </w:p>
        </w:tc>
        <w:tc>
          <w:tcPr>
            <w:tcW w:w="1395" w:type="dxa"/>
            <w:gridSpan w:val="2"/>
            <w:tcBorders>
              <w:top w:val="single" w:sz="4" w:space="0" w:color="000000"/>
              <w:left w:val="single" w:sz="4" w:space="0" w:color="000000"/>
              <w:bottom w:val="single" w:sz="4" w:space="0" w:color="000000"/>
              <w:right w:val="single" w:sz="4" w:space="0" w:color="000000"/>
            </w:tcBorders>
          </w:tcPr>
          <w:p w14:paraId="581030C6"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8</w:t>
            </w:r>
          </w:p>
        </w:tc>
        <w:tc>
          <w:tcPr>
            <w:tcW w:w="1300" w:type="dxa"/>
            <w:gridSpan w:val="2"/>
            <w:tcBorders>
              <w:top w:val="single" w:sz="4" w:space="0" w:color="000000"/>
              <w:left w:val="single" w:sz="4" w:space="0" w:color="000000"/>
              <w:bottom w:val="single" w:sz="4" w:space="0" w:color="000000"/>
              <w:right w:val="single" w:sz="4" w:space="0" w:color="000000"/>
            </w:tcBorders>
          </w:tcPr>
          <w:p w14:paraId="002BF792"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8</w:t>
            </w:r>
          </w:p>
        </w:tc>
        <w:tc>
          <w:tcPr>
            <w:tcW w:w="1264" w:type="dxa"/>
            <w:gridSpan w:val="2"/>
            <w:tcBorders>
              <w:top w:val="single" w:sz="4" w:space="0" w:color="000000"/>
              <w:left w:val="single" w:sz="4" w:space="0" w:color="000000"/>
              <w:bottom w:val="single" w:sz="4" w:space="0" w:color="000000"/>
              <w:right w:val="single" w:sz="4" w:space="0" w:color="000000"/>
            </w:tcBorders>
          </w:tcPr>
          <w:p w14:paraId="31C55523"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8</w:t>
            </w:r>
          </w:p>
        </w:tc>
        <w:tc>
          <w:tcPr>
            <w:tcW w:w="1226" w:type="dxa"/>
            <w:gridSpan w:val="2"/>
            <w:tcBorders>
              <w:top w:val="single" w:sz="4" w:space="0" w:color="000000"/>
              <w:left w:val="single" w:sz="4" w:space="0" w:color="000000"/>
              <w:bottom w:val="single" w:sz="4" w:space="0" w:color="000000"/>
              <w:right w:val="single" w:sz="4" w:space="0" w:color="000000"/>
            </w:tcBorders>
          </w:tcPr>
          <w:p w14:paraId="7A5FE2EC"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4</w:t>
            </w:r>
          </w:p>
        </w:tc>
        <w:tc>
          <w:tcPr>
            <w:tcW w:w="1328" w:type="dxa"/>
            <w:gridSpan w:val="2"/>
            <w:tcBorders>
              <w:top w:val="single" w:sz="4" w:space="0" w:color="000000"/>
              <w:left w:val="single" w:sz="4" w:space="0" w:color="000000"/>
              <w:bottom w:val="single" w:sz="4" w:space="0" w:color="000000"/>
              <w:right w:val="single" w:sz="4" w:space="0" w:color="000000"/>
            </w:tcBorders>
          </w:tcPr>
          <w:p w14:paraId="4B9183B3"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50 %</w:t>
            </w:r>
          </w:p>
        </w:tc>
      </w:tr>
      <w:tr w:rsidR="00A13AAD" w:rsidRPr="00A13AAD" w14:paraId="7FEB43CC" w14:textId="77777777" w:rsidTr="00265DB7">
        <w:trPr>
          <w:trHeight w:val="253"/>
          <w:jc w:val="center"/>
        </w:trPr>
        <w:tc>
          <w:tcPr>
            <w:tcW w:w="517" w:type="dxa"/>
            <w:tcBorders>
              <w:top w:val="single" w:sz="4" w:space="0" w:color="000000"/>
              <w:left w:val="single" w:sz="4" w:space="0" w:color="000000"/>
              <w:bottom w:val="single" w:sz="4" w:space="0" w:color="000000"/>
              <w:right w:val="single" w:sz="4" w:space="0" w:color="000000"/>
            </w:tcBorders>
          </w:tcPr>
          <w:p w14:paraId="5DD6D925" w14:textId="77777777" w:rsidR="00432D20" w:rsidRPr="00A13AAD" w:rsidRDefault="00432D20" w:rsidP="00265DB7">
            <w:pPr>
              <w:spacing w:before="0" w:after="0" w:line="240" w:lineRule="auto"/>
              <w:jc w:val="both"/>
              <w:rPr>
                <w:rFonts w:ascii="Times New Roman" w:hAnsi="Times New Roman" w:cs="Times New Roman"/>
              </w:rPr>
            </w:pPr>
            <w:r w:rsidRPr="00A13AAD">
              <w:rPr>
                <w:rFonts w:ascii="Times New Roman" w:hAnsi="Times New Roman" w:cs="Times New Roman"/>
              </w:rPr>
              <w:t>3.</w:t>
            </w:r>
          </w:p>
        </w:tc>
        <w:tc>
          <w:tcPr>
            <w:tcW w:w="2030" w:type="dxa"/>
            <w:tcBorders>
              <w:top w:val="single" w:sz="4" w:space="0" w:color="000000"/>
              <w:left w:val="single" w:sz="4" w:space="0" w:color="000000"/>
              <w:bottom w:val="single" w:sz="4" w:space="0" w:color="000000"/>
              <w:right w:val="single" w:sz="4" w:space="0" w:color="000000"/>
            </w:tcBorders>
          </w:tcPr>
          <w:p w14:paraId="16554320" w14:textId="77777777" w:rsidR="00432D20" w:rsidRPr="00A13AAD" w:rsidRDefault="00432D20" w:rsidP="00265DB7">
            <w:pPr>
              <w:spacing w:before="0" w:after="0" w:line="240" w:lineRule="auto"/>
              <w:rPr>
                <w:rFonts w:ascii="Times New Roman" w:hAnsi="Times New Roman" w:cs="Times New Roman"/>
              </w:rPr>
            </w:pPr>
            <w:r w:rsidRPr="00A13AAD">
              <w:rPr>
                <w:rFonts w:ascii="Times New Roman" w:hAnsi="Times New Roman" w:cs="Times New Roman"/>
                <w:b/>
                <w:bCs/>
              </w:rPr>
              <w:t>Ogółem dla zawodu:</w:t>
            </w:r>
          </w:p>
        </w:tc>
        <w:tc>
          <w:tcPr>
            <w:tcW w:w="1395" w:type="dxa"/>
            <w:gridSpan w:val="2"/>
            <w:tcBorders>
              <w:top w:val="single" w:sz="4" w:space="0" w:color="000000"/>
              <w:left w:val="single" w:sz="4" w:space="0" w:color="000000"/>
              <w:bottom w:val="single" w:sz="4" w:space="0" w:color="000000"/>
              <w:right w:val="single" w:sz="4" w:space="0" w:color="000000"/>
            </w:tcBorders>
          </w:tcPr>
          <w:p w14:paraId="5FFCDE91"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8</w:t>
            </w:r>
          </w:p>
        </w:tc>
        <w:tc>
          <w:tcPr>
            <w:tcW w:w="1300" w:type="dxa"/>
            <w:gridSpan w:val="2"/>
            <w:tcBorders>
              <w:top w:val="single" w:sz="4" w:space="0" w:color="000000"/>
              <w:left w:val="single" w:sz="4" w:space="0" w:color="000000"/>
              <w:bottom w:val="single" w:sz="4" w:space="0" w:color="000000"/>
              <w:right w:val="single" w:sz="4" w:space="0" w:color="000000"/>
            </w:tcBorders>
          </w:tcPr>
          <w:p w14:paraId="02F34682"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8</w:t>
            </w:r>
          </w:p>
        </w:tc>
        <w:tc>
          <w:tcPr>
            <w:tcW w:w="1264" w:type="dxa"/>
            <w:gridSpan w:val="2"/>
            <w:tcBorders>
              <w:top w:val="single" w:sz="4" w:space="0" w:color="000000"/>
              <w:left w:val="single" w:sz="4" w:space="0" w:color="000000"/>
              <w:bottom w:val="single" w:sz="4" w:space="0" w:color="000000"/>
              <w:right w:val="single" w:sz="4" w:space="0" w:color="000000"/>
            </w:tcBorders>
          </w:tcPr>
          <w:p w14:paraId="49E496EF"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8</w:t>
            </w:r>
          </w:p>
        </w:tc>
        <w:tc>
          <w:tcPr>
            <w:tcW w:w="1226" w:type="dxa"/>
            <w:gridSpan w:val="2"/>
            <w:tcBorders>
              <w:top w:val="single" w:sz="4" w:space="0" w:color="000000"/>
              <w:left w:val="single" w:sz="4" w:space="0" w:color="000000"/>
              <w:bottom w:val="single" w:sz="4" w:space="0" w:color="000000"/>
              <w:right w:val="single" w:sz="4" w:space="0" w:color="000000"/>
            </w:tcBorders>
          </w:tcPr>
          <w:p w14:paraId="617F2105"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4</w:t>
            </w:r>
          </w:p>
        </w:tc>
        <w:tc>
          <w:tcPr>
            <w:tcW w:w="1328" w:type="dxa"/>
            <w:gridSpan w:val="2"/>
            <w:tcBorders>
              <w:top w:val="single" w:sz="4" w:space="0" w:color="000000"/>
              <w:left w:val="single" w:sz="4" w:space="0" w:color="000000"/>
              <w:bottom w:val="single" w:sz="4" w:space="0" w:color="000000"/>
              <w:right w:val="single" w:sz="4" w:space="0" w:color="000000"/>
            </w:tcBorders>
          </w:tcPr>
          <w:p w14:paraId="6522B79F"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50 %</w:t>
            </w:r>
          </w:p>
        </w:tc>
      </w:tr>
      <w:tr w:rsidR="00A13AAD" w:rsidRPr="00A13AAD" w14:paraId="69A3F028" w14:textId="77777777" w:rsidTr="00265DB7">
        <w:trPr>
          <w:trHeight w:val="110"/>
          <w:jc w:val="center"/>
        </w:trPr>
        <w:tc>
          <w:tcPr>
            <w:tcW w:w="2547" w:type="dxa"/>
            <w:gridSpan w:val="2"/>
            <w:tcBorders>
              <w:top w:val="single" w:sz="4" w:space="0" w:color="000000"/>
              <w:left w:val="single" w:sz="4" w:space="0" w:color="000000"/>
              <w:bottom w:val="single" w:sz="4" w:space="0" w:color="000000"/>
              <w:right w:val="single" w:sz="4" w:space="0" w:color="000000"/>
            </w:tcBorders>
          </w:tcPr>
          <w:p w14:paraId="7F94DEAB" w14:textId="77777777" w:rsidR="00432D20" w:rsidRPr="00A13AAD" w:rsidRDefault="00432D20" w:rsidP="00265DB7">
            <w:pPr>
              <w:spacing w:before="0" w:after="0" w:line="240" w:lineRule="auto"/>
              <w:rPr>
                <w:rFonts w:ascii="Times New Roman" w:hAnsi="Times New Roman" w:cs="Times New Roman"/>
                <w:b/>
                <w:bCs/>
              </w:rPr>
            </w:pPr>
          </w:p>
        </w:tc>
        <w:tc>
          <w:tcPr>
            <w:tcW w:w="6513" w:type="dxa"/>
            <w:gridSpan w:val="10"/>
            <w:tcBorders>
              <w:top w:val="single" w:sz="4" w:space="0" w:color="000000"/>
              <w:left w:val="single" w:sz="4" w:space="0" w:color="000000"/>
              <w:bottom w:val="single" w:sz="4" w:space="0" w:color="000000"/>
              <w:right w:val="single" w:sz="4" w:space="0" w:color="000000"/>
            </w:tcBorders>
          </w:tcPr>
          <w:p w14:paraId="0D2F462D" w14:textId="37C613BA" w:rsidR="00432D20" w:rsidRPr="00A13AAD" w:rsidRDefault="00A13AAD" w:rsidP="00265DB7">
            <w:pPr>
              <w:spacing w:before="0" w:after="0" w:line="240" w:lineRule="auto"/>
              <w:jc w:val="center"/>
              <w:rPr>
                <w:rFonts w:ascii="Times New Roman" w:hAnsi="Times New Roman" w:cs="Times New Roman"/>
              </w:rPr>
            </w:pPr>
            <w:r w:rsidRPr="00A13AAD">
              <w:rPr>
                <w:rFonts w:ascii="Times New Roman" w:hAnsi="Times New Roman" w:cs="Times New Roman"/>
                <w:b/>
                <w:i/>
              </w:rPr>
              <w:t xml:space="preserve">Zawód: rolnik </w:t>
            </w:r>
            <w:r w:rsidR="00432D20" w:rsidRPr="00A13AAD">
              <w:rPr>
                <w:rFonts w:ascii="Times New Roman" w:hAnsi="Times New Roman" w:cs="Times New Roman"/>
                <w:b/>
                <w:i/>
              </w:rPr>
              <w:t>613003 / ROL.04</w:t>
            </w:r>
          </w:p>
        </w:tc>
      </w:tr>
      <w:tr w:rsidR="00A13AAD" w:rsidRPr="00A13AAD" w14:paraId="3F6B400D" w14:textId="77777777" w:rsidTr="00265DB7">
        <w:trPr>
          <w:trHeight w:val="371"/>
          <w:jc w:val="center"/>
        </w:trPr>
        <w:tc>
          <w:tcPr>
            <w:tcW w:w="517" w:type="dxa"/>
            <w:tcBorders>
              <w:top w:val="single" w:sz="4" w:space="0" w:color="000000"/>
              <w:left w:val="single" w:sz="4" w:space="0" w:color="000000"/>
              <w:bottom w:val="single" w:sz="4" w:space="0" w:color="000000"/>
              <w:right w:val="single" w:sz="4" w:space="0" w:color="000000"/>
            </w:tcBorders>
          </w:tcPr>
          <w:p w14:paraId="51411721" w14:textId="77777777" w:rsidR="00432D20" w:rsidRPr="00A13AAD" w:rsidRDefault="00432D20" w:rsidP="00265DB7">
            <w:pPr>
              <w:spacing w:before="0" w:after="0" w:line="240" w:lineRule="auto"/>
              <w:jc w:val="both"/>
              <w:rPr>
                <w:rFonts w:ascii="Times New Roman" w:hAnsi="Times New Roman" w:cs="Times New Roman"/>
              </w:rPr>
            </w:pPr>
            <w:r w:rsidRPr="00A13AAD">
              <w:rPr>
                <w:rFonts w:ascii="Times New Roman" w:hAnsi="Times New Roman" w:cs="Times New Roman"/>
              </w:rPr>
              <w:t>1.</w:t>
            </w:r>
          </w:p>
        </w:tc>
        <w:tc>
          <w:tcPr>
            <w:tcW w:w="2030" w:type="dxa"/>
            <w:tcBorders>
              <w:top w:val="single" w:sz="4" w:space="0" w:color="000000"/>
              <w:left w:val="single" w:sz="4" w:space="0" w:color="000000"/>
              <w:bottom w:val="single" w:sz="4" w:space="0" w:color="000000"/>
              <w:right w:val="single" w:sz="4" w:space="0" w:color="000000"/>
            </w:tcBorders>
          </w:tcPr>
          <w:p w14:paraId="49213CB5" w14:textId="77777777" w:rsidR="00432D20" w:rsidRPr="00A13AAD" w:rsidRDefault="00432D20" w:rsidP="00265DB7">
            <w:pPr>
              <w:spacing w:before="0" w:after="0" w:line="240" w:lineRule="auto"/>
              <w:rPr>
                <w:rFonts w:ascii="Times New Roman" w:hAnsi="Times New Roman" w:cs="Times New Roman"/>
              </w:rPr>
            </w:pPr>
            <w:r w:rsidRPr="00A13AAD">
              <w:rPr>
                <w:rFonts w:ascii="Times New Roman" w:hAnsi="Times New Roman" w:cs="Times New Roman"/>
              </w:rPr>
              <w:t>Egzamin pisemny</w:t>
            </w:r>
          </w:p>
        </w:tc>
        <w:tc>
          <w:tcPr>
            <w:tcW w:w="1395" w:type="dxa"/>
            <w:gridSpan w:val="2"/>
            <w:tcBorders>
              <w:top w:val="single" w:sz="4" w:space="0" w:color="000000"/>
              <w:left w:val="single" w:sz="4" w:space="0" w:color="000000"/>
              <w:bottom w:val="single" w:sz="4" w:space="0" w:color="000000"/>
              <w:right w:val="single" w:sz="4" w:space="0" w:color="000000"/>
            </w:tcBorders>
          </w:tcPr>
          <w:p w14:paraId="1B22BEED"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32</w:t>
            </w:r>
          </w:p>
        </w:tc>
        <w:tc>
          <w:tcPr>
            <w:tcW w:w="1300" w:type="dxa"/>
            <w:gridSpan w:val="2"/>
            <w:tcBorders>
              <w:top w:val="single" w:sz="4" w:space="0" w:color="000000"/>
              <w:left w:val="single" w:sz="4" w:space="0" w:color="000000"/>
              <w:bottom w:val="single" w:sz="4" w:space="0" w:color="000000"/>
              <w:right w:val="single" w:sz="4" w:space="0" w:color="000000"/>
            </w:tcBorders>
          </w:tcPr>
          <w:p w14:paraId="1F035567"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32</w:t>
            </w:r>
          </w:p>
        </w:tc>
        <w:tc>
          <w:tcPr>
            <w:tcW w:w="1264" w:type="dxa"/>
            <w:gridSpan w:val="2"/>
            <w:tcBorders>
              <w:top w:val="single" w:sz="4" w:space="0" w:color="000000"/>
              <w:left w:val="single" w:sz="4" w:space="0" w:color="000000"/>
              <w:bottom w:val="single" w:sz="4" w:space="0" w:color="000000"/>
              <w:right w:val="single" w:sz="4" w:space="0" w:color="000000"/>
            </w:tcBorders>
          </w:tcPr>
          <w:p w14:paraId="5DF018F2"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32</w:t>
            </w:r>
          </w:p>
        </w:tc>
        <w:tc>
          <w:tcPr>
            <w:tcW w:w="1226" w:type="dxa"/>
            <w:gridSpan w:val="2"/>
            <w:tcBorders>
              <w:top w:val="single" w:sz="4" w:space="0" w:color="000000"/>
              <w:left w:val="single" w:sz="4" w:space="0" w:color="000000"/>
              <w:bottom w:val="single" w:sz="4" w:space="0" w:color="000000"/>
              <w:right w:val="single" w:sz="4" w:space="0" w:color="000000"/>
            </w:tcBorders>
          </w:tcPr>
          <w:p w14:paraId="5EF9F585"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30</w:t>
            </w:r>
          </w:p>
        </w:tc>
        <w:tc>
          <w:tcPr>
            <w:tcW w:w="1328" w:type="dxa"/>
            <w:gridSpan w:val="2"/>
            <w:tcBorders>
              <w:top w:val="single" w:sz="4" w:space="0" w:color="000000"/>
              <w:left w:val="single" w:sz="4" w:space="0" w:color="000000"/>
              <w:bottom w:val="single" w:sz="4" w:space="0" w:color="000000"/>
              <w:right w:val="single" w:sz="4" w:space="0" w:color="000000"/>
            </w:tcBorders>
          </w:tcPr>
          <w:p w14:paraId="364CE7F4"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93 %</w:t>
            </w:r>
          </w:p>
        </w:tc>
      </w:tr>
      <w:tr w:rsidR="00A13AAD" w:rsidRPr="00A13AAD" w14:paraId="48F1E4E1" w14:textId="77777777" w:rsidTr="00265DB7">
        <w:trPr>
          <w:trHeight w:val="278"/>
          <w:jc w:val="center"/>
        </w:trPr>
        <w:tc>
          <w:tcPr>
            <w:tcW w:w="517" w:type="dxa"/>
            <w:tcBorders>
              <w:top w:val="single" w:sz="4" w:space="0" w:color="000000"/>
              <w:left w:val="single" w:sz="4" w:space="0" w:color="000000"/>
              <w:bottom w:val="single" w:sz="4" w:space="0" w:color="000000"/>
              <w:right w:val="single" w:sz="4" w:space="0" w:color="000000"/>
            </w:tcBorders>
          </w:tcPr>
          <w:p w14:paraId="10850659" w14:textId="77777777" w:rsidR="00432D20" w:rsidRPr="00A13AAD" w:rsidRDefault="00432D20" w:rsidP="00265DB7">
            <w:pPr>
              <w:spacing w:before="0" w:after="0" w:line="240" w:lineRule="auto"/>
              <w:jc w:val="both"/>
              <w:rPr>
                <w:rFonts w:ascii="Times New Roman" w:hAnsi="Times New Roman" w:cs="Times New Roman"/>
              </w:rPr>
            </w:pPr>
            <w:r w:rsidRPr="00A13AAD">
              <w:rPr>
                <w:rFonts w:ascii="Times New Roman" w:hAnsi="Times New Roman" w:cs="Times New Roman"/>
              </w:rPr>
              <w:t>2.</w:t>
            </w:r>
          </w:p>
        </w:tc>
        <w:tc>
          <w:tcPr>
            <w:tcW w:w="2030" w:type="dxa"/>
            <w:tcBorders>
              <w:top w:val="single" w:sz="4" w:space="0" w:color="000000"/>
              <w:left w:val="single" w:sz="4" w:space="0" w:color="000000"/>
              <w:bottom w:val="single" w:sz="4" w:space="0" w:color="000000"/>
              <w:right w:val="single" w:sz="4" w:space="0" w:color="000000"/>
            </w:tcBorders>
          </w:tcPr>
          <w:p w14:paraId="5A512CB8" w14:textId="77777777" w:rsidR="00432D20" w:rsidRPr="00A13AAD" w:rsidRDefault="00432D20" w:rsidP="00265DB7">
            <w:pPr>
              <w:spacing w:before="0" w:after="0" w:line="240" w:lineRule="auto"/>
              <w:rPr>
                <w:rFonts w:ascii="Times New Roman" w:hAnsi="Times New Roman" w:cs="Times New Roman"/>
              </w:rPr>
            </w:pPr>
            <w:r w:rsidRPr="00A13AAD">
              <w:rPr>
                <w:rFonts w:ascii="Times New Roman" w:hAnsi="Times New Roman" w:cs="Times New Roman"/>
              </w:rPr>
              <w:t>Egzamin praktyczny</w:t>
            </w:r>
          </w:p>
        </w:tc>
        <w:tc>
          <w:tcPr>
            <w:tcW w:w="1395" w:type="dxa"/>
            <w:gridSpan w:val="2"/>
            <w:tcBorders>
              <w:top w:val="single" w:sz="4" w:space="0" w:color="000000"/>
              <w:left w:val="single" w:sz="4" w:space="0" w:color="000000"/>
              <w:bottom w:val="single" w:sz="4" w:space="0" w:color="000000"/>
              <w:right w:val="single" w:sz="4" w:space="0" w:color="000000"/>
            </w:tcBorders>
          </w:tcPr>
          <w:p w14:paraId="772D6502"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32</w:t>
            </w:r>
          </w:p>
        </w:tc>
        <w:tc>
          <w:tcPr>
            <w:tcW w:w="1300" w:type="dxa"/>
            <w:gridSpan w:val="2"/>
            <w:tcBorders>
              <w:top w:val="single" w:sz="4" w:space="0" w:color="000000"/>
              <w:left w:val="single" w:sz="4" w:space="0" w:color="000000"/>
              <w:bottom w:val="single" w:sz="4" w:space="0" w:color="000000"/>
              <w:right w:val="single" w:sz="4" w:space="0" w:color="000000"/>
            </w:tcBorders>
          </w:tcPr>
          <w:p w14:paraId="2388F996"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32</w:t>
            </w:r>
          </w:p>
        </w:tc>
        <w:tc>
          <w:tcPr>
            <w:tcW w:w="1264" w:type="dxa"/>
            <w:gridSpan w:val="2"/>
            <w:tcBorders>
              <w:top w:val="single" w:sz="4" w:space="0" w:color="000000"/>
              <w:left w:val="single" w:sz="4" w:space="0" w:color="000000"/>
              <w:bottom w:val="single" w:sz="4" w:space="0" w:color="000000"/>
              <w:right w:val="single" w:sz="4" w:space="0" w:color="000000"/>
            </w:tcBorders>
          </w:tcPr>
          <w:p w14:paraId="58DBACB5"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32</w:t>
            </w:r>
          </w:p>
        </w:tc>
        <w:tc>
          <w:tcPr>
            <w:tcW w:w="1226" w:type="dxa"/>
            <w:gridSpan w:val="2"/>
            <w:tcBorders>
              <w:top w:val="single" w:sz="4" w:space="0" w:color="000000"/>
              <w:left w:val="single" w:sz="4" w:space="0" w:color="000000"/>
              <w:bottom w:val="single" w:sz="4" w:space="0" w:color="000000"/>
              <w:right w:val="single" w:sz="4" w:space="0" w:color="000000"/>
            </w:tcBorders>
          </w:tcPr>
          <w:p w14:paraId="7E7D84F3"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32</w:t>
            </w:r>
          </w:p>
        </w:tc>
        <w:tc>
          <w:tcPr>
            <w:tcW w:w="1328" w:type="dxa"/>
            <w:gridSpan w:val="2"/>
            <w:tcBorders>
              <w:top w:val="single" w:sz="4" w:space="0" w:color="000000"/>
              <w:left w:val="single" w:sz="4" w:space="0" w:color="000000"/>
              <w:bottom w:val="single" w:sz="4" w:space="0" w:color="000000"/>
              <w:right w:val="single" w:sz="4" w:space="0" w:color="000000"/>
            </w:tcBorders>
          </w:tcPr>
          <w:p w14:paraId="30625F61"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100 %</w:t>
            </w:r>
          </w:p>
        </w:tc>
      </w:tr>
      <w:tr w:rsidR="00A13AAD" w:rsidRPr="00A13AAD" w14:paraId="3E554085" w14:textId="77777777" w:rsidTr="00265DB7">
        <w:trPr>
          <w:trHeight w:val="297"/>
          <w:jc w:val="center"/>
        </w:trPr>
        <w:tc>
          <w:tcPr>
            <w:tcW w:w="517" w:type="dxa"/>
            <w:tcBorders>
              <w:top w:val="single" w:sz="4" w:space="0" w:color="000000"/>
              <w:left w:val="single" w:sz="4" w:space="0" w:color="000000"/>
              <w:bottom w:val="single" w:sz="4" w:space="0" w:color="000000"/>
              <w:right w:val="single" w:sz="4" w:space="0" w:color="000000"/>
            </w:tcBorders>
          </w:tcPr>
          <w:p w14:paraId="02E66103" w14:textId="77777777" w:rsidR="00432D20" w:rsidRPr="00A13AAD" w:rsidRDefault="00432D20" w:rsidP="00265DB7">
            <w:pPr>
              <w:spacing w:before="0" w:after="0" w:line="240" w:lineRule="auto"/>
              <w:jc w:val="both"/>
              <w:rPr>
                <w:rFonts w:ascii="Times New Roman" w:hAnsi="Times New Roman" w:cs="Times New Roman"/>
              </w:rPr>
            </w:pPr>
            <w:r w:rsidRPr="00A13AAD">
              <w:rPr>
                <w:rFonts w:ascii="Times New Roman" w:hAnsi="Times New Roman" w:cs="Times New Roman"/>
              </w:rPr>
              <w:t>3.</w:t>
            </w:r>
          </w:p>
        </w:tc>
        <w:tc>
          <w:tcPr>
            <w:tcW w:w="2030" w:type="dxa"/>
            <w:tcBorders>
              <w:top w:val="single" w:sz="4" w:space="0" w:color="000000"/>
              <w:left w:val="single" w:sz="4" w:space="0" w:color="000000"/>
              <w:bottom w:val="single" w:sz="4" w:space="0" w:color="000000"/>
              <w:right w:val="single" w:sz="4" w:space="0" w:color="000000"/>
            </w:tcBorders>
          </w:tcPr>
          <w:p w14:paraId="5B245853" w14:textId="77777777" w:rsidR="00432D20" w:rsidRPr="00A13AAD" w:rsidRDefault="00432D20" w:rsidP="00265DB7">
            <w:pPr>
              <w:spacing w:before="0" w:after="0" w:line="240" w:lineRule="auto"/>
              <w:rPr>
                <w:rFonts w:ascii="Times New Roman" w:hAnsi="Times New Roman" w:cs="Times New Roman"/>
              </w:rPr>
            </w:pPr>
            <w:r w:rsidRPr="00A13AAD">
              <w:rPr>
                <w:rFonts w:ascii="Times New Roman" w:hAnsi="Times New Roman" w:cs="Times New Roman"/>
                <w:b/>
                <w:bCs/>
              </w:rPr>
              <w:t>Ogółem dla zawodu:</w:t>
            </w:r>
          </w:p>
        </w:tc>
        <w:tc>
          <w:tcPr>
            <w:tcW w:w="1395" w:type="dxa"/>
            <w:gridSpan w:val="2"/>
            <w:tcBorders>
              <w:top w:val="single" w:sz="4" w:space="0" w:color="000000"/>
              <w:left w:val="single" w:sz="4" w:space="0" w:color="000000"/>
              <w:bottom w:val="single" w:sz="4" w:space="0" w:color="000000"/>
              <w:right w:val="single" w:sz="4" w:space="0" w:color="000000"/>
            </w:tcBorders>
          </w:tcPr>
          <w:p w14:paraId="1C5D56C0"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32</w:t>
            </w:r>
          </w:p>
        </w:tc>
        <w:tc>
          <w:tcPr>
            <w:tcW w:w="1300" w:type="dxa"/>
            <w:gridSpan w:val="2"/>
            <w:tcBorders>
              <w:top w:val="single" w:sz="4" w:space="0" w:color="000000"/>
              <w:left w:val="single" w:sz="4" w:space="0" w:color="000000"/>
              <w:bottom w:val="single" w:sz="4" w:space="0" w:color="000000"/>
              <w:right w:val="single" w:sz="4" w:space="0" w:color="000000"/>
            </w:tcBorders>
          </w:tcPr>
          <w:p w14:paraId="43D5D220"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32</w:t>
            </w:r>
          </w:p>
        </w:tc>
        <w:tc>
          <w:tcPr>
            <w:tcW w:w="1264" w:type="dxa"/>
            <w:gridSpan w:val="2"/>
            <w:tcBorders>
              <w:top w:val="single" w:sz="4" w:space="0" w:color="000000"/>
              <w:left w:val="single" w:sz="4" w:space="0" w:color="000000"/>
              <w:bottom w:val="single" w:sz="4" w:space="0" w:color="000000"/>
              <w:right w:val="single" w:sz="4" w:space="0" w:color="000000"/>
            </w:tcBorders>
          </w:tcPr>
          <w:p w14:paraId="7CEAEF50"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32</w:t>
            </w:r>
          </w:p>
        </w:tc>
        <w:tc>
          <w:tcPr>
            <w:tcW w:w="1226" w:type="dxa"/>
            <w:gridSpan w:val="2"/>
            <w:tcBorders>
              <w:top w:val="single" w:sz="4" w:space="0" w:color="000000"/>
              <w:left w:val="single" w:sz="4" w:space="0" w:color="000000"/>
              <w:bottom w:val="single" w:sz="4" w:space="0" w:color="000000"/>
              <w:right w:val="single" w:sz="4" w:space="0" w:color="000000"/>
            </w:tcBorders>
          </w:tcPr>
          <w:p w14:paraId="5BEBBA29"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30</w:t>
            </w:r>
          </w:p>
        </w:tc>
        <w:tc>
          <w:tcPr>
            <w:tcW w:w="1328" w:type="dxa"/>
            <w:gridSpan w:val="2"/>
            <w:tcBorders>
              <w:top w:val="single" w:sz="4" w:space="0" w:color="000000"/>
              <w:left w:val="single" w:sz="4" w:space="0" w:color="000000"/>
              <w:bottom w:val="single" w:sz="4" w:space="0" w:color="000000"/>
              <w:right w:val="single" w:sz="4" w:space="0" w:color="000000"/>
            </w:tcBorders>
          </w:tcPr>
          <w:p w14:paraId="7D519886"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93 %</w:t>
            </w:r>
          </w:p>
        </w:tc>
      </w:tr>
      <w:tr w:rsidR="00A13AAD" w:rsidRPr="00A13AAD" w14:paraId="648B6E56" w14:textId="77777777" w:rsidTr="00265DB7">
        <w:trPr>
          <w:jc w:val="center"/>
        </w:trPr>
        <w:tc>
          <w:tcPr>
            <w:tcW w:w="2547" w:type="dxa"/>
            <w:gridSpan w:val="2"/>
            <w:tcBorders>
              <w:top w:val="single" w:sz="4" w:space="0" w:color="000000"/>
              <w:left w:val="single" w:sz="4" w:space="0" w:color="000000"/>
              <w:bottom w:val="single" w:sz="4" w:space="0" w:color="000000"/>
              <w:right w:val="single" w:sz="4" w:space="0" w:color="000000"/>
            </w:tcBorders>
          </w:tcPr>
          <w:p w14:paraId="67990143" w14:textId="77777777" w:rsidR="00432D20" w:rsidRPr="00A13AAD" w:rsidRDefault="00432D20" w:rsidP="00265DB7">
            <w:pPr>
              <w:spacing w:before="0" w:after="0" w:line="240" w:lineRule="auto"/>
              <w:rPr>
                <w:rFonts w:ascii="Times New Roman" w:hAnsi="Times New Roman" w:cs="Times New Roman"/>
                <w:b/>
              </w:rPr>
            </w:pPr>
          </w:p>
        </w:tc>
        <w:tc>
          <w:tcPr>
            <w:tcW w:w="6513" w:type="dxa"/>
            <w:gridSpan w:val="10"/>
            <w:tcBorders>
              <w:top w:val="single" w:sz="4" w:space="0" w:color="000000"/>
              <w:left w:val="single" w:sz="4" w:space="0" w:color="000000"/>
              <w:bottom w:val="single" w:sz="4" w:space="0" w:color="000000"/>
              <w:right w:val="single" w:sz="4" w:space="0" w:color="000000"/>
            </w:tcBorders>
            <w:hideMark/>
          </w:tcPr>
          <w:p w14:paraId="73D24419" w14:textId="7BBE3DE3" w:rsidR="00432D20" w:rsidRPr="00A13AAD" w:rsidRDefault="00A13AAD" w:rsidP="00265DB7">
            <w:pPr>
              <w:spacing w:before="0" w:after="0" w:line="240" w:lineRule="auto"/>
              <w:jc w:val="center"/>
              <w:rPr>
                <w:rFonts w:ascii="Times New Roman" w:hAnsi="Times New Roman" w:cs="Times New Roman"/>
                <w:i/>
              </w:rPr>
            </w:pPr>
            <w:r w:rsidRPr="00A13AAD">
              <w:rPr>
                <w:rFonts w:ascii="Times New Roman" w:hAnsi="Times New Roman" w:cs="Times New Roman"/>
                <w:b/>
                <w:i/>
              </w:rPr>
              <w:t>Zawód: elektryk</w:t>
            </w:r>
            <w:r w:rsidR="00432D20" w:rsidRPr="00A13AAD">
              <w:rPr>
                <w:rFonts w:ascii="Times New Roman" w:hAnsi="Times New Roman" w:cs="Times New Roman"/>
                <w:b/>
                <w:i/>
              </w:rPr>
              <w:t xml:space="preserve"> 741103 / ELE.02</w:t>
            </w:r>
          </w:p>
        </w:tc>
      </w:tr>
      <w:tr w:rsidR="00A13AAD" w:rsidRPr="00A13AAD" w14:paraId="41814B9A" w14:textId="77777777" w:rsidTr="00265DB7">
        <w:trPr>
          <w:jc w:val="center"/>
        </w:trPr>
        <w:tc>
          <w:tcPr>
            <w:tcW w:w="517" w:type="dxa"/>
            <w:tcBorders>
              <w:top w:val="single" w:sz="4" w:space="0" w:color="000000"/>
              <w:left w:val="single" w:sz="4" w:space="0" w:color="000000"/>
              <w:bottom w:val="single" w:sz="4" w:space="0" w:color="000000"/>
              <w:right w:val="single" w:sz="4" w:space="0" w:color="000000"/>
            </w:tcBorders>
            <w:hideMark/>
          </w:tcPr>
          <w:p w14:paraId="5414D1CD" w14:textId="77777777" w:rsidR="00432D20" w:rsidRPr="00A13AAD" w:rsidRDefault="00432D20" w:rsidP="00265DB7">
            <w:pPr>
              <w:spacing w:before="0" w:after="0" w:line="240" w:lineRule="auto"/>
              <w:jc w:val="both"/>
              <w:rPr>
                <w:rFonts w:ascii="Times New Roman" w:hAnsi="Times New Roman" w:cs="Times New Roman"/>
              </w:rPr>
            </w:pPr>
            <w:r w:rsidRPr="00A13AAD">
              <w:rPr>
                <w:rFonts w:ascii="Times New Roman" w:hAnsi="Times New Roman" w:cs="Times New Roman"/>
              </w:rPr>
              <w:t>1.</w:t>
            </w:r>
          </w:p>
        </w:tc>
        <w:tc>
          <w:tcPr>
            <w:tcW w:w="2030" w:type="dxa"/>
            <w:tcBorders>
              <w:top w:val="single" w:sz="4" w:space="0" w:color="000000"/>
              <w:left w:val="single" w:sz="4" w:space="0" w:color="000000"/>
              <w:bottom w:val="single" w:sz="4" w:space="0" w:color="000000"/>
              <w:right w:val="single" w:sz="4" w:space="0" w:color="000000"/>
            </w:tcBorders>
            <w:hideMark/>
          </w:tcPr>
          <w:p w14:paraId="3DC18947" w14:textId="77777777" w:rsidR="00432D20" w:rsidRPr="00A13AAD" w:rsidRDefault="00432D20" w:rsidP="00265DB7">
            <w:pPr>
              <w:spacing w:before="0" w:after="0" w:line="240" w:lineRule="auto"/>
              <w:rPr>
                <w:rFonts w:ascii="Times New Roman" w:hAnsi="Times New Roman" w:cs="Times New Roman"/>
              </w:rPr>
            </w:pPr>
            <w:r w:rsidRPr="00A13AAD">
              <w:rPr>
                <w:rFonts w:ascii="Times New Roman" w:hAnsi="Times New Roman" w:cs="Times New Roman"/>
              </w:rPr>
              <w:t>Egzamin pisemny</w:t>
            </w:r>
          </w:p>
        </w:tc>
        <w:tc>
          <w:tcPr>
            <w:tcW w:w="1395" w:type="dxa"/>
            <w:gridSpan w:val="2"/>
            <w:tcBorders>
              <w:top w:val="single" w:sz="4" w:space="0" w:color="000000"/>
              <w:left w:val="single" w:sz="4" w:space="0" w:color="000000"/>
              <w:bottom w:val="single" w:sz="4" w:space="0" w:color="000000"/>
              <w:right w:val="single" w:sz="4" w:space="0" w:color="000000"/>
            </w:tcBorders>
          </w:tcPr>
          <w:p w14:paraId="44BC4089"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20</w:t>
            </w:r>
          </w:p>
        </w:tc>
        <w:tc>
          <w:tcPr>
            <w:tcW w:w="1300" w:type="dxa"/>
            <w:gridSpan w:val="2"/>
            <w:tcBorders>
              <w:top w:val="single" w:sz="4" w:space="0" w:color="000000"/>
              <w:left w:val="single" w:sz="4" w:space="0" w:color="000000"/>
              <w:bottom w:val="single" w:sz="4" w:space="0" w:color="000000"/>
              <w:right w:val="single" w:sz="4" w:space="0" w:color="000000"/>
            </w:tcBorders>
          </w:tcPr>
          <w:p w14:paraId="05049626"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20</w:t>
            </w:r>
          </w:p>
        </w:tc>
        <w:tc>
          <w:tcPr>
            <w:tcW w:w="1264" w:type="dxa"/>
            <w:gridSpan w:val="2"/>
            <w:tcBorders>
              <w:top w:val="single" w:sz="4" w:space="0" w:color="000000"/>
              <w:left w:val="single" w:sz="4" w:space="0" w:color="000000"/>
              <w:bottom w:val="single" w:sz="4" w:space="0" w:color="000000"/>
              <w:right w:val="single" w:sz="4" w:space="0" w:color="000000"/>
            </w:tcBorders>
          </w:tcPr>
          <w:p w14:paraId="1C00E322"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18</w:t>
            </w:r>
          </w:p>
        </w:tc>
        <w:tc>
          <w:tcPr>
            <w:tcW w:w="1226" w:type="dxa"/>
            <w:gridSpan w:val="2"/>
            <w:tcBorders>
              <w:top w:val="single" w:sz="4" w:space="0" w:color="000000"/>
              <w:left w:val="single" w:sz="4" w:space="0" w:color="000000"/>
              <w:bottom w:val="single" w:sz="4" w:space="0" w:color="000000"/>
              <w:right w:val="single" w:sz="4" w:space="0" w:color="000000"/>
            </w:tcBorders>
          </w:tcPr>
          <w:p w14:paraId="69165316"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15</w:t>
            </w:r>
          </w:p>
        </w:tc>
        <w:tc>
          <w:tcPr>
            <w:tcW w:w="1328" w:type="dxa"/>
            <w:gridSpan w:val="2"/>
            <w:tcBorders>
              <w:top w:val="single" w:sz="4" w:space="0" w:color="000000"/>
              <w:left w:val="single" w:sz="4" w:space="0" w:color="000000"/>
              <w:bottom w:val="single" w:sz="4" w:space="0" w:color="000000"/>
              <w:right w:val="single" w:sz="4" w:space="0" w:color="000000"/>
            </w:tcBorders>
            <w:hideMark/>
          </w:tcPr>
          <w:p w14:paraId="187E54A0"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83 %</w:t>
            </w:r>
          </w:p>
        </w:tc>
      </w:tr>
      <w:tr w:rsidR="00A13AAD" w:rsidRPr="00A13AAD" w14:paraId="100CDA6C" w14:textId="77777777" w:rsidTr="00265DB7">
        <w:trPr>
          <w:jc w:val="center"/>
        </w:trPr>
        <w:tc>
          <w:tcPr>
            <w:tcW w:w="517" w:type="dxa"/>
            <w:tcBorders>
              <w:top w:val="single" w:sz="4" w:space="0" w:color="000000"/>
              <w:left w:val="single" w:sz="4" w:space="0" w:color="000000"/>
              <w:bottom w:val="single" w:sz="4" w:space="0" w:color="000000"/>
              <w:right w:val="single" w:sz="4" w:space="0" w:color="000000"/>
            </w:tcBorders>
            <w:hideMark/>
          </w:tcPr>
          <w:p w14:paraId="183E25BE" w14:textId="77777777" w:rsidR="00432D20" w:rsidRPr="00A13AAD" w:rsidRDefault="00432D20" w:rsidP="00265DB7">
            <w:pPr>
              <w:spacing w:before="0" w:after="0" w:line="240" w:lineRule="auto"/>
              <w:jc w:val="both"/>
              <w:rPr>
                <w:rFonts w:ascii="Times New Roman" w:hAnsi="Times New Roman" w:cs="Times New Roman"/>
              </w:rPr>
            </w:pPr>
            <w:r w:rsidRPr="00A13AAD">
              <w:rPr>
                <w:rFonts w:ascii="Times New Roman" w:hAnsi="Times New Roman" w:cs="Times New Roman"/>
              </w:rPr>
              <w:t>2.</w:t>
            </w:r>
          </w:p>
        </w:tc>
        <w:tc>
          <w:tcPr>
            <w:tcW w:w="2030" w:type="dxa"/>
            <w:tcBorders>
              <w:top w:val="single" w:sz="4" w:space="0" w:color="000000"/>
              <w:left w:val="single" w:sz="4" w:space="0" w:color="000000"/>
              <w:bottom w:val="single" w:sz="4" w:space="0" w:color="000000"/>
              <w:right w:val="single" w:sz="4" w:space="0" w:color="000000"/>
            </w:tcBorders>
            <w:hideMark/>
          </w:tcPr>
          <w:p w14:paraId="233AB8DA" w14:textId="77777777" w:rsidR="00432D20" w:rsidRPr="00A13AAD" w:rsidRDefault="00432D20" w:rsidP="00265DB7">
            <w:pPr>
              <w:spacing w:before="0" w:after="0" w:line="240" w:lineRule="auto"/>
              <w:rPr>
                <w:rFonts w:ascii="Times New Roman" w:hAnsi="Times New Roman" w:cs="Times New Roman"/>
              </w:rPr>
            </w:pPr>
            <w:r w:rsidRPr="00A13AAD">
              <w:rPr>
                <w:rFonts w:ascii="Times New Roman" w:hAnsi="Times New Roman" w:cs="Times New Roman"/>
              </w:rPr>
              <w:t>Egzamin praktyczny</w:t>
            </w:r>
          </w:p>
        </w:tc>
        <w:tc>
          <w:tcPr>
            <w:tcW w:w="1395" w:type="dxa"/>
            <w:gridSpan w:val="2"/>
            <w:tcBorders>
              <w:top w:val="single" w:sz="4" w:space="0" w:color="000000"/>
              <w:left w:val="single" w:sz="4" w:space="0" w:color="000000"/>
              <w:bottom w:val="single" w:sz="4" w:space="0" w:color="000000"/>
              <w:right w:val="single" w:sz="4" w:space="0" w:color="000000"/>
            </w:tcBorders>
          </w:tcPr>
          <w:p w14:paraId="1ED239F8"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20</w:t>
            </w:r>
          </w:p>
        </w:tc>
        <w:tc>
          <w:tcPr>
            <w:tcW w:w="1300" w:type="dxa"/>
            <w:gridSpan w:val="2"/>
            <w:tcBorders>
              <w:top w:val="single" w:sz="4" w:space="0" w:color="000000"/>
              <w:left w:val="single" w:sz="4" w:space="0" w:color="000000"/>
              <w:bottom w:val="single" w:sz="4" w:space="0" w:color="000000"/>
              <w:right w:val="single" w:sz="4" w:space="0" w:color="000000"/>
            </w:tcBorders>
          </w:tcPr>
          <w:p w14:paraId="0206B078"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20</w:t>
            </w:r>
          </w:p>
        </w:tc>
        <w:tc>
          <w:tcPr>
            <w:tcW w:w="1264" w:type="dxa"/>
            <w:gridSpan w:val="2"/>
            <w:tcBorders>
              <w:top w:val="single" w:sz="4" w:space="0" w:color="000000"/>
              <w:left w:val="single" w:sz="4" w:space="0" w:color="000000"/>
              <w:bottom w:val="single" w:sz="4" w:space="0" w:color="000000"/>
              <w:right w:val="single" w:sz="4" w:space="0" w:color="000000"/>
            </w:tcBorders>
          </w:tcPr>
          <w:p w14:paraId="55ACA91C"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18</w:t>
            </w:r>
          </w:p>
        </w:tc>
        <w:tc>
          <w:tcPr>
            <w:tcW w:w="1226" w:type="dxa"/>
            <w:gridSpan w:val="2"/>
            <w:tcBorders>
              <w:top w:val="single" w:sz="4" w:space="0" w:color="000000"/>
              <w:left w:val="single" w:sz="4" w:space="0" w:color="000000"/>
              <w:bottom w:val="single" w:sz="4" w:space="0" w:color="000000"/>
              <w:right w:val="single" w:sz="4" w:space="0" w:color="000000"/>
            </w:tcBorders>
          </w:tcPr>
          <w:p w14:paraId="5BE075E2"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18</w:t>
            </w:r>
          </w:p>
        </w:tc>
        <w:tc>
          <w:tcPr>
            <w:tcW w:w="1328" w:type="dxa"/>
            <w:gridSpan w:val="2"/>
            <w:tcBorders>
              <w:top w:val="single" w:sz="4" w:space="0" w:color="000000"/>
              <w:left w:val="single" w:sz="4" w:space="0" w:color="000000"/>
              <w:bottom w:val="single" w:sz="4" w:space="0" w:color="000000"/>
              <w:right w:val="single" w:sz="4" w:space="0" w:color="000000"/>
            </w:tcBorders>
            <w:hideMark/>
          </w:tcPr>
          <w:p w14:paraId="4D17405C"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100 %</w:t>
            </w:r>
          </w:p>
        </w:tc>
      </w:tr>
      <w:tr w:rsidR="00A13AAD" w:rsidRPr="00A13AAD" w14:paraId="57A0FC27" w14:textId="77777777" w:rsidTr="00265DB7">
        <w:trPr>
          <w:trHeight w:val="269"/>
          <w:jc w:val="center"/>
        </w:trPr>
        <w:tc>
          <w:tcPr>
            <w:tcW w:w="517" w:type="dxa"/>
            <w:tcBorders>
              <w:top w:val="single" w:sz="4" w:space="0" w:color="000000"/>
              <w:left w:val="single" w:sz="4" w:space="0" w:color="000000"/>
              <w:bottom w:val="single" w:sz="4" w:space="0" w:color="000000"/>
              <w:right w:val="single" w:sz="4" w:space="0" w:color="000000"/>
            </w:tcBorders>
            <w:hideMark/>
          </w:tcPr>
          <w:p w14:paraId="58242245" w14:textId="77777777" w:rsidR="00432D20" w:rsidRPr="00A13AAD" w:rsidRDefault="00432D20" w:rsidP="00265DB7">
            <w:pPr>
              <w:spacing w:before="0" w:after="0" w:line="240" w:lineRule="auto"/>
              <w:jc w:val="both"/>
              <w:rPr>
                <w:rFonts w:ascii="Times New Roman" w:hAnsi="Times New Roman" w:cs="Times New Roman"/>
              </w:rPr>
            </w:pPr>
            <w:r w:rsidRPr="00A13AAD">
              <w:rPr>
                <w:rFonts w:ascii="Times New Roman" w:hAnsi="Times New Roman" w:cs="Times New Roman"/>
              </w:rPr>
              <w:t>3.</w:t>
            </w:r>
          </w:p>
        </w:tc>
        <w:tc>
          <w:tcPr>
            <w:tcW w:w="2030" w:type="dxa"/>
            <w:tcBorders>
              <w:top w:val="single" w:sz="4" w:space="0" w:color="000000"/>
              <w:left w:val="single" w:sz="4" w:space="0" w:color="000000"/>
              <w:bottom w:val="single" w:sz="4" w:space="0" w:color="000000"/>
              <w:right w:val="single" w:sz="4" w:space="0" w:color="000000"/>
            </w:tcBorders>
            <w:hideMark/>
          </w:tcPr>
          <w:p w14:paraId="7D43A461" w14:textId="77777777" w:rsidR="00432D20" w:rsidRPr="00A13AAD" w:rsidRDefault="00432D20" w:rsidP="00265DB7">
            <w:pPr>
              <w:spacing w:before="0" w:after="0" w:line="240" w:lineRule="auto"/>
              <w:rPr>
                <w:rFonts w:ascii="Times New Roman" w:hAnsi="Times New Roman" w:cs="Times New Roman"/>
              </w:rPr>
            </w:pPr>
            <w:r w:rsidRPr="00A13AAD">
              <w:rPr>
                <w:rFonts w:ascii="Times New Roman" w:hAnsi="Times New Roman" w:cs="Times New Roman"/>
                <w:b/>
                <w:bCs/>
              </w:rPr>
              <w:t>Ogółem dla zawodu:</w:t>
            </w:r>
          </w:p>
        </w:tc>
        <w:tc>
          <w:tcPr>
            <w:tcW w:w="1395" w:type="dxa"/>
            <w:gridSpan w:val="2"/>
            <w:tcBorders>
              <w:top w:val="single" w:sz="4" w:space="0" w:color="000000"/>
              <w:left w:val="single" w:sz="4" w:space="0" w:color="000000"/>
              <w:bottom w:val="single" w:sz="4" w:space="0" w:color="000000"/>
              <w:right w:val="single" w:sz="4" w:space="0" w:color="000000"/>
            </w:tcBorders>
          </w:tcPr>
          <w:p w14:paraId="27060BFC"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20</w:t>
            </w:r>
          </w:p>
        </w:tc>
        <w:tc>
          <w:tcPr>
            <w:tcW w:w="1300" w:type="dxa"/>
            <w:gridSpan w:val="2"/>
            <w:tcBorders>
              <w:top w:val="single" w:sz="4" w:space="0" w:color="000000"/>
              <w:left w:val="single" w:sz="4" w:space="0" w:color="000000"/>
              <w:bottom w:val="single" w:sz="4" w:space="0" w:color="000000"/>
              <w:right w:val="single" w:sz="4" w:space="0" w:color="000000"/>
            </w:tcBorders>
          </w:tcPr>
          <w:p w14:paraId="2E068802"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20</w:t>
            </w:r>
          </w:p>
        </w:tc>
        <w:tc>
          <w:tcPr>
            <w:tcW w:w="1264" w:type="dxa"/>
            <w:gridSpan w:val="2"/>
            <w:tcBorders>
              <w:top w:val="single" w:sz="4" w:space="0" w:color="000000"/>
              <w:left w:val="single" w:sz="4" w:space="0" w:color="000000"/>
              <w:bottom w:val="single" w:sz="4" w:space="0" w:color="000000"/>
              <w:right w:val="single" w:sz="4" w:space="0" w:color="000000"/>
            </w:tcBorders>
          </w:tcPr>
          <w:p w14:paraId="4B9C76D0"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18</w:t>
            </w:r>
          </w:p>
        </w:tc>
        <w:tc>
          <w:tcPr>
            <w:tcW w:w="1226" w:type="dxa"/>
            <w:gridSpan w:val="2"/>
            <w:tcBorders>
              <w:top w:val="single" w:sz="4" w:space="0" w:color="000000"/>
              <w:left w:val="single" w:sz="4" w:space="0" w:color="000000"/>
              <w:bottom w:val="single" w:sz="4" w:space="0" w:color="000000"/>
              <w:right w:val="single" w:sz="4" w:space="0" w:color="000000"/>
            </w:tcBorders>
          </w:tcPr>
          <w:p w14:paraId="4C86EB58"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15</w:t>
            </w:r>
          </w:p>
        </w:tc>
        <w:tc>
          <w:tcPr>
            <w:tcW w:w="1328" w:type="dxa"/>
            <w:gridSpan w:val="2"/>
            <w:tcBorders>
              <w:top w:val="single" w:sz="4" w:space="0" w:color="000000"/>
              <w:left w:val="single" w:sz="4" w:space="0" w:color="000000"/>
              <w:bottom w:val="single" w:sz="4" w:space="0" w:color="000000"/>
              <w:right w:val="single" w:sz="4" w:space="0" w:color="000000"/>
            </w:tcBorders>
            <w:hideMark/>
          </w:tcPr>
          <w:p w14:paraId="6EFF6A61"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83 %</w:t>
            </w:r>
          </w:p>
        </w:tc>
      </w:tr>
      <w:tr w:rsidR="00A13AAD" w:rsidRPr="00A13AAD" w14:paraId="64DC3D55" w14:textId="77777777" w:rsidTr="00265DB7">
        <w:trPr>
          <w:jc w:val="center"/>
        </w:trPr>
        <w:tc>
          <w:tcPr>
            <w:tcW w:w="2547" w:type="dxa"/>
            <w:gridSpan w:val="2"/>
            <w:tcBorders>
              <w:top w:val="single" w:sz="4" w:space="0" w:color="000000"/>
              <w:left w:val="single" w:sz="4" w:space="0" w:color="000000"/>
              <w:bottom w:val="single" w:sz="4" w:space="0" w:color="000000"/>
              <w:right w:val="single" w:sz="4" w:space="0" w:color="000000"/>
            </w:tcBorders>
          </w:tcPr>
          <w:p w14:paraId="55F65A2E" w14:textId="77777777" w:rsidR="00432D20" w:rsidRPr="00A13AAD" w:rsidRDefault="00432D20" w:rsidP="00265DB7">
            <w:pPr>
              <w:spacing w:before="0" w:after="0" w:line="240" w:lineRule="auto"/>
              <w:rPr>
                <w:rFonts w:ascii="Times New Roman" w:hAnsi="Times New Roman" w:cs="Times New Roman"/>
                <w:b/>
              </w:rPr>
            </w:pPr>
          </w:p>
        </w:tc>
        <w:tc>
          <w:tcPr>
            <w:tcW w:w="6513" w:type="dxa"/>
            <w:gridSpan w:val="10"/>
            <w:tcBorders>
              <w:top w:val="single" w:sz="4" w:space="0" w:color="000000"/>
              <w:left w:val="single" w:sz="4" w:space="0" w:color="000000"/>
              <w:bottom w:val="single" w:sz="4" w:space="0" w:color="000000"/>
              <w:right w:val="single" w:sz="4" w:space="0" w:color="000000"/>
            </w:tcBorders>
            <w:hideMark/>
          </w:tcPr>
          <w:p w14:paraId="66EE73C5" w14:textId="1384B2F2" w:rsidR="00432D20" w:rsidRPr="00A13AAD" w:rsidRDefault="00A13AAD" w:rsidP="00265DB7">
            <w:pPr>
              <w:spacing w:before="0" w:after="0" w:line="240" w:lineRule="auto"/>
              <w:jc w:val="center"/>
              <w:rPr>
                <w:rFonts w:ascii="Times New Roman" w:hAnsi="Times New Roman" w:cs="Times New Roman"/>
                <w:i/>
              </w:rPr>
            </w:pPr>
            <w:r w:rsidRPr="00A13AAD">
              <w:rPr>
                <w:rFonts w:ascii="Times New Roman" w:hAnsi="Times New Roman" w:cs="Times New Roman"/>
                <w:b/>
                <w:i/>
              </w:rPr>
              <w:t xml:space="preserve">Zawód: krawiec </w:t>
            </w:r>
            <w:r w:rsidR="00432D20" w:rsidRPr="00A13AAD">
              <w:rPr>
                <w:rFonts w:ascii="Times New Roman" w:hAnsi="Times New Roman" w:cs="Times New Roman"/>
                <w:b/>
                <w:i/>
              </w:rPr>
              <w:t>753105 / MOD.03</w:t>
            </w:r>
          </w:p>
        </w:tc>
      </w:tr>
      <w:tr w:rsidR="00A13AAD" w:rsidRPr="00A13AAD" w14:paraId="767F9CDF" w14:textId="77777777" w:rsidTr="00265DB7">
        <w:trPr>
          <w:jc w:val="center"/>
        </w:trPr>
        <w:tc>
          <w:tcPr>
            <w:tcW w:w="517" w:type="dxa"/>
            <w:tcBorders>
              <w:top w:val="single" w:sz="4" w:space="0" w:color="000000"/>
              <w:left w:val="single" w:sz="4" w:space="0" w:color="000000"/>
              <w:bottom w:val="single" w:sz="4" w:space="0" w:color="000000"/>
              <w:right w:val="single" w:sz="4" w:space="0" w:color="000000"/>
            </w:tcBorders>
            <w:hideMark/>
          </w:tcPr>
          <w:p w14:paraId="7029CDE0" w14:textId="77777777" w:rsidR="00432D20" w:rsidRPr="00A13AAD" w:rsidRDefault="00432D20" w:rsidP="00265DB7">
            <w:pPr>
              <w:spacing w:before="0" w:after="0" w:line="240" w:lineRule="auto"/>
              <w:jc w:val="both"/>
              <w:rPr>
                <w:rFonts w:ascii="Times New Roman" w:hAnsi="Times New Roman" w:cs="Times New Roman"/>
              </w:rPr>
            </w:pPr>
            <w:r w:rsidRPr="00A13AAD">
              <w:rPr>
                <w:rFonts w:ascii="Times New Roman" w:hAnsi="Times New Roman" w:cs="Times New Roman"/>
              </w:rPr>
              <w:t>1.</w:t>
            </w:r>
          </w:p>
        </w:tc>
        <w:tc>
          <w:tcPr>
            <w:tcW w:w="2030" w:type="dxa"/>
            <w:tcBorders>
              <w:top w:val="single" w:sz="4" w:space="0" w:color="000000"/>
              <w:left w:val="single" w:sz="4" w:space="0" w:color="000000"/>
              <w:bottom w:val="single" w:sz="4" w:space="0" w:color="000000"/>
              <w:right w:val="single" w:sz="4" w:space="0" w:color="000000"/>
            </w:tcBorders>
            <w:hideMark/>
          </w:tcPr>
          <w:p w14:paraId="0ECC0F14" w14:textId="77777777" w:rsidR="00432D20" w:rsidRPr="00A13AAD" w:rsidRDefault="00432D20" w:rsidP="00265DB7">
            <w:pPr>
              <w:spacing w:before="0" w:after="0" w:line="240" w:lineRule="auto"/>
              <w:rPr>
                <w:rFonts w:ascii="Times New Roman" w:hAnsi="Times New Roman" w:cs="Times New Roman"/>
              </w:rPr>
            </w:pPr>
            <w:r w:rsidRPr="00A13AAD">
              <w:rPr>
                <w:rFonts w:ascii="Times New Roman" w:hAnsi="Times New Roman" w:cs="Times New Roman"/>
              </w:rPr>
              <w:t>Egzamin pisemny</w:t>
            </w:r>
          </w:p>
        </w:tc>
        <w:tc>
          <w:tcPr>
            <w:tcW w:w="1395" w:type="dxa"/>
            <w:gridSpan w:val="2"/>
            <w:tcBorders>
              <w:top w:val="single" w:sz="4" w:space="0" w:color="000000"/>
              <w:left w:val="single" w:sz="4" w:space="0" w:color="000000"/>
              <w:bottom w:val="single" w:sz="4" w:space="0" w:color="000000"/>
              <w:right w:val="single" w:sz="4" w:space="0" w:color="000000"/>
            </w:tcBorders>
            <w:hideMark/>
          </w:tcPr>
          <w:p w14:paraId="456B19C1"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15</w:t>
            </w:r>
          </w:p>
        </w:tc>
        <w:tc>
          <w:tcPr>
            <w:tcW w:w="1300" w:type="dxa"/>
            <w:gridSpan w:val="2"/>
            <w:tcBorders>
              <w:top w:val="single" w:sz="4" w:space="0" w:color="000000"/>
              <w:left w:val="single" w:sz="4" w:space="0" w:color="000000"/>
              <w:bottom w:val="single" w:sz="4" w:space="0" w:color="000000"/>
              <w:right w:val="single" w:sz="4" w:space="0" w:color="000000"/>
            </w:tcBorders>
          </w:tcPr>
          <w:p w14:paraId="38C7D063"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15</w:t>
            </w:r>
          </w:p>
        </w:tc>
        <w:tc>
          <w:tcPr>
            <w:tcW w:w="1264" w:type="dxa"/>
            <w:gridSpan w:val="2"/>
            <w:tcBorders>
              <w:top w:val="single" w:sz="4" w:space="0" w:color="000000"/>
              <w:left w:val="single" w:sz="4" w:space="0" w:color="000000"/>
              <w:bottom w:val="single" w:sz="4" w:space="0" w:color="000000"/>
              <w:right w:val="single" w:sz="4" w:space="0" w:color="000000"/>
            </w:tcBorders>
            <w:hideMark/>
          </w:tcPr>
          <w:p w14:paraId="6492468C"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15</w:t>
            </w:r>
          </w:p>
        </w:tc>
        <w:tc>
          <w:tcPr>
            <w:tcW w:w="1226" w:type="dxa"/>
            <w:gridSpan w:val="2"/>
            <w:tcBorders>
              <w:top w:val="single" w:sz="4" w:space="0" w:color="000000"/>
              <w:left w:val="single" w:sz="4" w:space="0" w:color="000000"/>
              <w:bottom w:val="single" w:sz="4" w:space="0" w:color="000000"/>
              <w:right w:val="single" w:sz="4" w:space="0" w:color="000000"/>
            </w:tcBorders>
            <w:hideMark/>
          </w:tcPr>
          <w:p w14:paraId="5AA947DE"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14</w:t>
            </w:r>
          </w:p>
        </w:tc>
        <w:tc>
          <w:tcPr>
            <w:tcW w:w="1328" w:type="dxa"/>
            <w:gridSpan w:val="2"/>
            <w:tcBorders>
              <w:top w:val="single" w:sz="4" w:space="0" w:color="000000"/>
              <w:left w:val="single" w:sz="4" w:space="0" w:color="000000"/>
              <w:bottom w:val="single" w:sz="4" w:space="0" w:color="000000"/>
              <w:right w:val="single" w:sz="4" w:space="0" w:color="000000"/>
            </w:tcBorders>
            <w:hideMark/>
          </w:tcPr>
          <w:p w14:paraId="2B36F5C7"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93 %</w:t>
            </w:r>
          </w:p>
        </w:tc>
      </w:tr>
      <w:tr w:rsidR="00A13AAD" w:rsidRPr="00A13AAD" w14:paraId="2E20209E" w14:textId="77777777" w:rsidTr="00265DB7">
        <w:trPr>
          <w:jc w:val="center"/>
        </w:trPr>
        <w:tc>
          <w:tcPr>
            <w:tcW w:w="517" w:type="dxa"/>
            <w:tcBorders>
              <w:top w:val="single" w:sz="4" w:space="0" w:color="000000"/>
              <w:left w:val="single" w:sz="4" w:space="0" w:color="000000"/>
              <w:bottom w:val="single" w:sz="4" w:space="0" w:color="000000"/>
              <w:right w:val="single" w:sz="4" w:space="0" w:color="000000"/>
            </w:tcBorders>
            <w:hideMark/>
          </w:tcPr>
          <w:p w14:paraId="18B1FF17" w14:textId="77777777" w:rsidR="00432D20" w:rsidRPr="00A13AAD" w:rsidRDefault="00432D20" w:rsidP="00265DB7">
            <w:pPr>
              <w:spacing w:before="0" w:after="0" w:line="240" w:lineRule="auto"/>
              <w:jc w:val="both"/>
              <w:rPr>
                <w:rFonts w:ascii="Times New Roman" w:hAnsi="Times New Roman" w:cs="Times New Roman"/>
              </w:rPr>
            </w:pPr>
            <w:r w:rsidRPr="00A13AAD">
              <w:rPr>
                <w:rFonts w:ascii="Times New Roman" w:hAnsi="Times New Roman" w:cs="Times New Roman"/>
              </w:rPr>
              <w:t>2.</w:t>
            </w:r>
          </w:p>
        </w:tc>
        <w:tc>
          <w:tcPr>
            <w:tcW w:w="2030" w:type="dxa"/>
            <w:tcBorders>
              <w:top w:val="single" w:sz="4" w:space="0" w:color="000000"/>
              <w:left w:val="single" w:sz="4" w:space="0" w:color="000000"/>
              <w:bottom w:val="single" w:sz="4" w:space="0" w:color="000000"/>
              <w:right w:val="single" w:sz="4" w:space="0" w:color="000000"/>
            </w:tcBorders>
            <w:hideMark/>
          </w:tcPr>
          <w:p w14:paraId="7F93D45E" w14:textId="77777777" w:rsidR="00432D20" w:rsidRPr="00A13AAD" w:rsidRDefault="00432D20" w:rsidP="00265DB7">
            <w:pPr>
              <w:spacing w:before="0" w:after="0" w:line="240" w:lineRule="auto"/>
              <w:rPr>
                <w:rFonts w:ascii="Times New Roman" w:hAnsi="Times New Roman" w:cs="Times New Roman"/>
              </w:rPr>
            </w:pPr>
            <w:r w:rsidRPr="00A13AAD">
              <w:rPr>
                <w:rFonts w:ascii="Times New Roman" w:hAnsi="Times New Roman" w:cs="Times New Roman"/>
              </w:rPr>
              <w:t>Egzamin praktyczny</w:t>
            </w:r>
          </w:p>
        </w:tc>
        <w:tc>
          <w:tcPr>
            <w:tcW w:w="1395" w:type="dxa"/>
            <w:gridSpan w:val="2"/>
            <w:tcBorders>
              <w:top w:val="single" w:sz="4" w:space="0" w:color="000000"/>
              <w:left w:val="single" w:sz="4" w:space="0" w:color="000000"/>
              <w:bottom w:val="single" w:sz="4" w:space="0" w:color="000000"/>
              <w:right w:val="single" w:sz="4" w:space="0" w:color="000000"/>
            </w:tcBorders>
            <w:hideMark/>
          </w:tcPr>
          <w:p w14:paraId="65471122"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15</w:t>
            </w:r>
          </w:p>
        </w:tc>
        <w:tc>
          <w:tcPr>
            <w:tcW w:w="1300" w:type="dxa"/>
            <w:gridSpan w:val="2"/>
            <w:tcBorders>
              <w:top w:val="single" w:sz="4" w:space="0" w:color="000000"/>
              <w:left w:val="single" w:sz="4" w:space="0" w:color="000000"/>
              <w:bottom w:val="single" w:sz="4" w:space="0" w:color="000000"/>
              <w:right w:val="single" w:sz="4" w:space="0" w:color="000000"/>
            </w:tcBorders>
          </w:tcPr>
          <w:p w14:paraId="72693045"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15</w:t>
            </w:r>
          </w:p>
        </w:tc>
        <w:tc>
          <w:tcPr>
            <w:tcW w:w="1264" w:type="dxa"/>
            <w:gridSpan w:val="2"/>
            <w:tcBorders>
              <w:top w:val="single" w:sz="4" w:space="0" w:color="000000"/>
              <w:left w:val="single" w:sz="4" w:space="0" w:color="000000"/>
              <w:bottom w:val="single" w:sz="4" w:space="0" w:color="000000"/>
              <w:right w:val="single" w:sz="4" w:space="0" w:color="000000"/>
            </w:tcBorders>
            <w:hideMark/>
          </w:tcPr>
          <w:p w14:paraId="486DCEFC"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14</w:t>
            </w:r>
          </w:p>
        </w:tc>
        <w:tc>
          <w:tcPr>
            <w:tcW w:w="1226" w:type="dxa"/>
            <w:gridSpan w:val="2"/>
            <w:tcBorders>
              <w:top w:val="single" w:sz="4" w:space="0" w:color="000000"/>
              <w:left w:val="single" w:sz="4" w:space="0" w:color="000000"/>
              <w:bottom w:val="single" w:sz="4" w:space="0" w:color="000000"/>
              <w:right w:val="single" w:sz="4" w:space="0" w:color="000000"/>
            </w:tcBorders>
            <w:hideMark/>
          </w:tcPr>
          <w:p w14:paraId="37AA8692"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14</w:t>
            </w:r>
          </w:p>
        </w:tc>
        <w:tc>
          <w:tcPr>
            <w:tcW w:w="1328" w:type="dxa"/>
            <w:gridSpan w:val="2"/>
            <w:tcBorders>
              <w:top w:val="single" w:sz="4" w:space="0" w:color="000000"/>
              <w:left w:val="single" w:sz="4" w:space="0" w:color="000000"/>
              <w:bottom w:val="single" w:sz="4" w:space="0" w:color="000000"/>
              <w:right w:val="single" w:sz="4" w:space="0" w:color="000000"/>
            </w:tcBorders>
            <w:hideMark/>
          </w:tcPr>
          <w:p w14:paraId="23F94D88"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100 %</w:t>
            </w:r>
          </w:p>
        </w:tc>
      </w:tr>
      <w:tr w:rsidR="00A13AAD" w:rsidRPr="00A13AAD" w14:paraId="78349903" w14:textId="77777777" w:rsidTr="00265DB7">
        <w:trPr>
          <w:trHeight w:val="255"/>
          <w:jc w:val="center"/>
        </w:trPr>
        <w:tc>
          <w:tcPr>
            <w:tcW w:w="517" w:type="dxa"/>
            <w:tcBorders>
              <w:top w:val="single" w:sz="4" w:space="0" w:color="000000"/>
              <w:left w:val="single" w:sz="4" w:space="0" w:color="000000"/>
              <w:bottom w:val="single" w:sz="4" w:space="0" w:color="000000"/>
              <w:right w:val="single" w:sz="4" w:space="0" w:color="000000"/>
            </w:tcBorders>
            <w:hideMark/>
          </w:tcPr>
          <w:p w14:paraId="21900872" w14:textId="77777777" w:rsidR="00432D20" w:rsidRPr="00A13AAD" w:rsidRDefault="00432D20" w:rsidP="00265DB7">
            <w:pPr>
              <w:spacing w:before="0" w:after="0" w:line="240" w:lineRule="auto"/>
              <w:jc w:val="both"/>
              <w:rPr>
                <w:rFonts w:ascii="Times New Roman" w:hAnsi="Times New Roman" w:cs="Times New Roman"/>
              </w:rPr>
            </w:pPr>
            <w:r w:rsidRPr="00A13AAD">
              <w:rPr>
                <w:rFonts w:ascii="Times New Roman" w:hAnsi="Times New Roman" w:cs="Times New Roman"/>
              </w:rPr>
              <w:t>3.</w:t>
            </w:r>
          </w:p>
        </w:tc>
        <w:tc>
          <w:tcPr>
            <w:tcW w:w="2030" w:type="dxa"/>
            <w:tcBorders>
              <w:top w:val="single" w:sz="4" w:space="0" w:color="000000"/>
              <w:left w:val="single" w:sz="4" w:space="0" w:color="000000"/>
              <w:bottom w:val="single" w:sz="4" w:space="0" w:color="000000"/>
              <w:right w:val="single" w:sz="4" w:space="0" w:color="000000"/>
            </w:tcBorders>
            <w:hideMark/>
          </w:tcPr>
          <w:p w14:paraId="2DA0B5FD" w14:textId="77777777" w:rsidR="00432D20" w:rsidRPr="00A13AAD" w:rsidRDefault="00432D20" w:rsidP="00265DB7">
            <w:pPr>
              <w:spacing w:before="0" w:after="0" w:line="240" w:lineRule="auto"/>
              <w:rPr>
                <w:rFonts w:ascii="Times New Roman" w:hAnsi="Times New Roman" w:cs="Times New Roman"/>
              </w:rPr>
            </w:pPr>
            <w:r w:rsidRPr="00A13AAD">
              <w:rPr>
                <w:rFonts w:ascii="Times New Roman" w:hAnsi="Times New Roman" w:cs="Times New Roman"/>
                <w:b/>
                <w:bCs/>
              </w:rPr>
              <w:t>Ogółem dla zawodu:</w:t>
            </w:r>
          </w:p>
        </w:tc>
        <w:tc>
          <w:tcPr>
            <w:tcW w:w="1395" w:type="dxa"/>
            <w:gridSpan w:val="2"/>
            <w:tcBorders>
              <w:top w:val="single" w:sz="4" w:space="0" w:color="000000"/>
              <w:left w:val="single" w:sz="4" w:space="0" w:color="000000"/>
              <w:bottom w:val="single" w:sz="4" w:space="0" w:color="000000"/>
              <w:right w:val="single" w:sz="4" w:space="0" w:color="000000"/>
            </w:tcBorders>
          </w:tcPr>
          <w:p w14:paraId="097263B6"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15</w:t>
            </w:r>
          </w:p>
        </w:tc>
        <w:tc>
          <w:tcPr>
            <w:tcW w:w="1300" w:type="dxa"/>
            <w:gridSpan w:val="2"/>
            <w:tcBorders>
              <w:top w:val="single" w:sz="4" w:space="0" w:color="000000"/>
              <w:left w:val="single" w:sz="4" w:space="0" w:color="000000"/>
              <w:bottom w:val="single" w:sz="4" w:space="0" w:color="000000"/>
              <w:right w:val="single" w:sz="4" w:space="0" w:color="000000"/>
            </w:tcBorders>
          </w:tcPr>
          <w:p w14:paraId="0467E475"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15</w:t>
            </w:r>
          </w:p>
        </w:tc>
        <w:tc>
          <w:tcPr>
            <w:tcW w:w="1264" w:type="dxa"/>
            <w:gridSpan w:val="2"/>
            <w:tcBorders>
              <w:top w:val="single" w:sz="4" w:space="0" w:color="000000"/>
              <w:left w:val="single" w:sz="4" w:space="0" w:color="000000"/>
              <w:bottom w:val="single" w:sz="4" w:space="0" w:color="000000"/>
              <w:right w:val="single" w:sz="4" w:space="0" w:color="000000"/>
            </w:tcBorders>
            <w:hideMark/>
          </w:tcPr>
          <w:p w14:paraId="20B41DD8"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14</w:t>
            </w:r>
          </w:p>
        </w:tc>
        <w:tc>
          <w:tcPr>
            <w:tcW w:w="1226" w:type="dxa"/>
            <w:gridSpan w:val="2"/>
            <w:tcBorders>
              <w:top w:val="single" w:sz="4" w:space="0" w:color="000000"/>
              <w:left w:val="single" w:sz="4" w:space="0" w:color="000000"/>
              <w:bottom w:val="single" w:sz="4" w:space="0" w:color="000000"/>
              <w:right w:val="single" w:sz="4" w:space="0" w:color="000000"/>
            </w:tcBorders>
            <w:hideMark/>
          </w:tcPr>
          <w:p w14:paraId="38E9A9EE"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14</w:t>
            </w:r>
          </w:p>
        </w:tc>
        <w:tc>
          <w:tcPr>
            <w:tcW w:w="1328" w:type="dxa"/>
            <w:gridSpan w:val="2"/>
            <w:tcBorders>
              <w:top w:val="single" w:sz="4" w:space="0" w:color="000000"/>
              <w:left w:val="single" w:sz="4" w:space="0" w:color="000000"/>
              <w:bottom w:val="single" w:sz="4" w:space="0" w:color="000000"/>
              <w:right w:val="single" w:sz="4" w:space="0" w:color="000000"/>
            </w:tcBorders>
            <w:hideMark/>
          </w:tcPr>
          <w:p w14:paraId="7728EDB8"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100 %</w:t>
            </w:r>
          </w:p>
        </w:tc>
      </w:tr>
      <w:tr w:rsidR="00A13AAD" w:rsidRPr="00A13AAD" w14:paraId="5C13AE17" w14:textId="77777777" w:rsidTr="00265DB7">
        <w:trPr>
          <w:jc w:val="center"/>
        </w:trPr>
        <w:tc>
          <w:tcPr>
            <w:tcW w:w="2547" w:type="dxa"/>
            <w:gridSpan w:val="2"/>
            <w:tcBorders>
              <w:top w:val="single" w:sz="4" w:space="0" w:color="000000"/>
              <w:left w:val="single" w:sz="4" w:space="0" w:color="000000"/>
              <w:bottom w:val="single" w:sz="4" w:space="0" w:color="000000"/>
              <w:right w:val="single" w:sz="4" w:space="0" w:color="000000"/>
            </w:tcBorders>
          </w:tcPr>
          <w:p w14:paraId="14DEFAF5" w14:textId="77777777" w:rsidR="00432D20" w:rsidRPr="00A13AAD" w:rsidRDefault="00432D20" w:rsidP="00265DB7">
            <w:pPr>
              <w:spacing w:before="0" w:after="0" w:line="240" w:lineRule="auto"/>
              <w:rPr>
                <w:rFonts w:ascii="Times New Roman" w:hAnsi="Times New Roman" w:cs="Times New Roman"/>
                <w:b/>
              </w:rPr>
            </w:pPr>
          </w:p>
        </w:tc>
        <w:tc>
          <w:tcPr>
            <w:tcW w:w="6513" w:type="dxa"/>
            <w:gridSpan w:val="10"/>
            <w:tcBorders>
              <w:top w:val="single" w:sz="4" w:space="0" w:color="000000"/>
              <w:left w:val="single" w:sz="4" w:space="0" w:color="000000"/>
              <w:bottom w:val="single" w:sz="4" w:space="0" w:color="000000"/>
              <w:right w:val="single" w:sz="4" w:space="0" w:color="000000"/>
            </w:tcBorders>
            <w:hideMark/>
          </w:tcPr>
          <w:p w14:paraId="494E4E03" w14:textId="57C1FB2A" w:rsidR="00432D20" w:rsidRPr="00A13AAD" w:rsidRDefault="00A13AAD" w:rsidP="00265DB7">
            <w:pPr>
              <w:spacing w:before="0" w:after="0" w:line="240" w:lineRule="auto"/>
              <w:jc w:val="center"/>
              <w:rPr>
                <w:rFonts w:ascii="Times New Roman" w:hAnsi="Times New Roman" w:cs="Times New Roman"/>
                <w:i/>
              </w:rPr>
            </w:pPr>
            <w:r w:rsidRPr="00A13AAD">
              <w:rPr>
                <w:rFonts w:ascii="Times New Roman" w:hAnsi="Times New Roman" w:cs="Times New Roman"/>
                <w:b/>
                <w:i/>
              </w:rPr>
              <w:t xml:space="preserve">Zawód: stolarz </w:t>
            </w:r>
            <w:r w:rsidR="00432D20" w:rsidRPr="00A13AAD">
              <w:rPr>
                <w:rFonts w:ascii="Times New Roman" w:hAnsi="Times New Roman" w:cs="Times New Roman"/>
                <w:b/>
                <w:i/>
              </w:rPr>
              <w:t>752205 / DRM.04</w:t>
            </w:r>
          </w:p>
        </w:tc>
      </w:tr>
      <w:tr w:rsidR="00A13AAD" w:rsidRPr="00A13AAD" w14:paraId="1D7951CC" w14:textId="77777777" w:rsidTr="00265DB7">
        <w:trPr>
          <w:jc w:val="center"/>
        </w:trPr>
        <w:tc>
          <w:tcPr>
            <w:tcW w:w="517" w:type="dxa"/>
            <w:tcBorders>
              <w:top w:val="single" w:sz="4" w:space="0" w:color="000000"/>
              <w:left w:val="single" w:sz="4" w:space="0" w:color="000000"/>
              <w:bottom w:val="single" w:sz="4" w:space="0" w:color="000000"/>
              <w:right w:val="single" w:sz="4" w:space="0" w:color="000000"/>
            </w:tcBorders>
            <w:hideMark/>
          </w:tcPr>
          <w:p w14:paraId="7A0AA2DC" w14:textId="77777777" w:rsidR="00432D20" w:rsidRPr="00A13AAD" w:rsidRDefault="00432D20" w:rsidP="00265DB7">
            <w:pPr>
              <w:spacing w:before="0" w:after="0" w:line="240" w:lineRule="auto"/>
              <w:jc w:val="both"/>
              <w:rPr>
                <w:rFonts w:ascii="Times New Roman" w:hAnsi="Times New Roman" w:cs="Times New Roman"/>
              </w:rPr>
            </w:pPr>
            <w:r w:rsidRPr="00A13AAD">
              <w:rPr>
                <w:rFonts w:ascii="Times New Roman" w:hAnsi="Times New Roman" w:cs="Times New Roman"/>
              </w:rPr>
              <w:t>1.</w:t>
            </w:r>
          </w:p>
        </w:tc>
        <w:tc>
          <w:tcPr>
            <w:tcW w:w="2030" w:type="dxa"/>
            <w:tcBorders>
              <w:top w:val="single" w:sz="4" w:space="0" w:color="000000"/>
              <w:left w:val="single" w:sz="4" w:space="0" w:color="000000"/>
              <w:bottom w:val="single" w:sz="4" w:space="0" w:color="000000"/>
              <w:right w:val="single" w:sz="4" w:space="0" w:color="000000"/>
            </w:tcBorders>
            <w:hideMark/>
          </w:tcPr>
          <w:p w14:paraId="0516D174" w14:textId="77777777" w:rsidR="00432D20" w:rsidRPr="00A13AAD" w:rsidRDefault="00432D20" w:rsidP="00265DB7">
            <w:pPr>
              <w:spacing w:before="0" w:after="0" w:line="240" w:lineRule="auto"/>
              <w:rPr>
                <w:rFonts w:ascii="Times New Roman" w:hAnsi="Times New Roman" w:cs="Times New Roman"/>
              </w:rPr>
            </w:pPr>
            <w:r w:rsidRPr="00A13AAD">
              <w:rPr>
                <w:rFonts w:ascii="Times New Roman" w:hAnsi="Times New Roman" w:cs="Times New Roman"/>
              </w:rPr>
              <w:t>Egzamin pisemny</w:t>
            </w:r>
          </w:p>
        </w:tc>
        <w:tc>
          <w:tcPr>
            <w:tcW w:w="1395" w:type="dxa"/>
            <w:gridSpan w:val="2"/>
            <w:tcBorders>
              <w:top w:val="single" w:sz="4" w:space="0" w:color="000000"/>
              <w:left w:val="single" w:sz="4" w:space="0" w:color="000000"/>
              <w:bottom w:val="single" w:sz="4" w:space="0" w:color="000000"/>
              <w:right w:val="single" w:sz="4" w:space="0" w:color="000000"/>
            </w:tcBorders>
          </w:tcPr>
          <w:p w14:paraId="576E089C"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17</w:t>
            </w:r>
          </w:p>
        </w:tc>
        <w:tc>
          <w:tcPr>
            <w:tcW w:w="1300" w:type="dxa"/>
            <w:gridSpan w:val="2"/>
            <w:tcBorders>
              <w:top w:val="single" w:sz="4" w:space="0" w:color="000000"/>
              <w:left w:val="single" w:sz="4" w:space="0" w:color="000000"/>
              <w:bottom w:val="single" w:sz="4" w:space="0" w:color="000000"/>
              <w:right w:val="single" w:sz="4" w:space="0" w:color="000000"/>
            </w:tcBorders>
          </w:tcPr>
          <w:p w14:paraId="334D2EBA"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17</w:t>
            </w:r>
          </w:p>
        </w:tc>
        <w:tc>
          <w:tcPr>
            <w:tcW w:w="1264" w:type="dxa"/>
            <w:gridSpan w:val="2"/>
            <w:tcBorders>
              <w:top w:val="single" w:sz="4" w:space="0" w:color="000000"/>
              <w:left w:val="single" w:sz="4" w:space="0" w:color="000000"/>
              <w:bottom w:val="single" w:sz="4" w:space="0" w:color="000000"/>
              <w:right w:val="single" w:sz="4" w:space="0" w:color="000000"/>
            </w:tcBorders>
          </w:tcPr>
          <w:p w14:paraId="3306582F"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14</w:t>
            </w:r>
          </w:p>
        </w:tc>
        <w:tc>
          <w:tcPr>
            <w:tcW w:w="1226" w:type="dxa"/>
            <w:gridSpan w:val="2"/>
            <w:tcBorders>
              <w:top w:val="single" w:sz="4" w:space="0" w:color="000000"/>
              <w:left w:val="single" w:sz="4" w:space="0" w:color="000000"/>
              <w:bottom w:val="single" w:sz="4" w:space="0" w:color="000000"/>
              <w:right w:val="single" w:sz="4" w:space="0" w:color="000000"/>
            </w:tcBorders>
          </w:tcPr>
          <w:p w14:paraId="1571C8E9"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14</w:t>
            </w:r>
          </w:p>
        </w:tc>
        <w:tc>
          <w:tcPr>
            <w:tcW w:w="1328" w:type="dxa"/>
            <w:gridSpan w:val="2"/>
            <w:tcBorders>
              <w:top w:val="single" w:sz="4" w:space="0" w:color="000000"/>
              <w:left w:val="single" w:sz="4" w:space="0" w:color="000000"/>
              <w:bottom w:val="single" w:sz="4" w:space="0" w:color="000000"/>
              <w:right w:val="single" w:sz="4" w:space="0" w:color="000000"/>
            </w:tcBorders>
            <w:hideMark/>
          </w:tcPr>
          <w:p w14:paraId="49355136"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100 %</w:t>
            </w:r>
          </w:p>
        </w:tc>
      </w:tr>
      <w:tr w:rsidR="00A13AAD" w:rsidRPr="00A13AAD" w14:paraId="4B6B302C" w14:textId="77777777" w:rsidTr="00265DB7">
        <w:trPr>
          <w:jc w:val="center"/>
        </w:trPr>
        <w:tc>
          <w:tcPr>
            <w:tcW w:w="517" w:type="dxa"/>
            <w:tcBorders>
              <w:top w:val="single" w:sz="4" w:space="0" w:color="000000"/>
              <w:left w:val="single" w:sz="4" w:space="0" w:color="000000"/>
              <w:bottom w:val="single" w:sz="4" w:space="0" w:color="000000"/>
              <w:right w:val="single" w:sz="4" w:space="0" w:color="000000"/>
            </w:tcBorders>
            <w:hideMark/>
          </w:tcPr>
          <w:p w14:paraId="5243B608" w14:textId="77777777" w:rsidR="00432D20" w:rsidRPr="00A13AAD" w:rsidRDefault="00432D20" w:rsidP="00265DB7">
            <w:pPr>
              <w:spacing w:before="0" w:after="0" w:line="240" w:lineRule="auto"/>
              <w:jc w:val="both"/>
              <w:rPr>
                <w:rFonts w:ascii="Times New Roman" w:hAnsi="Times New Roman" w:cs="Times New Roman"/>
              </w:rPr>
            </w:pPr>
            <w:r w:rsidRPr="00A13AAD">
              <w:rPr>
                <w:rFonts w:ascii="Times New Roman" w:hAnsi="Times New Roman" w:cs="Times New Roman"/>
              </w:rPr>
              <w:t>2.</w:t>
            </w:r>
          </w:p>
        </w:tc>
        <w:tc>
          <w:tcPr>
            <w:tcW w:w="2030" w:type="dxa"/>
            <w:tcBorders>
              <w:top w:val="single" w:sz="4" w:space="0" w:color="000000"/>
              <w:left w:val="single" w:sz="4" w:space="0" w:color="000000"/>
              <w:bottom w:val="single" w:sz="4" w:space="0" w:color="000000"/>
              <w:right w:val="single" w:sz="4" w:space="0" w:color="000000"/>
            </w:tcBorders>
            <w:hideMark/>
          </w:tcPr>
          <w:p w14:paraId="0AAB3038" w14:textId="77777777" w:rsidR="00432D20" w:rsidRPr="00A13AAD" w:rsidRDefault="00432D20" w:rsidP="00265DB7">
            <w:pPr>
              <w:spacing w:before="0" w:after="0" w:line="240" w:lineRule="auto"/>
              <w:rPr>
                <w:rFonts w:ascii="Times New Roman" w:hAnsi="Times New Roman" w:cs="Times New Roman"/>
              </w:rPr>
            </w:pPr>
            <w:r w:rsidRPr="00A13AAD">
              <w:rPr>
                <w:rFonts w:ascii="Times New Roman" w:hAnsi="Times New Roman" w:cs="Times New Roman"/>
              </w:rPr>
              <w:t>Egzamin praktyczny</w:t>
            </w:r>
          </w:p>
        </w:tc>
        <w:tc>
          <w:tcPr>
            <w:tcW w:w="1395" w:type="dxa"/>
            <w:gridSpan w:val="2"/>
            <w:tcBorders>
              <w:top w:val="single" w:sz="4" w:space="0" w:color="000000"/>
              <w:left w:val="single" w:sz="4" w:space="0" w:color="000000"/>
              <w:bottom w:val="single" w:sz="4" w:space="0" w:color="000000"/>
              <w:right w:val="single" w:sz="4" w:space="0" w:color="000000"/>
            </w:tcBorders>
          </w:tcPr>
          <w:p w14:paraId="6465899E"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17</w:t>
            </w:r>
          </w:p>
        </w:tc>
        <w:tc>
          <w:tcPr>
            <w:tcW w:w="1300" w:type="dxa"/>
            <w:gridSpan w:val="2"/>
            <w:tcBorders>
              <w:top w:val="single" w:sz="4" w:space="0" w:color="000000"/>
              <w:left w:val="single" w:sz="4" w:space="0" w:color="000000"/>
              <w:bottom w:val="single" w:sz="4" w:space="0" w:color="000000"/>
              <w:right w:val="single" w:sz="4" w:space="0" w:color="000000"/>
            </w:tcBorders>
          </w:tcPr>
          <w:p w14:paraId="265D51DC"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17</w:t>
            </w:r>
          </w:p>
        </w:tc>
        <w:tc>
          <w:tcPr>
            <w:tcW w:w="1264" w:type="dxa"/>
            <w:gridSpan w:val="2"/>
            <w:tcBorders>
              <w:top w:val="single" w:sz="4" w:space="0" w:color="000000"/>
              <w:left w:val="single" w:sz="4" w:space="0" w:color="000000"/>
              <w:bottom w:val="single" w:sz="4" w:space="0" w:color="000000"/>
              <w:right w:val="single" w:sz="4" w:space="0" w:color="000000"/>
            </w:tcBorders>
          </w:tcPr>
          <w:p w14:paraId="651A2821"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16</w:t>
            </w:r>
          </w:p>
        </w:tc>
        <w:tc>
          <w:tcPr>
            <w:tcW w:w="1226" w:type="dxa"/>
            <w:gridSpan w:val="2"/>
            <w:tcBorders>
              <w:top w:val="single" w:sz="4" w:space="0" w:color="000000"/>
              <w:left w:val="single" w:sz="4" w:space="0" w:color="000000"/>
              <w:bottom w:val="single" w:sz="4" w:space="0" w:color="000000"/>
              <w:right w:val="single" w:sz="4" w:space="0" w:color="000000"/>
            </w:tcBorders>
          </w:tcPr>
          <w:p w14:paraId="37827792"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16</w:t>
            </w:r>
          </w:p>
        </w:tc>
        <w:tc>
          <w:tcPr>
            <w:tcW w:w="1328" w:type="dxa"/>
            <w:gridSpan w:val="2"/>
            <w:tcBorders>
              <w:top w:val="single" w:sz="4" w:space="0" w:color="000000"/>
              <w:left w:val="single" w:sz="4" w:space="0" w:color="000000"/>
              <w:bottom w:val="single" w:sz="4" w:space="0" w:color="000000"/>
              <w:right w:val="single" w:sz="4" w:space="0" w:color="000000"/>
            </w:tcBorders>
            <w:hideMark/>
          </w:tcPr>
          <w:p w14:paraId="2331E000"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100 %</w:t>
            </w:r>
          </w:p>
        </w:tc>
      </w:tr>
      <w:tr w:rsidR="00A13AAD" w:rsidRPr="00A13AAD" w14:paraId="39D79817" w14:textId="77777777" w:rsidTr="00265DB7">
        <w:trPr>
          <w:trHeight w:val="269"/>
          <w:jc w:val="center"/>
        </w:trPr>
        <w:tc>
          <w:tcPr>
            <w:tcW w:w="517" w:type="dxa"/>
            <w:tcBorders>
              <w:top w:val="single" w:sz="4" w:space="0" w:color="000000"/>
              <w:left w:val="single" w:sz="4" w:space="0" w:color="000000"/>
              <w:bottom w:val="single" w:sz="4" w:space="0" w:color="000000"/>
              <w:right w:val="single" w:sz="4" w:space="0" w:color="000000"/>
            </w:tcBorders>
            <w:hideMark/>
          </w:tcPr>
          <w:p w14:paraId="6A23EF75" w14:textId="77777777" w:rsidR="00432D20" w:rsidRPr="00A13AAD" w:rsidRDefault="00432D20" w:rsidP="00265DB7">
            <w:pPr>
              <w:spacing w:before="0" w:after="0" w:line="240" w:lineRule="auto"/>
              <w:jc w:val="both"/>
              <w:rPr>
                <w:rFonts w:ascii="Times New Roman" w:hAnsi="Times New Roman" w:cs="Times New Roman"/>
              </w:rPr>
            </w:pPr>
            <w:r w:rsidRPr="00A13AAD">
              <w:rPr>
                <w:rFonts w:ascii="Times New Roman" w:hAnsi="Times New Roman" w:cs="Times New Roman"/>
              </w:rPr>
              <w:t>3.</w:t>
            </w:r>
          </w:p>
        </w:tc>
        <w:tc>
          <w:tcPr>
            <w:tcW w:w="2030" w:type="dxa"/>
            <w:tcBorders>
              <w:top w:val="single" w:sz="4" w:space="0" w:color="000000"/>
              <w:left w:val="single" w:sz="4" w:space="0" w:color="000000"/>
              <w:bottom w:val="single" w:sz="4" w:space="0" w:color="000000"/>
              <w:right w:val="single" w:sz="4" w:space="0" w:color="000000"/>
            </w:tcBorders>
            <w:hideMark/>
          </w:tcPr>
          <w:p w14:paraId="7FA655C9" w14:textId="77777777" w:rsidR="00432D20" w:rsidRPr="00A13AAD" w:rsidRDefault="00432D20" w:rsidP="00265DB7">
            <w:pPr>
              <w:spacing w:before="0" w:after="0" w:line="240" w:lineRule="auto"/>
              <w:rPr>
                <w:rFonts w:ascii="Times New Roman" w:hAnsi="Times New Roman" w:cs="Times New Roman"/>
              </w:rPr>
            </w:pPr>
            <w:r w:rsidRPr="00A13AAD">
              <w:rPr>
                <w:rFonts w:ascii="Times New Roman" w:hAnsi="Times New Roman" w:cs="Times New Roman"/>
                <w:b/>
                <w:bCs/>
              </w:rPr>
              <w:t>Ogółem dla zawodu:</w:t>
            </w:r>
          </w:p>
        </w:tc>
        <w:tc>
          <w:tcPr>
            <w:tcW w:w="1395" w:type="dxa"/>
            <w:gridSpan w:val="2"/>
            <w:tcBorders>
              <w:top w:val="single" w:sz="4" w:space="0" w:color="000000"/>
              <w:left w:val="single" w:sz="4" w:space="0" w:color="000000"/>
              <w:bottom w:val="single" w:sz="4" w:space="0" w:color="000000"/>
              <w:right w:val="single" w:sz="4" w:space="0" w:color="000000"/>
            </w:tcBorders>
          </w:tcPr>
          <w:p w14:paraId="2B35EAA5"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17</w:t>
            </w:r>
          </w:p>
        </w:tc>
        <w:tc>
          <w:tcPr>
            <w:tcW w:w="1300" w:type="dxa"/>
            <w:gridSpan w:val="2"/>
            <w:tcBorders>
              <w:top w:val="single" w:sz="4" w:space="0" w:color="000000"/>
              <w:left w:val="single" w:sz="4" w:space="0" w:color="000000"/>
              <w:bottom w:val="single" w:sz="4" w:space="0" w:color="000000"/>
              <w:right w:val="single" w:sz="4" w:space="0" w:color="000000"/>
            </w:tcBorders>
          </w:tcPr>
          <w:p w14:paraId="4E7781B3"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17</w:t>
            </w:r>
          </w:p>
        </w:tc>
        <w:tc>
          <w:tcPr>
            <w:tcW w:w="1264" w:type="dxa"/>
            <w:gridSpan w:val="2"/>
            <w:tcBorders>
              <w:top w:val="single" w:sz="4" w:space="0" w:color="000000"/>
              <w:left w:val="single" w:sz="4" w:space="0" w:color="000000"/>
              <w:bottom w:val="single" w:sz="4" w:space="0" w:color="000000"/>
              <w:right w:val="single" w:sz="4" w:space="0" w:color="000000"/>
            </w:tcBorders>
          </w:tcPr>
          <w:p w14:paraId="59B78DFC"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14</w:t>
            </w:r>
          </w:p>
        </w:tc>
        <w:tc>
          <w:tcPr>
            <w:tcW w:w="1226" w:type="dxa"/>
            <w:gridSpan w:val="2"/>
            <w:tcBorders>
              <w:top w:val="single" w:sz="4" w:space="0" w:color="000000"/>
              <w:left w:val="single" w:sz="4" w:space="0" w:color="000000"/>
              <w:bottom w:val="single" w:sz="4" w:space="0" w:color="000000"/>
              <w:right w:val="single" w:sz="4" w:space="0" w:color="000000"/>
            </w:tcBorders>
          </w:tcPr>
          <w:p w14:paraId="71CEF434"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14</w:t>
            </w:r>
          </w:p>
        </w:tc>
        <w:tc>
          <w:tcPr>
            <w:tcW w:w="1328" w:type="dxa"/>
            <w:gridSpan w:val="2"/>
            <w:tcBorders>
              <w:top w:val="single" w:sz="4" w:space="0" w:color="000000"/>
              <w:left w:val="single" w:sz="4" w:space="0" w:color="000000"/>
              <w:bottom w:val="single" w:sz="4" w:space="0" w:color="000000"/>
              <w:right w:val="single" w:sz="4" w:space="0" w:color="000000"/>
            </w:tcBorders>
            <w:hideMark/>
          </w:tcPr>
          <w:p w14:paraId="2B7B722B"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100 %</w:t>
            </w:r>
          </w:p>
        </w:tc>
      </w:tr>
      <w:tr w:rsidR="00A13AAD" w:rsidRPr="00A13AAD" w14:paraId="088F276D" w14:textId="77777777" w:rsidTr="00265DB7">
        <w:trPr>
          <w:gridAfter w:val="1"/>
          <w:wAfter w:w="23" w:type="dxa"/>
          <w:jc w:val="center"/>
        </w:trPr>
        <w:tc>
          <w:tcPr>
            <w:tcW w:w="2547" w:type="dxa"/>
            <w:gridSpan w:val="2"/>
            <w:tcBorders>
              <w:top w:val="single" w:sz="4" w:space="0" w:color="000000"/>
              <w:left w:val="single" w:sz="4" w:space="0" w:color="000000"/>
              <w:bottom w:val="single" w:sz="4" w:space="0" w:color="000000"/>
              <w:right w:val="single" w:sz="4" w:space="0" w:color="000000"/>
            </w:tcBorders>
          </w:tcPr>
          <w:p w14:paraId="1EF2743D" w14:textId="77777777" w:rsidR="00432D20" w:rsidRPr="00A13AAD" w:rsidRDefault="00432D20" w:rsidP="00265DB7">
            <w:pPr>
              <w:spacing w:before="0" w:after="0" w:line="240" w:lineRule="auto"/>
              <w:rPr>
                <w:rFonts w:ascii="Times New Roman" w:hAnsi="Times New Roman" w:cs="Times New Roman"/>
                <w:b/>
              </w:rPr>
            </w:pPr>
          </w:p>
        </w:tc>
        <w:tc>
          <w:tcPr>
            <w:tcW w:w="6490" w:type="dxa"/>
            <w:gridSpan w:val="9"/>
            <w:tcBorders>
              <w:top w:val="single" w:sz="4" w:space="0" w:color="000000"/>
              <w:left w:val="single" w:sz="4" w:space="0" w:color="000000"/>
              <w:bottom w:val="single" w:sz="4" w:space="0" w:color="000000"/>
              <w:right w:val="single" w:sz="4" w:space="0" w:color="000000"/>
            </w:tcBorders>
            <w:hideMark/>
          </w:tcPr>
          <w:p w14:paraId="5661FF62" w14:textId="2D845935" w:rsidR="00432D20" w:rsidRPr="00A13AAD" w:rsidRDefault="00A13AAD" w:rsidP="00265DB7">
            <w:pPr>
              <w:spacing w:before="0" w:after="0" w:line="240" w:lineRule="auto"/>
              <w:jc w:val="center"/>
              <w:rPr>
                <w:rFonts w:ascii="Times New Roman" w:hAnsi="Times New Roman" w:cs="Times New Roman"/>
                <w:i/>
              </w:rPr>
            </w:pPr>
            <w:r w:rsidRPr="00A13AAD">
              <w:rPr>
                <w:rFonts w:ascii="Times New Roman" w:hAnsi="Times New Roman" w:cs="Times New Roman"/>
                <w:b/>
                <w:i/>
              </w:rPr>
              <w:t xml:space="preserve">Zawód: pszczelarz </w:t>
            </w:r>
            <w:r w:rsidR="00432D20" w:rsidRPr="00A13AAD">
              <w:rPr>
                <w:rFonts w:ascii="Times New Roman" w:hAnsi="Times New Roman" w:cs="Times New Roman"/>
                <w:b/>
                <w:i/>
              </w:rPr>
              <w:t>612302 / ROL.03</w:t>
            </w:r>
          </w:p>
        </w:tc>
      </w:tr>
      <w:tr w:rsidR="00A13AAD" w:rsidRPr="00A13AAD" w14:paraId="76F31140" w14:textId="77777777" w:rsidTr="00265DB7">
        <w:trPr>
          <w:gridAfter w:val="1"/>
          <w:wAfter w:w="23" w:type="dxa"/>
          <w:jc w:val="center"/>
        </w:trPr>
        <w:tc>
          <w:tcPr>
            <w:tcW w:w="517" w:type="dxa"/>
            <w:tcBorders>
              <w:top w:val="single" w:sz="4" w:space="0" w:color="000000"/>
              <w:left w:val="single" w:sz="4" w:space="0" w:color="000000"/>
              <w:bottom w:val="single" w:sz="4" w:space="0" w:color="000000"/>
              <w:right w:val="single" w:sz="4" w:space="0" w:color="000000"/>
            </w:tcBorders>
            <w:hideMark/>
          </w:tcPr>
          <w:p w14:paraId="76E82562" w14:textId="77777777" w:rsidR="00432D20" w:rsidRPr="00A13AAD" w:rsidRDefault="00432D20" w:rsidP="00265DB7">
            <w:pPr>
              <w:spacing w:before="0" w:after="0" w:line="240" w:lineRule="auto"/>
              <w:jc w:val="both"/>
              <w:rPr>
                <w:rFonts w:ascii="Times New Roman" w:hAnsi="Times New Roman" w:cs="Times New Roman"/>
              </w:rPr>
            </w:pPr>
            <w:r w:rsidRPr="00A13AAD">
              <w:rPr>
                <w:rFonts w:ascii="Times New Roman" w:hAnsi="Times New Roman" w:cs="Times New Roman"/>
              </w:rPr>
              <w:t>1.</w:t>
            </w:r>
          </w:p>
        </w:tc>
        <w:tc>
          <w:tcPr>
            <w:tcW w:w="2030" w:type="dxa"/>
            <w:tcBorders>
              <w:top w:val="single" w:sz="4" w:space="0" w:color="000000"/>
              <w:left w:val="single" w:sz="4" w:space="0" w:color="000000"/>
              <w:bottom w:val="single" w:sz="4" w:space="0" w:color="000000"/>
              <w:right w:val="single" w:sz="4" w:space="0" w:color="000000"/>
            </w:tcBorders>
            <w:hideMark/>
          </w:tcPr>
          <w:p w14:paraId="42EF27EC" w14:textId="77777777" w:rsidR="00432D20" w:rsidRPr="00A13AAD" w:rsidRDefault="00432D20" w:rsidP="00265DB7">
            <w:pPr>
              <w:spacing w:before="0" w:after="0" w:line="240" w:lineRule="auto"/>
              <w:rPr>
                <w:rFonts w:ascii="Times New Roman" w:hAnsi="Times New Roman" w:cs="Times New Roman"/>
              </w:rPr>
            </w:pPr>
            <w:r w:rsidRPr="00A13AAD">
              <w:rPr>
                <w:rFonts w:ascii="Times New Roman" w:hAnsi="Times New Roman" w:cs="Times New Roman"/>
              </w:rPr>
              <w:t>Egzamin pisemny</w:t>
            </w:r>
          </w:p>
        </w:tc>
        <w:tc>
          <w:tcPr>
            <w:tcW w:w="1372" w:type="dxa"/>
            <w:tcBorders>
              <w:top w:val="single" w:sz="4" w:space="0" w:color="000000"/>
              <w:left w:val="single" w:sz="4" w:space="0" w:color="000000"/>
              <w:bottom w:val="single" w:sz="4" w:space="0" w:color="000000"/>
              <w:right w:val="single" w:sz="4" w:space="0" w:color="000000"/>
            </w:tcBorders>
            <w:hideMark/>
          </w:tcPr>
          <w:p w14:paraId="6BDB645F"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21</w:t>
            </w:r>
          </w:p>
        </w:tc>
        <w:tc>
          <w:tcPr>
            <w:tcW w:w="1299" w:type="dxa"/>
            <w:gridSpan w:val="2"/>
            <w:tcBorders>
              <w:top w:val="single" w:sz="4" w:space="0" w:color="000000"/>
              <w:left w:val="single" w:sz="4" w:space="0" w:color="000000"/>
              <w:bottom w:val="single" w:sz="4" w:space="0" w:color="000000"/>
              <w:right w:val="single" w:sz="4" w:space="0" w:color="000000"/>
            </w:tcBorders>
          </w:tcPr>
          <w:p w14:paraId="5AA66FF8"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21</w:t>
            </w:r>
          </w:p>
        </w:tc>
        <w:tc>
          <w:tcPr>
            <w:tcW w:w="1264" w:type="dxa"/>
            <w:gridSpan w:val="2"/>
            <w:tcBorders>
              <w:top w:val="single" w:sz="4" w:space="0" w:color="000000"/>
              <w:left w:val="single" w:sz="4" w:space="0" w:color="000000"/>
              <w:bottom w:val="single" w:sz="4" w:space="0" w:color="000000"/>
              <w:right w:val="single" w:sz="4" w:space="0" w:color="000000"/>
            </w:tcBorders>
            <w:hideMark/>
          </w:tcPr>
          <w:p w14:paraId="3E2266D1"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20</w:t>
            </w:r>
          </w:p>
        </w:tc>
        <w:tc>
          <w:tcPr>
            <w:tcW w:w="1226" w:type="dxa"/>
            <w:gridSpan w:val="2"/>
            <w:tcBorders>
              <w:top w:val="single" w:sz="4" w:space="0" w:color="000000"/>
              <w:left w:val="single" w:sz="4" w:space="0" w:color="000000"/>
              <w:bottom w:val="single" w:sz="4" w:space="0" w:color="000000"/>
              <w:right w:val="single" w:sz="4" w:space="0" w:color="000000"/>
            </w:tcBorders>
            <w:hideMark/>
          </w:tcPr>
          <w:p w14:paraId="48CF4514"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20</w:t>
            </w:r>
          </w:p>
        </w:tc>
        <w:tc>
          <w:tcPr>
            <w:tcW w:w="1329" w:type="dxa"/>
            <w:gridSpan w:val="2"/>
            <w:tcBorders>
              <w:top w:val="single" w:sz="4" w:space="0" w:color="000000"/>
              <w:left w:val="single" w:sz="4" w:space="0" w:color="000000"/>
              <w:bottom w:val="single" w:sz="4" w:space="0" w:color="000000"/>
              <w:right w:val="single" w:sz="4" w:space="0" w:color="000000"/>
            </w:tcBorders>
            <w:hideMark/>
          </w:tcPr>
          <w:p w14:paraId="5299F259"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100 %</w:t>
            </w:r>
          </w:p>
        </w:tc>
      </w:tr>
      <w:tr w:rsidR="00A13AAD" w:rsidRPr="00A13AAD" w14:paraId="7035484E" w14:textId="77777777" w:rsidTr="00265DB7">
        <w:trPr>
          <w:gridAfter w:val="1"/>
          <w:wAfter w:w="23" w:type="dxa"/>
          <w:jc w:val="center"/>
        </w:trPr>
        <w:tc>
          <w:tcPr>
            <w:tcW w:w="517" w:type="dxa"/>
            <w:tcBorders>
              <w:top w:val="single" w:sz="4" w:space="0" w:color="000000"/>
              <w:left w:val="single" w:sz="4" w:space="0" w:color="000000"/>
              <w:bottom w:val="single" w:sz="4" w:space="0" w:color="000000"/>
              <w:right w:val="single" w:sz="4" w:space="0" w:color="000000"/>
            </w:tcBorders>
            <w:hideMark/>
          </w:tcPr>
          <w:p w14:paraId="65E9CB0B" w14:textId="77777777" w:rsidR="00432D20" w:rsidRPr="00A13AAD" w:rsidRDefault="00432D20" w:rsidP="00265DB7">
            <w:pPr>
              <w:spacing w:before="0" w:after="0" w:line="240" w:lineRule="auto"/>
              <w:jc w:val="both"/>
              <w:rPr>
                <w:rFonts w:ascii="Times New Roman" w:hAnsi="Times New Roman" w:cs="Times New Roman"/>
              </w:rPr>
            </w:pPr>
            <w:r w:rsidRPr="00A13AAD">
              <w:rPr>
                <w:rFonts w:ascii="Times New Roman" w:hAnsi="Times New Roman" w:cs="Times New Roman"/>
              </w:rPr>
              <w:t>2.</w:t>
            </w:r>
          </w:p>
        </w:tc>
        <w:tc>
          <w:tcPr>
            <w:tcW w:w="2030" w:type="dxa"/>
            <w:tcBorders>
              <w:top w:val="single" w:sz="4" w:space="0" w:color="000000"/>
              <w:left w:val="single" w:sz="4" w:space="0" w:color="000000"/>
              <w:bottom w:val="single" w:sz="4" w:space="0" w:color="000000"/>
              <w:right w:val="single" w:sz="4" w:space="0" w:color="000000"/>
            </w:tcBorders>
            <w:hideMark/>
          </w:tcPr>
          <w:p w14:paraId="551F5C81" w14:textId="77777777" w:rsidR="00432D20" w:rsidRPr="00A13AAD" w:rsidRDefault="00432D20" w:rsidP="00265DB7">
            <w:pPr>
              <w:spacing w:before="0" w:after="0" w:line="240" w:lineRule="auto"/>
              <w:rPr>
                <w:rFonts w:ascii="Times New Roman" w:hAnsi="Times New Roman" w:cs="Times New Roman"/>
              </w:rPr>
            </w:pPr>
            <w:r w:rsidRPr="00A13AAD">
              <w:rPr>
                <w:rFonts w:ascii="Times New Roman" w:hAnsi="Times New Roman" w:cs="Times New Roman"/>
              </w:rPr>
              <w:t>Egzamin praktyczny</w:t>
            </w:r>
          </w:p>
        </w:tc>
        <w:tc>
          <w:tcPr>
            <w:tcW w:w="1372" w:type="dxa"/>
            <w:tcBorders>
              <w:top w:val="single" w:sz="4" w:space="0" w:color="000000"/>
              <w:left w:val="single" w:sz="4" w:space="0" w:color="000000"/>
              <w:bottom w:val="single" w:sz="4" w:space="0" w:color="000000"/>
              <w:right w:val="single" w:sz="4" w:space="0" w:color="000000"/>
            </w:tcBorders>
            <w:hideMark/>
          </w:tcPr>
          <w:p w14:paraId="2F2CB634"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21</w:t>
            </w:r>
          </w:p>
        </w:tc>
        <w:tc>
          <w:tcPr>
            <w:tcW w:w="1299" w:type="dxa"/>
            <w:gridSpan w:val="2"/>
            <w:tcBorders>
              <w:top w:val="single" w:sz="4" w:space="0" w:color="000000"/>
              <w:left w:val="single" w:sz="4" w:space="0" w:color="000000"/>
              <w:bottom w:val="single" w:sz="4" w:space="0" w:color="000000"/>
              <w:right w:val="single" w:sz="4" w:space="0" w:color="000000"/>
            </w:tcBorders>
          </w:tcPr>
          <w:p w14:paraId="6156AD99"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21</w:t>
            </w:r>
          </w:p>
        </w:tc>
        <w:tc>
          <w:tcPr>
            <w:tcW w:w="1264" w:type="dxa"/>
            <w:gridSpan w:val="2"/>
            <w:tcBorders>
              <w:top w:val="single" w:sz="4" w:space="0" w:color="000000"/>
              <w:left w:val="single" w:sz="4" w:space="0" w:color="000000"/>
              <w:bottom w:val="single" w:sz="4" w:space="0" w:color="000000"/>
              <w:right w:val="single" w:sz="4" w:space="0" w:color="000000"/>
            </w:tcBorders>
            <w:hideMark/>
          </w:tcPr>
          <w:p w14:paraId="554EB613"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20</w:t>
            </w:r>
          </w:p>
        </w:tc>
        <w:tc>
          <w:tcPr>
            <w:tcW w:w="1226" w:type="dxa"/>
            <w:gridSpan w:val="2"/>
            <w:tcBorders>
              <w:top w:val="single" w:sz="4" w:space="0" w:color="000000"/>
              <w:left w:val="single" w:sz="4" w:space="0" w:color="000000"/>
              <w:bottom w:val="single" w:sz="4" w:space="0" w:color="000000"/>
              <w:right w:val="single" w:sz="4" w:space="0" w:color="000000"/>
            </w:tcBorders>
            <w:hideMark/>
          </w:tcPr>
          <w:p w14:paraId="47ABDB88"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20</w:t>
            </w:r>
          </w:p>
        </w:tc>
        <w:tc>
          <w:tcPr>
            <w:tcW w:w="1329" w:type="dxa"/>
            <w:gridSpan w:val="2"/>
            <w:tcBorders>
              <w:top w:val="single" w:sz="4" w:space="0" w:color="000000"/>
              <w:left w:val="single" w:sz="4" w:space="0" w:color="000000"/>
              <w:bottom w:val="single" w:sz="4" w:space="0" w:color="000000"/>
              <w:right w:val="single" w:sz="4" w:space="0" w:color="000000"/>
            </w:tcBorders>
            <w:hideMark/>
          </w:tcPr>
          <w:p w14:paraId="2711C813" w14:textId="77777777" w:rsidR="00432D20" w:rsidRPr="00A13AAD" w:rsidRDefault="00432D20" w:rsidP="00265DB7">
            <w:pPr>
              <w:spacing w:before="0" w:after="0" w:line="240" w:lineRule="auto"/>
              <w:jc w:val="center"/>
              <w:rPr>
                <w:rFonts w:ascii="Times New Roman" w:hAnsi="Times New Roman" w:cs="Times New Roman"/>
              </w:rPr>
            </w:pPr>
            <w:r w:rsidRPr="00A13AAD">
              <w:rPr>
                <w:rFonts w:ascii="Times New Roman" w:hAnsi="Times New Roman" w:cs="Times New Roman"/>
              </w:rPr>
              <w:t>100 %</w:t>
            </w:r>
          </w:p>
        </w:tc>
      </w:tr>
      <w:tr w:rsidR="00A13AAD" w:rsidRPr="00A13AAD" w14:paraId="28F253A7" w14:textId="77777777" w:rsidTr="00265DB7">
        <w:trPr>
          <w:gridAfter w:val="1"/>
          <w:wAfter w:w="23" w:type="dxa"/>
          <w:trHeight w:val="126"/>
          <w:jc w:val="center"/>
        </w:trPr>
        <w:tc>
          <w:tcPr>
            <w:tcW w:w="517" w:type="dxa"/>
            <w:tcBorders>
              <w:top w:val="single" w:sz="4" w:space="0" w:color="000000"/>
              <w:left w:val="single" w:sz="4" w:space="0" w:color="000000"/>
              <w:bottom w:val="single" w:sz="4" w:space="0" w:color="000000"/>
              <w:right w:val="single" w:sz="4" w:space="0" w:color="000000"/>
            </w:tcBorders>
            <w:hideMark/>
          </w:tcPr>
          <w:p w14:paraId="4723DC82" w14:textId="77777777" w:rsidR="00432D20" w:rsidRPr="00A13AAD" w:rsidRDefault="00432D20" w:rsidP="00265DB7">
            <w:pPr>
              <w:spacing w:before="0" w:after="0" w:line="240" w:lineRule="auto"/>
              <w:jc w:val="both"/>
              <w:rPr>
                <w:rFonts w:ascii="Times New Roman" w:hAnsi="Times New Roman" w:cs="Times New Roman"/>
              </w:rPr>
            </w:pPr>
            <w:r w:rsidRPr="00A13AAD">
              <w:rPr>
                <w:rFonts w:ascii="Times New Roman" w:hAnsi="Times New Roman" w:cs="Times New Roman"/>
              </w:rPr>
              <w:t>3.</w:t>
            </w:r>
          </w:p>
        </w:tc>
        <w:tc>
          <w:tcPr>
            <w:tcW w:w="2030" w:type="dxa"/>
            <w:tcBorders>
              <w:top w:val="single" w:sz="4" w:space="0" w:color="000000"/>
              <w:left w:val="single" w:sz="4" w:space="0" w:color="000000"/>
              <w:bottom w:val="single" w:sz="4" w:space="0" w:color="000000"/>
              <w:right w:val="single" w:sz="4" w:space="0" w:color="000000"/>
            </w:tcBorders>
            <w:hideMark/>
          </w:tcPr>
          <w:p w14:paraId="45CF50F3" w14:textId="77777777" w:rsidR="00432D20" w:rsidRPr="00A13AAD" w:rsidRDefault="00432D20" w:rsidP="00265DB7">
            <w:pPr>
              <w:spacing w:before="0" w:after="0" w:line="240" w:lineRule="auto"/>
              <w:rPr>
                <w:rFonts w:ascii="Times New Roman" w:hAnsi="Times New Roman" w:cs="Times New Roman"/>
              </w:rPr>
            </w:pPr>
            <w:r w:rsidRPr="00A13AAD">
              <w:rPr>
                <w:rFonts w:ascii="Times New Roman" w:hAnsi="Times New Roman" w:cs="Times New Roman"/>
                <w:b/>
                <w:bCs/>
              </w:rPr>
              <w:t>Ogółem dla zawodu:</w:t>
            </w:r>
          </w:p>
        </w:tc>
        <w:tc>
          <w:tcPr>
            <w:tcW w:w="1372" w:type="dxa"/>
            <w:tcBorders>
              <w:top w:val="single" w:sz="4" w:space="0" w:color="000000"/>
              <w:left w:val="single" w:sz="4" w:space="0" w:color="000000"/>
              <w:bottom w:val="single" w:sz="4" w:space="0" w:color="000000"/>
              <w:right w:val="single" w:sz="4" w:space="0" w:color="000000"/>
            </w:tcBorders>
          </w:tcPr>
          <w:p w14:paraId="3D615F6E"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21</w:t>
            </w:r>
          </w:p>
        </w:tc>
        <w:tc>
          <w:tcPr>
            <w:tcW w:w="1299" w:type="dxa"/>
            <w:gridSpan w:val="2"/>
            <w:tcBorders>
              <w:top w:val="single" w:sz="4" w:space="0" w:color="000000"/>
              <w:left w:val="single" w:sz="4" w:space="0" w:color="000000"/>
              <w:bottom w:val="single" w:sz="4" w:space="0" w:color="000000"/>
              <w:right w:val="single" w:sz="4" w:space="0" w:color="000000"/>
            </w:tcBorders>
          </w:tcPr>
          <w:p w14:paraId="5B96E10A"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21</w:t>
            </w:r>
          </w:p>
        </w:tc>
        <w:tc>
          <w:tcPr>
            <w:tcW w:w="1264" w:type="dxa"/>
            <w:gridSpan w:val="2"/>
            <w:tcBorders>
              <w:top w:val="single" w:sz="4" w:space="0" w:color="000000"/>
              <w:left w:val="single" w:sz="4" w:space="0" w:color="000000"/>
              <w:bottom w:val="single" w:sz="4" w:space="0" w:color="000000"/>
              <w:right w:val="single" w:sz="4" w:space="0" w:color="000000"/>
            </w:tcBorders>
            <w:hideMark/>
          </w:tcPr>
          <w:p w14:paraId="464433EB"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20</w:t>
            </w:r>
          </w:p>
        </w:tc>
        <w:tc>
          <w:tcPr>
            <w:tcW w:w="1226" w:type="dxa"/>
            <w:gridSpan w:val="2"/>
            <w:tcBorders>
              <w:top w:val="single" w:sz="4" w:space="0" w:color="000000"/>
              <w:left w:val="single" w:sz="4" w:space="0" w:color="000000"/>
              <w:bottom w:val="single" w:sz="4" w:space="0" w:color="000000"/>
              <w:right w:val="single" w:sz="4" w:space="0" w:color="000000"/>
            </w:tcBorders>
            <w:hideMark/>
          </w:tcPr>
          <w:p w14:paraId="41889ECE"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20</w:t>
            </w:r>
          </w:p>
        </w:tc>
        <w:tc>
          <w:tcPr>
            <w:tcW w:w="1329" w:type="dxa"/>
            <w:gridSpan w:val="2"/>
            <w:tcBorders>
              <w:top w:val="single" w:sz="4" w:space="0" w:color="000000"/>
              <w:left w:val="single" w:sz="4" w:space="0" w:color="000000"/>
              <w:bottom w:val="single" w:sz="4" w:space="0" w:color="000000"/>
              <w:right w:val="single" w:sz="4" w:space="0" w:color="000000"/>
            </w:tcBorders>
            <w:hideMark/>
          </w:tcPr>
          <w:p w14:paraId="314115E9" w14:textId="77777777" w:rsidR="00432D20" w:rsidRPr="00A13AAD" w:rsidRDefault="00432D20" w:rsidP="00265DB7">
            <w:pPr>
              <w:spacing w:before="0" w:after="0" w:line="240" w:lineRule="auto"/>
              <w:jc w:val="center"/>
              <w:rPr>
                <w:rFonts w:ascii="Times New Roman" w:hAnsi="Times New Roman" w:cs="Times New Roman"/>
                <w:b/>
              </w:rPr>
            </w:pPr>
            <w:r w:rsidRPr="00A13AAD">
              <w:rPr>
                <w:rFonts w:ascii="Times New Roman" w:hAnsi="Times New Roman" w:cs="Times New Roman"/>
                <w:b/>
              </w:rPr>
              <w:t>100 %</w:t>
            </w:r>
          </w:p>
        </w:tc>
      </w:tr>
    </w:tbl>
    <w:p w14:paraId="4C0DF52E" w14:textId="0743B999" w:rsidR="00AE0DF3" w:rsidRPr="00B1154A" w:rsidRDefault="00AE0DF3" w:rsidP="00AE0DF3">
      <w:pPr>
        <w:pStyle w:val="Nagwek2"/>
        <w:rPr>
          <w:rFonts w:ascii="Times New Roman" w:hAnsi="Times New Roman" w:cs="Times New Roman"/>
          <w:b/>
          <w:bCs/>
          <w:sz w:val="24"/>
          <w:szCs w:val="24"/>
        </w:rPr>
      </w:pPr>
      <w:bookmarkStart w:id="36" w:name="_Toc210735885"/>
      <w:r w:rsidRPr="00B1154A">
        <w:rPr>
          <w:rFonts w:ascii="Times New Roman" w:hAnsi="Times New Roman" w:cs="Times New Roman"/>
          <w:b/>
          <w:bCs/>
          <w:sz w:val="24"/>
          <w:szCs w:val="24"/>
        </w:rPr>
        <w:lastRenderedPageBreak/>
        <w:t xml:space="preserve">rozdział </w:t>
      </w:r>
      <w:r>
        <w:rPr>
          <w:rFonts w:ascii="Times New Roman" w:hAnsi="Times New Roman" w:cs="Times New Roman"/>
          <w:b/>
          <w:bCs/>
          <w:sz w:val="24"/>
          <w:szCs w:val="24"/>
        </w:rPr>
        <w:t>8</w:t>
      </w:r>
      <w:r w:rsidRPr="00B1154A">
        <w:rPr>
          <w:rFonts w:ascii="Times New Roman" w:hAnsi="Times New Roman" w:cs="Times New Roman"/>
          <w:b/>
          <w:bCs/>
          <w:sz w:val="24"/>
          <w:szCs w:val="24"/>
        </w:rPr>
        <w:t>. informacja o wynikach nadzoru pedagogicznego sprawowanego przez kuratora oświaty</w:t>
      </w:r>
      <w:bookmarkEnd w:id="36"/>
    </w:p>
    <w:p w14:paraId="4E83BB81" w14:textId="77777777" w:rsidR="00AE0DF3" w:rsidRDefault="00AE0DF3" w:rsidP="00AE0DF3">
      <w:pPr>
        <w:shd w:val="clear" w:color="auto" w:fill="FFFFFF"/>
        <w:spacing w:after="0"/>
        <w:jc w:val="both"/>
        <w:rPr>
          <w:rFonts w:ascii="Times New Roman" w:eastAsia="Times New Roman" w:hAnsi="Times New Roman" w:cs="Times New Roman"/>
          <w:sz w:val="24"/>
          <w:szCs w:val="24"/>
          <w:lang w:eastAsia="pl-PL"/>
        </w:rPr>
      </w:pPr>
    </w:p>
    <w:p w14:paraId="2EBD1CE1" w14:textId="3DB3903F" w:rsidR="00AE0DF3" w:rsidRDefault="00AE0DF3" w:rsidP="00AE0DF3">
      <w:pPr>
        <w:spacing w:before="0" w:after="0"/>
        <w:ind w:firstLine="709"/>
        <w:jc w:val="both"/>
        <w:rPr>
          <w:rFonts w:ascii="Times New Roman" w:hAnsi="Times New Roman"/>
          <w:color w:val="222222"/>
          <w:sz w:val="24"/>
          <w:szCs w:val="24"/>
          <w:shd w:val="clear" w:color="auto" w:fill="FFFFFF"/>
        </w:rPr>
      </w:pPr>
      <w:r w:rsidRPr="000A291B">
        <w:rPr>
          <w:rFonts w:ascii="Times New Roman" w:hAnsi="Times New Roman"/>
          <w:color w:val="222222"/>
          <w:sz w:val="24"/>
          <w:szCs w:val="24"/>
          <w:shd w:val="clear" w:color="auto" w:fill="FFFFFF"/>
        </w:rPr>
        <w:t>W</w:t>
      </w:r>
      <w:r>
        <w:rPr>
          <w:rFonts w:ascii="Times New Roman" w:hAnsi="Times New Roman"/>
          <w:color w:val="222222"/>
          <w:sz w:val="24"/>
          <w:szCs w:val="24"/>
          <w:shd w:val="clear" w:color="auto" w:fill="FFFFFF"/>
        </w:rPr>
        <w:t xml:space="preserve"> roku szkolnym 2024/2025 nie było prowadzonych kontroli przez </w:t>
      </w:r>
      <w:r w:rsidR="00265DB7">
        <w:rPr>
          <w:rFonts w:ascii="Times New Roman" w:hAnsi="Times New Roman"/>
          <w:color w:val="222222"/>
          <w:sz w:val="24"/>
          <w:szCs w:val="24"/>
          <w:shd w:val="clear" w:color="auto" w:fill="FFFFFF"/>
        </w:rPr>
        <w:t>M</w:t>
      </w:r>
      <w:r>
        <w:rPr>
          <w:rFonts w:ascii="Times New Roman" w:hAnsi="Times New Roman"/>
          <w:color w:val="222222"/>
          <w:sz w:val="24"/>
          <w:szCs w:val="24"/>
          <w:shd w:val="clear" w:color="auto" w:fill="FFFFFF"/>
        </w:rPr>
        <w:t>azowieckiego Kuratora Oświaty w powiatowych jednostkach oświatowych.</w:t>
      </w:r>
    </w:p>
    <w:p w14:paraId="2809B57D" w14:textId="77777777" w:rsidR="00AE0DF3" w:rsidRPr="00E4101A" w:rsidRDefault="00AE0DF3" w:rsidP="00AE0DF3">
      <w:pPr>
        <w:spacing w:before="0" w:after="0"/>
        <w:ind w:firstLine="709"/>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W szkołach opracowano i wdrożono Standardy Ochrony M</w:t>
      </w:r>
      <w:r w:rsidRPr="000A291B">
        <w:rPr>
          <w:rFonts w:ascii="Times New Roman" w:hAnsi="Times New Roman"/>
          <w:color w:val="222222"/>
          <w:sz w:val="24"/>
          <w:szCs w:val="24"/>
          <w:shd w:val="clear" w:color="auto" w:fill="FFFFFF"/>
        </w:rPr>
        <w:t xml:space="preserve">ałoletnich w celu zapewnienia należytej ochrony dobra dziecka. Jest to zestaw zasad i procedur, które mają chronić dzieci i młodzież przed sytuacjami, w których mogliby zostać skrzywdzeni. Te zasady i procedury mają także za zadanie stworzyć przyjazne i bezpieczne środowisko dla dzieci i młodzieży </w:t>
      </w:r>
      <w:r>
        <w:rPr>
          <w:rFonts w:ascii="Times New Roman" w:hAnsi="Times New Roman"/>
          <w:color w:val="222222"/>
          <w:sz w:val="24"/>
          <w:szCs w:val="24"/>
          <w:shd w:val="clear" w:color="auto" w:fill="FFFFFF"/>
        </w:rPr>
        <w:t xml:space="preserve">uczącej się w szkole. </w:t>
      </w:r>
      <w:r>
        <w:rPr>
          <w:rFonts w:ascii="Times New Roman" w:hAnsi="Times New Roman"/>
          <w:sz w:val="24"/>
          <w:szCs w:val="24"/>
        </w:rPr>
        <w:t>P</w:t>
      </w:r>
      <w:r w:rsidRPr="00DD1218">
        <w:rPr>
          <w:rFonts w:ascii="Times New Roman" w:hAnsi="Times New Roman"/>
          <w:sz w:val="24"/>
          <w:szCs w:val="24"/>
        </w:rPr>
        <w:t xml:space="preserve">racownicy (nauczyciele, pracownicy obsługi i administracji) zostali przeszkoleni w zakresie stosowania Standardów Ochrony Małoletnich. Ze standardami zapoznano także rodziców i uczniów. </w:t>
      </w:r>
    </w:p>
    <w:p w14:paraId="17843668" w14:textId="3E06E614" w:rsidR="00AE0DF3" w:rsidRDefault="00AE0DF3" w:rsidP="00AE0DF3">
      <w:pPr>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Kuratorium  Oświaty</w:t>
      </w:r>
      <w:r w:rsidR="00413B59">
        <w:rPr>
          <w:rFonts w:ascii="Times New Roman" w:hAnsi="Times New Roman"/>
          <w:color w:val="222222"/>
          <w:sz w:val="24"/>
          <w:szCs w:val="24"/>
          <w:shd w:val="clear" w:color="auto" w:fill="FFFFFF"/>
        </w:rPr>
        <w:t xml:space="preserve"> w trakcie roku szkolnego</w:t>
      </w:r>
      <w:r>
        <w:rPr>
          <w:rFonts w:ascii="Times New Roman" w:hAnsi="Times New Roman"/>
          <w:color w:val="222222"/>
          <w:sz w:val="24"/>
          <w:szCs w:val="24"/>
          <w:shd w:val="clear" w:color="auto" w:fill="FFFFFF"/>
        </w:rPr>
        <w:t xml:space="preserve"> przesyłało do Szkół ankiety dotyczące funkcjonowania placówki</w:t>
      </w:r>
      <w:r w:rsidR="00413B59">
        <w:rPr>
          <w:rFonts w:ascii="Times New Roman" w:hAnsi="Times New Roman"/>
          <w:color w:val="222222"/>
          <w:sz w:val="24"/>
          <w:szCs w:val="24"/>
          <w:shd w:val="clear" w:color="auto" w:fill="FFFFFF"/>
        </w:rPr>
        <w:t xml:space="preserve"> m.in. dotyczące</w:t>
      </w:r>
      <w:r>
        <w:rPr>
          <w:rFonts w:ascii="Times New Roman" w:hAnsi="Times New Roman"/>
          <w:color w:val="222222"/>
          <w:sz w:val="24"/>
          <w:szCs w:val="24"/>
          <w:shd w:val="clear" w:color="auto" w:fill="FFFFFF"/>
        </w:rPr>
        <w:t xml:space="preserve">  wprowadzeni</w:t>
      </w:r>
      <w:r w:rsidR="00413B59">
        <w:rPr>
          <w:rFonts w:ascii="Times New Roman" w:hAnsi="Times New Roman"/>
          <w:color w:val="222222"/>
          <w:sz w:val="24"/>
          <w:szCs w:val="24"/>
          <w:shd w:val="clear" w:color="auto" w:fill="FFFFFF"/>
        </w:rPr>
        <w:t>a</w:t>
      </w:r>
      <w:r>
        <w:rPr>
          <w:rFonts w:ascii="Times New Roman" w:hAnsi="Times New Roman"/>
          <w:color w:val="222222"/>
          <w:sz w:val="24"/>
          <w:szCs w:val="24"/>
          <w:shd w:val="clear" w:color="auto" w:fill="FFFFFF"/>
        </w:rPr>
        <w:t xml:space="preserve"> Standardów Ochrony Małoletnich, dzięki którym szkoła dokonała weryfikacji poprawności ich wdrażania i stosowania. </w:t>
      </w:r>
    </w:p>
    <w:p w14:paraId="2523089B" w14:textId="77777777" w:rsidR="00AE0DF3" w:rsidRDefault="00AE0DF3" w:rsidP="00BE5B88">
      <w:pPr>
        <w:ind w:firstLine="709"/>
        <w:jc w:val="center"/>
        <w:rPr>
          <w:rFonts w:ascii="Times New Roman" w:hAnsi="Times New Roman" w:cs="Times New Roman"/>
          <w:b/>
          <w:bCs/>
          <w:sz w:val="24"/>
          <w:szCs w:val="24"/>
        </w:rPr>
      </w:pPr>
    </w:p>
    <w:p w14:paraId="6566B191" w14:textId="77777777" w:rsidR="005A49D4" w:rsidRDefault="005A49D4" w:rsidP="00BE5B88">
      <w:pPr>
        <w:ind w:firstLine="709"/>
        <w:jc w:val="center"/>
        <w:rPr>
          <w:rFonts w:ascii="Times New Roman" w:hAnsi="Times New Roman" w:cs="Times New Roman"/>
          <w:b/>
          <w:bCs/>
          <w:sz w:val="24"/>
          <w:szCs w:val="24"/>
        </w:rPr>
      </w:pPr>
    </w:p>
    <w:p w14:paraId="1920F228" w14:textId="77777777" w:rsidR="005A49D4" w:rsidRDefault="005A49D4" w:rsidP="00BE5B88">
      <w:pPr>
        <w:ind w:firstLine="709"/>
        <w:jc w:val="center"/>
        <w:rPr>
          <w:rFonts w:ascii="Times New Roman" w:hAnsi="Times New Roman" w:cs="Times New Roman"/>
          <w:b/>
          <w:bCs/>
          <w:sz w:val="24"/>
          <w:szCs w:val="24"/>
        </w:rPr>
      </w:pPr>
    </w:p>
    <w:p w14:paraId="56CB1C5B" w14:textId="77777777" w:rsidR="005A49D4" w:rsidRDefault="005A49D4" w:rsidP="00BE5B88">
      <w:pPr>
        <w:ind w:firstLine="709"/>
        <w:jc w:val="center"/>
        <w:rPr>
          <w:rFonts w:ascii="Times New Roman" w:hAnsi="Times New Roman" w:cs="Times New Roman"/>
          <w:b/>
          <w:bCs/>
          <w:sz w:val="24"/>
          <w:szCs w:val="24"/>
        </w:rPr>
      </w:pPr>
    </w:p>
    <w:p w14:paraId="63A55FD2" w14:textId="77777777" w:rsidR="005A49D4" w:rsidRDefault="005A49D4" w:rsidP="00BE5B88">
      <w:pPr>
        <w:ind w:firstLine="709"/>
        <w:jc w:val="center"/>
        <w:rPr>
          <w:rFonts w:ascii="Times New Roman" w:hAnsi="Times New Roman" w:cs="Times New Roman"/>
          <w:b/>
          <w:bCs/>
          <w:sz w:val="24"/>
          <w:szCs w:val="24"/>
        </w:rPr>
      </w:pPr>
    </w:p>
    <w:p w14:paraId="48CCE58D" w14:textId="77777777" w:rsidR="005A49D4" w:rsidRDefault="005A49D4" w:rsidP="00BE5B88">
      <w:pPr>
        <w:ind w:firstLine="709"/>
        <w:jc w:val="center"/>
        <w:rPr>
          <w:rFonts w:ascii="Times New Roman" w:hAnsi="Times New Roman" w:cs="Times New Roman"/>
          <w:b/>
          <w:bCs/>
          <w:sz w:val="24"/>
          <w:szCs w:val="24"/>
        </w:rPr>
      </w:pPr>
    </w:p>
    <w:p w14:paraId="481C1032" w14:textId="77777777" w:rsidR="005A49D4" w:rsidRDefault="005A49D4" w:rsidP="00BE5B88">
      <w:pPr>
        <w:ind w:firstLine="709"/>
        <w:jc w:val="center"/>
        <w:rPr>
          <w:rFonts w:ascii="Times New Roman" w:hAnsi="Times New Roman" w:cs="Times New Roman"/>
          <w:b/>
          <w:bCs/>
          <w:sz w:val="24"/>
          <w:szCs w:val="24"/>
        </w:rPr>
      </w:pPr>
    </w:p>
    <w:p w14:paraId="3B680AE6" w14:textId="77777777" w:rsidR="005A49D4" w:rsidRDefault="005A49D4" w:rsidP="00BE5B88">
      <w:pPr>
        <w:ind w:firstLine="709"/>
        <w:jc w:val="center"/>
        <w:rPr>
          <w:rFonts w:ascii="Times New Roman" w:hAnsi="Times New Roman" w:cs="Times New Roman"/>
          <w:b/>
          <w:bCs/>
          <w:sz w:val="24"/>
          <w:szCs w:val="24"/>
        </w:rPr>
      </w:pPr>
    </w:p>
    <w:p w14:paraId="6B7B3A54" w14:textId="77777777" w:rsidR="005A49D4" w:rsidRDefault="005A49D4" w:rsidP="00BE5B88">
      <w:pPr>
        <w:ind w:firstLine="709"/>
        <w:jc w:val="center"/>
        <w:rPr>
          <w:rFonts w:ascii="Times New Roman" w:hAnsi="Times New Roman" w:cs="Times New Roman"/>
          <w:b/>
          <w:bCs/>
          <w:sz w:val="24"/>
          <w:szCs w:val="24"/>
        </w:rPr>
      </w:pPr>
    </w:p>
    <w:p w14:paraId="5E486645" w14:textId="77777777" w:rsidR="005A49D4" w:rsidRDefault="005A49D4" w:rsidP="00BE5B88">
      <w:pPr>
        <w:ind w:firstLine="709"/>
        <w:jc w:val="center"/>
        <w:rPr>
          <w:rFonts w:ascii="Times New Roman" w:hAnsi="Times New Roman" w:cs="Times New Roman"/>
          <w:b/>
          <w:bCs/>
          <w:sz w:val="24"/>
          <w:szCs w:val="24"/>
        </w:rPr>
      </w:pPr>
    </w:p>
    <w:p w14:paraId="785AD685" w14:textId="77777777" w:rsidR="005A49D4" w:rsidRDefault="005A49D4" w:rsidP="00BE5B88">
      <w:pPr>
        <w:ind w:firstLine="709"/>
        <w:jc w:val="center"/>
        <w:rPr>
          <w:rFonts w:ascii="Times New Roman" w:hAnsi="Times New Roman" w:cs="Times New Roman"/>
          <w:b/>
          <w:bCs/>
          <w:sz w:val="24"/>
          <w:szCs w:val="24"/>
        </w:rPr>
      </w:pPr>
    </w:p>
    <w:p w14:paraId="0FB8DEBA" w14:textId="77777777" w:rsidR="005A49D4" w:rsidRDefault="005A49D4" w:rsidP="00BE5B88">
      <w:pPr>
        <w:ind w:firstLine="709"/>
        <w:jc w:val="center"/>
        <w:rPr>
          <w:rFonts w:ascii="Times New Roman" w:hAnsi="Times New Roman" w:cs="Times New Roman"/>
          <w:b/>
          <w:bCs/>
          <w:sz w:val="24"/>
          <w:szCs w:val="24"/>
        </w:rPr>
      </w:pPr>
    </w:p>
    <w:p w14:paraId="746DF5BF" w14:textId="77777777" w:rsidR="005A49D4" w:rsidRDefault="005A49D4" w:rsidP="00BE5B88">
      <w:pPr>
        <w:ind w:firstLine="709"/>
        <w:jc w:val="center"/>
        <w:rPr>
          <w:rFonts w:ascii="Times New Roman" w:hAnsi="Times New Roman" w:cs="Times New Roman"/>
          <w:b/>
          <w:bCs/>
          <w:sz w:val="24"/>
          <w:szCs w:val="24"/>
        </w:rPr>
      </w:pPr>
    </w:p>
    <w:p w14:paraId="05BA2495" w14:textId="77777777" w:rsidR="005A49D4" w:rsidRDefault="005A49D4" w:rsidP="00BE5B88">
      <w:pPr>
        <w:ind w:firstLine="709"/>
        <w:jc w:val="center"/>
        <w:rPr>
          <w:rFonts w:ascii="Times New Roman" w:hAnsi="Times New Roman" w:cs="Times New Roman"/>
          <w:b/>
          <w:bCs/>
          <w:sz w:val="24"/>
          <w:szCs w:val="24"/>
        </w:rPr>
      </w:pPr>
    </w:p>
    <w:p w14:paraId="6F1B1814" w14:textId="77777777" w:rsidR="005A49D4" w:rsidRDefault="005A49D4" w:rsidP="00BE5B88">
      <w:pPr>
        <w:ind w:firstLine="709"/>
        <w:jc w:val="center"/>
        <w:rPr>
          <w:rFonts w:ascii="Times New Roman" w:hAnsi="Times New Roman" w:cs="Times New Roman"/>
          <w:b/>
          <w:bCs/>
          <w:sz w:val="24"/>
          <w:szCs w:val="24"/>
        </w:rPr>
      </w:pPr>
    </w:p>
    <w:p w14:paraId="6FEF6001" w14:textId="006995BE" w:rsidR="005A49D4" w:rsidRPr="00C71947" w:rsidRDefault="00C71947" w:rsidP="00C71947">
      <w:pPr>
        <w:rPr>
          <w:rFonts w:ascii="Times New Roman" w:hAnsi="Times New Roman" w:cs="Times New Roman"/>
        </w:rPr>
      </w:pPr>
      <w:r w:rsidRPr="00C71947">
        <w:rPr>
          <w:rFonts w:ascii="Times New Roman" w:hAnsi="Times New Roman" w:cs="Times New Roman"/>
        </w:rPr>
        <w:t>Opracowanie:</w:t>
      </w:r>
      <w:r>
        <w:rPr>
          <w:rFonts w:ascii="Times New Roman" w:hAnsi="Times New Roman" w:cs="Times New Roman"/>
        </w:rPr>
        <w:t xml:space="preserve"> Biuro Oświaty</w:t>
      </w:r>
      <w:r>
        <w:rPr>
          <w:rFonts w:ascii="Times New Roman" w:hAnsi="Times New Roman" w:cs="Times New Roman"/>
        </w:rPr>
        <w:br/>
        <w:t>Starostwa Powiatowego w Mińsku Mazowieckim</w:t>
      </w:r>
    </w:p>
    <w:sectPr w:rsidR="005A49D4" w:rsidRPr="00C71947" w:rsidSect="00B72A5D">
      <w:footerReference w:type="even" r:id="rId18"/>
      <w:footerReference w:type="default" r:id="rId19"/>
      <w:footerReference w:type="first" r:id="rId2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89186" w14:textId="77777777" w:rsidR="007D6DA9" w:rsidRDefault="007D6DA9" w:rsidP="00FC6B5A">
      <w:pPr>
        <w:spacing w:before="0" w:after="0" w:line="240" w:lineRule="auto"/>
      </w:pPr>
      <w:r>
        <w:separator/>
      </w:r>
    </w:p>
  </w:endnote>
  <w:endnote w:type="continuationSeparator" w:id="0">
    <w:p w14:paraId="59FCE87B" w14:textId="77777777" w:rsidR="007D6DA9" w:rsidRDefault="007D6DA9" w:rsidP="00FC6B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Semibold">
    <w:panose1 w:val="020B0603030403020204"/>
    <w:charset w:val="EE"/>
    <w:family w:val="swiss"/>
    <w:pitch w:val="variable"/>
    <w:sig w:usb0="600002F7" w:usb1="02000001"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648303"/>
      <w:docPartObj>
        <w:docPartGallery w:val="Page Numbers (Bottom of Page)"/>
        <w:docPartUnique/>
      </w:docPartObj>
    </w:sdtPr>
    <w:sdtContent>
      <w:p w14:paraId="4B0C4BAF" w14:textId="77777777" w:rsidR="004D17E0" w:rsidRDefault="004D17E0">
        <w:pPr>
          <w:pStyle w:val="Stopka"/>
          <w:jc w:val="right"/>
        </w:pPr>
        <w:r>
          <w:fldChar w:fldCharType="begin"/>
        </w:r>
        <w:r>
          <w:instrText>PAGE   \* MERGEFORMAT</w:instrText>
        </w:r>
        <w:r>
          <w:fldChar w:fldCharType="separate"/>
        </w:r>
        <w:r w:rsidR="001219F4">
          <w:rPr>
            <w:noProof/>
          </w:rPr>
          <w:t>29</w:t>
        </w:r>
        <w:r>
          <w:fldChar w:fldCharType="end"/>
        </w:r>
      </w:p>
    </w:sdtContent>
  </w:sdt>
  <w:p w14:paraId="31C0503E" w14:textId="77777777" w:rsidR="004D17E0" w:rsidRDefault="004D17E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C607" w14:textId="77777777" w:rsidR="004D17E0" w:rsidRDefault="004D17E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ECB6" w14:textId="77777777" w:rsidR="004D17E0" w:rsidRDefault="004D17E0">
    <w:pPr>
      <w:tabs>
        <w:tab w:val="right" w:pos="14806"/>
      </w:tabs>
      <w:spacing w:after="0"/>
      <w:ind w:right="-841"/>
    </w:pPr>
    <w:proofErr w:type="spellStart"/>
    <w:r>
      <w:rPr>
        <w:sz w:val="12"/>
      </w:rPr>
      <w:t>Progman</w:t>
    </w:r>
    <w:proofErr w:type="spellEnd"/>
    <w:r>
      <w:rPr>
        <w:sz w:val="12"/>
      </w:rPr>
      <w:t xml:space="preserve"> Poradnia P-P </w:t>
    </w:r>
    <w:r>
      <w:rPr>
        <w:noProof/>
        <w:sz w:val="12"/>
      </w:rPr>
      <w:fldChar w:fldCharType="begin"/>
    </w:r>
    <w:r>
      <w:rPr>
        <w:noProof/>
        <w:sz w:val="12"/>
      </w:rPr>
      <w:instrText xml:space="preserve"> NUMPAGES   \* MERGEFORMAT </w:instrText>
    </w:r>
    <w:r>
      <w:rPr>
        <w:noProof/>
        <w:sz w:val="12"/>
      </w:rPr>
      <w:fldChar w:fldCharType="separate"/>
    </w:r>
    <w:r>
      <w:rPr>
        <w:noProof/>
        <w:sz w:val="12"/>
      </w:rPr>
      <w:t>71</w:t>
    </w:r>
    <w:r>
      <w:rPr>
        <w:noProof/>
        <w:sz w:val="12"/>
      </w:rPr>
      <w:fldChar w:fldCharType="end"/>
    </w:r>
    <w:r>
      <w:rPr>
        <w:sz w:val="12"/>
      </w:rPr>
      <w:t>.0.2.0, Wolters Kluwer Polska Sp. z o.o. tel. 801 04 45 45, 22 535 88 00 www.progman.wolterskluwer.pl</w:t>
    </w:r>
    <w:r>
      <w:rPr>
        <w:sz w:val="12"/>
      </w:rPr>
      <w:tab/>
    </w:r>
    <w:r>
      <w:rPr>
        <w:sz w:val="16"/>
      </w:rPr>
      <w:t xml:space="preserve">Strona </w:t>
    </w:r>
    <w:r>
      <w:rPr>
        <w:sz w:val="22"/>
      </w:rPr>
      <w:fldChar w:fldCharType="begin"/>
    </w:r>
    <w:r>
      <w:instrText xml:space="preserve"> PAGE   \* MERGEFORMAT </w:instrText>
    </w:r>
    <w:r>
      <w:rPr>
        <w:sz w:val="22"/>
      </w:rPr>
      <w:fldChar w:fldCharType="separate"/>
    </w:r>
    <w:r>
      <w:rPr>
        <w:sz w:val="16"/>
      </w:rPr>
      <w:t>3</w:t>
    </w:r>
    <w:r>
      <w:rPr>
        <w:sz w:val="16"/>
      </w:rPr>
      <w:fldChar w:fldCharType="end"/>
    </w:r>
    <w:r>
      <w:rPr>
        <w:sz w:val="16"/>
      </w:rPr>
      <w:t xml:space="preserve"> / </w:t>
    </w:r>
    <w:r>
      <w:rPr>
        <w:noProof/>
        <w:sz w:val="16"/>
      </w:rPr>
      <w:fldChar w:fldCharType="begin"/>
    </w:r>
    <w:r>
      <w:rPr>
        <w:noProof/>
        <w:sz w:val="16"/>
      </w:rPr>
      <w:instrText xml:space="preserve"> NUMPAGES   \* MERGEFORMAT </w:instrText>
    </w:r>
    <w:r>
      <w:rPr>
        <w:noProof/>
        <w:sz w:val="16"/>
      </w:rPr>
      <w:fldChar w:fldCharType="separate"/>
    </w:r>
    <w:r>
      <w:rPr>
        <w:noProof/>
        <w:sz w:val="16"/>
      </w:rPr>
      <w:t>71</w:t>
    </w:r>
    <w:r>
      <w:rPr>
        <w:noProof/>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233292"/>
      <w:docPartObj>
        <w:docPartGallery w:val="Page Numbers (Bottom of Page)"/>
        <w:docPartUnique/>
      </w:docPartObj>
    </w:sdtPr>
    <w:sdtContent>
      <w:p w14:paraId="36AB9FE2" w14:textId="457D2709" w:rsidR="00202221" w:rsidRDefault="00202221">
        <w:pPr>
          <w:pStyle w:val="Stopka"/>
          <w:jc w:val="right"/>
        </w:pPr>
        <w:r>
          <w:fldChar w:fldCharType="begin"/>
        </w:r>
        <w:r>
          <w:instrText>PAGE   \* MERGEFORMAT</w:instrText>
        </w:r>
        <w:r>
          <w:fldChar w:fldCharType="separate"/>
        </w:r>
        <w:r>
          <w:t>2</w:t>
        </w:r>
        <w:r>
          <w:fldChar w:fldCharType="end"/>
        </w:r>
      </w:p>
    </w:sdtContent>
  </w:sdt>
  <w:p w14:paraId="78118591" w14:textId="77777777" w:rsidR="004D17E0" w:rsidRPr="00D24406" w:rsidRDefault="004D17E0" w:rsidP="00B6335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FCBDA" w14:textId="77777777" w:rsidR="004D17E0" w:rsidRDefault="004D17E0">
    <w:pPr>
      <w:tabs>
        <w:tab w:val="right" w:pos="14806"/>
      </w:tabs>
      <w:spacing w:after="0"/>
      <w:ind w:right="-841"/>
    </w:pPr>
    <w:proofErr w:type="spellStart"/>
    <w:r>
      <w:rPr>
        <w:sz w:val="12"/>
      </w:rPr>
      <w:t>Progman</w:t>
    </w:r>
    <w:proofErr w:type="spellEnd"/>
    <w:r>
      <w:rPr>
        <w:sz w:val="12"/>
      </w:rPr>
      <w:t xml:space="preserve"> Poradnia P-P </w:t>
    </w:r>
    <w:r>
      <w:rPr>
        <w:noProof/>
        <w:sz w:val="12"/>
      </w:rPr>
      <w:fldChar w:fldCharType="begin"/>
    </w:r>
    <w:r>
      <w:rPr>
        <w:noProof/>
        <w:sz w:val="12"/>
      </w:rPr>
      <w:instrText xml:space="preserve"> NUMPAGES   \* MERGEFORMAT </w:instrText>
    </w:r>
    <w:r>
      <w:rPr>
        <w:noProof/>
        <w:sz w:val="12"/>
      </w:rPr>
      <w:fldChar w:fldCharType="separate"/>
    </w:r>
    <w:r>
      <w:rPr>
        <w:noProof/>
        <w:sz w:val="12"/>
      </w:rPr>
      <w:t>71</w:t>
    </w:r>
    <w:r>
      <w:rPr>
        <w:noProof/>
        <w:sz w:val="12"/>
      </w:rPr>
      <w:fldChar w:fldCharType="end"/>
    </w:r>
    <w:r>
      <w:rPr>
        <w:sz w:val="12"/>
      </w:rPr>
      <w:t>.0.2.0, Wolters Kluwer Polska Sp. z o.o. tel. 801 04 45 45, 22 535 88 00 www.progman.wolterskluwer.pl</w:t>
    </w:r>
    <w:r>
      <w:rPr>
        <w:sz w:val="12"/>
      </w:rPr>
      <w:tab/>
    </w:r>
    <w:r>
      <w:rPr>
        <w:sz w:val="16"/>
      </w:rPr>
      <w:t xml:space="preserve">Strona </w:t>
    </w:r>
    <w:r>
      <w:rPr>
        <w:sz w:val="22"/>
      </w:rPr>
      <w:fldChar w:fldCharType="begin"/>
    </w:r>
    <w:r>
      <w:instrText xml:space="preserve"> PAGE   \* MERGEFORMAT </w:instrText>
    </w:r>
    <w:r>
      <w:rPr>
        <w:sz w:val="22"/>
      </w:rPr>
      <w:fldChar w:fldCharType="separate"/>
    </w:r>
    <w:r>
      <w:rPr>
        <w:sz w:val="16"/>
      </w:rPr>
      <w:t>3</w:t>
    </w:r>
    <w:r>
      <w:rPr>
        <w:sz w:val="16"/>
      </w:rPr>
      <w:fldChar w:fldCharType="end"/>
    </w:r>
    <w:r>
      <w:rPr>
        <w:sz w:val="16"/>
      </w:rPr>
      <w:t xml:space="preserve"> / </w:t>
    </w:r>
    <w:r>
      <w:rPr>
        <w:noProof/>
        <w:sz w:val="16"/>
      </w:rPr>
      <w:fldChar w:fldCharType="begin"/>
    </w:r>
    <w:r>
      <w:rPr>
        <w:noProof/>
        <w:sz w:val="16"/>
      </w:rPr>
      <w:instrText xml:space="preserve"> NUMPAGES   \* MERGEFORMAT </w:instrText>
    </w:r>
    <w:r>
      <w:rPr>
        <w:noProof/>
        <w:sz w:val="16"/>
      </w:rPr>
      <w:fldChar w:fldCharType="separate"/>
    </w:r>
    <w:r>
      <w:rPr>
        <w:noProof/>
        <w:sz w:val="16"/>
      </w:rPr>
      <w:t>71</w:t>
    </w:r>
    <w:r>
      <w:rPr>
        <w:noProof/>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FBAD9" w14:textId="77777777" w:rsidR="004D17E0" w:rsidRDefault="004D17E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316485"/>
      <w:docPartObj>
        <w:docPartGallery w:val="Page Numbers (Bottom of Page)"/>
        <w:docPartUnique/>
      </w:docPartObj>
    </w:sdtPr>
    <w:sdtContent>
      <w:p w14:paraId="660714D4" w14:textId="77777777" w:rsidR="004D17E0" w:rsidRDefault="004D17E0">
        <w:pPr>
          <w:pStyle w:val="Stopka"/>
          <w:jc w:val="right"/>
        </w:pPr>
        <w:r>
          <w:fldChar w:fldCharType="begin"/>
        </w:r>
        <w:r>
          <w:instrText>PAGE   \* MERGEFORMAT</w:instrText>
        </w:r>
        <w:r>
          <w:fldChar w:fldCharType="separate"/>
        </w:r>
        <w:r w:rsidR="001219F4">
          <w:rPr>
            <w:noProof/>
          </w:rPr>
          <w:t>62</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9B16" w14:textId="77777777" w:rsidR="004D17E0" w:rsidRDefault="004D17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DC47D" w14:textId="77777777" w:rsidR="007D6DA9" w:rsidRDefault="007D6DA9" w:rsidP="00FC6B5A">
      <w:pPr>
        <w:spacing w:before="0" w:after="0" w:line="240" w:lineRule="auto"/>
      </w:pPr>
      <w:r>
        <w:separator/>
      </w:r>
    </w:p>
  </w:footnote>
  <w:footnote w:type="continuationSeparator" w:id="0">
    <w:p w14:paraId="3B777D71" w14:textId="77777777" w:rsidR="007D6DA9" w:rsidRDefault="007D6DA9" w:rsidP="00FC6B5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1C1"/>
    <w:multiLevelType w:val="hybridMultilevel"/>
    <w:tmpl w:val="BDC858A2"/>
    <w:lvl w:ilvl="0" w:tplc="DC5647DE">
      <w:start w:val="3"/>
      <w:numFmt w:val="bullet"/>
      <w:lvlText w:val="-"/>
      <w:lvlJc w:val="left"/>
      <w:pPr>
        <w:ind w:left="720" w:hanging="360"/>
      </w:pPr>
      <w:rPr>
        <w:rFonts w:ascii="Source Sans Pro Semibold" w:hAnsi="Source Sans Pro Semibold"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4E6D91"/>
    <w:multiLevelType w:val="hybridMultilevel"/>
    <w:tmpl w:val="4C2C9616"/>
    <w:lvl w:ilvl="0" w:tplc="DC5647DE">
      <w:start w:val="3"/>
      <w:numFmt w:val="bullet"/>
      <w:lvlText w:val="-"/>
      <w:lvlJc w:val="left"/>
      <w:pPr>
        <w:ind w:left="720" w:hanging="360"/>
      </w:pPr>
      <w:rPr>
        <w:rFonts w:ascii="Source Sans Pro Semibold" w:hAnsi="Source Sans Pro Semibold"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E8699D"/>
    <w:multiLevelType w:val="hybridMultilevel"/>
    <w:tmpl w:val="0504CF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5454604"/>
    <w:multiLevelType w:val="hybridMultilevel"/>
    <w:tmpl w:val="7E4A7D4A"/>
    <w:lvl w:ilvl="0" w:tplc="DC5647DE">
      <w:start w:val="3"/>
      <w:numFmt w:val="bullet"/>
      <w:lvlText w:val="-"/>
      <w:lvlJc w:val="left"/>
      <w:pPr>
        <w:ind w:left="720" w:hanging="360"/>
      </w:pPr>
      <w:rPr>
        <w:rFonts w:ascii="Source Sans Pro Semibold" w:hAnsi="Source Sans Pro Semibold"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CE26C9"/>
    <w:multiLevelType w:val="hybridMultilevel"/>
    <w:tmpl w:val="35BA79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A227247"/>
    <w:multiLevelType w:val="hybridMultilevel"/>
    <w:tmpl w:val="D5FE03C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1263A0"/>
    <w:multiLevelType w:val="hybridMultilevel"/>
    <w:tmpl w:val="9588E6B8"/>
    <w:lvl w:ilvl="0" w:tplc="DC5647DE">
      <w:start w:val="3"/>
      <w:numFmt w:val="bullet"/>
      <w:lvlText w:val="-"/>
      <w:lvlJc w:val="left"/>
      <w:pPr>
        <w:ind w:left="720" w:hanging="360"/>
      </w:pPr>
      <w:rPr>
        <w:rFonts w:ascii="Source Sans Pro Semibold" w:hAnsi="Source Sans Pro Semibold"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B40382B"/>
    <w:multiLevelType w:val="hybridMultilevel"/>
    <w:tmpl w:val="F40C0886"/>
    <w:lvl w:ilvl="0" w:tplc="DC5647DE">
      <w:start w:val="3"/>
      <w:numFmt w:val="bullet"/>
      <w:lvlText w:val="-"/>
      <w:lvlJc w:val="left"/>
      <w:pPr>
        <w:ind w:left="1080" w:hanging="360"/>
      </w:pPr>
      <w:rPr>
        <w:rFonts w:ascii="Source Sans Pro Semibold" w:hAnsi="Source Sans Pro Semibold" w:hint="default"/>
        <w:b/>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0BA73392"/>
    <w:multiLevelType w:val="hybridMultilevel"/>
    <w:tmpl w:val="34ACF6B8"/>
    <w:lvl w:ilvl="0" w:tplc="DC5647DE">
      <w:start w:val="3"/>
      <w:numFmt w:val="bullet"/>
      <w:lvlText w:val="-"/>
      <w:lvlJc w:val="left"/>
      <w:pPr>
        <w:ind w:left="720" w:hanging="360"/>
      </w:pPr>
      <w:rPr>
        <w:rFonts w:ascii="Source Sans Pro Semibold" w:hAnsi="Source Sans Pro Semibold"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B943FD"/>
    <w:multiLevelType w:val="hybridMultilevel"/>
    <w:tmpl w:val="AD56303C"/>
    <w:lvl w:ilvl="0" w:tplc="DC5647DE">
      <w:start w:val="3"/>
      <w:numFmt w:val="bullet"/>
      <w:lvlText w:val="-"/>
      <w:lvlJc w:val="left"/>
      <w:pPr>
        <w:ind w:left="720" w:hanging="360"/>
      </w:pPr>
      <w:rPr>
        <w:rFonts w:ascii="Source Sans Pro Semibold" w:hAnsi="Source Sans Pro Semibold"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D9E1D41"/>
    <w:multiLevelType w:val="hybridMultilevel"/>
    <w:tmpl w:val="F39085DE"/>
    <w:lvl w:ilvl="0" w:tplc="DC5647DE">
      <w:start w:val="3"/>
      <w:numFmt w:val="bullet"/>
      <w:lvlText w:val="-"/>
      <w:lvlJc w:val="left"/>
      <w:pPr>
        <w:ind w:left="720" w:hanging="360"/>
      </w:pPr>
      <w:rPr>
        <w:rFonts w:ascii="Source Sans Pro Semibold" w:hAnsi="Source Sans Pro Semibold"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FF1484F"/>
    <w:multiLevelType w:val="hybridMultilevel"/>
    <w:tmpl w:val="88D274AA"/>
    <w:lvl w:ilvl="0" w:tplc="DC5647DE">
      <w:start w:val="3"/>
      <w:numFmt w:val="bullet"/>
      <w:lvlText w:val="-"/>
      <w:lvlJc w:val="left"/>
      <w:pPr>
        <w:ind w:left="720" w:hanging="360"/>
      </w:pPr>
      <w:rPr>
        <w:rFonts w:ascii="Source Sans Pro Semibold" w:hAnsi="Source Sans Pro Semibold"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05E2296"/>
    <w:multiLevelType w:val="hybridMultilevel"/>
    <w:tmpl w:val="0EFE95C4"/>
    <w:lvl w:ilvl="0" w:tplc="DC5647DE">
      <w:start w:val="3"/>
      <w:numFmt w:val="bullet"/>
      <w:lvlText w:val="-"/>
      <w:lvlJc w:val="left"/>
      <w:pPr>
        <w:ind w:left="720" w:hanging="360"/>
      </w:pPr>
      <w:rPr>
        <w:rFonts w:ascii="Source Sans Pro Semibold" w:hAnsi="Source Sans Pro Semibold"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1A461C3"/>
    <w:multiLevelType w:val="hybridMultilevel"/>
    <w:tmpl w:val="42C85D48"/>
    <w:lvl w:ilvl="0" w:tplc="DC5647DE">
      <w:start w:val="3"/>
      <w:numFmt w:val="bullet"/>
      <w:lvlText w:val="-"/>
      <w:lvlJc w:val="left"/>
      <w:pPr>
        <w:ind w:left="720" w:hanging="360"/>
      </w:pPr>
      <w:rPr>
        <w:rFonts w:ascii="Source Sans Pro Semibold" w:hAnsi="Source Sans Pro Semibold"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3A559A8"/>
    <w:multiLevelType w:val="hybridMultilevel"/>
    <w:tmpl w:val="E026D64E"/>
    <w:lvl w:ilvl="0" w:tplc="25AECD0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295A36"/>
    <w:multiLevelType w:val="hybridMultilevel"/>
    <w:tmpl w:val="06FE78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65606D0"/>
    <w:multiLevelType w:val="hybridMultilevel"/>
    <w:tmpl w:val="2848A242"/>
    <w:lvl w:ilvl="0" w:tplc="DC5647DE">
      <w:start w:val="3"/>
      <w:numFmt w:val="bullet"/>
      <w:lvlText w:val="-"/>
      <w:lvlJc w:val="left"/>
      <w:pPr>
        <w:ind w:left="720" w:hanging="360"/>
      </w:pPr>
      <w:rPr>
        <w:rFonts w:ascii="Source Sans Pro Semibold" w:hAnsi="Source Sans Pro Semibold"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B8158E2"/>
    <w:multiLevelType w:val="hybridMultilevel"/>
    <w:tmpl w:val="3ECA3A4A"/>
    <w:lvl w:ilvl="0" w:tplc="DC5647DE">
      <w:start w:val="3"/>
      <w:numFmt w:val="bullet"/>
      <w:lvlText w:val="-"/>
      <w:lvlJc w:val="left"/>
      <w:pPr>
        <w:ind w:left="720" w:hanging="360"/>
      </w:pPr>
      <w:rPr>
        <w:rFonts w:ascii="Source Sans Pro Semibold" w:hAnsi="Source Sans Pro Semibold"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0C9750A"/>
    <w:multiLevelType w:val="hybridMultilevel"/>
    <w:tmpl w:val="AE54825A"/>
    <w:lvl w:ilvl="0" w:tplc="DC5647DE">
      <w:start w:val="3"/>
      <w:numFmt w:val="bullet"/>
      <w:lvlText w:val="-"/>
      <w:lvlJc w:val="left"/>
      <w:pPr>
        <w:ind w:left="720" w:hanging="360"/>
      </w:pPr>
      <w:rPr>
        <w:rFonts w:ascii="Source Sans Pro Semibold" w:hAnsi="Source Sans Pro Semibold"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2012B5A"/>
    <w:multiLevelType w:val="hybridMultilevel"/>
    <w:tmpl w:val="A22C07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D1828B2"/>
    <w:multiLevelType w:val="hybridMultilevel"/>
    <w:tmpl w:val="21343B3E"/>
    <w:lvl w:ilvl="0" w:tplc="1AA0CCF6">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E9E311A"/>
    <w:multiLevelType w:val="hybridMultilevel"/>
    <w:tmpl w:val="03C0318A"/>
    <w:lvl w:ilvl="0" w:tplc="DC5647DE">
      <w:start w:val="3"/>
      <w:numFmt w:val="bullet"/>
      <w:lvlText w:val="-"/>
      <w:lvlJc w:val="left"/>
      <w:pPr>
        <w:ind w:left="720" w:hanging="360"/>
      </w:pPr>
      <w:rPr>
        <w:rFonts w:ascii="Source Sans Pro Semibold" w:hAnsi="Source Sans Pro Semibold"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2564C49"/>
    <w:multiLevelType w:val="hybridMultilevel"/>
    <w:tmpl w:val="C3DE8E70"/>
    <w:lvl w:ilvl="0" w:tplc="DC5647DE">
      <w:start w:val="3"/>
      <w:numFmt w:val="bullet"/>
      <w:lvlText w:val="-"/>
      <w:lvlJc w:val="left"/>
      <w:pPr>
        <w:ind w:left="720" w:hanging="360"/>
      </w:pPr>
      <w:rPr>
        <w:rFonts w:ascii="Source Sans Pro Semibold" w:hAnsi="Source Sans Pro Semibold"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3E76F2F"/>
    <w:multiLevelType w:val="hybridMultilevel"/>
    <w:tmpl w:val="6238804A"/>
    <w:lvl w:ilvl="0" w:tplc="DC5647DE">
      <w:start w:val="3"/>
      <w:numFmt w:val="bullet"/>
      <w:lvlText w:val="-"/>
      <w:lvlJc w:val="left"/>
      <w:pPr>
        <w:ind w:left="720" w:hanging="360"/>
      </w:pPr>
      <w:rPr>
        <w:rFonts w:ascii="Source Sans Pro Semibold" w:hAnsi="Source Sans Pro Semibold"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67275B5"/>
    <w:multiLevelType w:val="hybridMultilevel"/>
    <w:tmpl w:val="E87A5454"/>
    <w:lvl w:ilvl="0" w:tplc="DC5647DE">
      <w:start w:val="3"/>
      <w:numFmt w:val="bullet"/>
      <w:lvlText w:val="-"/>
      <w:lvlJc w:val="left"/>
      <w:pPr>
        <w:ind w:left="720" w:hanging="360"/>
      </w:pPr>
      <w:rPr>
        <w:rFonts w:ascii="Source Sans Pro Semibold" w:hAnsi="Source Sans Pro Semibold"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6C5621E"/>
    <w:multiLevelType w:val="hybridMultilevel"/>
    <w:tmpl w:val="D3C49994"/>
    <w:lvl w:ilvl="0" w:tplc="DC5647DE">
      <w:start w:val="3"/>
      <w:numFmt w:val="bullet"/>
      <w:lvlText w:val="-"/>
      <w:lvlJc w:val="left"/>
      <w:pPr>
        <w:ind w:left="720" w:hanging="360"/>
      </w:pPr>
      <w:rPr>
        <w:rFonts w:ascii="Source Sans Pro Semibold" w:hAnsi="Source Sans Pro Semibold"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6EF301A"/>
    <w:multiLevelType w:val="hybridMultilevel"/>
    <w:tmpl w:val="42FC0C10"/>
    <w:lvl w:ilvl="0" w:tplc="DC5647DE">
      <w:start w:val="3"/>
      <w:numFmt w:val="bullet"/>
      <w:lvlText w:val="-"/>
      <w:lvlJc w:val="left"/>
      <w:pPr>
        <w:ind w:left="1077" w:hanging="360"/>
      </w:pPr>
      <w:rPr>
        <w:rFonts w:ascii="Source Sans Pro Semibold" w:hAnsi="Source Sans Pro Semibold" w:hint="default"/>
        <w:b/>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7" w15:restartNumberingAfterBreak="0">
    <w:nsid w:val="381C54F5"/>
    <w:multiLevelType w:val="hybridMultilevel"/>
    <w:tmpl w:val="A26EBCF8"/>
    <w:lvl w:ilvl="0" w:tplc="FFFFFFFF">
      <w:start w:val="1"/>
      <w:numFmt w:val="bullet"/>
      <w:lvlText w:val=""/>
      <w:lvlJc w:val="left"/>
      <w:pPr>
        <w:ind w:left="1429" w:hanging="360"/>
      </w:pPr>
      <w:rPr>
        <w:rFonts w:ascii="Symbol" w:hAnsi="Symbol" w:hint="default"/>
      </w:rPr>
    </w:lvl>
    <w:lvl w:ilvl="1" w:tplc="19589176">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15:restartNumberingAfterBreak="0">
    <w:nsid w:val="386B24F9"/>
    <w:multiLevelType w:val="hybridMultilevel"/>
    <w:tmpl w:val="30A0ED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E1D2521"/>
    <w:multiLevelType w:val="hybridMultilevel"/>
    <w:tmpl w:val="26982098"/>
    <w:lvl w:ilvl="0" w:tplc="DC5647DE">
      <w:start w:val="3"/>
      <w:numFmt w:val="bullet"/>
      <w:lvlText w:val="-"/>
      <w:lvlJc w:val="left"/>
      <w:pPr>
        <w:ind w:left="720" w:hanging="360"/>
      </w:pPr>
      <w:rPr>
        <w:rFonts w:ascii="Source Sans Pro Semibold" w:hAnsi="Source Sans Pro Semibold"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00E28B0"/>
    <w:multiLevelType w:val="hybridMultilevel"/>
    <w:tmpl w:val="591C0472"/>
    <w:lvl w:ilvl="0" w:tplc="DC5647DE">
      <w:start w:val="3"/>
      <w:numFmt w:val="bullet"/>
      <w:lvlText w:val="-"/>
      <w:lvlJc w:val="left"/>
      <w:pPr>
        <w:ind w:left="720" w:hanging="360"/>
      </w:pPr>
      <w:rPr>
        <w:rFonts w:ascii="Source Sans Pro Semibold" w:hAnsi="Source Sans Pro Semibold"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26732E1"/>
    <w:multiLevelType w:val="hybridMultilevel"/>
    <w:tmpl w:val="4B4AE050"/>
    <w:lvl w:ilvl="0" w:tplc="DC5647DE">
      <w:start w:val="3"/>
      <w:numFmt w:val="bullet"/>
      <w:lvlText w:val="-"/>
      <w:lvlJc w:val="left"/>
      <w:pPr>
        <w:ind w:left="720" w:hanging="360"/>
      </w:pPr>
      <w:rPr>
        <w:rFonts w:ascii="Source Sans Pro Semibold" w:hAnsi="Source Sans Pro Semibold"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4C8783F"/>
    <w:multiLevelType w:val="hybridMultilevel"/>
    <w:tmpl w:val="9ED02C7E"/>
    <w:lvl w:ilvl="0" w:tplc="DC5647DE">
      <w:start w:val="3"/>
      <w:numFmt w:val="bullet"/>
      <w:lvlText w:val="-"/>
      <w:lvlJc w:val="left"/>
      <w:pPr>
        <w:ind w:left="720" w:hanging="360"/>
      </w:pPr>
      <w:rPr>
        <w:rFonts w:ascii="Source Sans Pro Semibold" w:hAnsi="Source Sans Pro Semibold"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5E34AB7"/>
    <w:multiLevelType w:val="hybridMultilevel"/>
    <w:tmpl w:val="0C54417A"/>
    <w:lvl w:ilvl="0" w:tplc="DC5647DE">
      <w:start w:val="3"/>
      <w:numFmt w:val="bullet"/>
      <w:lvlText w:val="-"/>
      <w:lvlJc w:val="left"/>
      <w:pPr>
        <w:ind w:left="720" w:hanging="360"/>
      </w:pPr>
      <w:rPr>
        <w:rFonts w:ascii="Source Sans Pro Semibold" w:hAnsi="Source Sans Pro Semibold"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AE14FF8"/>
    <w:multiLevelType w:val="hybridMultilevel"/>
    <w:tmpl w:val="3B7A467A"/>
    <w:lvl w:ilvl="0" w:tplc="DC5647DE">
      <w:start w:val="3"/>
      <w:numFmt w:val="bullet"/>
      <w:lvlText w:val="-"/>
      <w:lvlJc w:val="left"/>
      <w:pPr>
        <w:ind w:left="720" w:hanging="360"/>
      </w:pPr>
      <w:rPr>
        <w:rFonts w:ascii="Source Sans Pro Semibold" w:hAnsi="Source Sans Pro Semibold"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BEA1B42"/>
    <w:multiLevelType w:val="hybridMultilevel"/>
    <w:tmpl w:val="9BB61AE6"/>
    <w:lvl w:ilvl="0" w:tplc="DC5647DE">
      <w:start w:val="3"/>
      <w:numFmt w:val="bullet"/>
      <w:lvlText w:val="-"/>
      <w:lvlJc w:val="left"/>
      <w:pPr>
        <w:ind w:left="720" w:hanging="360"/>
      </w:pPr>
      <w:rPr>
        <w:rFonts w:ascii="Source Sans Pro Semibold" w:hAnsi="Source Sans Pro Semibold"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D2F3FFB"/>
    <w:multiLevelType w:val="hybridMultilevel"/>
    <w:tmpl w:val="22ACA60C"/>
    <w:lvl w:ilvl="0" w:tplc="DC5647DE">
      <w:start w:val="3"/>
      <w:numFmt w:val="bullet"/>
      <w:lvlText w:val="-"/>
      <w:lvlJc w:val="left"/>
      <w:pPr>
        <w:ind w:left="720" w:hanging="360"/>
      </w:pPr>
      <w:rPr>
        <w:rFonts w:ascii="Source Sans Pro Semibold" w:hAnsi="Source Sans Pro Semibold"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06757FB"/>
    <w:multiLevelType w:val="hybridMultilevel"/>
    <w:tmpl w:val="1D884B90"/>
    <w:lvl w:ilvl="0" w:tplc="DC5647DE">
      <w:start w:val="3"/>
      <w:numFmt w:val="bullet"/>
      <w:lvlText w:val="-"/>
      <w:lvlJc w:val="left"/>
      <w:pPr>
        <w:ind w:left="720" w:hanging="360"/>
      </w:pPr>
      <w:rPr>
        <w:rFonts w:ascii="Source Sans Pro Semibold" w:hAnsi="Source Sans Pro Semibold" w:hint="default"/>
        <w:b/>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51BC6E4F"/>
    <w:multiLevelType w:val="hybridMultilevel"/>
    <w:tmpl w:val="411EA76A"/>
    <w:lvl w:ilvl="0" w:tplc="DC5647DE">
      <w:start w:val="3"/>
      <w:numFmt w:val="bullet"/>
      <w:lvlText w:val="-"/>
      <w:lvlJc w:val="left"/>
      <w:pPr>
        <w:ind w:left="720" w:hanging="360"/>
      </w:pPr>
      <w:rPr>
        <w:rFonts w:ascii="Source Sans Pro Semibold" w:hAnsi="Source Sans Pro Semibold"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8E87F92"/>
    <w:multiLevelType w:val="hybridMultilevel"/>
    <w:tmpl w:val="D33AFA1E"/>
    <w:lvl w:ilvl="0" w:tplc="DC5647DE">
      <w:start w:val="3"/>
      <w:numFmt w:val="bullet"/>
      <w:lvlText w:val="-"/>
      <w:lvlJc w:val="left"/>
      <w:pPr>
        <w:ind w:left="720" w:hanging="360"/>
      </w:pPr>
      <w:rPr>
        <w:rFonts w:ascii="Source Sans Pro Semibold" w:hAnsi="Source Sans Pro Semibold"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8EA55F0"/>
    <w:multiLevelType w:val="hybridMultilevel"/>
    <w:tmpl w:val="75D4B0BE"/>
    <w:lvl w:ilvl="0" w:tplc="DC5647DE">
      <w:start w:val="3"/>
      <w:numFmt w:val="bullet"/>
      <w:lvlText w:val="-"/>
      <w:lvlJc w:val="left"/>
      <w:pPr>
        <w:ind w:left="720" w:hanging="360"/>
      </w:pPr>
      <w:rPr>
        <w:rFonts w:ascii="Source Sans Pro Semibold" w:hAnsi="Source Sans Pro Semibold"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9E97EF7"/>
    <w:multiLevelType w:val="hybridMultilevel"/>
    <w:tmpl w:val="61AA48E4"/>
    <w:lvl w:ilvl="0" w:tplc="DC5647DE">
      <w:start w:val="3"/>
      <w:numFmt w:val="bullet"/>
      <w:lvlText w:val="-"/>
      <w:lvlJc w:val="left"/>
      <w:pPr>
        <w:ind w:left="1077" w:hanging="360"/>
      </w:pPr>
      <w:rPr>
        <w:rFonts w:ascii="Source Sans Pro Semibold" w:hAnsi="Source Sans Pro Semibold" w:hint="default"/>
        <w:b/>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2" w15:restartNumberingAfterBreak="0">
    <w:nsid w:val="5C03226E"/>
    <w:multiLevelType w:val="hybridMultilevel"/>
    <w:tmpl w:val="04C41466"/>
    <w:lvl w:ilvl="0" w:tplc="19589176">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C834820"/>
    <w:multiLevelType w:val="hybridMultilevel"/>
    <w:tmpl w:val="4E00D05E"/>
    <w:lvl w:ilvl="0" w:tplc="DC5647DE">
      <w:start w:val="3"/>
      <w:numFmt w:val="bullet"/>
      <w:lvlText w:val="-"/>
      <w:lvlJc w:val="left"/>
      <w:pPr>
        <w:ind w:left="720" w:hanging="360"/>
      </w:pPr>
      <w:rPr>
        <w:rFonts w:ascii="Source Sans Pro Semibold" w:hAnsi="Source Sans Pro Semibold"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E8152EF"/>
    <w:multiLevelType w:val="hybridMultilevel"/>
    <w:tmpl w:val="BB124E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6203543D"/>
    <w:multiLevelType w:val="hybridMultilevel"/>
    <w:tmpl w:val="F05E09AA"/>
    <w:lvl w:ilvl="0" w:tplc="DC5647DE">
      <w:start w:val="3"/>
      <w:numFmt w:val="bullet"/>
      <w:lvlText w:val="-"/>
      <w:lvlJc w:val="left"/>
      <w:pPr>
        <w:ind w:left="720" w:hanging="360"/>
      </w:pPr>
      <w:rPr>
        <w:rFonts w:ascii="Source Sans Pro Semibold" w:hAnsi="Source Sans Pro Semibold"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BD80140"/>
    <w:multiLevelType w:val="hybridMultilevel"/>
    <w:tmpl w:val="1FECE0D2"/>
    <w:lvl w:ilvl="0" w:tplc="DC5647DE">
      <w:start w:val="3"/>
      <w:numFmt w:val="bullet"/>
      <w:lvlText w:val="-"/>
      <w:lvlJc w:val="left"/>
      <w:pPr>
        <w:ind w:left="720" w:hanging="360"/>
      </w:pPr>
      <w:rPr>
        <w:rFonts w:ascii="Source Sans Pro Semibold" w:hAnsi="Source Sans Pro Semibold"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C775649"/>
    <w:multiLevelType w:val="hybridMultilevel"/>
    <w:tmpl w:val="FA9E04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6CEC795D"/>
    <w:multiLevelType w:val="hybridMultilevel"/>
    <w:tmpl w:val="4C165D06"/>
    <w:lvl w:ilvl="0" w:tplc="DC5647DE">
      <w:start w:val="3"/>
      <w:numFmt w:val="bullet"/>
      <w:lvlText w:val="-"/>
      <w:lvlJc w:val="left"/>
      <w:pPr>
        <w:ind w:left="720" w:hanging="360"/>
      </w:pPr>
      <w:rPr>
        <w:rFonts w:ascii="Source Sans Pro Semibold" w:hAnsi="Source Sans Pro Semibold"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3EC6B08"/>
    <w:multiLevelType w:val="hybridMultilevel"/>
    <w:tmpl w:val="C158F9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771B1A29"/>
    <w:multiLevelType w:val="hybridMultilevel"/>
    <w:tmpl w:val="B4C46E2A"/>
    <w:lvl w:ilvl="0" w:tplc="DC5647DE">
      <w:start w:val="3"/>
      <w:numFmt w:val="bullet"/>
      <w:lvlText w:val="-"/>
      <w:lvlJc w:val="left"/>
      <w:pPr>
        <w:ind w:left="720" w:hanging="360"/>
      </w:pPr>
      <w:rPr>
        <w:rFonts w:ascii="Source Sans Pro Semibold" w:hAnsi="Source Sans Pro Semibold"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8291504"/>
    <w:multiLevelType w:val="hybridMultilevel"/>
    <w:tmpl w:val="BCA806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39051816">
    <w:abstractNumId w:val="27"/>
  </w:num>
  <w:num w:numId="2" w16cid:durableId="2031181677">
    <w:abstractNumId w:val="18"/>
  </w:num>
  <w:num w:numId="3" w16cid:durableId="1591280993">
    <w:abstractNumId w:val="34"/>
  </w:num>
  <w:num w:numId="4" w16cid:durableId="505560295">
    <w:abstractNumId w:val="20"/>
  </w:num>
  <w:num w:numId="5" w16cid:durableId="979386872">
    <w:abstractNumId w:val="17"/>
  </w:num>
  <w:num w:numId="6" w16cid:durableId="1731611681">
    <w:abstractNumId w:val="31"/>
  </w:num>
  <w:num w:numId="7" w16cid:durableId="667562768">
    <w:abstractNumId w:val="48"/>
  </w:num>
  <w:num w:numId="8" w16cid:durableId="2124765317">
    <w:abstractNumId w:val="10"/>
  </w:num>
  <w:num w:numId="9" w16cid:durableId="922833104">
    <w:abstractNumId w:val="26"/>
  </w:num>
  <w:num w:numId="10" w16cid:durableId="786582187">
    <w:abstractNumId w:val="41"/>
  </w:num>
  <w:num w:numId="11" w16cid:durableId="400491805">
    <w:abstractNumId w:val="43"/>
  </w:num>
  <w:num w:numId="12" w16cid:durableId="2026320005">
    <w:abstractNumId w:val="1"/>
  </w:num>
  <w:num w:numId="13" w16cid:durableId="1400707091">
    <w:abstractNumId w:val="36"/>
  </w:num>
  <w:num w:numId="14" w16cid:durableId="28453899">
    <w:abstractNumId w:val="25"/>
  </w:num>
  <w:num w:numId="15" w16cid:durableId="2110924549">
    <w:abstractNumId w:val="11"/>
  </w:num>
  <w:num w:numId="16" w16cid:durableId="1709841385">
    <w:abstractNumId w:val="37"/>
  </w:num>
  <w:num w:numId="17" w16cid:durableId="1418870425">
    <w:abstractNumId w:val="3"/>
  </w:num>
  <w:num w:numId="18" w16cid:durableId="1131948024">
    <w:abstractNumId w:val="50"/>
  </w:num>
  <w:num w:numId="19" w16cid:durableId="1453936595">
    <w:abstractNumId w:val="39"/>
  </w:num>
  <w:num w:numId="20" w16cid:durableId="1269116333">
    <w:abstractNumId w:val="23"/>
  </w:num>
  <w:num w:numId="21" w16cid:durableId="516626262">
    <w:abstractNumId w:val="8"/>
  </w:num>
  <w:num w:numId="22" w16cid:durableId="451362469">
    <w:abstractNumId w:val="7"/>
  </w:num>
  <w:num w:numId="23" w16cid:durableId="1232420952">
    <w:abstractNumId w:val="6"/>
  </w:num>
  <w:num w:numId="24" w16cid:durableId="224798857">
    <w:abstractNumId w:val="28"/>
  </w:num>
  <w:num w:numId="25" w16cid:durableId="1864975887">
    <w:abstractNumId w:val="29"/>
  </w:num>
  <w:num w:numId="26" w16cid:durableId="1745566862">
    <w:abstractNumId w:val="13"/>
  </w:num>
  <w:num w:numId="27" w16cid:durableId="2033069643">
    <w:abstractNumId w:val="24"/>
  </w:num>
  <w:num w:numId="28" w16cid:durableId="954751509">
    <w:abstractNumId w:val="45"/>
  </w:num>
  <w:num w:numId="29" w16cid:durableId="1703558843">
    <w:abstractNumId w:val="21"/>
  </w:num>
  <w:num w:numId="30" w16cid:durableId="1260409653">
    <w:abstractNumId w:val="33"/>
  </w:num>
  <w:num w:numId="31" w16cid:durableId="1384060316">
    <w:abstractNumId w:val="16"/>
  </w:num>
  <w:num w:numId="32" w16cid:durableId="575435875">
    <w:abstractNumId w:val="22"/>
  </w:num>
  <w:num w:numId="33" w16cid:durableId="1159425828">
    <w:abstractNumId w:val="38"/>
  </w:num>
  <w:num w:numId="34" w16cid:durableId="1130130074">
    <w:abstractNumId w:val="46"/>
  </w:num>
  <w:num w:numId="35" w16cid:durableId="785001670">
    <w:abstractNumId w:val="12"/>
  </w:num>
  <w:num w:numId="36" w16cid:durableId="414325683">
    <w:abstractNumId w:val="35"/>
  </w:num>
  <w:num w:numId="37" w16cid:durableId="1829327338">
    <w:abstractNumId w:val="32"/>
  </w:num>
  <w:num w:numId="38" w16cid:durableId="397826847">
    <w:abstractNumId w:val="0"/>
  </w:num>
  <w:num w:numId="39" w16cid:durableId="724109197">
    <w:abstractNumId w:val="40"/>
  </w:num>
  <w:num w:numId="40" w16cid:durableId="424612624">
    <w:abstractNumId w:val="9"/>
  </w:num>
  <w:num w:numId="41" w16cid:durableId="1644693058">
    <w:abstractNumId w:val="30"/>
  </w:num>
  <w:num w:numId="42" w16cid:durableId="983705209">
    <w:abstractNumId w:val="4"/>
  </w:num>
  <w:num w:numId="43" w16cid:durableId="646980601">
    <w:abstractNumId w:val="51"/>
  </w:num>
  <w:num w:numId="44" w16cid:durableId="938410717">
    <w:abstractNumId w:val="47"/>
  </w:num>
  <w:num w:numId="45" w16cid:durableId="768358726">
    <w:abstractNumId w:val="2"/>
  </w:num>
  <w:num w:numId="46" w16cid:durableId="2045013707">
    <w:abstractNumId w:val="15"/>
  </w:num>
  <w:num w:numId="47" w16cid:durableId="1152258512">
    <w:abstractNumId w:val="19"/>
  </w:num>
  <w:num w:numId="48" w16cid:durableId="1716932432">
    <w:abstractNumId w:val="49"/>
  </w:num>
  <w:num w:numId="49" w16cid:durableId="990980720">
    <w:abstractNumId w:val="5"/>
  </w:num>
  <w:num w:numId="50" w16cid:durableId="1800957268">
    <w:abstractNumId w:val="44"/>
  </w:num>
  <w:num w:numId="51" w16cid:durableId="234509828">
    <w:abstractNumId w:val="14"/>
  </w:num>
  <w:num w:numId="52" w16cid:durableId="559024411">
    <w:abstractNumId w:val="4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FE7"/>
    <w:rsid w:val="00003E22"/>
    <w:rsid w:val="00003F9E"/>
    <w:rsid w:val="00005ACC"/>
    <w:rsid w:val="00005E3D"/>
    <w:rsid w:val="0000750F"/>
    <w:rsid w:val="00007F92"/>
    <w:rsid w:val="0001347D"/>
    <w:rsid w:val="000149E5"/>
    <w:rsid w:val="0001594B"/>
    <w:rsid w:val="00017DC9"/>
    <w:rsid w:val="000255F1"/>
    <w:rsid w:val="00025FD9"/>
    <w:rsid w:val="0002691D"/>
    <w:rsid w:val="000317CC"/>
    <w:rsid w:val="00033BC6"/>
    <w:rsid w:val="000375F8"/>
    <w:rsid w:val="00037F5A"/>
    <w:rsid w:val="000459BE"/>
    <w:rsid w:val="00052546"/>
    <w:rsid w:val="000525E0"/>
    <w:rsid w:val="000533AB"/>
    <w:rsid w:val="000538E9"/>
    <w:rsid w:val="00056906"/>
    <w:rsid w:val="000608FE"/>
    <w:rsid w:val="00060F57"/>
    <w:rsid w:val="00065737"/>
    <w:rsid w:val="000660A9"/>
    <w:rsid w:val="00070B95"/>
    <w:rsid w:val="000756DF"/>
    <w:rsid w:val="000761CE"/>
    <w:rsid w:val="0007672B"/>
    <w:rsid w:val="00077CA7"/>
    <w:rsid w:val="00080ADD"/>
    <w:rsid w:val="0008109D"/>
    <w:rsid w:val="00084764"/>
    <w:rsid w:val="000848DA"/>
    <w:rsid w:val="00085257"/>
    <w:rsid w:val="00086D29"/>
    <w:rsid w:val="00087133"/>
    <w:rsid w:val="00090942"/>
    <w:rsid w:val="000916E6"/>
    <w:rsid w:val="000A0079"/>
    <w:rsid w:val="000A18C1"/>
    <w:rsid w:val="000A1C06"/>
    <w:rsid w:val="000A4688"/>
    <w:rsid w:val="000A5952"/>
    <w:rsid w:val="000A763A"/>
    <w:rsid w:val="000B3BF1"/>
    <w:rsid w:val="000B7950"/>
    <w:rsid w:val="000B7C91"/>
    <w:rsid w:val="000C49BD"/>
    <w:rsid w:val="000C544C"/>
    <w:rsid w:val="000D106C"/>
    <w:rsid w:val="000E291C"/>
    <w:rsid w:val="000E78A8"/>
    <w:rsid w:val="000F0EA4"/>
    <w:rsid w:val="000F11D7"/>
    <w:rsid w:val="000F328D"/>
    <w:rsid w:val="000F3517"/>
    <w:rsid w:val="000F4245"/>
    <w:rsid w:val="000F55DF"/>
    <w:rsid w:val="000F5B86"/>
    <w:rsid w:val="00100877"/>
    <w:rsid w:val="001010AB"/>
    <w:rsid w:val="00101F18"/>
    <w:rsid w:val="0010306D"/>
    <w:rsid w:val="00103074"/>
    <w:rsid w:val="00104F79"/>
    <w:rsid w:val="00110217"/>
    <w:rsid w:val="00111A52"/>
    <w:rsid w:val="00112367"/>
    <w:rsid w:val="00112542"/>
    <w:rsid w:val="001155B7"/>
    <w:rsid w:val="001219F4"/>
    <w:rsid w:val="00121A8C"/>
    <w:rsid w:val="0012325D"/>
    <w:rsid w:val="001232C4"/>
    <w:rsid w:val="00124008"/>
    <w:rsid w:val="001242CE"/>
    <w:rsid w:val="00127047"/>
    <w:rsid w:val="001271BD"/>
    <w:rsid w:val="00127C68"/>
    <w:rsid w:val="001305A9"/>
    <w:rsid w:val="00130677"/>
    <w:rsid w:val="0013445B"/>
    <w:rsid w:val="001416C8"/>
    <w:rsid w:val="00142117"/>
    <w:rsid w:val="001507F6"/>
    <w:rsid w:val="0015138D"/>
    <w:rsid w:val="00151E0B"/>
    <w:rsid w:val="00151FF7"/>
    <w:rsid w:val="00154892"/>
    <w:rsid w:val="0015594D"/>
    <w:rsid w:val="0015725F"/>
    <w:rsid w:val="00160413"/>
    <w:rsid w:val="00171738"/>
    <w:rsid w:val="00175A69"/>
    <w:rsid w:val="001850DD"/>
    <w:rsid w:val="001900B3"/>
    <w:rsid w:val="00192F89"/>
    <w:rsid w:val="00194DF6"/>
    <w:rsid w:val="001A0D89"/>
    <w:rsid w:val="001A1B3F"/>
    <w:rsid w:val="001A2620"/>
    <w:rsid w:val="001A2826"/>
    <w:rsid w:val="001A3403"/>
    <w:rsid w:val="001A43AB"/>
    <w:rsid w:val="001A7706"/>
    <w:rsid w:val="001A7AF0"/>
    <w:rsid w:val="001B02FC"/>
    <w:rsid w:val="001B1B15"/>
    <w:rsid w:val="001B1BCA"/>
    <w:rsid w:val="001B25A0"/>
    <w:rsid w:val="001B2C09"/>
    <w:rsid w:val="001B2E88"/>
    <w:rsid w:val="001B2F2E"/>
    <w:rsid w:val="001B354F"/>
    <w:rsid w:val="001B3C56"/>
    <w:rsid w:val="001B4FD9"/>
    <w:rsid w:val="001B7FCD"/>
    <w:rsid w:val="001C22B2"/>
    <w:rsid w:val="001C3B22"/>
    <w:rsid w:val="001C5F39"/>
    <w:rsid w:val="001D0374"/>
    <w:rsid w:val="001D17BE"/>
    <w:rsid w:val="001D1B06"/>
    <w:rsid w:val="001D2069"/>
    <w:rsid w:val="001D2DD7"/>
    <w:rsid w:val="001D55CB"/>
    <w:rsid w:val="001D7365"/>
    <w:rsid w:val="001D7F5A"/>
    <w:rsid w:val="001E083B"/>
    <w:rsid w:val="001E0D4E"/>
    <w:rsid w:val="001E1745"/>
    <w:rsid w:val="001E5171"/>
    <w:rsid w:val="001E563A"/>
    <w:rsid w:val="001F0D8A"/>
    <w:rsid w:val="001F0F49"/>
    <w:rsid w:val="001F1F2E"/>
    <w:rsid w:val="001F42C1"/>
    <w:rsid w:val="001F44D8"/>
    <w:rsid w:val="001F6256"/>
    <w:rsid w:val="001F701B"/>
    <w:rsid w:val="00201462"/>
    <w:rsid w:val="002016B4"/>
    <w:rsid w:val="00202221"/>
    <w:rsid w:val="00202432"/>
    <w:rsid w:val="0020574F"/>
    <w:rsid w:val="0020734D"/>
    <w:rsid w:val="00210F91"/>
    <w:rsid w:val="00212DED"/>
    <w:rsid w:val="00214E20"/>
    <w:rsid w:val="002153D5"/>
    <w:rsid w:val="00215C5A"/>
    <w:rsid w:val="00216F21"/>
    <w:rsid w:val="002205BC"/>
    <w:rsid w:val="00221617"/>
    <w:rsid w:val="0022204C"/>
    <w:rsid w:val="00222144"/>
    <w:rsid w:val="002243E6"/>
    <w:rsid w:val="00224404"/>
    <w:rsid w:val="00226158"/>
    <w:rsid w:val="002268AD"/>
    <w:rsid w:val="0023182B"/>
    <w:rsid w:val="002321DB"/>
    <w:rsid w:val="00232412"/>
    <w:rsid w:val="0023388D"/>
    <w:rsid w:val="002341DA"/>
    <w:rsid w:val="00234201"/>
    <w:rsid w:val="00242C34"/>
    <w:rsid w:val="00246100"/>
    <w:rsid w:val="00247AF8"/>
    <w:rsid w:val="002508F4"/>
    <w:rsid w:val="0025326F"/>
    <w:rsid w:val="00253A83"/>
    <w:rsid w:val="00254378"/>
    <w:rsid w:val="00255688"/>
    <w:rsid w:val="00257594"/>
    <w:rsid w:val="00260668"/>
    <w:rsid w:val="0026162D"/>
    <w:rsid w:val="00262868"/>
    <w:rsid w:val="00262FA0"/>
    <w:rsid w:val="00265DB7"/>
    <w:rsid w:val="00266972"/>
    <w:rsid w:val="00267867"/>
    <w:rsid w:val="00267F77"/>
    <w:rsid w:val="0027017D"/>
    <w:rsid w:val="002730B5"/>
    <w:rsid w:val="00276AD3"/>
    <w:rsid w:val="00280BB0"/>
    <w:rsid w:val="0028452C"/>
    <w:rsid w:val="0028453A"/>
    <w:rsid w:val="00285D30"/>
    <w:rsid w:val="00286139"/>
    <w:rsid w:val="00286826"/>
    <w:rsid w:val="0029008D"/>
    <w:rsid w:val="00293405"/>
    <w:rsid w:val="002945EC"/>
    <w:rsid w:val="002962D1"/>
    <w:rsid w:val="0029637D"/>
    <w:rsid w:val="002A0F1E"/>
    <w:rsid w:val="002A10EA"/>
    <w:rsid w:val="002A39A1"/>
    <w:rsid w:val="002A3A67"/>
    <w:rsid w:val="002A68E4"/>
    <w:rsid w:val="002A7BB5"/>
    <w:rsid w:val="002A7EFC"/>
    <w:rsid w:val="002B05FE"/>
    <w:rsid w:val="002B2DDD"/>
    <w:rsid w:val="002B73F5"/>
    <w:rsid w:val="002B7E20"/>
    <w:rsid w:val="002C0180"/>
    <w:rsid w:val="002C33A4"/>
    <w:rsid w:val="002C5741"/>
    <w:rsid w:val="002C69FB"/>
    <w:rsid w:val="002C7E7C"/>
    <w:rsid w:val="002D1CC5"/>
    <w:rsid w:val="002D3FC0"/>
    <w:rsid w:val="002D5248"/>
    <w:rsid w:val="002D685E"/>
    <w:rsid w:val="002E16F4"/>
    <w:rsid w:val="002E1CE1"/>
    <w:rsid w:val="002E269C"/>
    <w:rsid w:val="002E5848"/>
    <w:rsid w:val="002E6486"/>
    <w:rsid w:val="002E7978"/>
    <w:rsid w:val="002F5616"/>
    <w:rsid w:val="002F5771"/>
    <w:rsid w:val="002F6D53"/>
    <w:rsid w:val="002F6DD9"/>
    <w:rsid w:val="0030187E"/>
    <w:rsid w:val="003024F3"/>
    <w:rsid w:val="0030285D"/>
    <w:rsid w:val="003053A6"/>
    <w:rsid w:val="0030568F"/>
    <w:rsid w:val="00307144"/>
    <w:rsid w:val="003074AE"/>
    <w:rsid w:val="00311FDD"/>
    <w:rsid w:val="00312779"/>
    <w:rsid w:val="003158D7"/>
    <w:rsid w:val="003161FA"/>
    <w:rsid w:val="0031728D"/>
    <w:rsid w:val="0031753E"/>
    <w:rsid w:val="00317C13"/>
    <w:rsid w:val="00321638"/>
    <w:rsid w:val="00324443"/>
    <w:rsid w:val="00324EFA"/>
    <w:rsid w:val="0032502D"/>
    <w:rsid w:val="0032552B"/>
    <w:rsid w:val="00325CDF"/>
    <w:rsid w:val="00327C7D"/>
    <w:rsid w:val="0033129F"/>
    <w:rsid w:val="00332B2D"/>
    <w:rsid w:val="0033300F"/>
    <w:rsid w:val="003337DD"/>
    <w:rsid w:val="00334A3A"/>
    <w:rsid w:val="003351D4"/>
    <w:rsid w:val="00335D2F"/>
    <w:rsid w:val="00336BC4"/>
    <w:rsid w:val="00336D56"/>
    <w:rsid w:val="00336EF2"/>
    <w:rsid w:val="003378B2"/>
    <w:rsid w:val="00340AF2"/>
    <w:rsid w:val="00340BAD"/>
    <w:rsid w:val="00340C02"/>
    <w:rsid w:val="0034127C"/>
    <w:rsid w:val="003429CF"/>
    <w:rsid w:val="00342F84"/>
    <w:rsid w:val="00343F0B"/>
    <w:rsid w:val="00352143"/>
    <w:rsid w:val="00356BE4"/>
    <w:rsid w:val="00364817"/>
    <w:rsid w:val="00372060"/>
    <w:rsid w:val="00372D0D"/>
    <w:rsid w:val="00375CA2"/>
    <w:rsid w:val="0038042C"/>
    <w:rsid w:val="003821C8"/>
    <w:rsid w:val="003824C3"/>
    <w:rsid w:val="003824EB"/>
    <w:rsid w:val="00385065"/>
    <w:rsid w:val="00385DC5"/>
    <w:rsid w:val="00387E36"/>
    <w:rsid w:val="00390789"/>
    <w:rsid w:val="00390D66"/>
    <w:rsid w:val="00391A71"/>
    <w:rsid w:val="00392D0F"/>
    <w:rsid w:val="00393688"/>
    <w:rsid w:val="0039462D"/>
    <w:rsid w:val="00394D7A"/>
    <w:rsid w:val="00396194"/>
    <w:rsid w:val="003976FD"/>
    <w:rsid w:val="0039777C"/>
    <w:rsid w:val="003A010C"/>
    <w:rsid w:val="003A4C2B"/>
    <w:rsid w:val="003A7065"/>
    <w:rsid w:val="003A745D"/>
    <w:rsid w:val="003A7487"/>
    <w:rsid w:val="003A769B"/>
    <w:rsid w:val="003A79E6"/>
    <w:rsid w:val="003A7CFF"/>
    <w:rsid w:val="003B0550"/>
    <w:rsid w:val="003B3B4C"/>
    <w:rsid w:val="003B5F85"/>
    <w:rsid w:val="003C090B"/>
    <w:rsid w:val="003C2C8A"/>
    <w:rsid w:val="003C3470"/>
    <w:rsid w:val="003C4D6D"/>
    <w:rsid w:val="003C504B"/>
    <w:rsid w:val="003C52A8"/>
    <w:rsid w:val="003C6B6B"/>
    <w:rsid w:val="003D0C8F"/>
    <w:rsid w:val="003D70F5"/>
    <w:rsid w:val="003D7401"/>
    <w:rsid w:val="003E31CB"/>
    <w:rsid w:val="003E33B0"/>
    <w:rsid w:val="003E4A58"/>
    <w:rsid w:val="003E5AC3"/>
    <w:rsid w:val="003E5D0A"/>
    <w:rsid w:val="003E665E"/>
    <w:rsid w:val="003E6DE5"/>
    <w:rsid w:val="003F0EA0"/>
    <w:rsid w:val="003F22E2"/>
    <w:rsid w:val="003F2994"/>
    <w:rsid w:val="003F34C8"/>
    <w:rsid w:val="003F660F"/>
    <w:rsid w:val="00400FF3"/>
    <w:rsid w:val="00401AE3"/>
    <w:rsid w:val="00401C09"/>
    <w:rsid w:val="00410681"/>
    <w:rsid w:val="004116D4"/>
    <w:rsid w:val="00413AB8"/>
    <w:rsid w:val="00413B59"/>
    <w:rsid w:val="00413E59"/>
    <w:rsid w:val="0041427A"/>
    <w:rsid w:val="00414E69"/>
    <w:rsid w:val="00415306"/>
    <w:rsid w:val="00416D79"/>
    <w:rsid w:val="00420216"/>
    <w:rsid w:val="0042256D"/>
    <w:rsid w:val="00423F65"/>
    <w:rsid w:val="004304D0"/>
    <w:rsid w:val="00431549"/>
    <w:rsid w:val="00432D20"/>
    <w:rsid w:val="00434702"/>
    <w:rsid w:val="00437B54"/>
    <w:rsid w:val="00441137"/>
    <w:rsid w:val="00446AEB"/>
    <w:rsid w:val="0044704B"/>
    <w:rsid w:val="0044717D"/>
    <w:rsid w:val="00451E9D"/>
    <w:rsid w:val="00451F36"/>
    <w:rsid w:val="00451FBB"/>
    <w:rsid w:val="004530AE"/>
    <w:rsid w:val="004557F1"/>
    <w:rsid w:val="00457A18"/>
    <w:rsid w:val="00460354"/>
    <w:rsid w:val="0046272D"/>
    <w:rsid w:val="004653BF"/>
    <w:rsid w:val="00466383"/>
    <w:rsid w:val="004675CF"/>
    <w:rsid w:val="004718C7"/>
    <w:rsid w:val="00471C2E"/>
    <w:rsid w:val="00473FE2"/>
    <w:rsid w:val="00474399"/>
    <w:rsid w:val="004764C8"/>
    <w:rsid w:val="004766BF"/>
    <w:rsid w:val="00477841"/>
    <w:rsid w:val="00480959"/>
    <w:rsid w:val="00481907"/>
    <w:rsid w:val="00481B64"/>
    <w:rsid w:val="00482E2E"/>
    <w:rsid w:val="0048629E"/>
    <w:rsid w:val="004879A5"/>
    <w:rsid w:val="0049028C"/>
    <w:rsid w:val="00491FCA"/>
    <w:rsid w:val="00494B4A"/>
    <w:rsid w:val="004A0909"/>
    <w:rsid w:val="004A3237"/>
    <w:rsid w:val="004A35AF"/>
    <w:rsid w:val="004A51AB"/>
    <w:rsid w:val="004B005A"/>
    <w:rsid w:val="004B11B7"/>
    <w:rsid w:val="004C16EA"/>
    <w:rsid w:val="004C5493"/>
    <w:rsid w:val="004C6818"/>
    <w:rsid w:val="004D0E6F"/>
    <w:rsid w:val="004D17E0"/>
    <w:rsid w:val="004D1878"/>
    <w:rsid w:val="004D3367"/>
    <w:rsid w:val="004E498B"/>
    <w:rsid w:val="004E4AEE"/>
    <w:rsid w:val="004E688B"/>
    <w:rsid w:val="004E6A25"/>
    <w:rsid w:val="004E6D8D"/>
    <w:rsid w:val="004F0972"/>
    <w:rsid w:val="004F2C96"/>
    <w:rsid w:val="004F3986"/>
    <w:rsid w:val="004F4F2A"/>
    <w:rsid w:val="004F5166"/>
    <w:rsid w:val="004F56A2"/>
    <w:rsid w:val="004F636B"/>
    <w:rsid w:val="004F69F0"/>
    <w:rsid w:val="00500289"/>
    <w:rsid w:val="00501BEC"/>
    <w:rsid w:val="00501F39"/>
    <w:rsid w:val="005024EB"/>
    <w:rsid w:val="00505F34"/>
    <w:rsid w:val="00506E12"/>
    <w:rsid w:val="00507639"/>
    <w:rsid w:val="00510159"/>
    <w:rsid w:val="00510B2B"/>
    <w:rsid w:val="005113C0"/>
    <w:rsid w:val="00511669"/>
    <w:rsid w:val="00512A1E"/>
    <w:rsid w:val="00514142"/>
    <w:rsid w:val="00514D3C"/>
    <w:rsid w:val="0051642A"/>
    <w:rsid w:val="00516544"/>
    <w:rsid w:val="00517B2A"/>
    <w:rsid w:val="00522A6B"/>
    <w:rsid w:val="00526348"/>
    <w:rsid w:val="0053278A"/>
    <w:rsid w:val="00532967"/>
    <w:rsid w:val="005338AF"/>
    <w:rsid w:val="00533B67"/>
    <w:rsid w:val="00534099"/>
    <w:rsid w:val="00535F2F"/>
    <w:rsid w:val="00536F44"/>
    <w:rsid w:val="005371BE"/>
    <w:rsid w:val="00537D4D"/>
    <w:rsid w:val="00540232"/>
    <w:rsid w:val="00550740"/>
    <w:rsid w:val="00552E5A"/>
    <w:rsid w:val="00554262"/>
    <w:rsid w:val="0055480F"/>
    <w:rsid w:val="005566CA"/>
    <w:rsid w:val="00562F2D"/>
    <w:rsid w:val="0056464B"/>
    <w:rsid w:val="00566640"/>
    <w:rsid w:val="00566827"/>
    <w:rsid w:val="005706E1"/>
    <w:rsid w:val="00570C7D"/>
    <w:rsid w:val="0057168F"/>
    <w:rsid w:val="005725CD"/>
    <w:rsid w:val="00573644"/>
    <w:rsid w:val="005737F8"/>
    <w:rsid w:val="00574A40"/>
    <w:rsid w:val="00577687"/>
    <w:rsid w:val="00580D65"/>
    <w:rsid w:val="00580F15"/>
    <w:rsid w:val="0058137D"/>
    <w:rsid w:val="00586C82"/>
    <w:rsid w:val="00592FE7"/>
    <w:rsid w:val="00595B14"/>
    <w:rsid w:val="005A0167"/>
    <w:rsid w:val="005A02A5"/>
    <w:rsid w:val="005A1D8A"/>
    <w:rsid w:val="005A1DAF"/>
    <w:rsid w:val="005A49D4"/>
    <w:rsid w:val="005B1D08"/>
    <w:rsid w:val="005B2B0F"/>
    <w:rsid w:val="005B2F61"/>
    <w:rsid w:val="005B6077"/>
    <w:rsid w:val="005C2645"/>
    <w:rsid w:val="005C737E"/>
    <w:rsid w:val="005D0EF1"/>
    <w:rsid w:val="005D1300"/>
    <w:rsid w:val="005D22D5"/>
    <w:rsid w:val="005D4377"/>
    <w:rsid w:val="005D472F"/>
    <w:rsid w:val="005D752C"/>
    <w:rsid w:val="005D764B"/>
    <w:rsid w:val="005E0C4F"/>
    <w:rsid w:val="005E24C6"/>
    <w:rsid w:val="005E28EE"/>
    <w:rsid w:val="005E2BB8"/>
    <w:rsid w:val="005E33DD"/>
    <w:rsid w:val="005E61FC"/>
    <w:rsid w:val="005E7B03"/>
    <w:rsid w:val="005F3BE3"/>
    <w:rsid w:val="005F4A12"/>
    <w:rsid w:val="005F4A3F"/>
    <w:rsid w:val="005F4B79"/>
    <w:rsid w:val="005F7953"/>
    <w:rsid w:val="00600681"/>
    <w:rsid w:val="00600D57"/>
    <w:rsid w:val="00602764"/>
    <w:rsid w:val="00602CB1"/>
    <w:rsid w:val="00602E57"/>
    <w:rsid w:val="0060416D"/>
    <w:rsid w:val="00604795"/>
    <w:rsid w:val="00606F91"/>
    <w:rsid w:val="0061168D"/>
    <w:rsid w:val="00611955"/>
    <w:rsid w:val="00613151"/>
    <w:rsid w:val="006177FD"/>
    <w:rsid w:val="006205B2"/>
    <w:rsid w:val="00620E3C"/>
    <w:rsid w:val="00620ECF"/>
    <w:rsid w:val="00623491"/>
    <w:rsid w:val="00623602"/>
    <w:rsid w:val="00623B7C"/>
    <w:rsid w:val="00625EE6"/>
    <w:rsid w:val="00626D56"/>
    <w:rsid w:val="0062727B"/>
    <w:rsid w:val="00630933"/>
    <w:rsid w:val="00632B79"/>
    <w:rsid w:val="006407F1"/>
    <w:rsid w:val="006430A5"/>
    <w:rsid w:val="0064409D"/>
    <w:rsid w:val="00645A8B"/>
    <w:rsid w:val="0064642E"/>
    <w:rsid w:val="006466E8"/>
    <w:rsid w:val="006470E3"/>
    <w:rsid w:val="00651BE1"/>
    <w:rsid w:val="00653B81"/>
    <w:rsid w:val="00654E76"/>
    <w:rsid w:val="0066087B"/>
    <w:rsid w:val="006626BA"/>
    <w:rsid w:val="0066614A"/>
    <w:rsid w:val="00670A60"/>
    <w:rsid w:val="00671F28"/>
    <w:rsid w:val="00673D81"/>
    <w:rsid w:val="006766FD"/>
    <w:rsid w:val="00683A00"/>
    <w:rsid w:val="006851DF"/>
    <w:rsid w:val="00685547"/>
    <w:rsid w:val="00685FC0"/>
    <w:rsid w:val="0068632C"/>
    <w:rsid w:val="006938AE"/>
    <w:rsid w:val="00695EEA"/>
    <w:rsid w:val="006A0E81"/>
    <w:rsid w:val="006A2796"/>
    <w:rsid w:val="006A2A59"/>
    <w:rsid w:val="006A37DE"/>
    <w:rsid w:val="006A3A99"/>
    <w:rsid w:val="006A4692"/>
    <w:rsid w:val="006A4859"/>
    <w:rsid w:val="006A58DD"/>
    <w:rsid w:val="006A5E92"/>
    <w:rsid w:val="006B41F3"/>
    <w:rsid w:val="006B5AF5"/>
    <w:rsid w:val="006C36E4"/>
    <w:rsid w:val="006C6C67"/>
    <w:rsid w:val="006C6E84"/>
    <w:rsid w:val="006D4230"/>
    <w:rsid w:val="006D4F92"/>
    <w:rsid w:val="006D5B6E"/>
    <w:rsid w:val="006E1DDE"/>
    <w:rsid w:val="006E411C"/>
    <w:rsid w:val="006E45DF"/>
    <w:rsid w:val="006E546D"/>
    <w:rsid w:val="006E60EA"/>
    <w:rsid w:val="006F2695"/>
    <w:rsid w:val="00701744"/>
    <w:rsid w:val="00702B71"/>
    <w:rsid w:val="00703ECE"/>
    <w:rsid w:val="00704C3E"/>
    <w:rsid w:val="0070583B"/>
    <w:rsid w:val="00706614"/>
    <w:rsid w:val="00706F0E"/>
    <w:rsid w:val="007112AF"/>
    <w:rsid w:val="00711A17"/>
    <w:rsid w:val="00711FC4"/>
    <w:rsid w:val="00712173"/>
    <w:rsid w:val="00713204"/>
    <w:rsid w:val="00713419"/>
    <w:rsid w:val="007145AF"/>
    <w:rsid w:val="007179DF"/>
    <w:rsid w:val="00720C63"/>
    <w:rsid w:val="007217AF"/>
    <w:rsid w:val="00723741"/>
    <w:rsid w:val="00727C2F"/>
    <w:rsid w:val="00727F42"/>
    <w:rsid w:val="007305A7"/>
    <w:rsid w:val="0073060D"/>
    <w:rsid w:val="0073094B"/>
    <w:rsid w:val="00731118"/>
    <w:rsid w:val="00732696"/>
    <w:rsid w:val="007335A7"/>
    <w:rsid w:val="00733BBB"/>
    <w:rsid w:val="0073524E"/>
    <w:rsid w:val="007439C7"/>
    <w:rsid w:val="007465FC"/>
    <w:rsid w:val="00753ECB"/>
    <w:rsid w:val="0075444A"/>
    <w:rsid w:val="00755F6D"/>
    <w:rsid w:val="00761346"/>
    <w:rsid w:val="00761E45"/>
    <w:rsid w:val="00772C7B"/>
    <w:rsid w:val="00774D01"/>
    <w:rsid w:val="00775E9B"/>
    <w:rsid w:val="00776C5A"/>
    <w:rsid w:val="00781444"/>
    <w:rsid w:val="00783A02"/>
    <w:rsid w:val="00785A8C"/>
    <w:rsid w:val="00786765"/>
    <w:rsid w:val="00786B60"/>
    <w:rsid w:val="00786DE4"/>
    <w:rsid w:val="00790104"/>
    <w:rsid w:val="00791BA8"/>
    <w:rsid w:val="00791D91"/>
    <w:rsid w:val="00792F3C"/>
    <w:rsid w:val="0079515F"/>
    <w:rsid w:val="00797B03"/>
    <w:rsid w:val="007A30A7"/>
    <w:rsid w:val="007B47FD"/>
    <w:rsid w:val="007B6213"/>
    <w:rsid w:val="007B7EF8"/>
    <w:rsid w:val="007C14E9"/>
    <w:rsid w:val="007C1583"/>
    <w:rsid w:val="007C774C"/>
    <w:rsid w:val="007D5B50"/>
    <w:rsid w:val="007D6DA9"/>
    <w:rsid w:val="007E48FC"/>
    <w:rsid w:val="007E7271"/>
    <w:rsid w:val="007F1194"/>
    <w:rsid w:val="007F3DFD"/>
    <w:rsid w:val="007F4B86"/>
    <w:rsid w:val="007F5777"/>
    <w:rsid w:val="007F74B4"/>
    <w:rsid w:val="00800369"/>
    <w:rsid w:val="00801D5C"/>
    <w:rsid w:val="0080344F"/>
    <w:rsid w:val="00803A60"/>
    <w:rsid w:val="00806722"/>
    <w:rsid w:val="0081017E"/>
    <w:rsid w:val="00814C74"/>
    <w:rsid w:val="0081584A"/>
    <w:rsid w:val="00817269"/>
    <w:rsid w:val="0081757F"/>
    <w:rsid w:val="008201FD"/>
    <w:rsid w:val="00821333"/>
    <w:rsid w:val="008220F5"/>
    <w:rsid w:val="00823518"/>
    <w:rsid w:val="00824CB9"/>
    <w:rsid w:val="0082589E"/>
    <w:rsid w:val="008279A9"/>
    <w:rsid w:val="008302E5"/>
    <w:rsid w:val="00832475"/>
    <w:rsid w:val="00834C43"/>
    <w:rsid w:val="00837895"/>
    <w:rsid w:val="008404D9"/>
    <w:rsid w:val="0084156D"/>
    <w:rsid w:val="008415AB"/>
    <w:rsid w:val="00842614"/>
    <w:rsid w:val="00842B04"/>
    <w:rsid w:val="008473FA"/>
    <w:rsid w:val="008564A9"/>
    <w:rsid w:val="00861C0C"/>
    <w:rsid w:val="0086203E"/>
    <w:rsid w:val="00863367"/>
    <w:rsid w:val="00867215"/>
    <w:rsid w:val="00873AD6"/>
    <w:rsid w:val="00874853"/>
    <w:rsid w:val="00876B81"/>
    <w:rsid w:val="00877480"/>
    <w:rsid w:val="00877F3E"/>
    <w:rsid w:val="008802BB"/>
    <w:rsid w:val="008814C2"/>
    <w:rsid w:val="00881888"/>
    <w:rsid w:val="00881CE4"/>
    <w:rsid w:val="0088290E"/>
    <w:rsid w:val="00882B6D"/>
    <w:rsid w:val="00887E16"/>
    <w:rsid w:val="0089060E"/>
    <w:rsid w:val="00890629"/>
    <w:rsid w:val="00893369"/>
    <w:rsid w:val="00895360"/>
    <w:rsid w:val="00895D1B"/>
    <w:rsid w:val="0089767B"/>
    <w:rsid w:val="008A36B7"/>
    <w:rsid w:val="008A579F"/>
    <w:rsid w:val="008A600C"/>
    <w:rsid w:val="008A6927"/>
    <w:rsid w:val="008B03C4"/>
    <w:rsid w:val="008B0F88"/>
    <w:rsid w:val="008B169D"/>
    <w:rsid w:val="008B4154"/>
    <w:rsid w:val="008C2E5F"/>
    <w:rsid w:val="008C3169"/>
    <w:rsid w:val="008C34FB"/>
    <w:rsid w:val="008C709F"/>
    <w:rsid w:val="008D1480"/>
    <w:rsid w:val="008D53C2"/>
    <w:rsid w:val="008D57AE"/>
    <w:rsid w:val="008D6577"/>
    <w:rsid w:val="008E30E2"/>
    <w:rsid w:val="008E3192"/>
    <w:rsid w:val="008E3638"/>
    <w:rsid w:val="008E7434"/>
    <w:rsid w:val="008F02A6"/>
    <w:rsid w:val="008F095B"/>
    <w:rsid w:val="008F09EF"/>
    <w:rsid w:val="008F22F7"/>
    <w:rsid w:val="008F2BA2"/>
    <w:rsid w:val="008F3BF4"/>
    <w:rsid w:val="008F3F17"/>
    <w:rsid w:val="008F4C7D"/>
    <w:rsid w:val="008F53D3"/>
    <w:rsid w:val="009050E7"/>
    <w:rsid w:val="00907478"/>
    <w:rsid w:val="00910890"/>
    <w:rsid w:val="00910EA3"/>
    <w:rsid w:val="00911678"/>
    <w:rsid w:val="009121E3"/>
    <w:rsid w:val="0091228D"/>
    <w:rsid w:val="00914921"/>
    <w:rsid w:val="00916E9F"/>
    <w:rsid w:val="00920F26"/>
    <w:rsid w:val="00921299"/>
    <w:rsid w:val="0092309C"/>
    <w:rsid w:val="00927BB3"/>
    <w:rsid w:val="00931D75"/>
    <w:rsid w:val="00940238"/>
    <w:rsid w:val="009440B4"/>
    <w:rsid w:val="00946F3B"/>
    <w:rsid w:val="009502B5"/>
    <w:rsid w:val="00952F58"/>
    <w:rsid w:val="009532A3"/>
    <w:rsid w:val="00957619"/>
    <w:rsid w:val="00960FE2"/>
    <w:rsid w:val="00963DD9"/>
    <w:rsid w:val="00963F9C"/>
    <w:rsid w:val="00964BAD"/>
    <w:rsid w:val="009653B3"/>
    <w:rsid w:val="0097062A"/>
    <w:rsid w:val="00971032"/>
    <w:rsid w:val="0097177D"/>
    <w:rsid w:val="009721D1"/>
    <w:rsid w:val="00977073"/>
    <w:rsid w:val="009776F9"/>
    <w:rsid w:val="00980221"/>
    <w:rsid w:val="00981FC2"/>
    <w:rsid w:val="009826C5"/>
    <w:rsid w:val="0098371A"/>
    <w:rsid w:val="00986CFC"/>
    <w:rsid w:val="00991953"/>
    <w:rsid w:val="00993C98"/>
    <w:rsid w:val="00995037"/>
    <w:rsid w:val="009966E8"/>
    <w:rsid w:val="009973EA"/>
    <w:rsid w:val="009A2225"/>
    <w:rsid w:val="009A42C4"/>
    <w:rsid w:val="009A4FE0"/>
    <w:rsid w:val="009A7676"/>
    <w:rsid w:val="009B2E39"/>
    <w:rsid w:val="009B3033"/>
    <w:rsid w:val="009B35AB"/>
    <w:rsid w:val="009B4638"/>
    <w:rsid w:val="009B61FC"/>
    <w:rsid w:val="009C1A27"/>
    <w:rsid w:val="009C219D"/>
    <w:rsid w:val="009C26E2"/>
    <w:rsid w:val="009C2B64"/>
    <w:rsid w:val="009C3770"/>
    <w:rsid w:val="009C518C"/>
    <w:rsid w:val="009C7F76"/>
    <w:rsid w:val="009D4DDC"/>
    <w:rsid w:val="009D4ED4"/>
    <w:rsid w:val="009D5B4C"/>
    <w:rsid w:val="009D7088"/>
    <w:rsid w:val="009D71B3"/>
    <w:rsid w:val="009E03A6"/>
    <w:rsid w:val="009E0550"/>
    <w:rsid w:val="009E1049"/>
    <w:rsid w:val="009E2664"/>
    <w:rsid w:val="009E42F8"/>
    <w:rsid w:val="009E4D44"/>
    <w:rsid w:val="009F011C"/>
    <w:rsid w:val="009F066A"/>
    <w:rsid w:val="009F27CC"/>
    <w:rsid w:val="00A00C9D"/>
    <w:rsid w:val="00A00FB9"/>
    <w:rsid w:val="00A10665"/>
    <w:rsid w:val="00A10AF0"/>
    <w:rsid w:val="00A11305"/>
    <w:rsid w:val="00A11DBF"/>
    <w:rsid w:val="00A13AAD"/>
    <w:rsid w:val="00A13F4F"/>
    <w:rsid w:val="00A15DD7"/>
    <w:rsid w:val="00A21243"/>
    <w:rsid w:val="00A22F23"/>
    <w:rsid w:val="00A23042"/>
    <w:rsid w:val="00A236C3"/>
    <w:rsid w:val="00A25FE3"/>
    <w:rsid w:val="00A3040E"/>
    <w:rsid w:val="00A30C81"/>
    <w:rsid w:val="00A35D90"/>
    <w:rsid w:val="00A37AE0"/>
    <w:rsid w:val="00A4053C"/>
    <w:rsid w:val="00A4401F"/>
    <w:rsid w:val="00A45579"/>
    <w:rsid w:val="00A45785"/>
    <w:rsid w:val="00A47AFC"/>
    <w:rsid w:val="00A502B6"/>
    <w:rsid w:val="00A50C29"/>
    <w:rsid w:val="00A50F24"/>
    <w:rsid w:val="00A51A8D"/>
    <w:rsid w:val="00A52BF4"/>
    <w:rsid w:val="00A53C30"/>
    <w:rsid w:val="00A55D66"/>
    <w:rsid w:val="00A61AF8"/>
    <w:rsid w:val="00A623DC"/>
    <w:rsid w:val="00A6280A"/>
    <w:rsid w:val="00A62CC6"/>
    <w:rsid w:val="00A644FD"/>
    <w:rsid w:val="00A66022"/>
    <w:rsid w:val="00A67194"/>
    <w:rsid w:val="00A6734C"/>
    <w:rsid w:val="00A6794D"/>
    <w:rsid w:val="00A71612"/>
    <w:rsid w:val="00A72CEC"/>
    <w:rsid w:val="00A72CF9"/>
    <w:rsid w:val="00A72D52"/>
    <w:rsid w:val="00A737DE"/>
    <w:rsid w:val="00A74EB3"/>
    <w:rsid w:val="00A76A6C"/>
    <w:rsid w:val="00A76BCE"/>
    <w:rsid w:val="00A831F9"/>
    <w:rsid w:val="00A84A72"/>
    <w:rsid w:val="00A8695E"/>
    <w:rsid w:val="00A87CD8"/>
    <w:rsid w:val="00A929BC"/>
    <w:rsid w:val="00A929E4"/>
    <w:rsid w:val="00AA457D"/>
    <w:rsid w:val="00AA4FAD"/>
    <w:rsid w:val="00AA5E26"/>
    <w:rsid w:val="00AA67BB"/>
    <w:rsid w:val="00AB27E3"/>
    <w:rsid w:val="00AB334C"/>
    <w:rsid w:val="00AB470E"/>
    <w:rsid w:val="00AB5E0E"/>
    <w:rsid w:val="00AB788A"/>
    <w:rsid w:val="00AC2725"/>
    <w:rsid w:val="00AC4048"/>
    <w:rsid w:val="00AC5072"/>
    <w:rsid w:val="00AC55DD"/>
    <w:rsid w:val="00AC7E4B"/>
    <w:rsid w:val="00AD0422"/>
    <w:rsid w:val="00AD1298"/>
    <w:rsid w:val="00AD304B"/>
    <w:rsid w:val="00AD5366"/>
    <w:rsid w:val="00AE0741"/>
    <w:rsid w:val="00AE0DF3"/>
    <w:rsid w:val="00AE1BFE"/>
    <w:rsid w:val="00AE32B0"/>
    <w:rsid w:val="00AE4909"/>
    <w:rsid w:val="00AE4B7D"/>
    <w:rsid w:val="00AE5D0E"/>
    <w:rsid w:val="00AE703B"/>
    <w:rsid w:val="00AF09FE"/>
    <w:rsid w:val="00AF390D"/>
    <w:rsid w:val="00AF3E8A"/>
    <w:rsid w:val="00AF420F"/>
    <w:rsid w:val="00AF6ABE"/>
    <w:rsid w:val="00AF7268"/>
    <w:rsid w:val="00AF742D"/>
    <w:rsid w:val="00AF7DDB"/>
    <w:rsid w:val="00B02BBA"/>
    <w:rsid w:val="00B07B20"/>
    <w:rsid w:val="00B1154A"/>
    <w:rsid w:val="00B15931"/>
    <w:rsid w:val="00B15E8C"/>
    <w:rsid w:val="00B16AFF"/>
    <w:rsid w:val="00B17D47"/>
    <w:rsid w:val="00B17EC2"/>
    <w:rsid w:val="00B23799"/>
    <w:rsid w:val="00B23F77"/>
    <w:rsid w:val="00B2447C"/>
    <w:rsid w:val="00B25362"/>
    <w:rsid w:val="00B2547D"/>
    <w:rsid w:val="00B27DFD"/>
    <w:rsid w:val="00B332C5"/>
    <w:rsid w:val="00B33710"/>
    <w:rsid w:val="00B33B63"/>
    <w:rsid w:val="00B41D0B"/>
    <w:rsid w:val="00B42E51"/>
    <w:rsid w:val="00B45CFB"/>
    <w:rsid w:val="00B46D29"/>
    <w:rsid w:val="00B50D49"/>
    <w:rsid w:val="00B52AAD"/>
    <w:rsid w:val="00B531DA"/>
    <w:rsid w:val="00B54758"/>
    <w:rsid w:val="00B61558"/>
    <w:rsid w:val="00B6329C"/>
    <w:rsid w:val="00B6335F"/>
    <w:rsid w:val="00B65B9A"/>
    <w:rsid w:val="00B6717D"/>
    <w:rsid w:val="00B71074"/>
    <w:rsid w:val="00B714E7"/>
    <w:rsid w:val="00B72A5D"/>
    <w:rsid w:val="00B72F4A"/>
    <w:rsid w:val="00B74EC4"/>
    <w:rsid w:val="00B75472"/>
    <w:rsid w:val="00B754A6"/>
    <w:rsid w:val="00B75F56"/>
    <w:rsid w:val="00B82311"/>
    <w:rsid w:val="00B82B89"/>
    <w:rsid w:val="00B84E5F"/>
    <w:rsid w:val="00B85A0A"/>
    <w:rsid w:val="00B90D32"/>
    <w:rsid w:val="00B91EA7"/>
    <w:rsid w:val="00B921A0"/>
    <w:rsid w:val="00B93860"/>
    <w:rsid w:val="00B951C2"/>
    <w:rsid w:val="00BA1B3C"/>
    <w:rsid w:val="00BA1F9E"/>
    <w:rsid w:val="00BA3739"/>
    <w:rsid w:val="00BA4019"/>
    <w:rsid w:val="00BA6264"/>
    <w:rsid w:val="00BA7AC8"/>
    <w:rsid w:val="00BA7F26"/>
    <w:rsid w:val="00BB0952"/>
    <w:rsid w:val="00BB09C9"/>
    <w:rsid w:val="00BB13ED"/>
    <w:rsid w:val="00BB1E2A"/>
    <w:rsid w:val="00BB37A3"/>
    <w:rsid w:val="00BB37EE"/>
    <w:rsid w:val="00BB38EC"/>
    <w:rsid w:val="00BB650C"/>
    <w:rsid w:val="00BB6FEC"/>
    <w:rsid w:val="00BC0067"/>
    <w:rsid w:val="00BC52ED"/>
    <w:rsid w:val="00BC7FE0"/>
    <w:rsid w:val="00BD1CC7"/>
    <w:rsid w:val="00BD6984"/>
    <w:rsid w:val="00BD76AC"/>
    <w:rsid w:val="00BD7F24"/>
    <w:rsid w:val="00BE5B88"/>
    <w:rsid w:val="00BE5B9A"/>
    <w:rsid w:val="00BE6EAC"/>
    <w:rsid w:val="00BF0EC6"/>
    <w:rsid w:val="00BF6C10"/>
    <w:rsid w:val="00BF76F1"/>
    <w:rsid w:val="00BF7EC3"/>
    <w:rsid w:val="00C005F0"/>
    <w:rsid w:val="00C017AD"/>
    <w:rsid w:val="00C01FDB"/>
    <w:rsid w:val="00C029FC"/>
    <w:rsid w:val="00C10EFF"/>
    <w:rsid w:val="00C111CA"/>
    <w:rsid w:val="00C11ACA"/>
    <w:rsid w:val="00C13217"/>
    <w:rsid w:val="00C13452"/>
    <w:rsid w:val="00C162AB"/>
    <w:rsid w:val="00C171D0"/>
    <w:rsid w:val="00C223A7"/>
    <w:rsid w:val="00C26090"/>
    <w:rsid w:val="00C271F9"/>
    <w:rsid w:val="00C32E7C"/>
    <w:rsid w:val="00C34B67"/>
    <w:rsid w:val="00C35A2C"/>
    <w:rsid w:val="00C36FF0"/>
    <w:rsid w:val="00C41850"/>
    <w:rsid w:val="00C43880"/>
    <w:rsid w:val="00C45CE1"/>
    <w:rsid w:val="00C46FBC"/>
    <w:rsid w:val="00C512E9"/>
    <w:rsid w:val="00C51A70"/>
    <w:rsid w:val="00C526FC"/>
    <w:rsid w:val="00C531D7"/>
    <w:rsid w:val="00C55752"/>
    <w:rsid w:val="00C558F8"/>
    <w:rsid w:val="00C55B1F"/>
    <w:rsid w:val="00C56D4C"/>
    <w:rsid w:val="00C571B2"/>
    <w:rsid w:val="00C625C2"/>
    <w:rsid w:val="00C64AEF"/>
    <w:rsid w:val="00C653B2"/>
    <w:rsid w:val="00C665BB"/>
    <w:rsid w:val="00C6706A"/>
    <w:rsid w:val="00C67F5D"/>
    <w:rsid w:val="00C70338"/>
    <w:rsid w:val="00C7035A"/>
    <w:rsid w:val="00C71457"/>
    <w:rsid w:val="00C71947"/>
    <w:rsid w:val="00C751BF"/>
    <w:rsid w:val="00C7699A"/>
    <w:rsid w:val="00C814F8"/>
    <w:rsid w:val="00C82516"/>
    <w:rsid w:val="00C85574"/>
    <w:rsid w:val="00C85689"/>
    <w:rsid w:val="00C85F39"/>
    <w:rsid w:val="00C87685"/>
    <w:rsid w:val="00C91B8F"/>
    <w:rsid w:val="00C93785"/>
    <w:rsid w:val="00C93CAA"/>
    <w:rsid w:val="00C9642D"/>
    <w:rsid w:val="00C96E4D"/>
    <w:rsid w:val="00C96EBD"/>
    <w:rsid w:val="00CA565D"/>
    <w:rsid w:val="00CA7CB6"/>
    <w:rsid w:val="00CA7FB1"/>
    <w:rsid w:val="00CB1055"/>
    <w:rsid w:val="00CB2034"/>
    <w:rsid w:val="00CB3A52"/>
    <w:rsid w:val="00CB431A"/>
    <w:rsid w:val="00CB4C8C"/>
    <w:rsid w:val="00CC1B50"/>
    <w:rsid w:val="00CC232D"/>
    <w:rsid w:val="00CC2B39"/>
    <w:rsid w:val="00CC4621"/>
    <w:rsid w:val="00CC6127"/>
    <w:rsid w:val="00CC6A99"/>
    <w:rsid w:val="00CC6CD9"/>
    <w:rsid w:val="00CD695E"/>
    <w:rsid w:val="00CE02C5"/>
    <w:rsid w:val="00CE067C"/>
    <w:rsid w:val="00CE1C1A"/>
    <w:rsid w:val="00CE1D03"/>
    <w:rsid w:val="00CE2652"/>
    <w:rsid w:val="00CE4109"/>
    <w:rsid w:val="00CE46F0"/>
    <w:rsid w:val="00CE6872"/>
    <w:rsid w:val="00CF08C9"/>
    <w:rsid w:val="00CF16DC"/>
    <w:rsid w:val="00CF370C"/>
    <w:rsid w:val="00CF42AB"/>
    <w:rsid w:val="00CF4B22"/>
    <w:rsid w:val="00D00F6B"/>
    <w:rsid w:val="00D04064"/>
    <w:rsid w:val="00D05822"/>
    <w:rsid w:val="00D12CEB"/>
    <w:rsid w:val="00D143AE"/>
    <w:rsid w:val="00D154A3"/>
    <w:rsid w:val="00D21930"/>
    <w:rsid w:val="00D21EF2"/>
    <w:rsid w:val="00D26876"/>
    <w:rsid w:val="00D2751E"/>
    <w:rsid w:val="00D27BBD"/>
    <w:rsid w:val="00D303C0"/>
    <w:rsid w:val="00D30F7D"/>
    <w:rsid w:val="00D31FD7"/>
    <w:rsid w:val="00D32C28"/>
    <w:rsid w:val="00D33F0D"/>
    <w:rsid w:val="00D34439"/>
    <w:rsid w:val="00D34773"/>
    <w:rsid w:val="00D35FFB"/>
    <w:rsid w:val="00D3768E"/>
    <w:rsid w:val="00D408D2"/>
    <w:rsid w:val="00D41A13"/>
    <w:rsid w:val="00D420C2"/>
    <w:rsid w:val="00D44B93"/>
    <w:rsid w:val="00D45C7C"/>
    <w:rsid w:val="00D45CD6"/>
    <w:rsid w:val="00D50E33"/>
    <w:rsid w:val="00D5113D"/>
    <w:rsid w:val="00D51723"/>
    <w:rsid w:val="00D53D55"/>
    <w:rsid w:val="00D55BB6"/>
    <w:rsid w:val="00D57783"/>
    <w:rsid w:val="00D6121C"/>
    <w:rsid w:val="00D61F0A"/>
    <w:rsid w:val="00D62252"/>
    <w:rsid w:val="00D63A6B"/>
    <w:rsid w:val="00D65CCE"/>
    <w:rsid w:val="00D662A4"/>
    <w:rsid w:val="00D71ADE"/>
    <w:rsid w:val="00D71B75"/>
    <w:rsid w:val="00D73BDE"/>
    <w:rsid w:val="00D813A6"/>
    <w:rsid w:val="00D82391"/>
    <w:rsid w:val="00D8554D"/>
    <w:rsid w:val="00D93651"/>
    <w:rsid w:val="00D937F3"/>
    <w:rsid w:val="00D94C12"/>
    <w:rsid w:val="00D94F33"/>
    <w:rsid w:val="00DA1C3A"/>
    <w:rsid w:val="00DA2015"/>
    <w:rsid w:val="00DA2680"/>
    <w:rsid w:val="00DA3ADF"/>
    <w:rsid w:val="00DA5AB2"/>
    <w:rsid w:val="00DB12E9"/>
    <w:rsid w:val="00DB1707"/>
    <w:rsid w:val="00DB2251"/>
    <w:rsid w:val="00DB5527"/>
    <w:rsid w:val="00DB6471"/>
    <w:rsid w:val="00DB7233"/>
    <w:rsid w:val="00DC1FBE"/>
    <w:rsid w:val="00DC572F"/>
    <w:rsid w:val="00DC75BE"/>
    <w:rsid w:val="00DD0498"/>
    <w:rsid w:val="00DD0E34"/>
    <w:rsid w:val="00DD1856"/>
    <w:rsid w:val="00DD1E00"/>
    <w:rsid w:val="00DD5B31"/>
    <w:rsid w:val="00DD672F"/>
    <w:rsid w:val="00DD75E4"/>
    <w:rsid w:val="00DE02EA"/>
    <w:rsid w:val="00DE053E"/>
    <w:rsid w:val="00DE15A4"/>
    <w:rsid w:val="00DE4BB2"/>
    <w:rsid w:val="00DE569D"/>
    <w:rsid w:val="00DE5CD3"/>
    <w:rsid w:val="00DE6D04"/>
    <w:rsid w:val="00DE75CF"/>
    <w:rsid w:val="00DF18F0"/>
    <w:rsid w:val="00DF4E1B"/>
    <w:rsid w:val="00E002CE"/>
    <w:rsid w:val="00E002EE"/>
    <w:rsid w:val="00E01AAD"/>
    <w:rsid w:val="00E01DAC"/>
    <w:rsid w:val="00E039E4"/>
    <w:rsid w:val="00E053FF"/>
    <w:rsid w:val="00E075CC"/>
    <w:rsid w:val="00E115C2"/>
    <w:rsid w:val="00E11710"/>
    <w:rsid w:val="00E11A0D"/>
    <w:rsid w:val="00E12888"/>
    <w:rsid w:val="00E13825"/>
    <w:rsid w:val="00E15BA9"/>
    <w:rsid w:val="00E17363"/>
    <w:rsid w:val="00E17D65"/>
    <w:rsid w:val="00E200B7"/>
    <w:rsid w:val="00E20809"/>
    <w:rsid w:val="00E20B1E"/>
    <w:rsid w:val="00E21DCD"/>
    <w:rsid w:val="00E223E7"/>
    <w:rsid w:val="00E2319A"/>
    <w:rsid w:val="00E235A5"/>
    <w:rsid w:val="00E3258E"/>
    <w:rsid w:val="00E34104"/>
    <w:rsid w:val="00E34641"/>
    <w:rsid w:val="00E4101A"/>
    <w:rsid w:val="00E4234B"/>
    <w:rsid w:val="00E43886"/>
    <w:rsid w:val="00E43D7E"/>
    <w:rsid w:val="00E46F95"/>
    <w:rsid w:val="00E47172"/>
    <w:rsid w:val="00E51E7C"/>
    <w:rsid w:val="00E5242E"/>
    <w:rsid w:val="00E53BAD"/>
    <w:rsid w:val="00E5400C"/>
    <w:rsid w:val="00E54B99"/>
    <w:rsid w:val="00E561B3"/>
    <w:rsid w:val="00E601DD"/>
    <w:rsid w:val="00E61525"/>
    <w:rsid w:val="00E63AC3"/>
    <w:rsid w:val="00E6588D"/>
    <w:rsid w:val="00E6602F"/>
    <w:rsid w:val="00E70F50"/>
    <w:rsid w:val="00E7388F"/>
    <w:rsid w:val="00E741D5"/>
    <w:rsid w:val="00E74FD7"/>
    <w:rsid w:val="00E809FF"/>
    <w:rsid w:val="00E90F0A"/>
    <w:rsid w:val="00E948C4"/>
    <w:rsid w:val="00E97178"/>
    <w:rsid w:val="00EA02FC"/>
    <w:rsid w:val="00EA2E48"/>
    <w:rsid w:val="00EB0DF0"/>
    <w:rsid w:val="00EB2847"/>
    <w:rsid w:val="00EB4762"/>
    <w:rsid w:val="00EC0012"/>
    <w:rsid w:val="00EC212B"/>
    <w:rsid w:val="00EC3A9D"/>
    <w:rsid w:val="00EC7F1B"/>
    <w:rsid w:val="00ED017B"/>
    <w:rsid w:val="00ED14CF"/>
    <w:rsid w:val="00ED274B"/>
    <w:rsid w:val="00ED2FC3"/>
    <w:rsid w:val="00ED4CA1"/>
    <w:rsid w:val="00ED5780"/>
    <w:rsid w:val="00EE28B3"/>
    <w:rsid w:val="00EF06AF"/>
    <w:rsid w:val="00EF0CD2"/>
    <w:rsid w:val="00EF2947"/>
    <w:rsid w:val="00EF51EF"/>
    <w:rsid w:val="00EF5BCC"/>
    <w:rsid w:val="00EF62BC"/>
    <w:rsid w:val="00EF718F"/>
    <w:rsid w:val="00EF72A7"/>
    <w:rsid w:val="00F00047"/>
    <w:rsid w:val="00F0223D"/>
    <w:rsid w:val="00F0343E"/>
    <w:rsid w:val="00F037BF"/>
    <w:rsid w:val="00F04914"/>
    <w:rsid w:val="00F04F77"/>
    <w:rsid w:val="00F06C5D"/>
    <w:rsid w:val="00F0722C"/>
    <w:rsid w:val="00F1046F"/>
    <w:rsid w:val="00F10DE4"/>
    <w:rsid w:val="00F11BB7"/>
    <w:rsid w:val="00F11C22"/>
    <w:rsid w:val="00F125AF"/>
    <w:rsid w:val="00F12B27"/>
    <w:rsid w:val="00F140DD"/>
    <w:rsid w:val="00F17C60"/>
    <w:rsid w:val="00F21773"/>
    <w:rsid w:val="00F21CB6"/>
    <w:rsid w:val="00F2304E"/>
    <w:rsid w:val="00F23A49"/>
    <w:rsid w:val="00F26684"/>
    <w:rsid w:val="00F278DE"/>
    <w:rsid w:val="00F30931"/>
    <w:rsid w:val="00F324C0"/>
    <w:rsid w:val="00F33A2D"/>
    <w:rsid w:val="00F3575D"/>
    <w:rsid w:val="00F3606C"/>
    <w:rsid w:val="00F406E2"/>
    <w:rsid w:val="00F41F5C"/>
    <w:rsid w:val="00F42CDA"/>
    <w:rsid w:val="00F43A1A"/>
    <w:rsid w:val="00F440FC"/>
    <w:rsid w:val="00F44F89"/>
    <w:rsid w:val="00F46D4D"/>
    <w:rsid w:val="00F46F71"/>
    <w:rsid w:val="00F536B0"/>
    <w:rsid w:val="00F54D2F"/>
    <w:rsid w:val="00F55CEE"/>
    <w:rsid w:val="00F56304"/>
    <w:rsid w:val="00F606C9"/>
    <w:rsid w:val="00F617E7"/>
    <w:rsid w:val="00F67284"/>
    <w:rsid w:val="00F70641"/>
    <w:rsid w:val="00F7073D"/>
    <w:rsid w:val="00F7104F"/>
    <w:rsid w:val="00F71EF2"/>
    <w:rsid w:val="00F76CCD"/>
    <w:rsid w:val="00F77BBE"/>
    <w:rsid w:val="00F806DA"/>
    <w:rsid w:val="00F8081B"/>
    <w:rsid w:val="00F83834"/>
    <w:rsid w:val="00F84D12"/>
    <w:rsid w:val="00F857A1"/>
    <w:rsid w:val="00F86323"/>
    <w:rsid w:val="00F86A82"/>
    <w:rsid w:val="00F86D0E"/>
    <w:rsid w:val="00F90C9A"/>
    <w:rsid w:val="00F90D21"/>
    <w:rsid w:val="00F97AE8"/>
    <w:rsid w:val="00FA0CEA"/>
    <w:rsid w:val="00FA21FB"/>
    <w:rsid w:val="00FA5AE1"/>
    <w:rsid w:val="00FA6B0F"/>
    <w:rsid w:val="00FA736A"/>
    <w:rsid w:val="00FB2BC1"/>
    <w:rsid w:val="00FB2FB7"/>
    <w:rsid w:val="00FB33E1"/>
    <w:rsid w:val="00FB36F6"/>
    <w:rsid w:val="00FB417A"/>
    <w:rsid w:val="00FB4860"/>
    <w:rsid w:val="00FB4927"/>
    <w:rsid w:val="00FB5650"/>
    <w:rsid w:val="00FB5EC5"/>
    <w:rsid w:val="00FB6231"/>
    <w:rsid w:val="00FB6A64"/>
    <w:rsid w:val="00FC019F"/>
    <w:rsid w:val="00FC0BCE"/>
    <w:rsid w:val="00FC1AF4"/>
    <w:rsid w:val="00FC2B44"/>
    <w:rsid w:val="00FC2F78"/>
    <w:rsid w:val="00FC56EE"/>
    <w:rsid w:val="00FC6416"/>
    <w:rsid w:val="00FC6B5A"/>
    <w:rsid w:val="00FC7ED8"/>
    <w:rsid w:val="00FD08A9"/>
    <w:rsid w:val="00FD1012"/>
    <w:rsid w:val="00FD1EC8"/>
    <w:rsid w:val="00FD389C"/>
    <w:rsid w:val="00FD695B"/>
    <w:rsid w:val="00FD7338"/>
    <w:rsid w:val="00FE0FEB"/>
    <w:rsid w:val="00FE2C40"/>
    <w:rsid w:val="00FE4E28"/>
    <w:rsid w:val="00FE6B07"/>
    <w:rsid w:val="00FE723C"/>
    <w:rsid w:val="00FF13E3"/>
    <w:rsid w:val="00FF28A9"/>
    <w:rsid w:val="00FF3A86"/>
    <w:rsid w:val="00FF4BB0"/>
    <w:rsid w:val="00FF5132"/>
    <w:rsid w:val="00FF6089"/>
    <w:rsid w:val="00FF6F9F"/>
    <w:rsid w:val="00FF7809"/>
    <w:rsid w:val="00FF79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3B005"/>
  <w15:chartTrackingRefBased/>
  <w15:docId w15:val="{E565B22B-06FF-48DE-B702-5E7201CC4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113D"/>
    <w:rPr>
      <w:rFonts w:eastAsiaTheme="minorEastAsia"/>
    </w:rPr>
  </w:style>
  <w:style w:type="paragraph" w:styleId="Nagwek1">
    <w:name w:val="heading 1"/>
    <w:basedOn w:val="Normalny"/>
    <w:next w:val="Normalny"/>
    <w:link w:val="Nagwek1Znak"/>
    <w:uiPriority w:val="9"/>
    <w:qFormat/>
    <w:rsid w:val="00D45C7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D45C7C"/>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Nagwek3">
    <w:name w:val="heading 3"/>
    <w:basedOn w:val="Normalny"/>
    <w:next w:val="Normalny"/>
    <w:link w:val="Nagwek3Znak"/>
    <w:uiPriority w:val="9"/>
    <w:semiHidden/>
    <w:unhideWhenUsed/>
    <w:qFormat/>
    <w:rsid w:val="00D45C7C"/>
    <w:pPr>
      <w:pBdr>
        <w:top w:val="single" w:sz="6" w:space="2" w:color="4472C4" w:themeColor="accent1"/>
      </w:pBdr>
      <w:spacing w:before="300" w:after="0"/>
      <w:outlineLvl w:val="2"/>
    </w:pPr>
    <w:rPr>
      <w:caps/>
      <w:color w:val="1F3763" w:themeColor="accent1" w:themeShade="7F"/>
      <w:spacing w:val="15"/>
    </w:rPr>
  </w:style>
  <w:style w:type="paragraph" w:styleId="Nagwek4">
    <w:name w:val="heading 4"/>
    <w:basedOn w:val="Normalny"/>
    <w:next w:val="Normalny"/>
    <w:link w:val="Nagwek4Znak"/>
    <w:uiPriority w:val="9"/>
    <w:semiHidden/>
    <w:unhideWhenUsed/>
    <w:qFormat/>
    <w:rsid w:val="00D45C7C"/>
    <w:pPr>
      <w:pBdr>
        <w:top w:val="dotted" w:sz="6" w:space="2" w:color="4472C4" w:themeColor="accent1"/>
      </w:pBdr>
      <w:spacing w:before="200" w:after="0"/>
      <w:outlineLvl w:val="3"/>
    </w:pPr>
    <w:rPr>
      <w:caps/>
      <w:color w:val="2F5496" w:themeColor="accent1" w:themeShade="BF"/>
      <w:spacing w:val="10"/>
    </w:rPr>
  </w:style>
  <w:style w:type="paragraph" w:styleId="Nagwek5">
    <w:name w:val="heading 5"/>
    <w:basedOn w:val="Normalny"/>
    <w:next w:val="Normalny"/>
    <w:link w:val="Nagwek5Znak"/>
    <w:uiPriority w:val="9"/>
    <w:semiHidden/>
    <w:unhideWhenUsed/>
    <w:qFormat/>
    <w:rsid w:val="00D45C7C"/>
    <w:pPr>
      <w:pBdr>
        <w:bottom w:val="single" w:sz="6" w:space="1" w:color="4472C4" w:themeColor="accent1"/>
      </w:pBdr>
      <w:spacing w:before="200" w:after="0"/>
      <w:outlineLvl w:val="4"/>
    </w:pPr>
    <w:rPr>
      <w:caps/>
      <w:color w:val="2F5496" w:themeColor="accent1" w:themeShade="BF"/>
      <w:spacing w:val="10"/>
    </w:rPr>
  </w:style>
  <w:style w:type="paragraph" w:styleId="Nagwek6">
    <w:name w:val="heading 6"/>
    <w:basedOn w:val="Normalny"/>
    <w:next w:val="Normalny"/>
    <w:link w:val="Nagwek6Znak"/>
    <w:uiPriority w:val="9"/>
    <w:semiHidden/>
    <w:unhideWhenUsed/>
    <w:qFormat/>
    <w:rsid w:val="00D45C7C"/>
    <w:pPr>
      <w:pBdr>
        <w:bottom w:val="dotted" w:sz="6" w:space="1" w:color="4472C4" w:themeColor="accent1"/>
      </w:pBdr>
      <w:spacing w:before="200" w:after="0"/>
      <w:outlineLvl w:val="5"/>
    </w:pPr>
    <w:rPr>
      <w:caps/>
      <w:color w:val="2F5496" w:themeColor="accent1" w:themeShade="BF"/>
      <w:spacing w:val="10"/>
    </w:rPr>
  </w:style>
  <w:style w:type="paragraph" w:styleId="Nagwek7">
    <w:name w:val="heading 7"/>
    <w:basedOn w:val="Normalny"/>
    <w:next w:val="Normalny"/>
    <w:link w:val="Nagwek7Znak"/>
    <w:uiPriority w:val="9"/>
    <w:semiHidden/>
    <w:unhideWhenUsed/>
    <w:qFormat/>
    <w:rsid w:val="00D45C7C"/>
    <w:pPr>
      <w:spacing w:before="200" w:after="0"/>
      <w:outlineLvl w:val="6"/>
    </w:pPr>
    <w:rPr>
      <w:caps/>
      <w:color w:val="2F5496" w:themeColor="accent1" w:themeShade="BF"/>
      <w:spacing w:val="10"/>
    </w:rPr>
  </w:style>
  <w:style w:type="paragraph" w:styleId="Nagwek8">
    <w:name w:val="heading 8"/>
    <w:basedOn w:val="Normalny"/>
    <w:next w:val="Normalny"/>
    <w:link w:val="Nagwek8Znak"/>
    <w:uiPriority w:val="9"/>
    <w:semiHidden/>
    <w:unhideWhenUsed/>
    <w:qFormat/>
    <w:rsid w:val="00D45C7C"/>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D45C7C"/>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45C7C"/>
    <w:rPr>
      <w:caps/>
      <w:color w:val="FFFFFF" w:themeColor="background1"/>
      <w:spacing w:val="15"/>
      <w:sz w:val="22"/>
      <w:szCs w:val="22"/>
      <w:shd w:val="clear" w:color="auto" w:fill="4472C4" w:themeFill="accent1"/>
    </w:rPr>
  </w:style>
  <w:style w:type="character" w:customStyle="1" w:styleId="Nagwek2Znak">
    <w:name w:val="Nagłówek 2 Znak"/>
    <w:basedOn w:val="Domylnaczcionkaakapitu"/>
    <w:link w:val="Nagwek2"/>
    <w:uiPriority w:val="9"/>
    <w:rsid w:val="00D45C7C"/>
    <w:rPr>
      <w:caps/>
      <w:spacing w:val="15"/>
      <w:shd w:val="clear" w:color="auto" w:fill="D9E2F3" w:themeFill="accent1" w:themeFillTint="33"/>
    </w:rPr>
  </w:style>
  <w:style w:type="character" w:customStyle="1" w:styleId="Nagwek3Znak">
    <w:name w:val="Nagłówek 3 Znak"/>
    <w:basedOn w:val="Domylnaczcionkaakapitu"/>
    <w:link w:val="Nagwek3"/>
    <w:uiPriority w:val="9"/>
    <w:semiHidden/>
    <w:rsid w:val="00D45C7C"/>
    <w:rPr>
      <w:caps/>
      <w:color w:val="1F3763" w:themeColor="accent1" w:themeShade="7F"/>
      <w:spacing w:val="15"/>
    </w:rPr>
  </w:style>
  <w:style w:type="character" w:customStyle="1" w:styleId="Nagwek4Znak">
    <w:name w:val="Nagłówek 4 Znak"/>
    <w:basedOn w:val="Domylnaczcionkaakapitu"/>
    <w:link w:val="Nagwek4"/>
    <w:uiPriority w:val="9"/>
    <w:semiHidden/>
    <w:rsid w:val="00D45C7C"/>
    <w:rPr>
      <w:caps/>
      <w:color w:val="2F5496" w:themeColor="accent1" w:themeShade="BF"/>
      <w:spacing w:val="10"/>
    </w:rPr>
  </w:style>
  <w:style w:type="character" w:customStyle="1" w:styleId="Nagwek5Znak">
    <w:name w:val="Nagłówek 5 Znak"/>
    <w:basedOn w:val="Domylnaczcionkaakapitu"/>
    <w:link w:val="Nagwek5"/>
    <w:uiPriority w:val="9"/>
    <w:semiHidden/>
    <w:rsid w:val="00D45C7C"/>
    <w:rPr>
      <w:caps/>
      <w:color w:val="2F5496" w:themeColor="accent1" w:themeShade="BF"/>
      <w:spacing w:val="10"/>
    </w:rPr>
  </w:style>
  <w:style w:type="character" w:customStyle="1" w:styleId="Nagwek6Znak">
    <w:name w:val="Nagłówek 6 Znak"/>
    <w:basedOn w:val="Domylnaczcionkaakapitu"/>
    <w:link w:val="Nagwek6"/>
    <w:uiPriority w:val="9"/>
    <w:semiHidden/>
    <w:rsid w:val="00D45C7C"/>
    <w:rPr>
      <w:caps/>
      <w:color w:val="2F5496" w:themeColor="accent1" w:themeShade="BF"/>
      <w:spacing w:val="10"/>
    </w:rPr>
  </w:style>
  <w:style w:type="character" w:customStyle="1" w:styleId="Nagwek7Znak">
    <w:name w:val="Nagłówek 7 Znak"/>
    <w:basedOn w:val="Domylnaczcionkaakapitu"/>
    <w:link w:val="Nagwek7"/>
    <w:uiPriority w:val="9"/>
    <w:semiHidden/>
    <w:rsid w:val="00D45C7C"/>
    <w:rPr>
      <w:caps/>
      <w:color w:val="2F5496" w:themeColor="accent1" w:themeShade="BF"/>
      <w:spacing w:val="10"/>
    </w:rPr>
  </w:style>
  <w:style w:type="character" w:customStyle="1" w:styleId="Nagwek8Znak">
    <w:name w:val="Nagłówek 8 Znak"/>
    <w:basedOn w:val="Domylnaczcionkaakapitu"/>
    <w:link w:val="Nagwek8"/>
    <w:uiPriority w:val="9"/>
    <w:semiHidden/>
    <w:rsid w:val="00D45C7C"/>
    <w:rPr>
      <w:caps/>
      <w:spacing w:val="10"/>
      <w:sz w:val="18"/>
      <w:szCs w:val="18"/>
    </w:rPr>
  </w:style>
  <w:style w:type="character" w:customStyle="1" w:styleId="Nagwek9Znak">
    <w:name w:val="Nagłówek 9 Znak"/>
    <w:basedOn w:val="Domylnaczcionkaakapitu"/>
    <w:link w:val="Nagwek9"/>
    <w:uiPriority w:val="9"/>
    <w:semiHidden/>
    <w:rsid w:val="00D45C7C"/>
    <w:rPr>
      <w:i/>
      <w:iCs/>
      <w:caps/>
      <w:spacing w:val="10"/>
      <w:sz w:val="18"/>
      <w:szCs w:val="18"/>
    </w:rPr>
  </w:style>
  <w:style w:type="paragraph" w:styleId="Legenda">
    <w:name w:val="caption"/>
    <w:basedOn w:val="Normalny"/>
    <w:next w:val="Normalny"/>
    <w:uiPriority w:val="35"/>
    <w:semiHidden/>
    <w:unhideWhenUsed/>
    <w:qFormat/>
    <w:rsid w:val="00D45C7C"/>
    <w:rPr>
      <w:b/>
      <w:bCs/>
      <w:color w:val="2F5496" w:themeColor="accent1" w:themeShade="BF"/>
      <w:sz w:val="16"/>
      <w:szCs w:val="16"/>
    </w:rPr>
  </w:style>
  <w:style w:type="paragraph" w:styleId="Tytu">
    <w:name w:val="Title"/>
    <w:basedOn w:val="Normalny"/>
    <w:next w:val="Normalny"/>
    <w:link w:val="TytuZnak"/>
    <w:uiPriority w:val="10"/>
    <w:qFormat/>
    <w:rsid w:val="00D45C7C"/>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ytuZnak">
    <w:name w:val="Tytuł Znak"/>
    <w:basedOn w:val="Domylnaczcionkaakapitu"/>
    <w:link w:val="Tytu"/>
    <w:uiPriority w:val="10"/>
    <w:rsid w:val="00D45C7C"/>
    <w:rPr>
      <w:rFonts w:asciiTheme="majorHAnsi" w:eastAsiaTheme="majorEastAsia" w:hAnsiTheme="majorHAnsi" w:cstheme="majorBidi"/>
      <w:caps/>
      <w:color w:val="4472C4" w:themeColor="accent1"/>
      <w:spacing w:val="10"/>
      <w:sz w:val="52"/>
      <w:szCs w:val="52"/>
    </w:rPr>
  </w:style>
  <w:style w:type="paragraph" w:styleId="Podtytu">
    <w:name w:val="Subtitle"/>
    <w:basedOn w:val="Normalny"/>
    <w:next w:val="Normalny"/>
    <w:link w:val="PodtytuZnak"/>
    <w:uiPriority w:val="11"/>
    <w:qFormat/>
    <w:rsid w:val="00D45C7C"/>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D45C7C"/>
    <w:rPr>
      <w:caps/>
      <w:color w:val="595959" w:themeColor="text1" w:themeTint="A6"/>
      <w:spacing w:val="10"/>
      <w:sz w:val="21"/>
      <w:szCs w:val="21"/>
    </w:rPr>
  </w:style>
  <w:style w:type="character" w:styleId="Pogrubienie">
    <w:name w:val="Strong"/>
    <w:uiPriority w:val="22"/>
    <w:qFormat/>
    <w:rsid w:val="00D45C7C"/>
    <w:rPr>
      <w:b/>
      <w:bCs/>
    </w:rPr>
  </w:style>
  <w:style w:type="character" w:styleId="Uwydatnienie">
    <w:name w:val="Emphasis"/>
    <w:uiPriority w:val="20"/>
    <w:qFormat/>
    <w:rsid w:val="00D45C7C"/>
    <w:rPr>
      <w:caps/>
      <w:color w:val="1F3763" w:themeColor="accent1" w:themeShade="7F"/>
      <w:spacing w:val="5"/>
    </w:rPr>
  </w:style>
  <w:style w:type="paragraph" w:styleId="Bezodstpw">
    <w:name w:val="No Spacing"/>
    <w:aliases w:val="Punktatory"/>
    <w:link w:val="BezodstpwZnak"/>
    <w:uiPriority w:val="1"/>
    <w:qFormat/>
    <w:rsid w:val="00D45C7C"/>
    <w:pPr>
      <w:spacing w:after="0" w:line="240" w:lineRule="auto"/>
    </w:pPr>
  </w:style>
  <w:style w:type="character" w:customStyle="1" w:styleId="BezodstpwZnak">
    <w:name w:val="Bez odstępów Znak"/>
    <w:aliases w:val="Punktatory Znak"/>
    <w:basedOn w:val="Domylnaczcionkaakapitu"/>
    <w:link w:val="Bezodstpw"/>
    <w:uiPriority w:val="1"/>
    <w:rsid w:val="00D45C7C"/>
  </w:style>
  <w:style w:type="paragraph" w:styleId="Cytat">
    <w:name w:val="Quote"/>
    <w:basedOn w:val="Normalny"/>
    <w:next w:val="Normalny"/>
    <w:link w:val="CytatZnak"/>
    <w:uiPriority w:val="29"/>
    <w:qFormat/>
    <w:rsid w:val="00D45C7C"/>
    <w:rPr>
      <w:i/>
      <w:iCs/>
      <w:sz w:val="24"/>
      <w:szCs w:val="24"/>
    </w:rPr>
  </w:style>
  <w:style w:type="character" w:customStyle="1" w:styleId="CytatZnak">
    <w:name w:val="Cytat Znak"/>
    <w:basedOn w:val="Domylnaczcionkaakapitu"/>
    <w:link w:val="Cytat"/>
    <w:uiPriority w:val="29"/>
    <w:rsid w:val="00D45C7C"/>
    <w:rPr>
      <w:i/>
      <w:iCs/>
      <w:sz w:val="24"/>
      <w:szCs w:val="24"/>
    </w:rPr>
  </w:style>
  <w:style w:type="paragraph" w:styleId="Cytatintensywny">
    <w:name w:val="Intense Quote"/>
    <w:basedOn w:val="Normalny"/>
    <w:next w:val="Normalny"/>
    <w:link w:val="CytatintensywnyZnak"/>
    <w:uiPriority w:val="30"/>
    <w:qFormat/>
    <w:rsid w:val="00D45C7C"/>
    <w:pPr>
      <w:spacing w:before="240" w:after="240" w:line="240" w:lineRule="auto"/>
      <w:ind w:left="1080" w:right="1080"/>
      <w:jc w:val="center"/>
    </w:pPr>
    <w:rPr>
      <w:color w:val="4472C4" w:themeColor="accent1"/>
      <w:sz w:val="24"/>
      <w:szCs w:val="24"/>
    </w:rPr>
  </w:style>
  <w:style w:type="character" w:customStyle="1" w:styleId="CytatintensywnyZnak">
    <w:name w:val="Cytat intensywny Znak"/>
    <w:basedOn w:val="Domylnaczcionkaakapitu"/>
    <w:link w:val="Cytatintensywny"/>
    <w:uiPriority w:val="30"/>
    <w:rsid w:val="00D45C7C"/>
    <w:rPr>
      <w:color w:val="4472C4" w:themeColor="accent1"/>
      <w:sz w:val="24"/>
      <w:szCs w:val="24"/>
    </w:rPr>
  </w:style>
  <w:style w:type="character" w:styleId="Wyrnieniedelikatne">
    <w:name w:val="Subtle Emphasis"/>
    <w:uiPriority w:val="19"/>
    <w:qFormat/>
    <w:rsid w:val="00D45C7C"/>
    <w:rPr>
      <w:i/>
      <w:iCs/>
      <w:color w:val="1F3763" w:themeColor="accent1" w:themeShade="7F"/>
    </w:rPr>
  </w:style>
  <w:style w:type="character" w:styleId="Wyrnienieintensywne">
    <w:name w:val="Intense Emphasis"/>
    <w:uiPriority w:val="21"/>
    <w:qFormat/>
    <w:rsid w:val="00D45C7C"/>
    <w:rPr>
      <w:b/>
      <w:bCs/>
      <w:caps/>
      <w:color w:val="1F3763" w:themeColor="accent1" w:themeShade="7F"/>
      <w:spacing w:val="10"/>
    </w:rPr>
  </w:style>
  <w:style w:type="character" w:styleId="Odwoaniedelikatne">
    <w:name w:val="Subtle Reference"/>
    <w:uiPriority w:val="31"/>
    <w:qFormat/>
    <w:rsid w:val="00D45C7C"/>
    <w:rPr>
      <w:b/>
      <w:bCs/>
      <w:color w:val="4472C4" w:themeColor="accent1"/>
    </w:rPr>
  </w:style>
  <w:style w:type="character" w:styleId="Odwoanieintensywne">
    <w:name w:val="Intense Reference"/>
    <w:uiPriority w:val="32"/>
    <w:qFormat/>
    <w:rsid w:val="00D45C7C"/>
    <w:rPr>
      <w:b/>
      <w:bCs/>
      <w:i/>
      <w:iCs/>
      <w:caps/>
      <w:color w:val="4472C4" w:themeColor="accent1"/>
    </w:rPr>
  </w:style>
  <w:style w:type="character" w:styleId="Tytuksiki">
    <w:name w:val="Book Title"/>
    <w:uiPriority w:val="33"/>
    <w:qFormat/>
    <w:rsid w:val="00D45C7C"/>
    <w:rPr>
      <w:b/>
      <w:bCs/>
      <w:i/>
      <w:iCs/>
      <w:spacing w:val="0"/>
    </w:rPr>
  </w:style>
  <w:style w:type="paragraph" w:styleId="Nagwekspisutreci">
    <w:name w:val="TOC Heading"/>
    <w:basedOn w:val="Nagwek1"/>
    <w:next w:val="Normalny"/>
    <w:uiPriority w:val="39"/>
    <w:unhideWhenUsed/>
    <w:qFormat/>
    <w:rsid w:val="00D45C7C"/>
    <w:pPr>
      <w:outlineLvl w:val="9"/>
    </w:pPr>
  </w:style>
  <w:style w:type="paragraph" w:styleId="Akapitzlist">
    <w:name w:val="List Paragraph"/>
    <w:basedOn w:val="Normalny"/>
    <w:link w:val="AkapitzlistZnak"/>
    <w:uiPriority w:val="34"/>
    <w:qFormat/>
    <w:rsid w:val="00D5113D"/>
    <w:pPr>
      <w:spacing w:before="0" w:after="160" w:line="259" w:lineRule="auto"/>
      <w:ind w:left="720"/>
      <w:contextualSpacing/>
    </w:pPr>
    <w:rPr>
      <w:rFonts w:eastAsiaTheme="minorHAnsi"/>
      <w:sz w:val="22"/>
      <w:szCs w:val="22"/>
    </w:rPr>
  </w:style>
  <w:style w:type="character" w:customStyle="1" w:styleId="AkapitzlistZnak">
    <w:name w:val="Akapit z listą Znak"/>
    <w:link w:val="Akapitzlist"/>
    <w:uiPriority w:val="34"/>
    <w:locked/>
    <w:rsid w:val="00D5113D"/>
    <w:rPr>
      <w:sz w:val="22"/>
      <w:szCs w:val="22"/>
    </w:rPr>
  </w:style>
  <w:style w:type="paragraph" w:styleId="Tekstpodstawowy">
    <w:name w:val="Body Text"/>
    <w:basedOn w:val="Normalny"/>
    <w:link w:val="TekstpodstawowyZnak"/>
    <w:uiPriority w:val="99"/>
    <w:rsid w:val="00946F3B"/>
    <w:pPr>
      <w:spacing w:before="0" w:after="0"/>
      <w:jc w:val="both"/>
    </w:pPr>
    <w:rPr>
      <w:rFonts w:ascii="Times New Roman" w:eastAsia="Times New Roman" w:hAnsi="Times New Roman" w:cs="Times New Roman"/>
      <w:sz w:val="26"/>
      <w:szCs w:val="26"/>
      <w:lang w:eastAsia="pl-PL"/>
    </w:rPr>
  </w:style>
  <w:style w:type="character" w:customStyle="1" w:styleId="TekstpodstawowyZnak">
    <w:name w:val="Tekst podstawowy Znak"/>
    <w:basedOn w:val="Domylnaczcionkaakapitu"/>
    <w:link w:val="Tekstpodstawowy"/>
    <w:uiPriority w:val="99"/>
    <w:rsid w:val="00946F3B"/>
    <w:rPr>
      <w:rFonts w:ascii="Times New Roman" w:eastAsia="Times New Roman" w:hAnsi="Times New Roman" w:cs="Times New Roman"/>
      <w:sz w:val="26"/>
      <w:szCs w:val="26"/>
      <w:lang w:eastAsia="pl-PL"/>
    </w:rPr>
  </w:style>
  <w:style w:type="character" w:customStyle="1" w:styleId="markedcontent">
    <w:name w:val="markedcontent"/>
    <w:basedOn w:val="Domylnaczcionkaakapitu"/>
    <w:rsid w:val="00C751BF"/>
  </w:style>
  <w:style w:type="paragraph" w:styleId="NormalnyWeb">
    <w:name w:val="Normal (Web)"/>
    <w:basedOn w:val="Normalny"/>
    <w:uiPriority w:val="99"/>
    <w:unhideWhenUsed/>
    <w:rsid w:val="00914921"/>
    <w:pPr>
      <w:spacing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FC6B5A"/>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FC6B5A"/>
    <w:rPr>
      <w:rFonts w:eastAsiaTheme="minorEastAsia"/>
    </w:rPr>
  </w:style>
  <w:style w:type="paragraph" w:styleId="Stopka">
    <w:name w:val="footer"/>
    <w:basedOn w:val="Normalny"/>
    <w:link w:val="StopkaZnak"/>
    <w:uiPriority w:val="99"/>
    <w:unhideWhenUsed/>
    <w:rsid w:val="00FC6B5A"/>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FC6B5A"/>
    <w:rPr>
      <w:rFonts w:eastAsiaTheme="minorEastAsia"/>
    </w:rPr>
  </w:style>
  <w:style w:type="table" w:customStyle="1" w:styleId="TableGrid">
    <w:name w:val="TableGrid"/>
    <w:rsid w:val="00CF4B22"/>
    <w:pPr>
      <w:spacing w:before="0" w:after="0" w:line="240" w:lineRule="auto"/>
    </w:pPr>
    <w:rPr>
      <w:rFonts w:eastAsiaTheme="minorEastAsia"/>
      <w:sz w:val="22"/>
      <w:szCs w:val="22"/>
      <w:lang w:eastAsia="pl-PL"/>
    </w:rPr>
    <w:tblPr>
      <w:tblCellMar>
        <w:top w:w="0" w:type="dxa"/>
        <w:left w:w="0" w:type="dxa"/>
        <w:bottom w:w="0" w:type="dxa"/>
        <w:right w:w="0" w:type="dxa"/>
      </w:tblCellMar>
    </w:tblPr>
  </w:style>
  <w:style w:type="paragraph" w:customStyle="1" w:styleId="Default">
    <w:name w:val="Default"/>
    <w:rsid w:val="00FB6A64"/>
    <w:pPr>
      <w:autoSpaceDE w:val="0"/>
      <w:autoSpaceDN w:val="0"/>
      <w:adjustRightInd w:val="0"/>
      <w:spacing w:before="0" w:after="0" w:line="240" w:lineRule="auto"/>
    </w:pPr>
    <w:rPr>
      <w:rFonts w:ascii="Arial" w:hAnsi="Arial" w:cs="Arial"/>
      <w:color w:val="000000"/>
      <w:sz w:val="24"/>
      <w:szCs w:val="24"/>
    </w:rPr>
  </w:style>
  <w:style w:type="paragraph" w:customStyle="1" w:styleId="v1msolistparagraph">
    <w:name w:val="v1msolistparagraph"/>
    <w:basedOn w:val="Normalny"/>
    <w:rsid w:val="00DA2680"/>
    <w:pPr>
      <w:spacing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2016B4"/>
    <w:pPr>
      <w:suppressAutoHyphens/>
      <w:autoSpaceDN w:val="0"/>
      <w:spacing w:before="0"/>
      <w:textAlignment w:val="baseline"/>
    </w:pPr>
    <w:rPr>
      <w:rFonts w:ascii="Calibri" w:eastAsia="SimSun" w:hAnsi="Calibri" w:cs="F"/>
      <w:kern w:val="3"/>
      <w:sz w:val="22"/>
      <w:szCs w:val="22"/>
    </w:rPr>
  </w:style>
  <w:style w:type="paragraph" w:styleId="Spistreci2">
    <w:name w:val="toc 2"/>
    <w:basedOn w:val="Normalny"/>
    <w:next w:val="Normalny"/>
    <w:autoRedefine/>
    <w:uiPriority w:val="39"/>
    <w:unhideWhenUsed/>
    <w:rsid w:val="00FA5AE1"/>
    <w:pPr>
      <w:tabs>
        <w:tab w:val="right" w:leader="dot" w:pos="9062"/>
      </w:tabs>
      <w:spacing w:after="100"/>
    </w:pPr>
    <w:rPr>
      <w:rFonts w:ascii="Times New Roman" w:hAnsi="Times New Roman" w:cs="Times New Roman"/>
      <w:b/>
      <w:bCs/>
      <w:noProof/>
      <w:sz w:val="22"/>
      <w:szCs w:val="22"/>
    </w:rPr>
  </w:style>
  <w:style w:type="character" w:styleId="Hipercze">
    <w:name w:val="Hyperlink"/>
    <w:basedOn w:val="Domylnaczcionkaakapitu"/>
    <w:uiPriority w:val="99"/>
    <w:unhideWhenUsed/>
    <w:rsid w:val="00267867"/>
    <w:rPr>
      <w:color w:val="0563C1" w:themeColor="hyperlink"/>
      <w:u w:val="single"/>
    </w:rPr>
  </w:style>
  <w:style w:type="paragraph" w:styleId="Spistreci1">
    <w:name w:val="toc 1"/>
    <w:basedOn w:val="Normalny"/>
    <w:next w:val="Normalny"/>
    <w:autoRedefine/>
    <w:uiPriority w:val="39"/>
    <w:unhideWhenUsed/>
    <w:rsid w:val="00267867"/>
    <w:pPr>
      <w:spacing w:before="0" w:after="100" w:line="259" w:lineRule="auto"/>
    </w:pPr>
    <w:rPr>
      <w:rFonts w:cs="Times New Roman"/>
      <w:sz w:val="22"/>
      <w:szCs w:val="22"/>
      <w:lang w:eastAsia="pl-PL"/>
    </w:rPr>
  </w:style>
  <w:style w:type="paragraph" w:styleId="Spistreci3">
    <w:name w:val="toc 3"/>
    <w:basedOn w:val="Normalny"/>
    <w:next w:val="Normalny"/>
    <w:autoRedefine/>
    <w:uiPriority w:val="39"/>
    <w:unhideWhenUsed/>
    <w:rsid w:val="00267867"/>
    <w:pPr>
      <w:spacing w:before="0" w:after="100" w:line="259" w:lineRule="auto"/>
      <w:ind w:left="440"/>
    </w:pPr>
    <w:rPr>
      <w:rFonts w:cs="Times New Roman"/>
      <w:sz w:val="22"/>
      <w:szCs w:val="22"/>
      <w:lang w:eastAsia="pl-PL"/>
    </w:rPr>
  </w:style>
  <w:style w:type="paragraph" w:styleId="Tekstdymka">
    <w:name w:val="Balloon Text"/>
    <w:basedOn w:val="Normalny"/>
    <w:link w:val="TekstdymkaZnak"/>
    <w:uiPriority w:val="99"/>
    <w:semiHidden/>
    <w:unhideWhenUsed/>
    <w:rsid w:val="00907478"/>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7478"/>
    <w:rPr>
      <w:rFonts w:ascii="Segoe UI" w:eastAsiaTheme="minorEastAsia" w:hAnsi="Segoe UI" w:cs="Segoe UI"/>
      <w:sz w:val="18"/>
      <w:szCs w:val="18"/>
    </w:rPr>
  </w:style>
  <w:style w:type="table" w:styleId="Tabela-Siatka">
    <w:name w:val="Table Grid"/>
    <w:basedOn w:val="Standardowy"/>
    <w:uiPriority w:val="39"/>
    <w:rsid w:val="00C8251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2C0180"/>
    <w:pPr>
      <w:spacing w:before="0" w:after="0" w:line="240" w:lineRule="auto"/>
    </w:pPr>
    <w:rPr>
      <w:rFonts w:eastAsiaTheme="minorEastAsia"/>
    </w:rPr>
  </w:style>
  <w:style w:type="table" w:styleId="Tabelasiatki1jasna">
    <w:name w:val="Grid Table 1 Light"/>
    <w:basedOn w:val="Standardowy"/>
    <w:uiPriority w:val="46"/>
    <w:rsid w:val="00334A3A"/>
    <w:pPr>
      <w:spacing w:before="0" w:after="0" w:line="240" w:lineRule="auto"/>
    </w:pPr>
    <w:rPr>
      <w:rFonts w:ascii="Times New Roman" w:hAnsi="Times New Roman"/>
      <w:sz w:val="24"/>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kstprzypisukocowego">
    <w:name w:val="endnote text"/>
    <w:basedOn w:val="Normalny"/>
    <w:link w:val="TekstprzypisukocowegoZnak"/>
    <w:uiPriority w:val="99"/>
    <w:semiHidden/>
    <w:unhideWhenUsed/>
    <w:rsid w:val="00AF742D"/>
    <w:pPr>
      <w:spacing w:before="0" w:after="0" w:line="240" w:lineRule="auto"/>
    </w:pPr>
  </w:style>
  <w:style w:type="character" w:customStyle="1" w:styleId="TekstprzypisukocowegoZnak">
    <w:name w:val="Tekst przypisu końcowego Znak"/>
    <w:basedOn w:val="Domylnaczcionkaakapitu"/>
    <w:link w:val="Tekstprzypisukocowego"/>
    <w:uiPriority w:val="99"/>
    <w:semiHidden/>
    <w:rsid w:val="00AF742D"/>
    <w:rPr>
      <w:rFonts w:eastAsiaTheme="minorEastAsia"/>
    </w:rPr>
  </w:style>
  <w:style w:type="character" w:styleId="Odwoanieprzypisukocowego">
    <w:name w:val="endnote reference"/>
    <w:basedOn w:val="Domylnaczcionkaakapitu"/>
    <w:uiPriority w:val="99"/>
    <w:semiHidden/>
    <w:unhideWhenUsed/>
    <w:rsid w:val="00AF742D"/>
    <w:rPr>
      <w:vertAlign w:val="superscript"/>
    </w:rPr>
  </w:style>
  <w:style w:type="numbering" w:customStyle="1" w:styleId="Bezlisty1">
    <w:name w:val="Bez listy1"/>
    <w:next w:val="Bezlisty"/>
    <w:uiPriority w:val="99"/>
    <w:semiHidden/>
    <w:unhideWhenUsed/>
    <w:rsid w:val="00340C02"/>
  </w:style>
  <w:style w:type="table" w:customStyle="1" w:styleId="TableGrid1">
    <w:name w:val="TableGrid1"/>
    <w:rsid w:val="00340C02"/>
    <w:pPr>
      <w:spacing w:before="0" w:after="0" w:line="240" w:lineRule="auto"/>
    </w:pPr>
    <w:rPr>
      <w:rFonts w:eastAsiaTheme="minorEastAsia"/>
      <w:sz w:val="22"/>
      <w:szCs w:val="22"/>
      <w:lang w:eastAsia="pl-PL"/>
    </w:rPr>
    <w:tblPr>
      <w:tblCellMar>
        <w:top w:w="0" w:type="dxa"/>
        <w:left w:w="0" w:type="dxa"/>
        <w:bottom w:w="0" w:type="dxa"/>
        <w:right w:w="0" w:type="dxa"/>
      </w:tblCellMar>
    </w:tblPr>
  </w:style>
  <w:style w:type="character" w:customStyle="1" w:styleId="oxzekf">
    <w:name w:val="oxzekf"/>
    <w:basedOn w:val="Domylnaczcionkaakapitu"/>
    <w:rsid w:val="005B2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203">
      <w:bodyDiv w:val="1"/>
      <w:marLeft w:val="0"/>
      <w:marRight w:val="0"/>
      <w:marTop w:val="0"/>
      <w:marBottom w:val="0"/>
      <w:divBdr>
        <w:top w:val="none" w:sz="0" w:space="0" w:color="auto"/>
        <w:left w:val="none" w:sz="0" w:space="0" w:color="auto"/>
        <w:bottom w:val="none" w:sz="0" w:space="0" w:color="auto"/>
        <w:right w:val="none" w:sz="0" w:space="0" w:color="auto"/>
      </w:divBdr>
    </w:div>
    <w:div w:id="19740698">
      <w:bodyDiv w:val="1"/>
      <w:marLeft w:val="0"/>
      <w:marRight w:val="0"/>
      <w:marTop w:val="0"/>
      <w:marBottom w:val="0"/>
      <w:divBdr>
        <w:top w:val="none" w:sz="0" w:space="0" w:color="auto"/>
        <w:left w:val="none" w:sz="0" w:space="0" w:color="auto"/>
        <w:bottom w:val="none" w:sz="0" w:space="0" w:color="auto"/>
        <w:right w:val="none" w:sz="0" w:space="0" w:color="auto"/>
      </w:divBdr>
    </w:div>
    <w:div w:id="35282456">
      <w:bodyDiv w:val="1"/>
      <w:marLeft w:val="0"/>
      <w:marRight w:val="0"/>
      <w:marTop w:val="0"/>
      <w:marBottom w:val="0"/>
      <w:divBdr>
        <w:top w:val="none" w:sz="0" w:space="0" w:color="auto"/>
        <w:left w:val="none" w:sz="0" w:space="0" w:color="auto"/>
        <w:bottom w:val="none" w:sz="0" w:space="0" w:color="auto"/>
        <w:right w:val="none" w:sz="0" w:space="0" w:color="auto"/>
      </w:divBdr>
    </w:div>
    <w:div w:id="103498869">
      <w:bodyDiv w:val="1"/>
      <w:marLeft w:val="0"/>
      <w:marRight w:val="0"/>
      <w:marTop w:val="0"/>
      <w:marBottom w:val="0"/>
      <w:divBdr>
        <w:top w:val="none" w:sz="0" w:space="0" w:color="auto"/>
        <w:left w:val="none" w:sz="0" w:space="0" w:color="auto"/>
        <w:bottom w:val="none" w:sz="0" w:space="0" w:color="auto"/>
        <w:right w:val="none" w:sz="0" w:space="0" w:color="auto"/>
      </w:divBdr>
    </w:div>
    <w:div w:id="127822673">
      <w:bodyDiv w:val="1"/>
      <w:marLeft w:val="0"/>
      <w:marRight w:val="0"/>
      <w:marTop w:val="0"/>
      <w:marBottom w:val="0"/>
      <w:divBdr>
        <w:top w:val="none" w:sz="0" w:space="0" w:color="auto"/>
        <w:left w:val="none" w:sz="0" w:space="0" w:color="auto"/>
        <w:bottom w:val="none" w:sz="0" w:space="0" w:color="auto"/>
        <w:right w:val="none" w:sz="0" w:space="0" w:color="auto"/>
      </w:divBdr>
    </w:div>
    <w:div w:id="148643605">
      <w:bodyDiv w:val="1"/>
      <w:marLeft w:val="0"/>
      <w:marRight w:val="0"/>
      <w:marTop w:val="0"/>
      <w:marBottom w:val="0"/>
      <w:divBdr>
        <w:top w:val="none" w:sz="0" w:space="0" w:color="auto"/>
        <w:left w:val="none" w:sz="0" w:space="0" w:color="auto"/>
        <w:bottom w:val="none" w:sz="0" w:space="0" w:color="auto"/>
        <w:right w:val="none" w:sz="0" w:space="0" w:color="auto"/>
      </w:divBdr>
    </w:div>
    <w:div w:id="207649710">
      <w:bodyDiv w:val="1"/>
      <w:marLeft w:val="0"/>
      <w:marRight w:val="0"/>
      <w:marTop w:val="0"/>
      <w:marBottom w:val="0"/>
      <w:divBdr>
        <w:top w:val="none" w:sz="0" w:space="0" w:color="auto"/>
        <w:left w:val="none" w:sz="0" w:space="0" w:color="auto"/>
        <w:bottom w:val="none" w:sz="0" w:space="0" w:color="auto"/>
        <w:right w:val="none" w:sz="0" w:space="0" w:color="auto"/>
      </w:divBdr>
    </w:div>
    <w:div w:id="237712949">
      <w:bodyDiv w:val="1"/>
      <w:marLeft w:val="0"/>
      <w:marRight w:val="0"/>
      <w:marTop w:val="0"/>
      <w:marBottom w:val="0"/>
      <w:divBdr>
        <w:top w:val="none" w:sz="0" w:space="0" w:color="auto"/>
        <w:left w:val="none" w:sz="0" w:space="0" w:color="auto"/>
        <w:bottom w:val="none" w:sz="0" w:space="0" w:color="auto"/>
        <w:right w:val="none" w:sz="0" w:space="0" w:color="auto"/>
      </w:divBdr>
    </w:div>
    <w:div w:id="250433552">
      <w:bodyDiv w:val="1"/>
      <w:marLeft w:val="0"/>
      <w:marRight w:val="0"/>
      <w:marTop w:val="0"/>
      <w:marBottom w:val="0"/>
      <w:divBdr>
        <w:top w:val="none" w:sz="0" w:space="0" w:color="auto"/>
        <w:left w:val="none" w:sz="0" w:space="0" w:color="auto"/>
        <w:bottom w:val="none" w:sz="0" w:space="0" w:color="auto"/>
        <w:right w:val="none" w:sz="0" w:space="0" w:color="auto"/>
      </w:divBdr>
    </w:div>
    <w:div w:id="252513133">
      <w:bodyDiv w:val="1"/>
      <w:marLeft w:val="0"/>
      <w:marRight w:val="0"/>
      <w:marTop w:val="0"/>
      <w:marBottom w:val="0"/>
      <w:divBdr>
        <w:top w:val="none" w:sz="0" w:space="0" w:color="auto"/>
        <w:left w:val="none" w:sz="0" w:space="0" w:color="auto"/>
        <w:bottom w:val="none" w:sz="0" w:space="0" w:color="auto"/>
        <w:right w:val="none" w:sz="0" w:space="0" w:color="auto"/>
      </w:divBdr>
    </w:div>
    <w:div w:id="253977376">
      <w:bodyDiv w:val="1"/>
      <w:marLeft w:val="0"/>
      <w:marRight w:val="0"/>
      <w:marTop w:val="0"/>
      <w:marBottom w:val="0"/>
      <w:divBdr>
        <w:top w:val="none" w:sz="0" w:space="0" w:color="auto"/>
        <w:left w:val="none" w:sz="0" w:space="0" w:color="auto"/>
        <w:bottom w:val="none" w:sz="0" w:space="0" w:color="auto"/>
        <w:right w:val="none" w:sz="0" w:space="0" w:color="auto"/>
      </w:divBdr>
    </w:div>
    <w:div w:id="273292026">
      <w:bodyDiv w:val="1"/>
      <w:marLeft w:val="0"/>
      <w:marRight w:val="0"/>
      <w:marTop w:val="0"/>
      <w:marBottom w:val="0"/>
      <w:divBdr>
        <w:top w:val="none" w:sz="0" w:space="0" w:color="auto"/>
        <w:left w:val="none" w:sz="0" w:space="0" w:color="auto"/>
        <w:bottom w:val="none" w:sz="0" w:space="0" w:color="auto"/>
        <w:right w:val="none" w:sz="0" w:space="0" w:color="auto"/>
      </w:divBdr>
    </w:div>
    <w:div w:id="306783787">
      <w:bodyDiv w:val="1"/>
      <w:marLeft w:val="0"/>
      <w:marRight w:val="0"/>
      <w:marTop w:val="0"/>
      <w:marBottom w:val="0"/>
      <w:divBdr>
        <w:top w:val="none" w:sz="0" w:space="0" w:color="auto"/>
        <w:left w:val="none" w:sz="0" w:space="0" w:color="auto"/>
        <w:bottom w:val="none" w:sz="0" w:space="0" w:color="auto"/>
        <w:right w:val="none" w:sz="0" w:space="0" w:color="auto"/>
      </w:divBdr>
    </w:div>
    <w:div w:id="315914625">
      <w:bodyDiv w:val="1"/>
      <w:marLeft w:val="0"/>
      <w:marRight w:val="0"/>
      <w:marTop w:val="0"/>
      <w:marBottom w:val="0"/>
      <w:divBdr>
        <w:top w:val="none" w:sz="0" w:space="0" w:color="auto"/>
        <w:left w:val="none" w:sz="0" w:space="0" w:color="auto"/>
        <w:bottom w:val="none" w:sz="0" w:space="0" w:color="auto"/>
        <w:right w:val="none" w:sz="0" w:space="0" w:color="auto"/>
      </w:divBdr>
    </w:div>
    <w:div w:id="316038913">
      <w:bodyDiv w:val="1"/>
      <w:marLeft w:val="0"/>
      <w:marRight w:val="0"/>
      <w:marTop w:val="0"/>
      <w:marBottom w:val="0"/>
      <w:divBdr>
        <w:top w:val="none" w:sz="0" w:space="0" w:color="auto"/>
        <w:left w:val="none" w:sz="0" w:space="0" w:color="auto"/>
        <w:bottom w:val="none" w:sz="0" w:space="0" w:color="auto"/>
        <w:right w:val="none" w:sz="0" w:space="0" w:color="auto"/>
      </w:divBdr>
    </w:div>
    <w:div w:id="358092983">
      <w:bodyDiv w:val="1"/>
      <w:marLeft w:val="0"/>
      <w:marRight w:val="0"/>
      <w:marTop w:val="0"/>
      <w:marBottom w:val="0"/>
      <w:divBdr>
        <w:top w:val="none" w:sz="0" w:space="0" w:color="auto"/>
        <w:left w:val="none" w:sz="0" w:space="0" w:color="auto"/>
        <w:bottom w:val="none" w:sz="0" w:space="0" w:color="auto"/>
        <w:right w:val="none" w:sz="0" w:space="0" w:color="auto"/>
      </w:divBdr>
    </w:div>
    <w:div w:id="428887195">
      <w:bodyDiv w:val="1"/>
      <w:marLeft w:val="0"/>
      <w:marRight w:val="0"/>
      <w:marTop w:val="0"/>
      <w:marBottom w:val="0"/>
      <w:divBdr>
        <w:top w:val="none" w:sz="0" w:space="0" w:color="auto"/>
        <w:left w:val="none" w:sz="0" w:space="0" w:color="auto"/>
        <w:bottom w:val="none" w:sz="0" w:space="0" w:color="auto"/>
        <w:right w:val="none" w:sz="0" w:space="0" w:color="auto"/>
      </w:divBdr>
    </w:div>
    <w:div w:id="472987246">
      <w:bodyDiv w:val="1"/>
      <w:marLeft w:val="0"/>
      <w:marRight w:val="0"/>
      <w:marTop w:val="0"/>
      <w:marBottom w:val="0"/>
      <w:divBdr>
        <w:top w:val="none" w:sz="0" w:space="0" w:color="auto"/>
        <w:left w:val="none" w:sz="0" w:space="0" w:color="auto"/>
        <w:bottom w:val="none" w:sz="0" w:space="0" w:color="auto"/>
        <w:right w:val="none" w:sz="0" w:space="0" w:color="auto"/>
      </w:divBdr>
    </w:div>
    <w:div w:id="486166448">
      <w:bodyDiv w:val="1"/>
      <w:marLeft w:val="0"/>
      <w:marRight w:val="0"/>
      <w:marTop w:val="0"/>
      <w:marBottom w:val="0"/>
      <w:divBdr>
        <w:top w:val="none" w:sz="0" w:space="0" w:color="auto"/>
        <w:left w:val="none" w:sz="0" w:space="0" w:color="auto"/>
        <w:bottom w:val="none" w:sz="0" w:space="0" w:color="auto"/>
        <w:right w:val="none" w:sz="0" w:space="0" w:color="auto"/>
      </w:divBdr>
    </w:div>
    <w:div w:id="511996108">
      <w:bodyDiv w:val="1"/>
      <w:marLeft w:val="0"/>
      <w:marRight w:val="0"/>
      <w:marTop w:val="0"/>
      <w:marBottom w:val="0"/>
      <w:divBdr>
        <w:top w:val="none" w:sz="0" w:space="0" w:color="auto"/>
        <w:left w:val="none" w:sz="0" w:space="0" w:color="auto"/>
        <w:bottom w:val="none" w:sz="0" w:space="0" w:color="auto"/>
        <w:right w:val="none" w:sz="0" w:space="0" w:color="auto"/>
      </w:divBdr>
    </w:div>
    <w:div w:id="514660699">
      <w:bodyDiv w:val="1"/>
      <w:marLeft w:val="0"/>
      <w:marRight w:val="0"/>
      <w:marTop w:val="0"/>
      <w:marBottom w:val="0"/>
      <w:divBdr>
        <w:top w:val="none" w:sz="0" w:space="0" w:color="auto"/>
        <w:left w:val="none" w:sz="0" w:space="0" w:color="auto"/>
        <w:bottom w:val="none" w:sz="0" w:space="0" w:color="auto"/>
        <w:right w:val="none" w:sz="0" w:space="0" w:color="auto"/>
      </w:divBdr>
    </w:div>
    <w:div w:id="527646694">
      <w:bodyDiv w:val="1"/>
      <w:marLeft w:val="0"/>
      <w:marRight w:val="0"/>
      <w:marTop w:val="0"/>
      <w:marBottom w:val="0"/>
      <w:divBdr>
        <w:top w:val="none" w:sz="0" w:space="0" w:color="auto"/>
        <w:left w:val="none" w:sz="0" w:space="0" w:color="auto"/>
        <w:bottom w:val="none" w:sz="0" w:space="0" w:color="auto"/>
        <w:right w:val="none" w:sz="0" w:space="0" w:color="auto"/>
      </w:divBdr>
    </w:div>
    <w:div w:id="621228495">
      <w:bodyDiv w:val="1"/>
      <w:marLeft w:val="0"/>
      <w:marRight w:val="0"/>
      <w:marTop w:val="0"/>
      <w:marBottom w:val="0"/>
      <w:divBdr>
        <w:top w:val="none" w:sz="0" w:space="0" w:color="auto"/>
        <w:left w:val="none" w:sz="0" w:space="0" w:color="auto"/>
        <w:bottom w:val="none" w:sz="0" w:space="0" w:color="auto"/>
        <w:right w:val="none" w:sz="0" w:space="0" w:color="auto"/>
      </w:divBdr>
    </w:div>
    <w:div w:id="646207548">
      <w:bodyDiv w:val="1"/>
      <w:marLeft w:val="0"/>
      <w:marRight w:val="0"/>
      <w:marTop w:val="0"/>
      <w:marBottom w:val="0"/>
      <w:divBdr>
        <w:top w:val="none" w:sz="0" w:space="0" w:color="auto"/>
        <w:left w:val="none" w:sz="0" w:space="0" w:color="auto"/>
        <w:bottom w:val="none" w:sz="0" w:space="0" w:color="auto"/>
        <w:right w:val="none" w:sz="0" w:space="0" w:color="auto"/>
      </w:divBdr>
    </w:div>
    <w:div w:id="656156943">
      <w:bodyDiv w:val="1"/>
      <w:marLeft w:val="0"/>
      <w:marRight w:val="0"/>
      <w:marTop w:val="0"/>
      <w:marBottom w:val="0"/>
      <w:divBdr>
        <w:top w:val="none" w:sz="0" w:space="0" w:color="auto"/>
        <w:left w:val="none" w:sz="0" w:space="0" w:color="auto"/>
        <w:bottom w:val="none" w:sz="0" w:space="0" w:color="auto"/>
        <w:right w:val="none" w:sz="0" w:space="0" w:color="auto"/>
      </w:divBdr>
    </w:div>
    <w:div w:id="712657120">
      <w:bodyDiv w:val="1"/>
      <w:marLeft w:val="0"/>
      <w:marRight w:val="0"/>
      <w:marTop w:val="0"/>
      <w:marBottom w:val="0"/>
      <w:divBdr>
        <w:top w:val="none" w:sz="0" w:space="0" w:color="auto"/>
        <w:left w:val="none" w:sz="0" w:space="0" w:color="auto"/>
        <w:bottom w:val="none" w:sz="0" w:space="0" w:color="auto"/>
        <w:right w:val="none" w:sz="0" w:space="0" w:color="auto"/>
      </w:divBdr>
    </w:div>
    <w:div w:id="742608788">
      <w:bodyDiv w:val="1"/>
      <w:marLeft w:val="0"/>
      <w:marRight w:val="0"/>
      <w:marTop w:val="0"/>
      <w:marBottom w:val="0"/>
      <w:divBdr>
        <w:top w:val="none" w:sz="0" w:space="0" w:color="auto"/>
        <w:left w:val="none" w:sz="0" w:space="0" w:color="auto"/>
        <w:bottom w:val="none" w:sz="0" w:space="0" w:color="auto"/>
        <w:right w:val="none" w:sz="0" w:space="0" w:color="auto"/>
      </w:divBdr>
    </w:div>
    <w:div w:id="753356913">
      <w:bodyDiv w:val="1"/>
      <w:marLeft w:val="0"/>
      <w:marRight w:val="0"/>
      <w:marTop w:val="0"/>
      <w:marBottom w:val="0"/>
      <w:divBdr>
        <w:top w:val="none" w:sz="0" w:space="0" w:color="auto"/>
        <w:left w:val="none" w:sz="0" w:space="0" w:color="auto"/>
        <w:bottom w:val="none" w:sz="0" w:space="0" w:color="auto"/>
        <w:right w:val="none" w:sz="0" w:space="0" w:color="auto"/>
      </w:divBdr>
    </w:div>
    <w:div w:id="763913395">
      <w:bodyDiv w:val="1"/>
      <w:marLeft w:val="0"/>
      <w:marRight w:val="0"/>
      <w:marTop w:val="0"/>
      <w:marBottom w:val="0"/>
      <w:divBdr>
        <w:top w:val="none" w:sz="0" w:space="0" w:color="auto"/>
        <w:left w:val="none" w:sz="0" w:space="0" w:color="auto"/>
        <w:bottom w:val="none" w:sz="0" w:space="0" w:color="auto"/>
        <w:right w:val="none" w:sz="0" w:space="0" w:color="auto"/>
      </w:divBdr>
    </w:div>
    <w:div w:id="825584375">
      <w:bodyDiv w:val="1"/>
      <w:marLeft w:val="0"/>
      <w:marRight w:val="0"/>
      <w:marTop w:val="0"/>
      <w:marBottom w:val="0"/>
      <w:divBdr>
        <w:top w:val="none" w:sz="0" w:space="0" w:color="auto"/>
        <w:left w:val="none" w:sz="0" w:space="0" w:color="auto"/>
        <w:bottom w:val="none" w:sz="0" w:space="0" w:color="auto"/>
        <w:right w:val="none" w:sz="0" w:space="0" w:color="auto"/>
      </w:divBdr>
    </w:div>
    <w:div w:id="877932152">
      <w:bodyDiv w:val="1"/>
      <w:marLeft w:val="0"/>
      <w:marRight w:val="0"/>
      <w:marTop w:val="0"/>
      <w:marBottom w:val="0"/>
      <w:divBdr>
        <w:top w:val="none" w:sz="0" w:space="0" w:color="auto"/>
        <w:left w:val="none" w:sz="0" w:space="0" w:color="auto"/>
        <w:bottom w:val="none" w:sz="0" w:space="0" w:color="auto"/>
        <w:right w:val="none" w:sz="0" w:space="0" w:color="auto"/>
      </w:divBdr>
    </w:div>
    <w:div w:id="891964339">
      <w:bodyDiv w:val="1"/>
      <w:marLeft w:val="0"/>
      <w:marRight w:val="0"/>
      <w:marTop w:val="0"/>
      <w:marBottom w:val="0"/>
      <w:divBdr>
        <w:top w:val="none" w:sz="0" w:space="0" w:color="auto"/>
        <w:left w:val="none" w:sz="0" w:space="0" w:color="auto"/>
        <w:bottom w:val="none" w:sz="0" w:space="0" w:color="auto"/>
        <w:right w:val="none" w:sz="0" w:space="0" w:color="auto"/>
      </w:divBdr>
    </w:div>
    <w:div w:id="912740065">
      <w:bodyDiv w:val="1"/>
      <w:marLeft w:val="0"/>
      <w:marRight w:val="0"/>
      <w:marTop w:val="0"/>
      <w:marBottom w:val="0"/>
      <w:divBdr>
        <w:top w:val="none" w:sz="0" w:space="0" w:color="auto"/>
        <w:left w:val="none" w:sz="0" w:space="0" w:color="auto"/>
        <w:bottom w:val="none" w:sz="0" w:space="0" w:color="auto"/>
        <w:right w:val="none" w:sz="0" w:space="0" w:color="auto"/>
      </w:divBdr>
    </w:div>
    <w:div w:id="973214521">
      <w:bodyDiv w:val="1"/>
      <w:marLeft w:val="0"/>
      <w:marRight w:val="0"/>
      <w:marTop w:val="0"/>
      <w:marBottom w:val="0"/>
      <w:divBdr>
        <w:top w:val="none" w:sz="0" w:space="0" w:color="auto"/>
        <w:left w:val="none" w:sz="0" w:space="0" w:color="auto"/>
        <w:bottom w:val="none" w:sz="0" w:space="0" w:color="auto"/>
        <w:right w:val="none" w:sz="0" w:space="0" w:color="auto"/>
      </w:divBdr>
    </w:div>
    <w:div w:id="995694149">
      <w:bodyDiv w:val="1"/>
      <w:marLeft w:val="0"/>
      <w:marRight w:val="0"/>
      <w:marTop w:val="0"/>
      <w:marBottom w:val="0"/>
      <w:divBdr>
        <w:top w:val="none" w:sz="0" w:space="0" w:color="auto"/>
        <w:left w:val="none" w:sz="0" w:space="0" w:color="auto"/>
        <w:bottom w:val="none" w:sz="0" w:space="0" w:color="auto"/>
        <w:right w:val="none" w:sz="0" w:space="0" w:color="auto"/>
      </w:divBdr>
      <w:divsChild>
        <w:div w:id="1398167903">
          <w:marLeft w:val="0"/>
          <w:marRight w:val="0"/>
          <w:marTop w:val="0"/>
          <w:marBottom w:val="0"/>
          <w:divBdr>
            <w:top w:val="none" w:sz="0" w:space="0" w:color="auto"/>
            <w:left w:val="none" w:sz="0" w:space="0" w:color="auto"/>
            <w:bottom w:val="none" w:sz="0" w:space="0" w:color="auto"/>
            <w:right w:val="none" w:sz="0" w:space="0" w:color="auto"/>
          </w:divBdr>
          <w:divsChild>
            <w:div w:id="192034298">
              <w:marLeft w:val="0"/>
              <w:marRight w:val="0"/>
              <w:marTop w:val="0"/>
              <w:marBottom w:val="0"/>
              <w:divBdr>
                <w:top w:val="none" w:sz="0" w:space="0" w:color="auto"/>
                <w:left w:val="none" w:sz="0" w:space="0" w:color="auto"/>
                <w:bottom w:val="none" w:sz="0" w:space="0" w:color="auto"/>
                <w:right w:val="none" w:sz="0" w:space="0" w:color="auto"/>
              </w:divBdr>
            </w:div>
          </w:divsChild>
        </w:div>
        <w:div w:id="2050060030">
          <w:marLeft w:val="0"/>
          <w:marRight w:val="0"/>
          <w:marTop w:val="0"/>
          <w:marBottom w:val="0"/>
          <w:divBdr>
            <w:top w:val="none" w:sz="0" w:space="0" w:color="auto"/>
            <w:left w:val="none" w:sz="0" w:space="0" w:color="auto"/>
            <w:bottom w:val="none" w:sz="0" w:space="0" w:color="auto"/>
            <w:right w:val="none" w:sz="0" w:space="0" w:color="auto"/>
          </w:divBdr>
          <w:divsChild>
            <w:div w:id="107030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40382">
      <w:bodyDiv w:val="1"/>
      <w:marLeft w:val="0"/>
      <w:marRight w:val="0"/>
      <w:marTop w:val="0"/>
      <w:marBottom w:val="0"/>
      <w:divBdr>
        <w:top w:val="none" w:sz="0" w:space="0" w:color="auto"/>
        <w:left w:val="none" w:sz="0" w:space="0" w:color="auto"/>
        <w:bottom w:val="none" w:sz="0" w:space="0" w:color="auto"/>
        <w:right w:val="none" w:sz="0" w:space="0" w:color="auto"/>
      </w:divBdr>
    </w:div>
    <w:div w:id="1047603782">
      <w:bodyDiv w:val="1"/>
      <w:marLeft w:val="0"/>
      <w:marRight w:val="0"/>
      <w:marTop w:val="0"/>
      <w:marBottom w:val="0"/>
      <w:divBdr>
        <w:top w:val="none" w:sz="0" w:space="0" w:color="auto"/>
        <w:left w:val="none" w:sz="0" w:space="0" w:color="auto"/>
        <w:bottom w:val="none" w:sz="0" w:space="0" w:color="auto"/>
        <w:right w:val="none" w:sz="0" w:space="0" w:color="auto"/>
      </w:divBdr>
    </w:div>
    <w:div w:id="1053702037">
      <w:bodyDiv w:val="1"/>
      <w:marLeft w:val="0"/>
      <w:marRight w:val="0"/>
      <w:marTop w:val="0"/>
      <w:marBottom w:val="0"/>
      <w:divBdr>
        <w:top w:val="none" w:sz="0" w:space="0" w:color="auto"/>
        <w:left w:val="none" w:sz="0" w:space="0" w:color="auto"/>
        <w:bottom w:val="none" w:sz="0" w:space="0" w:color="auto"/>
        <w:right w:val="none" w:sz="0" w:space="0" w:color="auto"/>
      </w:divBdr>
    </w:div>
    <w:div w:id="1066606234">
      <w:bodyDiv w:val="1"/>
      <w:marLeft w:val="0"/>
      <w:marRight w:val="0"/>
      <w:marTop w:val="0"/>
      <w:marBottom w:val="0"/>
      <w:divBdr>
        <w:top w:val="none" w:sz="0" w:space="0" w:color="auto"/>
        <w:left w:val="none" w:sz="0" w:space="0" w:color="auto"/>
        <w:bottom w:val="none" w:sz="0" w:space="0" w:color="auto"/>
        <w:right w:val="none" w:sz="0" w:space="0" w:color="auto"/>
      </w:divBdr>
    </w:div>
    <w:div w:id="1087507719">
      <w:bodyDiv w:val="1"/>
      <w:marLeft w:val="0"/>
      <w:marRight w:val="0"/>
      <w:marTop w:val="0"/>
      <w:marBottom w:val="0"/>
      <w:divBdr>
        <w:top w:val="none" w:sz="0" w:space="0" w:color="auto"/>
        <w:left w:val="none" w:sz="0" w:space="0" w:color="auto"/>
        <w:bottom w:val="none" w:sz="0" w:space="0" w:color="auto"/>
        <w:right w:val="none" w:sz="0" w:space="0" w:color="auto"/>
      </w:divBdr>
    </w:div>
    <w:div w:id="1106193950">
      <w:bodyDiv w:val="1"/>
      <w:marLeft w:val="0"/>
      <w:marRight w:val="0"/>
      <w:marTop w:val="0"/>
      <w:marBottom w:val="0"/>
      <w:divBdr>
        <w:top w:val="none" w:sz="0" w:space="0" w:color="auto"/>
        <w:left w:val="none" w:sz="0" w:space="0" w:color="auto"/>
        <w:bottom w:val="none" w:sz="0" w:space="0" w:color="auto"/>
        <w:right w:val="none" w:sz="0" w:space="0" w:color="auto"/>
      </w:divBdr>
    </w:div>
    <w:div w:id="1107503223">
      <w:bodyDiv w:val="1"/>
      <w:marLeft w:val="0"/>
      <w:marRight w:val="0"/>
      <w:marTop w:val="0"/>
      <w:marBottom w:val="0"/>
      <w:divBdr>
        <w:top w:val="none" w:sz="0" w:space="0" w:color="auto"/>
        <w:left w:val="none" w:sz="0" w:space="0" w:color="auto"/>
        <w:bottom w:val="none" w:sz="0" w:space="0" w:color="auto"/>
        <w:right w:val="none" w:sz="0" w:space="0" w:color="auto"/>
      </w:divBdr>
    </w:div>
    <w:div w:id="1126042321">
      <w:bodyDiv w:val="1"/>
      <w:marLeft w:val="0"/>
      <w:marRight w:val="0"/>
      <w:marTop w:val="0"/>
      <w:marBottom w:val="0"/>
      <w:divBdr>
        <w:top w:val="none" w:sz="0" w:space="0" w:color="auto"/>
        <w:left w:val="none" w:sz="0" w:space="0" w:color="auto"/>
        <w:bottom w:val="none" w:sz="0" w:space="0" w:color="auto"/>
        <w:right w:val="none" w:sz="0" w:space="0" w:color="auto"/>
      </w:divBdr>
    </w:div>
    <w:div w:id="1191643782">
      <w:bodyDiv w:val="1"/>
      <w:marLeft w:val="0"/>
      <w:marRight w:val="0"/>
      <w:marTop w:val="0"/>
      <w:marBottom w:val="0"/>
      <w:divBdr>
        <w:top w:val="none" w:sz="0" w:space="0" w:color="auto"/>
        <w:left w:val="none" w:sz="0" w:space="0" w:color="auto"/>
        <w:bottom w:val="none" w:sz="0" w:space="0" w:color="auto"/>
        <w:right w:val="none" w:sz="0" w:space="0" w:color="auto"/>
      </w:divBdr>
    </w:div>
    <w:div w:id="1209564999">
      <w:bodyDiv w:val="1"/>
      <w:marLeft w:val="0"/>
      <w:marRight w:val="0"/>
      <w:marTop w:val="0"/>
      <w:marBottom w:val="0"/>
      <w:divBdr>
        <w:top w:val="none" w:sz="0" w:space="0" w:color="auto"/>
        <w:left w:val="none" w:sz="0" w:space="0" w:color="auto"/>
        <w:bottom w:val="none" w:sz="0" w:space="0" w:color="auto"/>
        <w:right w:val="none" w:sz="0" w:space="0" w:color="auto"/>
      </w:divBdr>
    </w:div>
    <w:div w:id="1234662668">
      <w:bodyDiv w:val="1"/>
      <w:marLeft w:val="0"/>
      <w:marRight w:val="0"/>
      <w:marTop w:val="0"/>
      <w:marBottom w:val="0"/>
      <w:divBdr>
        <w:top w:val="none" w:sz="0" w:space="0" w:color="auto"/>
        <w:left w:val="none" w:sz="0" w:space="0" w:color="auto"/>
        <w:bottom w:val="none" w:sz="0" w:space="0" w:color="auto"/>
        <w:right w:val="none" w:sz="0" w:space="0" w:color="auto"/>
      </w:divBdr>
    </w:div>
    <w:div w:id="1259368163">
      <w:bodyDiv w:val="1"/>
      <w:marLeft w:val="0"/>
      <w:marRight w:val="0"/>
      <w:marTop w:val="0"/>
      <w:marBottom w:val="0"/>
      <w:divBdr>
        <w:top w:val="none" w:sz="0" w:space="0" w:color="auto"/>
        <w:left w:val="none" w:sz="0" w:space="0" w:color="auto"/>
        <w:bottom w:val="none" w:sz="0" w:space="0" w:color="auto"/>
        <w:right w:val="none" w:sz="0" w:space="0" w:color="auto"/>
      </w:divBdr>
    </w:div>
    <w:div w:id="1322346296">
      <w:bodyDiv w:val="1"/>
      <w:marLeft w:val="0"/>
      <w:marRight w:val="0"/>
      <w:marTop w:val="0"/>
      <w:marBottom w:val="0"/>
      <w:divBdr>
        <w:top w:val="none" w:sz="0" w:space="0" w:color="auto"/>
        <w:left w:val="none" w:sz="0" w:space="0" w:color="auto"/>
        <w:bottom w:val="none" w:sz="0" w:space="0" w:color="auto"/>
        <w:right w:val="none" w:sz="0" w:space="0" w:color="auto"/>
      </w:divBdr>
    </w:div>
    <w:div w:id="1332485414">
      <w:bodyDiv w:val="1"/>
      <w:marLeft w:val="0"/>
      <w:marRight w:val="0"/>
      <w:marTop w:val="0"/>
      <w:marBottom w:val="0"/>
      <w:divBdr>
        <w:top w:val="none" w:sz="0" w:space="0" w:color="auto"/>
        <w:left w:val="none" w:sz="0" w:space="0" w:color="auto"/>
        <w:bottom w:val="none" w:sz="0" w:space="0" w:color="auto"/>
        <w:right w:val="none" w:sz="0" w:space="0" w:color="auto"/>
      </w:divBdr>
    </w:div>
    <w:div w:id="1348097740">
      <w:bodyDiv w:val="1"/>
      <w:marLeft w:val="0"/>
      <w:marRight w:val="0"/>
      <w:marTop w:val="0"/>
      <w:marBottom w:val="0"/>
      <w:divBdr>
        <w:top w:val="none" w:sz="0" w:space="0" w:color="auto"/>
        <w:left w:val="none" w:sz="0" w:space="0" w:color="auto"/>
        <w:bottom w:val="none" w:sz="0" w:space="0" w:color="auto"/>
        <w:right w:val="none" w:sz="0" w:space="0" w:color="auto"/>
      </w:divBdr>
    </w:div>
    <w:div w:id="1354502451">
      <w:bodyDiv w:val="1"/>
      <w:marLeft w:val="0"/>
      <w:marRight w:val="0"/>
      <w:marTop w:val="0"/>
      <w:marBottom w:val="0"/>
      <w:divBdr>
        <w:top w:val="none" w:sz="0" w:space="0" w:color="auto"/>
        <w:left w:val="none" w:sz="0" w:space="0" w:color="auto"/>
        <w:bottom w:val="none" w:sz="0" w:space="0" w:color="auto"/>
        <w:right w:val="none" w:sz="0" w:space="0" w:color="auto"/>
      </w:divBdr>
    </w:div>
    <w:div w:id="1379938257">
      <w:bodyDiv w:val="1"/>
      <w:marLeft w:val="0"/>
      <w:marRight w:val="0"/>
      <w:marTop w:val="0"/>
      <w:marBottom w:val="0"/>
      <w:divBdr>
        <w:top w:val="none" w:sz="0" w:space="0" w:color="auto"/>
        <w:left w:val="none" w:sz="0" w:space="0" w:color="auto"/>
        <w:bottom w:val="none" w:sz="0" w:space="0" w:color="auto"/>
        <w:right w:val="none" w:sz="0" w:space="0" w:color="auto"/>
      </w:divBdr>
    </w:div>
    <w:div w:id="1455905616">
      <w:bodyDiv w:val="1"/>
      <w:marLeft w:val="0"/>
      <w:marRight w:val="0"/>
      <w:marTop w:val="0"/>
      <w:marBottom w:val="0"/>
      <w:divBdr>
        <w:top w:val="none" w:sz="0" w:space="0" w:color="auto"/>
        <w:left w:val="none" w:sz="0" w:space="0" w:color="auto"/>
        <w:bottom w:val="none" w:sz="0" w:space="0" w:color="auto"/>
        <w:right w:val="none" w:sz="0" w:space="0" w:color="auto"/>
      </w:divBdr>
    </w:div>
    <w:div w:id="1471628650">
      <w:bodyDiv w:val="1"/>
      <w:marLeft w:val="0"/>
      <w:marRight w:val="0"/>
      <w:marTop w:val="0"/>
      <w:marBottom w:val="0"/>
      <w:divBdr>
        <w:top w:val="none" w:sz="0" w:space="0" w:color="auto"/>
        <w:left w:val="none" w:sz="0" w:space="0" w:color="auto"/>
        <w:bottom w:val="none" w:sz="0" w:space="0" w:color="auto"/>
        <w:right w:val="none" w:sz="0" w:space="0" w:color="auto"/>
      </w:divBdr>
    </w:div>
    <w:div w:id="1495143583">
      <w:bodyDiv w:val="1"/>
      <w:marLeft w:val="0"/>
      <w:marRight w:val="0"/>
      <w:marTop w:val="0"/>
      <w:marBottom w:val="0"/>
      <w:divBdr>
        <w:top w:val="none" w:sz="0" w:space="0" w:color="auto"/>
        <w:left w:val="none" w:sz="0" w:space="0" w:color="auto"/>
        <w:bottom w:val="none" w:sz="0" w:space="0" w:color="auto"/>
        <w:right w:val="none" w:sz="0" w:space="0" w:color="auto"/>
      </w:divBdr>
    </w:div>
    <w:div w:id="1504979474">
      <w:bodyDiv w:val="1"/>
      <w:marLeft w:val="0"/>
      <w:marRight w:val="0"/>
      <w:marTop w:val="0"/>
      <w:marBottom w:val="0"/>
      <w:divBdr>
        <w:top w:val="none" w:sz="0" w:space="0" w:color="auto"/>
        <w:left w:val="none" w:sz="0" w:space="0" w:color="auto"/>
        <w:bottom w:val="none" w:sz="0" w:space="0" w:color="auto"/>
        <w:right w:val="none" w:sz="0" w:space="0" w:color="auto"/>
      </w:divBdr>
    </w:div>
    <w:div w:id="1505244171">
      <w:bodyDiv w:val="1"/>
      <w:marLeft w:val="0"/>
      <w:marRight w:val="0"/>
      <w:marTop w:val="0"/>
      <w:marBottom w:val="0"/>
      <w:divBdr>
        <w:top w:val="none" w:sz="0" w:space="0" w:color="auto"/>
        <w:left w:val="none" w:sz="0" w:space="0" w:color="auto"/>
        <w:bottom w:val="none" w:sz="0" w:space="0" w:color="auto"/>
        <w:right w:val="none" w:sz="0" w:space="0" w:color="auto"/>
      </w:divBdr>
    </w:div>
    <w:div w:id="1514564296">
      <w:bodyDiv w:val="1"/>
      <w:marLeft w:val="0"/>
      <w:marRight w:val="0"/>
      <w:marTop w:val="0"/>
      <w:marBottom w:val="0"/>
      <w:divBdr>
        <w:top w:val="none" w:sz="0" w:space="0" w:color="auto"/>
        <w:left w:val="none" w:sz="0" w:space="0" w:color="auto"/>
        <w:bottom w:val="none" w:sz="0" w:space="0" w:color="auto"/>
        <w:right w:val="none" w:sz="0" w:space="0" w:color="auto"/>
      </w:divBdr>
    </w:div>
    <w:div w:id="1574200222">
      <w:bodyDiv w:val="1"/>
      <w:marLeft w:val="0"/>
      <w:marRight w:val="0"/>
      <w:marTop w:val="0"/>
      <w:marBottom w:val="0"/>
      <w:divBdr>
        <w:top w:val="none" w:sz="0" w:space="0" w:color="auto"/>
        <w:left w:val="none" w:sz="0" w:space="0" w:color="auto"/>
        <w:bottom w:val="none" w:sz="0" w:space="0" w:color="auto"/>
        <w:right w:val="none" w:sz="0" w:space="0" w:color="auto"/>
      </w:divBdr>
    </w:div>
    <w:div w:id="1574701870">
      <w:bodyDiv w:val="1"/>
      <w:marLeft w:val="0"/>
      <w:marRight w:val="0"/>
      <w:marTop w:val="0"/>
      <w:marBottom w:val="0"/>
      <w:divBdr>
        <w:top w:val="none" w:sz="0" w:space="0" w:color="auto"/>
        <w:left w:val="none" w:sz="0" w:space="0" w:color="auto"/>
        <w:bottom w:val="none" w:sz="0" w:space="0" w:color="auto"/>
        <w:right w:val="none" w:sz="0" w:space="0" w:color="auto"/>
      </w:divBdr>
    </w:div>
    <w:div w:id="1617171765">
      <w:bodyDiv w:val="1"/>
      <w:marLeft w:val="0"/>
      <w:marRight w:val="0"/>
      <w:marTop w:val="0"/>
      <w:marBottom w:val="0"/>
      <w:divBdr>
        <w:top w:val="none" w:sz="0" w:space="0" w:color="auto"/>
        <w:left w:val="none" w:sz="0" w:space="0" w:color="auto"/>
        <w:bottom w:val="none" w:sz="0" w:space="0" w:color="auto"/>
        <w:right w:val="none" w:sz="0" w:space="0" w:color="auto"/>
      </w:divBdr>
    </w:div>
    <w:div w:id="1624454898">
      <w:bodyDiv w:val="1"/>
      <w:marLeft w:val="0"/>
      <w:marRight w:val="0"/>
      <w:marTop w:val="0"/>
      <w:marBottom w:val="0"/>
      <w:divBdr>
        <w:top w:val="none" w:sz="0" w:space="0" w:color="auto"/>
        <w:left w:val="none" w:sz="0" w:space="0" w:color="auto"/>
        <w:bottom w:val="none" w:sz="0" w:space="0" w:color="auto"/>
        <w:right w:val="none" w:sz="0" w:space="0" w:color="auto"/>
      </w:divBdr>
    </w:div>
    <w:div w:id="1666322952">
      <w:bodyDiv w:val="1"/>
      <w:marLeft w:val="0"/>
      <w:marRight w:val="0"/>
      <w:marTop w:val="0"/>
      <w:marBottom w:val="0"/>
      <w:divBdr>
        <w:top w:val="none" w:sz="0" w:space="0" w:color="auto"/>
        <w:left w:val="none" w:sz="0" w:space="0" w:color="auto"/>
        <w:bottom w:val="none" w:sz="0" w:space="0" w:color="auto"/>
        <w:right w:val="none" w:sz="0" w:space="0" w:color="auto"/>
      </w:divBdr>
    </w:div>
    <w:div w:id="1673484567">
      <w:bodyDiv w:val="1"/>
      <w:marLeft w:val="0"/>
      <w:marRight w:val="0"/>
      <w:marTop w:val="0"/>
      <w:marBottom w:val="0"/>
      <w:divBdr>
        <w:top w:val="none" w:sz="0" w:space="0" w:color="auto"/>
        <w:left w:val="none" w:sz="0" w:space="0" w:color="auto"/>
        <w:bottom w:val="none" w:sz="0" w:space="0" w:color="auto"/>
        <w:right w:val="none" w:sz="0" w:space="0" w:color="auto"/>
      </w:divBdr>
    </w:div>
    <w:div w:id="1699744779">
      <w:bodyDiv w:val="1"/>
      <w:marLeft w:val="0"/>
      <w:marRight w:val="0"/>
      <w:marTop w:val="0"/>
      <w:marBottom w:val="0"/>
      <w:divBdr>
        <w:top w:val="none" w:sz="0" w:space="0" w:color="auto"/>
        <w:left w:val="none" w:sz="0" w:space="0" w:color="auto"/>
        <w:bottom w:val="none" w:sz="0" w:space="0" w:color="auto"/>
        <w:right w:val="none" w:sz="0" w:space="0" w:color="auto"/>
      </w:divBdr>
    </w:div>
    <w:div w:id="1747873540">
      <w:bodyDiv w:val="1"/>
      <w:marLeft w:val="0"/>
      <w:marRight w:val="0"/>
      <w:marTop w:val="0"/>
      <w:marBottom w:val="0"/>
      <w:divBdr>
        <w:top w:val="none" w:sz="0" w:space="0" w:color="auto"/>
        <w:left w:val="none" w:sz="0" w:space="0" w:color="auto"/>
        <w:bottom w:val="none" w:sz="0" w:space="0" w:color="auto"/>
        <w:right w:val="none" w:sz="0" w:space="0" w:color="auto"/>
      </w:divBdr>
    </w:div>
    <w:div w:id="1779835734">
      <w:bodyDiv w:val="1"/>
      <w:marLeft w:val="0"/>
      <w:marRight w:val="0"/>
      <w:marTop w:val="0"/>
      <w:marBottom w:val="0"/>
      <w:divBdr>
        <w:top w:val="none" w:sz="0" w:space="0" w:color="auto"/>
        <w:left w:val="none" w:sz="0" w:space="0" w:color="auto"/>
        <w:bottom w:val="none" w:sz="0" w:space="0" w:color="auto"/>
        <w:right w:val="none" w:sz="0" w:space="0" w:color="auto"/>
      </w:divBdr>
    </w:div>
    <w:div w:id="1782528341">
      <w:bodyDiv w:val="1"/>
      <w:marLeft w:val="0"/>
      <w:marRight w:val="0"/>
      <w:marTop w:val="0"/>
      <w:marBottom w:val="0"/>
      <w:divBdr>
        <w:top w:val="none" w:sz="0" w:space="0" w:color="auto"/>
        <w:left w:val="none" w:sz="0" w:space="0" w:color="auto"/>
        <w:bottom w:val="none" w:sz="0" w:space="0" w:color="auto"/>
        <w:right w:val="none" w:sz="0" w:space="0" w:color="auto"/>
      </w:divBdr>
    </w:div>
    <w:div w:id="1783575195">
      <w:bodyDiv w:val="1"/>
      <w:marLeft w:val="0"/>
      <w:marRight w:val="0"/>
      <w:marTop w:val="0"/>
      <w:marBottom w:val="0"/>
      <w:divBdr>
        <w:top w:val="none" w:sz="0" w:space="0" w:color="auto"/>
        <w:left w:val="none" w:sz="0" w:space="0" w:color="auto"/>
        <w:bottom w:val="none" w:sz="0" w:space="0" w:color="auto"/>
        <w:right w:val="none" w:sz="0" w:space="0" w:color="auto"/>
      </w:divBdr>
    </w:div>
    <w:div w:id="1810593755">
      <w:bodyDiv w:val="1"/>
      <w:marLeft w:val="0"/>
      <w:marRight w:val="0"/>
      <w:marTop w:val="0"/>
      <w:marBottom w:val="0"/>
      <w:divBdr>
        <w:top w:val="none" w:sz="0" w:space="0" w:color="auto"/>
        <w:left w:val="none" w:sz="0" w:space="0" w:color="auto"/>
        <w:bottom w:val="none" w:sz="0" w:space="0" w:color="auto"/>
        <w:right w:val="none" w:sz="0" w:space="0" w:color="auto"/>
      </w:divBdr>
    </w:div>
    <w:div w:id="1846626165">
      <w:bodyDiv w:val="1"/>
      <w:marLeft w:val="0"/>
      <w:marRight w:val="0"/>
      <w:marTop w:val="0"/>
      <w:marBottom w:val="0"/>
      <w:divBdr>
        <w:top w:val="none" w:sz="0" w:space="0" w:color="auto"/>
        <w:left w:val="none" w:sz="0" w:space="0" w:color="auto"/>
        <w:bottom w:val="none" w:sz="0" w:space="0" w:color="auto"/>
        <w:right w:val="none" w:sz="0" w:space="0" w:color="auto"/>
      </w:divBdr>
    </w:div>
    <w:div w:id="1855411093">
      <w:bodyDiv w:val="1"/>
      <w:marLeft w:val="0"/>
      <w:marRight w:val="0"/>
      <w:marTop w:val="0"/>
      <w:marBottom w:val="0"/>
      <w:divBdr>
        <w:top w:val="none" w:sz="0" w:space="0" w:color="auto"/>
        <w:left w:val="none" w:sz="0" w:space="0" w:color="auto"/>
        <w:bottom w:val="none" w:sz="0" w:space="0" w:color="auto"/>
        <w:right w:val="none" w:sz="0" w:space="0" w:color="auto"/>
      </w:divBdr>
    </w:div>
    <w:div w:id="1870214196">
      <w:bodyDiv w:val="1"/>
      <w:marLeft w:val="0"/>
      <w:marRight w:val="0"/>
      <w:marTop w:val="0"/>
      <w:marBottom w:val="0"/>
      <w:divBdr>
        <w:top w:val="none" w:sz="0" w:space="0" w:color="auto"/>
        <w:left w:val="none" w:sz="0" w:space="0" w:color="auto"/>
        <w:bottom w:val="none" w:sz="0" w:space="0" w:color="auto"/>
        <w:right w:val="none" w:sz="0" w:space="0" w:color="auto"/>
      </w:divBdr>
    </w:div>
    <w:div w:id="1891647096">
      <w:bodyDiv w:val="1"/>
      <w:marLeft w:val="0"/>
      <w:marRight w:val="0"/>
      <w:marTop w:val="0"/>
      <w:marBottom w:val="0"/>
      <w:divBdr>
        <w:top w:val="none" w:sz="0" w:space="0" w:color="auto"/>
        <w:left w:val="none" w:sz="0" w:space="0" w:color="auto"/>
        <w:bottom w:val="none" w:sz="0" w:space="0" w:color="auto"/>
        <w:right w:val="none" w:sz="0" w:space="0" w:color="auto"/>
      </w:divBdr>
    </w:div>
    <w:div w:id="1910340269">
      <w:bodyDiv w:val="1"/>
      <w:marLeft w:val="0"/>
      <w:marRight w:val="0"/>
      <w:marTop w:val="0"/>
      <w:marBottom w:val="0"/>
      <w:divBdr>
        <w:top w:val="none" w:sz="0" w:space="0" w:color="auto"/>
        <w:left w:val="none" w:sz="0" w:space="0" w:color="auto"/>
        <w:bottom w:val="none" w:sz="0" w:space="0" w:color="auto"/>
        <w:right w:val="none" w:sz="0" w:space="0" w:color="auto"/>
      </w:divBdr>
    </w:div>
    <w:div w:id="1921477500">
      <w:bodyDiv w:val="1"/>
      <w:marLeft w:val="0"/>
      <w:marRight w:val="0"/>
      <w:marTop w:val="0"/>
      <w:marBottom w:val="0"/>
      <w:divBdr>
        <w:top w:val="none" w:sz="0" w:space="0" w:color="auto"/>
        <w:left w:val="none" w:sz="0" w:space="0" w:color="auto"/>
        <w:bottom w:val="none" w:sz="0" w:space="0" w:color="auto"/>
        <w:right w:val="none" w:sz="0" w:space="0" w:color="auto"/>
      </w:divBdr>
    </w:div>
    <w:div w:id="1947694333">
      <w:bodyDiv w:val="1"/>
      <w:marLeft w:val="0"/>
      <w:marRight w:val="0"/>
      <w:marTop w:val="0"/>
      <w:marBottom w:val="0"/>
      <w:divBdr>
        <w:top w:val="none" w:sz="0" w:space="0" w:color="auto"/>
        <w:left w:val="none" w:sz="0" w:space="0" w:color="auto"/>
        <w:bottom w:val="none" w:sz="0" w:space="0" w:color="auto"/>
        <w:right w:val="none" w:sz="0" w:space="0" w:color="auto"/>
      </w:divBdr>
    </w:div>
    <w:div w:id="1992782119">
      <w:bodyDiv w:val="1"/>
      <w:marLeft w:val="0"/>
      <w:marRight w:val="0"/>
      <w:marTop w:val="0"/>
      <w:marBottom w:val="0"/>
      <w:divBdr>
        <w:top w:val="none" w:sz="0" w:space="0" w:color="auto"/>
        <w:left w:val="none" w:sz="0" w:space="0" w:color="auto"/>
        <w:bottom w:val="none" w:sz="0" w:space="0" w:color="auto"/>
        <w:right w:val="none" w:sz="0" w:space="0" w:color="auto"/>
      </w:divBdr>
    </w:div>
    <w:div w:id="2023583732">
      <w:bodyDiv w:val="1"/>
      <w:marLeft w:val="0"/>
      <w:marRight w:val="0"/>
      <w:marTop w:val="0"/>
      <w:marBottom w:val="0"/>
      <w:divBdr>
        <w:top w:val="none" w:sz="0" w:space="0" w:color="auto"/>
        <w:left w:val="none" w:sz="0" w:space="0" w:color="auto"/>
        <w:bottom w:val="none" w:sz="0" w:space="0" w:color="auto"/>
        <w:right w:val="none" w:sz="0" w:space="0" w:color="auto"/>
      </w:divBdr>
    </w:div>
    <w:div w:id="2031106671">
      <w:bodyDiv w:val="1"/>
      <w:marLeft w:val="0"/>
      <w:marRight w:val="0"/>
      <w:marTop w:val="0"/>
      <w:marBottom w:val="0"/>
      <w:divBdr>
        <w:top w:val="none" w:sz="0" w:space="0" w:color="auto"/>
        <w:left w:val="none" w:sz="0" w:space="0" w:color="auto"/>
        <w:bottom w:val="none" w:sz="0" w:space="0" w:color="auto"/>
        <w:right w:val="none" w:sz="0" w:space="0" w:color="auto"/>
      </w:divBdr>
    </w:div>
    <w:div w:id="2035689238">
      <w:bodyDiv w:val="1"/>
      <w:marLeft w:val="0"/>
      <w:marRight w:val="0"/>
      <w:marTop w:val="0"/>
      <w:marBottom w:val="0"/>
      <w:divBdr>
        <w:top w:val="none" w:sz="0" w:space="0" w:color="auto"/>
        <w:left w:val="none" w:sz="0" w:space="0" w:color="auto"/>
        <w:bottom w:val="none" w:sz="0" w:space="0" w:color="auto"/>
        <w:right w:val="none" w:sz="0" w:space="0" w:color="auto"/>
      </w:divBdr>
    </w:div>
    <w:div w:id="2056538612">
      <w:bodyDiv w:val="1"/>
      <w:marLeft w:val="0"/>
      <w:marRight w:val="0"/>
      <w:marTop w:val="0"/>
      <w:marBottom w:val="0"/>
      <w:divBdr>
        <w:top w:val="none" w:sz="0" w:space="0" w:color="auto"/>
        <w:left w:val="none" w:sz="0" w:space="0" w:color="auto"/>
        <w:bottom w:val="none" w:sz="0" w:space="0" w:color="auto"/>
        <w:right w:val="none" w:sz="0" w:space="0" w:color="auto"/>
      </w:divBdr>
    </w:div>
    <w:div w:id="2144425591">
      <w:bodyDiv w:val="1"/>
      <w:marLeft w:val="0"/>
      <w:marRight w:val="0"/>
      <w:marTop w:val="0"/>
      <w:marBottom w:val="0"/>
      <w:divBdr>
        <w:top w:val="none" w:sz="0" w:space="0" w:color="auto"/>
        <w:left w:val="none" w:sz="0" w:space="0" w:color="auto"/>
        <w:bottom w:val="none" w:sz="0" w:space="0" w:color="auto"/>
        <w:right w:val="none" w:sz="0" w:space="0" w:color="auto"/>
      </w:divBdr>
      <w:divsChild>
        <w:div w:id="1265846112">
          <w:marLeft w:val="0"/>
          <w:marRight w:val="0"/>
          <w:marTop w:val="0"/>
          <w:marBottom w:val="0"/>
          <w:divBdr>
            <w:top w:val="none" w:sz="0" w:space="0" w:color="auto"/>
            <w:left w:val="none" w:sz="0" w:space="0" w:color="auto"/>
            <w:bottom w:val="none" w:sz="0" w:space="0" w:color="auto"/>
            <w:right w:val="none" w:sz="0" w:space="0" w:color="auto"/>
          </w:divBdr>
        </w:div>
        <w:div w:id="225655336">
          <w:marLeft w:val="0"/>
          <w:marRight w:val="0"/>
          <w:marTop w:val="0"/>
          <w:marBottom w:val="0"/>
          <w:divBdr>
            <w:top w:val="none" w:sz="0" w:space="0" w:color="auto"/>
            <w:left w:val="none" w:sz="0" w:space="0" w:color="auto"/>
            <w:bottom w:val="none" w:sz="0" w:space="0" w:color="auto"/>
            <w:right w:val="none" w:sz="0" w:space="0" w:color="auto"/>
          </w:divBdr>
          <w:divsChild>
            <w:div w:id="971397974">
              <w:marLeft w:val="0"/>
              <w:marRight w:val="0"/>
              <w:marTop w:val="0"/>
              <w:marBottom w:val="0"/>
              <w:divBdr>
                <w:top w:val="none" w:sz="0" w:space="0" w:color="auto"/>
                <w:left w:val="none" w:sz="0" w:space="0" w:color="auto"/>
                <w:bottom w:val="none" w:sz="0" w:space="0" w:color="auto"/>
                <w:right w:val="none" w:sz="0" w:space="0" w:color="auto"/>
              </w:divBdr>
            </w:div>
          </w:divsChild>
        </w:div>
        <w:div w:id="688025505">
          <w:marLeft w:val="0"/>
          <w:marRight w:val="0"/>
          <w:marTop w:val="0"/>
          <w:marBottom w:val="0"/>
          <w:divBdr>
            <w:top w:val="none" w:sz="0" w:space="0" w:color="auto"/>
            <w:left w:val="none" w:sz="0" w:space="0" w:color="auto"/>
            <w:bottom w:val="none" w:sz="0" w:space="0" w:color="auto"/>
            <w:right w:val="none" w:sz="0" w:space="0" w:color="auto"/>
          </w:divBdr>
          <w:divsChild>
            <w:div w:id="598441720">
              <w:marLeft w:val="0"/>
              <w:marRight w:val="0"/>
              <w:marTop w:val="0"/>
              <w:marBottom w:val="0"/>
              <w:divBdr>
                <w:top w:val="none" w:sz="0" w:space="0" w:color="auto"/>
                <w:left w:val="none" w:sz="0" w:space="0" w:color="auto"/>
                <w:bottom w:val="none" w:sz="0" w:space="0" w:color="auto"/>
                <w:right w:val="none" w:sz="0" w:space="0" w:color="auto"/>
              </w:divBdr>
            </w:div>
          </w:divsChild>
        </w:div>
        <w:div w:id="1860199522">
          <w:marLeft w:val="0"/>
          <w:marRight w:val="0"/>
          <w:marTop w:val="0"/>
          <w:marBottom w:val="0"/>
          <w:divBdr>
            <w:top w:val="none" w:sz="0" w:space="0" w:color="auto"/>
            <w:left w:val="none" w:sz="0" w:space="0" w:color="auto"/>
            <w:bottom w:val="none" w:sz="0" w:space="0" w:color="auto"/>
            <w:right w:val="none" w:sz="0" w:space="0" w:color="auto"/>
          </w:divBdr>
          <w:divsChild>
            <w:div w:id="524639391">
              <w:marLeft w:val="0"/>
              <w:marRight w:val="0"/>
              <w:marTop w:val="0"/>
              <w:marBottom w:val="0"/>
              <w:divBdr>
                <w:top w:val="none" w:sz="0" w:space="0" w:color="auto"/>
                <w:left w:val="none" w:sz="0" w:space="0" w:color="auto"/>
                <w:bottom w:val="none" w:sz="0" w:space="0" w:color="auto"/>
                <w:right w:val="none" w:sz="0" w:space="0" w:color="auto"/>
              </w:divBdr>
            </w:div>
          </w:divsChild>
        </w:div>
        <w:div w:id="1736664145">
          <w:marLeft w:val="0"/>
          <w:marRight w:val="0"/>
          <w:marTop w:val="0"/>
          <w:marBottom w:val="0"/>
          <w:divBdr>
            <w:top w:val="none" w:sz="0" w:space="0" w:color="auto"/>
            <w:left w:val="none" w:sz="0" w:space="0" w:color="auto"/>
            <w:bottom w:val="none" w:sz="0" w:space="0" w:color="auto"/>
            <w:right w:val="none" w:sz="0" w:space="0" w:color="auto"/>
          </w:divBdr>
          <w:divsChild>
            <w:div w:id="873617086">
              <w:marLeft w:val="0"/>
              <w:marRight w:val="0"/>
              <w:marTop w:val="0"/>
              <w:marBottom w:val="0"/>
              <w:divBdr>
                <w:top w:val="none" w:sz="0" w:space="0" w:color="auto"/>
                <w:left w:val="none" w:sz="0" w:space="0" w:color="auto"/>
                <w:bottom w:val="none" w:sz="0" w:space="0" w:color="auto"/>
                <w:right w:val="none" w:sz="0" w:space="0" w:color="auto"/>
              </w:divBdr>
            </w:div>
          </w:divsChild>
        </w:div>
        <w:div w:id="649789483">
          <w:marLeft w:val="0"/>
          <w:marRight w:val="0"/>
          <w:marTop w:val="0"/>
          <w:marBottom w:val="0"/>
          <w:divBdr>
            <w:top w:val="none" w:sz="0" w:space="0" w:color="auto"/>
            <w:left w:val="none" w:sz="0" w:space="0" w:color="auto"/>
            <w:bottom w:val="none" w:sz="0" w:space="0" w:color="auto"/>
            <w:right w:val="none" w:sz="0" w:space="0" w:color="auto"/>
          </w:divBdr>
          <w:divsChild>
            <w:div w:id="709384286">
              <w:marLeft w:val="0"/>
              <w:marRight w:val="0"/>
              <w:marTop w:val="0"/>
              <w:marBottom w:val="0"/>
              <w:divBdr>
                <w:top w:val="none" w:sz="0" w:space="0" w:color="auto"/>
                <w:left w:val="none" w:sz="0" w:space="0" w:color="auto"/>
                <w:bottom w:val="none" w:sz="0" w:space="0" w:color="auto"/>
                <w:right w:val="none" w:sz="0" w:space="0" w:color="auto"/>
              </w:divBdr>
            </w:div>
          </w:divsChild>
        </w:div>
        <w:div w:id="51199551">
          <w:marLeft w:val="0"/>
          <w:marRight w:val="0"/>
          <w:marTop w:val="0"/>
          <w:marBottom w:val="0"/>
          <w:divBdr>
            <w:top w:val="none" w:sz="0" w:space="0" w:color="auto"/>
            <w:left w:val="none" w:sz="0" w:space="0" w:color="auto"/>
            <w:bottom w:val="none" w:sz="0" w:space="0" w:color="auto"/>
            <w:right w:val="none" w:sz="0" w:space="0" w:color="auto"/>
          </w:divBdr>
          <w:divsChild>
            <w:div w:id="18251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26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oter" Target="footer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hlopike\Desktop\demografia%20uaktualnienie%2020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oroka\Desktop\Sprawozdania\2025\o&#347;wiata%20raport%20za%202024\rmateria&#322;y%20do%20raportu%20za%202024\wykr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oroka\Desktop\Sprawy%20Projekty%202025\Informacja%20o%20stanie%20realizacji%20zada&#324;%20o&#347;wiatowych\zestawienia%20do%20informacji.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198226295411213E-2"/>
          <c:y val="8.0724356691594459E-2"/>
          <c:w val="0.89743261473759084"/>
          <c:h val="0.70114213370387524"/>
        </c:manualLayout>
      </c:layout>
      <c:barChart>
        <c:barDir val="col"/>
        <c:grouping val="clustered"/>
        <c:varyColors val="0"/>
        <c:ser>
          <c:idx val="0"/>
          <c:order val="0"/>
          <c:tx>
            <c:v>Liczba kadydatów ogółem</c:v>
          </c:tx>
          <c:spPr>
            <a:solidFill>
              <a:schemeClr val="accent5">
                <a:lumMod val="60000"/>
                <a:lumOff val="40000"/>
              </a:schemeClr>
            </a:solidFill>
            <a:ln>
              <a:noFill/>
            </a:ln>
            <a:effectLst/>
          </c:spPr>
          <c:invertIfNegative val="0"/>
          <c:dPt>
            <c:idx val="0"/>
            <c:invertIfNegative val="0"/>
            <c:bubble3D val="0"/>
            <c:spPr>
              <a:solidFill>
                <a:schemeClr val="accent5">
                  <a:lumMod val="60000"/>
                  <a:lumOff val="40000"/>
                </a:schemeClr>
              </a:solidFill>
              <a:ln>
                <a:noFill/>
              </a:ln>
              <a:effectLst/>
            </c:spPr>
            <c:extLst>
              <c:ext xmlns:c16="http://schemas.microsoft.com/office/drawing/2014/chart" uri="{C3380CC4-5D6E-409C-BE32-E72D297353CC}">
                <c16:uniqueId val="{00000001-C274-46FC-AADE-9CA0595DE012}"/>
              </c:ext>
            </c:extLst>
          </c:dPt>
          <c:dPt>
            <c:idx val="1"/>
            <c:invertIfNegative val="0"/>
            <c:bubble3D val="0"/>
            <c:spPr>
              <a:solidFill>
                <a:schemeClr val="accent5">
                  <a:lumMod val="60000"/>
                  <a:lumOff val="40000"/>
                </a:schemeClr>
              </a:solidFill>
              <a:ln>
                <a:noFill/>
              </a:ln>
              <a:effectLst/>
            </c:spPr>
            <c:extLst>
              <c:ext xmlns:c16="http://schemas.microsoft.com/office/drawing/2014/chart" uri="{C3380CC4-5D6E-409C-BE32-E72D297353CC}">
                <c16:uniqueId val="{00000003-C274-46FC-AADE-9CA0595DE012}"/>
              </c:ext>
            </c:extLst>
          </c:dPt>
          <c:dPt>
            <c:idx val="2"/>
            <c:invertIfNegative val="0"/>
            <c:bubble3D val="0"/>
            <c:spPr>
              <a:solidFill>
                <a:schemeClr val="accent5">
                  <a:lumMod val="60000"/>
                  <a:lumOff val="40000"/>
                </a:schemeClr>
              </a:solidFill>
              <a:ln>
                <a:noFill/>
              </a:ln>
              <a:effectLst/>
            </c:spPr>
            <c:extLst>
              <c:ext xmlns:c16="http://schemas.microsoft.com/office/drawing/2014/chart" uri="{C3380CC4-5D6E-409C-BE32-E72D297353CC}">
                <c16:uniqueId val="{00000015-C274-46FC-AADE-9CA0595DE012}"/>
              </c:ext>
            </c:extLst>
          </c:dPt>
          <c:dPt>
            <c:idx val="3"/>
            <c:invertIfNegative val="0"/>
            <c:bubble3D val="0"/>
            <c:spPr>
              <a:solidFill>
                <a:schemeClr val="accent5">
                  <a:lumMod val="50000"/>
                </a:schemeClr>
              </a:solidFill>
              <a:ln>
                <a:noFill/>
              </a:ln>
              <a:effectLst/>
            </c:spPr>
            <c:extLst>
              <c:ext xmlns:c16="http://schemas.microsoft.com/office/drawing/2014/chart" uri="{C3380CC4-5D6E-409C-BE32-E72D297353CC}">
                <c16:uniqueId val="{00000006-E5A5-455E-9372-2F29FCCEF595}"/>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'liczba dzieci'!$D$5:$D$20</c:f>
              <c:strCache>
                <c:ptCount val="16"/>
                <c:pt idx="0">
                  <c:v>2021/22</c:v>
                </c:pt>
                <c:pt idx="1">
                  <c:v>2022/23</c:v>
                </c:pt>
                <c:pt idx="2">
                  <c:v>2023/24</c:v>
                </c:pt>
                <c:pt idx="3">
                  <c:v>2024/25</c:v>
                </c:pt>
                <c:pt idx="4">
                  <c:v>2025/26</c:v>
                </c:pt>
                <c:pt idx="5">
                  <c:v>2026/27 </c:v>
                </c:pt>
                <c:pt idx="6">
                  <c:v>2027/28</c:v>
                </c:pt>
                <c:pt idx="7">
                  <c:v>2028/29</c:v>
                </c:pt>
                <c:pt idx="8">
                  <c:v>2029/30</c:v>
                </c:pt>
                <c:pt idx="9">
                  <c:v> 2030/31</c:v>
                </c:pt>
                <c:pt idx="10">
                  <c:v>2031/32</c:v>
                </c:pt>
                <c:pt idx="11">
                  <c:v>2032/33</c:v>
                </c:pt>
                <c:pt idx="12">
                  <c:v>2033/34</c:v>
                </c:pt>
                <c:pt idx="13">
                  <c:v>2034/35</c:v>
                </c:pt>
                <c:pt idx="14">
                  <c:v> 2035/36</c:v>
                </c:pt>
                <c:pt idx="15">
                  <c:v>2036/37</c:v>
                </c:pt>
              </c:strCache>
            </c:strRef>
          </c:cat>
          <c:val>
            <c:numRef>
              <c:f>'liczba dzieci'!$R$5:$R$20</c:f>
              <c:numCache>
                <c:formatCode>#,##0</c:formatCode>
                <c:ptCount val="16"/>
                <c:pt idx="0">
                  <c:v>1507</c:v>
                </c:pt>
                <c:pt idx="1">
                  <c:v>2285</c:v>
                </c:pt>
                <c:pt idx="2">
                  <c:v>2194</c:v>
                </c:pt>
                <c:pt idx="3">
                  <c:v>1048</c:v>
                </c:pt>
                <c:pt idx="4">
                  <c:v>1678</c:v>
                </c:pt>
                <c:pt idx="5">
                  <c:v>1786</c:v>
                </c:pt>
                <c:pt idx="6">
                  <c:v>1801</c:v>
                </c:pt>
                <c:pt idx="7">
                  <c:v>1801</c:v>
                </c:pt>
                <c:pt idx="8">
                  <c:v>1704</c:v>
                </c:pt>
                <c:pt idx="9">
                  <c:v>1776</c:v>
                </c:pt>
                <c:pt idx="10">
                  <c:v>1692</c:v>
                </c:pt>
                <c:pt idx="11">
                  <c:v>1844</c:v>
                </c:pt>
                <c:pt idx="12">
                  <c:v>1821</c:v>
                </c:pt>
                <c:pt idx="13">
                  <c:v>1717</c:v>
                </c:pt>
                <c:pt idx="14">
                  <c:v>1640</c:v>
                </c:pt>
                <c:pt idx="15">
                  <c:v>1542</c:v>
                </c:pt>
              </c:numCache>
            </c:numRef>
          </c:val>
          <c:extLst>
            <c:ext xmlns:c16="http://schemas.microsoft.com/office/drawing/2014/chart" uri="{C3380CC4-5D6E-409C-BE32-E72D297353CC}">
              <c16:uniqueId val="{00000004-C274-46FC-AADE-9CA0595DE012}"/>
            </c:ext>
          </c:extLst>
        </c:ser>
        <c:ser>
          <c:idx val="1"/>
          <c:order val="1"/>
          <c:tx>
            <c:v>Liczba kandydatów bez Halinowa i Sulejówka</c:v>
          </c:tx>
          <c:spPr>
            <a:solidFill>
              <a:schemeClr val="accent2">
                <a:lumMod val="60000"/>
                <a:lumOff val="40000"/>
              </a:schemeClr>
            </a:solidFill>
            <a:ln>
              <a:noFill/>
            </a:ln>
            <a:effectLst/>
          </c:spPr>
          <c:invertIfNegative val="0"/>
          <c:dLbls>
            <c:dLbl>
              <c:idx val="0"/>
              <c:layout>
                <c:manualLayout>
                  <c:x val="1.116279069767441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274-46FC-AADE-9CA0595DE012}"/>
                </c:ext>
              </c:extLst>
            </c:dLbl>
            <c:dLbl>
              <c:idx val="1"/>
              <c:layout>
                <c:manualLayout>
                  <c:x val="8.6821705426356355E-3"/>
                  <c:y val="-4.094499508106932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274-46FC-AADE-9CA0595DE012}"/>
                </c:ext>
              </c:extLst>
            </c:dLbl>
            <c:dLbl>
              <c:idx val="3"/>
              <c:layout>
                <c:manualLayout>
                  <c:x val="8.6821705426356581E-3"/>
                  <c:y val="-4.094499508106932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274-46FC-AADE-9CA0595DE012}"/>
                </c:ext>
              </c:extLst>
            </c:dLbl>
            <c:dLbl>
              <c:idx val="4"/>
              <c:layout>
                <c:manualLayout>
                  <c:x val="9.9224806201549925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274-46FC-AADE-9CA0595DE012}"/>
                </c:ext>
              </c:extLst>
            </c:dLbl>
            <c:dLbl>
              <c:idx val="5"/>
              <c:layout>
                <c:manualLayout>
                  <c:x val="9.9224806201549925E-3"/>
                  <c:y val="2.23338916806245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274-46FC-AADE-9CA0595DE012}"/>
                </c:ext>
              </c:extLst>
            </c:dLbl>
            <c:dLbl>
              <c:idx val="6"/>
              <c:layout>
                <c:manualLayout>
                  <c:x val="1.2147617441468193E-2"/>
                  <c:y val="7.6009376500146511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extLst>
                <c:ext xmlns:c15="http://schemas.microsoft.com/office/drawing/2012/chart" uri="{CE6537A1-D6FC-4f65-9D91-7224C49458BB}">
                  <c15:layout>
                    <c:manualLayout>
                      <c:w val="6.4393863617860175E-2"/>
                      <c:h val="4.4268302566692223E-2"/>
                    </c:manualLayout>
                  </c15:layout>
                </c:ext>
                <c:ext xmlns:c16="http://schemas.microsoft.com/office/drawing/2014/chart" uri="{C3380CC4-5D6E-409C-BE32-E72D297353CC}">
                  <c16:uniqueId val="{0000000A-C274-46FC-AADE-9CA0595DE012}"/>
                </c:ext>
              </c:extLst>
            </c:dLbl>
            <c:dLbl>
              <c:idx val="7"/>
              <c:layout>
                <c:manualLayout>
                  <c:x val="1.1162790697674419E-2"/>
                  <c:y val="4.094499508106932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274-46FC-AADE-9CA0595DE012}"/>
                </c:ext>
              </c:extLst>
            </c:dLbl>
            <c:dLbl>
              <c:idx val="8"/>
              <c:layout>
                <c:manualLayout>
                  <c:x val="9.9224806201549474E-3"/>
                  <c:y val="-4.094499508106932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274-46FC-AADE-9CA0595DE012}"/>
                </c:ext>
              </c:extLst>
            </c:dLbl>
            <c:dLbl>
              <c:idx val="9"/>
              <c:layout>
                <c:manualLayout>
                  <c:x val="1.1380763519774064E-2"/>
                  <c:y val="6.65083135391923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274-46FC-AADE-9CA0595DE012}"/>
                </c:ext>
              </c:extLst>
            </c:dLbl>
            <c:dLbl>
              <c:idx val="10"/>
              <c:layout>
                <c:manualLayout>
                  <c:x val="1.2109933821049326E-2"/>
                  <c:y val="5.067300079176557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274-46FC-AADE-9CA0595DE012}"/>
                </c:ext>
              </c:extLst>
            </c:dLbl>
            <c:dLbl>
              <c:idx val="11"/>
              <c:layout>
                <c:manualLayout>
                  <c:x val="5.9834765853676005E-3"/>
                  <c:y val="2.216943784639740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274-46FC-AADE-9CA0595DE012}"/>
                </c:ext>
              </c:extLst>
            </c:dLbl>
            <c:dLbl>
              <c:idx val="12"/>
              <c:layout>
                <c:manualLayout>
                  <c:x val="1.4883789452463199E-2"/>
                  <c:y val="9.501187648455998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274-46FC-AADE-9CA0595DE012}"/>
                </c:ext>
              </c:extLst>
            </c:dLbl>
            <c:dLbl>
              <c:idx val="13"/>
              <c:layout>
                <c:manualLayout>
                  <c:x val="1.4883720930232559E-2"/>
                  <c:y val="-6.700167504187645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274-46FC-AADE-9CA0595DE012}"/>
                </c:ext>
              </c:extLst>
            </c:dLbl>
            <c:dLbl>
              <c:idx val="14"/>
              <c:layout>
                <c:manualLayout>
                  <c:x val="1.240310077519379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274-46FC-AADE-9CA0595DE012}"/>
                </c:ext>
              </c:extLst>
            </c:dLbl>
            <c:dLbl>
              <c:idx val="15"/>
              <c:layout>
                <c:manualLayout>
                  <c:x val="2.4618414574101279E-2"/>
                  <c:y val="-1.5835312747427338E-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extLst>
                <c:ext xmlns:c15="http://schemas.microsoft.com/office/drawing/2012/chart" uri="{CE6537A1-D6FC-4f65-9D91-7224C49458BB}">
                  <c15:layout>
                    <c:manualLayout>
                      <c:w val="6.5534142057944375E-2"/>
                      <c:h val="4.1124431892569251E-2"/>
                    </c:manualLayout>
                  </c15:layout>
                </c:ext>
                <c:ext xmlns:c16="http://schemas.microsoft.com/office/drawing/2014/chart" uri="{C3380CC4-5D6E-409C-BE32-E72D297353CC}">
                  <c16:uniqueId val="{00000013-C274-46FC-AADE-9CA0595DE01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'liczba dzieci'!$D$5:$D$20</c:f>
              <c:strCache>
                <c:ptCount val="16"/>
                <c:pt idx="0">
                  <c:v>2021/22</c:v>
                </c:pt>
                <c:pt idx="1">
                  <c:v>2022/23</c:v>
                </c:pt>
                <c:pt idx="2">
                  <c:v>2023/24</c:v>
                </c:pt>
                <c:pt idx="3">
                  <c:v>2024/25</c:v>
                </c:pt>
                <c:pt idx="4">
                  <c:v>2025/26</c:v>
                </c:pt>
                <c:pt idx="5">
                  <c:v>2026/27 </c:v>
                </c:pt>
                <c:pt idx="6">
                  <c:v>2027/28</c:v>
                </c:pt>
                <c:pt idx="7">
                  <c:v>2028/29</c:v>
                </c:pt>
                <c:pt idx="8">
                  <c:v>2029/30</c:v>
                </c:pt>
                <c:pt idx="9">
                  <c:v> 2030/31</c:v>
                </c:pt>
                <c:pt idx="10">
                  <c:v>2031/32</c:v>
                </c:pt>
                <c:pt idx="11">
                  <c:v>2032/33</c:v>
                </c:pt>
                <c:pt idx="12">
                  <c:v>2033/34</c:v>
                </c:pt>
                <c:pt idx="13">
                  <c:v>2034/35</c:v>
                </c:pt>
                <c:pt idx="14">
                  <c:v> 2035/36</c:v>
                </c:pt>
                <c:pt idx="15">
                  <c:v>2036/37</c:v>
                </c:pt>
              </c:strCache>
            </c:strRef>
          </c:cat>
          <c:val>
            <c:numRef>
              <c:f>'liczba dzieci'!$S$5:$S$20</c:f>
              <c:numCache>
                <c:formatCode>#,##0</c:formatCode>
                <c:ptCount val="16"/>
                <c:pt idx="0">
                  <c:v>1121</c:v>
                </c:pt>
                <c:pt idx="1">
                  <c:v>1763</c:v>
                </c:pt>
                <c:pt idx="2">
                  <c:v>1665</c:v>
                </c:pt>
                <c:pt idx="3">
                  <c:v>773</c:v>
                </c:pt>
                <c:pt idx="4">
                  <c:v>1292</c:v>
                </c:pt>
                <c:pt idx="5">
                  <c:v>1363</c:v>
                </c:pt>
                <c:pt idx="6">
                  <c:v>1397</c:v>
                </c:pt>
                <c:pt idx="7">
                  <c:v>1422</c:v>
                </c:pt>
                <c:pt idx="8">
                  <c:v>1330</c:v>
                </c:pt>
                <c:pt idx="9">
                  <c:v>1346</c:v>
                </c:pt>
                <c:pt idx="10">
                  <c:v>1323</c:v>
                </c:pt>
                <c:pt idx="11">
                  <c:v>1400</c:v>
                </c:pt>
                <c:pt idx="12">
                  <c:v>1431</c:v>
                </c:pt>
                <c:pt idx="13">
                  <c:v>1372</c:v>
                </c:pt>
                <c:pt idx="14">
                  <c:v>1289</c:v>
                </c:pt>
                <c:pt idx="15">
                  <c:v>1211</c:v>
                </c:pt>
              </c:numCache>
            </c:numRef>
          </c:val>
          <c:extLst>
            <c:ext xmlns:c16="http://schemas.microsoft.com/office/drawing/2014/chart" uri="{C3380CC4-5D6E-409C-BE32-E72D297353CC}">
              <c16:uniqueId val="{00000014-C274-46FC-AADE-9CA0595DE012}"/>
            </c:ext>
          </c:extLst>
        </c:ser>
        <c:dLbls>
          <c:dLblPos val="outEnd"/>
          <c:showLegendKey val="0"/>
          <c:showVal val="1"/>
          <c:showCatName val="0"/>
          <c:showSerName val="0"/>
          <c:showPercent val="0"/>
          <c:showBubbleSize val="0"/>
        </c:dLbls>
        <c:gapWidth val="156"/>
        <c:axId val="746147072"/>
        <c:axId val="746145896"/>
      </c:barChart>
      <c:catAx>
        <c:axId val="746147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0"/>
          <a:lstStyle/>
          <a:p>
            <a:pPr>
              <a:defRPr sz="1000" b="0" i="0" u="none" strike="noStrike" kern="1200" baseline="0">
                <a:solidFill>
                  <a:sysClr val="windowText" lastClr="000000"/>
                </a:solidFill>
                <a:latin typeface="+mn-lt"/>
                <a:ea typeface="+mn-ea"/>
                <a:cs typeface="+mn-cs"/>
              </a:defRPr>
            </a:pPr>
            <a:endParaRPr lang="pl-PL"/>
          </a:p>
        </c:txPr>
        <c:crossAx val="746145896"/>
        <c:crosses val="autoZero"/>
        <c:auto val="0"/>
        <c:lblAlgn val="ctr"/>
        <c:lblOffset val="100"/>
        <c:noMultiLvlLbl val="0"/>
      </c:catAx>
      <c:valAx>
        <c:axId val="7461458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746147072"/>
        <c:crosses val="autoZero"/>
        <c:crossBetween val="between"/>
      </c:valAx>
      <c:spPr>
        <a:noFill/>
        <a:ln>
          <a:noFill/>
        </a:ln>
        <a:effectLst/>
      </c:spPr>
    </c:plotArea>
    <c:legend>
      <c:legendPos val="r"/>
      <c:layout>
        <c:manualLayout>
          <c:xMode val="edge"/>
          <c:yMode val="edge"/>
          <c:x val="3.2258957321056519E-2"/>
          <c:y val="0.95899854871082291"/>
          <c:w val="0.94206966397241598"/>
          <c:h val="4.049084452678709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Arkusz5!$C$4</c:f>
              <c:strCache>
                <c:ptCount val="1"/>
                <c:pt idx="0">
                  <c:v>Technikum</c:v>
                </c:pt>
              </c:strCache>
            </c:strRef>
          </c:tx>
          <c:spPr>
            <a:solidFill>
              <a:schemeClr val="accent5">
                <a:lumMod val="40000"/>
                <a:lumOff val="60000"/>
              </a:schemeClr>
            </a:solidFill>
            <a:ln>
              <a:solidFill>
                <a:schemeClr val="accent1">
                  <a:lumMod val="60000"/>
                  <a:lumOff val="40000"/>
                </a:schemeClr>
              </a:solidFill>
            </a:ln>
            <a:effectLst>
              <a:outerShdw blurRad="57150" dist="19050" dir="5400000" algn="ctr" rotWithShape="0">
                <a:srgbClr val="000000">
                  <a:alpha val="63000"/>
                </a:srgbClr>
              </a:outerShdw>
            </a:effectLst>
          </c:spPr>
          <c:invertIfNegative val="0"/>
          <c:dPt>
            <c:idx val="0"/>
            <c:invertIfNegative val="0"/>
            <c:bubble3D val="0"/>
            <c:spPr>
              <a:solidFill>
                <a:schemeClr val="accent5">
                  <a:lumMod val="40000"/>
                  <a:lumOff val="60000"/>
                </a:schemeClr>
              </a:solidFill>
              <a:ln>
                <a:solidFill>
                  <a:schemeClr val="accent1">
                    <a:lumMod val="60000"/>
                    <a:lumOff val="40000"/>
                  </a:schemeClr>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D6D0-4ABE-A271-30ACA3AE4770}"/>
              </c:ext>
            </c:extLst>
          </c:dPt>
          <c:dPt>
            <c:idx val="1"/>
            <c:invertIfNegative val="0"/>
            <c:bubble3D val="0"/>
            <c:spPr>
              <a:solidFill>
                <a:schemeClr val="accent5">
                  <a:lumMod val="40000"/>
                  <a:lumOff val="60000"/>
                </a:schemeClr>
              </a:solidFill>
              <a:ln>
                <a:solidFill>
                  <a:schemeClr val="accent1">
                    <a:lumMod val="60000"/>
                    <a:lumOff val="40000"/>
                  </a:schemeClr>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D6D0-4ABE-A271-30ACA3AE4770}"/>
              </c:ext>
            </c:extLst>
          </c:dPt>
          <c:dPt>
            <c:idx val="2"/>
            <c:invertIfNegative val="0"/>
            <c:bubble3D val="0"/>
            <c:spPr>
              <a:solidFill>
                <a:schemeClr val="accent5">
                  <a:lumMod val="40000"/>
                  <a:lumOff val="60000"/>
                </a:schemeClr>
              </a:solidFill>
              <a:ln>
                <a:solidFill>
                  <a:schemeClr val="accent1">
                    <a:lumMod val="60000"/>
                    <a:lumOff val="40000"/>
                  </a:schemeClr>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D6D0-4ABE-A271-30ACA3AE4770}"/>
              </c:ext>
            </c:extLst>
          </c:dPt>
          <c:dPt>
            <c:idx val="3"/>
            <c:invertIfNegative val="0"/>
            <c:bubble3D val="0"/>
            <c:spPr>
              <a:solidFill>
                <a:schemeClr val="accent5">
                  <a:lumMod val="40000"/>
                  <a:lumOff val="60000"/>
                </a:schemeClr>
              </a:solidFill>
              <a:ln>
                <a:solidFill>
                  <a:schemeClr val="accent1">
                    <a:lumMod val="60000"/>
                    <a:lumOff val="40000"/>
                  </a:schemeClr>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D6D0-4ABE-A271-30ACA3AE4770}"/>
              </c:ext>
            </c:extLst>
          </c:dPt>
          <c:dPt>
            <c:idx val="4"/>
            <c:invertIfNegative val="0"/>
            <c:bubble3D val="0"/>
            <c:spPr>
              <a:solidFill>
                <a:schemeClr val="accent5">
                  <a:lumMod val="40000"/>
                  <a:lumOff val="60000"/>
                </a:schemeClr>
              </a:solidFill>
              <a:ln>
                <a:solidFill>
                  <a:schemeClr val="accent1">
                    <a:lumMod val="60000"/>
                    <a:lumOff val="40000"/>
                  </a:schemeClr>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D6D0-4ABE-A271-30ACA3AE477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Arkusz5!$D$8:$H$8</c:f>
              <c:strCache>
                <c:ptCount val="5"/>
                <c:pt idx="0">
                  <c:v>2020/2021</c:v>
                </c:pt>
                <c:pt idx="1">
                  <c:v>2021/2022</c:v>
                </c:pt>
                <c:pt idx="2">
                  <c:v>2022/2023</c:v>
                </c:pt>
                <c:pt idx="3">
                  <c:v>2023/2024</c:v>
                </c:pt>
                <c:pt idx="4">
                  <c:v>2024/2025</c:v>
                </c:pt>
              </c:strCache>
            </c:strRef>
          </c:cat>
          <c:val>
            <c:numRef>
              <c:f>Arkusz5!$D$4:$H$4</c:f>
              <c:numCache>
                <c:formatCode>0.00%</c:formatCode>
                <c:ptCount val="5"/>
                <c:pt idx="0">
                  <c:v>0.48559999999999998</c:v>
                </c:pt>
                <c:pt idx="1">
                  <c:v>0.46970000000000001</c:v>
                </c:pt>
                <c:pt idx="2">
                  <c:v>0.49259999999999998</c:v>
                </c:pt>
                <c:pt idx="3">
                  <c:v>0.43530000000000002</c:v>
                </c:pt>
                <c:pt idx="4">
                  <c:v>0.47639999999999999</c:v>
                </c:pt>
              </c:numCache>
            </c:numRef>
          </c:val>
          <c:extLst>
            <c:ext xmlns:c16="http://schemas.microsoft.com/office/drawing/2014/chart" uri="{C3380CC4-5D6E-409C-BE32-E72D297353CC}">
              <c16:uniqueId val="{0000000A-D6D0-4ABE-A271-30ACA3AE4770}"/>
            </c:ext>
          </c:extLst>
        </c:ser>
        <c:ser>
          <c:idx val="1"/>
          <c:order val="1"/>
          <c:tx>
            <c:strRef>
              <c:f>Arkusz5!$C$5</c:f>
              <c:strCache>
                <c:ptCount val="1"/>
                <c:pt idx="0">
                  <c:v>Liceum ogólnokształcące</c:v>
                </c:pt>
              </c:strCache>
            </c:strRef>
          </c:tx>
          <c:spPr>
            <a:solidFill>
              <a:srgbClr val="EE8640"/>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Arkusz5!$D$8:$H$8</c:f>
              <c:strCache>
                <c:ptCount val="5"/>
                <c:pt idx="0">
                  <c:v>2020/2021</c:v>
                </c:pt>
                <c:pt idx="1">
                  <c:v>2021/2022</c:v>
                </c:pt>
                <c:pt idx="2">
                  <c:v>2022/2023</c:v>
                </c:pt>
                <c:pt idx="3">
                  <c:v>2023/2024</c:v>
                </c:pt>
                <c:pt idx="4">
                  <c:v>2024/2025</c:v>
                </c:pt>
              </c:strCache>
            </c:strRef>
          </c:cat>
          <c:val>
            <c:numRef>
              <c:f>Arkusz5!$D$5:$H$5</c:f>
              <c:numCache>
                <c:formatCode>0.00%</c:formatCode>
                <c:ptCount val="5"/>
                <c:pt idx="0">
                  <c:v>0.35659999999999997</c:v>
                </c:pt>
                <c:pt idx="1">
                  <c:v>0.36909999999999998</c:v>
                </c:pt>
                <c:pt idx="2">
                  <c:v>0.3342</c:v>
                </c:pt>
                <c:pt idx="3">
                  <c:v>0.37009999999999998</c:v>
                </c:pt>
                <c:pt idx="4">
                  <c:v>0.31459999999999999</c:v>
                </c:pt>
              </c:numCache>
            </c:numRef>
          </c:val>
          <c:extLst>
            <c:ext xmlns:c16="http://schemas.microsoft.com/office/drawing/2014/chart" uri="{C3380CC4-5D6E-409C-BE32-E72D297353CC}">
              <c16:uniqueId val="{0000000B-D6D0-4ABE-A271-30ACA3AE4770}"/>
            </c:ext>
          </c:extLst>
        </c:ser>
        <c:ser>
          <c:idx val="2"/>
          <c:order val="2"/>
          <c:tx>
            <c:strRef>
              <c:f>Arkusz5!$C$6</c:f>
              <c:strCache>
                <c:ptCount val="1"/>
                <c:pt idx="0">
                  <c:v>Branżowa szkoła I stopnia</c:v>
                </c:pt>
              </c:strCache>
            </c:strRef>
          </c:tx>
          <c:spPr>
            <a:solidFill>
              <a:srgbClr val="A7A7A7"/>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Arkusz5!$D$8:$H$8</c:f>
              <c:strCache>
                <c:ptCount val="5"/>
                <c:pt idx="0">
                  <c:v>2020/2021</c:v>
                </c:pt>
                <c:pt idx="1">
                  <c:v>2021/2022</c:v>
                </c:pt>
                <c:pt idx="2">
                  <c:v>2022/2023</c:v>
                </c:pt>
                <c:pt idx="3">
                  <c:v>2023/2024</c:v>
                </c:pt>
                <c:pt idx="4">
                  <c:v>2024/2025</c:v>
                </c:pt>
              </c:strCache>
            </c:strRef>
          </c:cat>
          <c:val>
            <c:numRef>
              <c:f>Arkusz5!$D$6:$H$6</c:f>
              <c:numCache>
                <c:formatCode>0.00%</c:formatCode>
                <c:ptCount val="5"/>
                <c:pt idx="0">
                  <c:v>0.1326</c:v>
                </c:pt>
                <c:pt idx="1">
                  <c:v>0.13830000000000001</c:v>
                </c:pt>
                <c:pt idx="2">
                  <c:v>0.15840000000000001</c:v>
                </c:pt>
                <c:pt idx="3">
                  <c:v>0.17780000000000001</c:v>
                </c:pt>
                <c:pt idx="4">
                  <c:v>0.1875</c:v>
                </c:pt>
              </c:numCache>
            </c:numRef>
          </c:val>
          <c:extLst>
            <c:ext xmlns:c16="http://schemas.microsoft.com/office/drawing/2014/chart" uri="{C3380CC4-5D6E-409C-BE32-E72D297353CC}">
              <c16:uniqueId val="{0000000C-D6D0-4ABE-A271-30ACA3AE4770}"/>
            </c:ext>
          </c:extLst>
        </c:ser>
        <c:ser>
          <c:idx val="3"/>
          <c:order val="3"/>
          <c:tx>
            <c:strRef>
              <c:f>Arkusz5!$C$7</c:f>
              <c:strCache>
                <c:ptCount val="1"/>
                <c:pt idx="0">
                  <c:v>Liceum Sztuk Plastycznych</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Arkusz5!$D$8:$H$8</c:f>
              <c:strCache>
                <c:ptCount val="5"/>
                <c:pt idx="0">
                  <c:v>2020/2021</c:v>
                </c:pt>
                <c:pt idx="1">
                  <c:v>2021/2022</c:v>
                </c:pt>
                <c:pt idx="2">
                  <c:v>2022/2023</c:v>
                </c:pt>
                <c:pt idx="3">
                  <c:v>2023/2024</c:v>
                </c:pt>
                <c:pt idx="4">
                  <c:v>2024/2025</c:v>
                </c:pt>
              </c:strCache>
            </c:strRef>
          </c:cat>
          <c:val>
            <c:numRef>
              <c:f>Arkusz5!$D$7:$H$7</c:f>
              <c:numCache>
                <c:formatCode>0.00%</c:formatCode>
                <c:ptCount val="5"/>
                <c:pt idx="0">
                  <c:v>2.4899999999999999E-2</c:v>
                </c:pt>
                <c:pt idx="1">
                  <c:v>2.29E-2</c:v>
                </c:pt>
                <c:pt idx="2">
                  <c:v>1.4800000000000001E-2</c:v>
                </c:pt>
                <c:pt idx="3">
                  <c:v>1.6799999999999999E-2</c:v>
                </c:pt>
                <c:pt idx="4">
                  <c:v>2.1499999999999998E-2</c:v>
                </c:pt>
              </c:numCache>
            </c:numRef>
          </c:val>
          <c:extLst>
            <c:ext xmlns:c16="http://schemas.microsoft.com/office/drawing/2014/chart" uri="{C3380CC4-5D6E-409C-BE32-E72D297353CC}">
              <c16:uniqueId val="{0000000D-D6D0-4ABE-A271-30ACA3AE4770}"/>
            </c:ext>
          </c:extLst>
        </c:ser>
        <c:dLbls>
          <c:dLblPos val="outEnd"/>
          <c:showLegendKey val="0"/>
          <c:showVal val="1"/>
          <c:showCatName val="0"/>
          <c:showSerName val="0"/>
          <c:showPercent val="0"/>
          <c:showBubbleSize val="0"/>
        </c:dLbls>
        <c:gapWidth val="100"/>
        <c:overlap val="-24"/>
        <c:axId val="928098072"/>
        <c:axId val="928097680"/>
      </c:barChart>
      <c:catAx>
        <c:axId val="928098072"/>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928097680"/>
        <c:crosses val="autoZero"/>
        <c:auto val="0"/>
        <c:lblAlgn val="ctr"/>
        <c:lblOffset val="100"/>
        <c:noMultiLvlLbl val="0"/>
      </c:catAx>
      <c:valAx>
        <c:axId val="92809768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928098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pl-PL" sz="1200"/>
              <a:t>Liczba</a:t>
            </a:r>
            <a:r>
              <a:rPr lang="pl-PL" sz="1200" baseline="0"/>
              <a:t> uczniów ogółem</a:t>
            </a:r>
            <a:endParaRPr lang="pl-PL" sz="1200"/>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pl-PL"/>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layout>
                <c:manualLayout>
                  <c:x val="0"/>
                  <c:y val="9.189997083697828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78F-4D08-8AD4-BD2C3039B79A}"/>
                </c:ext>
              </c:extLst>
            </c:dLbl>
            <c:dLbl>
              <c:idx val="1"/>
              <c:layout>
                <c:manualLayout>
                  <c:x val="5.5555555555555558E-3"/>
                  <c:y val="1.844925634295708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78F-4D08-8AD4-BD2C3039B79A}"/>
                </c:ext>
              </c:extLst>
            </c:dLbl>
            <c:dLbl>
              <c:idx val="2"/>
              <c:layout>
                <c:manualLayout>
                  <c:x val="0"/>
                  <c:y val="1.381962671332745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78F-4D08-8AD4-BD2C3039B79A}"/>
                </c:ext>
              </c:extLst>
            </c:dLbl>
            <c:dLbl>
              <c:idx val="3"/>
              <c:layout>
                <c:manualLayout>
                  <c:x val="-2.7777777777778798E-3"/>
                  <c:y val="9.189997083697871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78F-4D08-8AD4-BD2C3039B79A}"/>
                </c:ext>
              </c:extLst>
            </c:dLbl>
            <c:dLbl>
              <c:idx val="4"/>
              <c:layout>
                <c:manualLayout>
                  <c:x val="0"/>
                  <c:y val="4.560367454068198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78F-4D08-8AD4-BD2C3039B79A}"/>
                </c:ext>
              </c:extLst>
            </c:dLbl>
            <c:dLbl>
              <c:idx val="5"/>
              <c:layout>
                <c:manualLayout>
                  <c:x val="-2.7777777777777779E-3"/>
                  <c:y val="2.30788859725867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78F-4D08-8AD4-BD2C3039B79A}"/>
                </c:ext>
              </c:extLst>
            </c:dLbl>
            <c:dLbl>
              <c:idx val="6"/>
              <c:layout>
                <c:manualLayout>
                  <c:x val="-1.0185067526415994E-16"/>
                  <c:y val="9.189997083697849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78F-4D08-8AD4-BD2C3039B7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'wzrost liczby uczniów'!$M$1:$S$1</c:f>
              <c:strCache>
                <c:ptCount val="7"/>
                <c:pt idx="0">
                  <c:v>2018/2019</c:v>
                </c:pt>
                <c:pt idx="1">
                  <c:v>2019/2020</c:v>
                </c:pt>
                <c:pt idx="2">
                  <c:v>2020/2021</c:v>
                </c:pt>
                <c:pt idx="3">
                  <c:v>2021/2022</c:v>
                </c:pt>
                <c:pt idx="4">
                  <c:v>2022/2023</c:v>
                </c:pt>
                <c:pt idx="5">
                  <c:v>2023/2024</c:v>
                </c:pt>
                <c:pt idx="6">
                  <c:v>2024/2025</c:v>
                </c:pt>
              </c:strCache>
            </c:strRef>
          </c:cat>
          <c:val>
            <c:numRef>
              <c:f>'wzrost liczby uczniów'!$M$2:$S$2</c:f>
              <c:numCache>
                <c:formatCode>#,##0</c:formatCode>
                <c:ptCount val="7"/>
                <c:pt idx="0" formatCode="General">
                  <c:v>4547</c:v>
                </c:pt>
                <c:pt idx="1">
                  <c:v>5590</c:v>
                </c:pt>
                <c:pt idx="2" formatCode="General">
                  <c:v>5520</c:v>
                </c:pt>
                <c:pt idx="3" formatCode="General">
                  <c:v>5527</c:v>
                </c:pt>
                <c:pt idx="4">
                  <c:v>6092</c:v>
                </c:pt>
                <c:pt idx="5">
                  <c:v>6574</c:v>
                </c:pt>
                <c:pt idx="6">
                  <c:v>6281</c:v>
                </c:pt>
              </c:numCache>
            </c:numRef>
          </c:val>
          <c:extLst>
            <c:ext xmlns:c16="http://schemas.microsoft.com/office/drawing/2014/chart" uri="{C3380CC4-5D6E-409C-BE32-E72D297353CC}">
              <c16:uniqueId val="{00000007-178F-4D08-8AD4-BD2C3039B79A}"/>
            </c:ext>
          </c:extLst>
        </c:ser>
        <c:dLbls>
          <c:dLblPos val="inEnd"/>
          <c:showLegendKey val="0"/>
          <c:showVal val="1"/>
          <c:showCatName val="0"/>
          <c:showSerName val="0"/>
          <c:showPercent val="0"/>
          <c:showBubbleSize val="0"/>
        </c:dLbls>
        <c:gapWidth val="100"/>
        <c:overlap val="-24"/>
        <c:axId val="928098464"/>
        <c:axId val="928099248"/>
      </c:barChart>
      <c:catAx>
        <c:axId val="9280984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928099248"/>
        <c:crosses val="autoZero"/>
        <c:auto val="1"/>
        <c:lblAlgn val="ctr"/>
        <c:lblOffset val="100"/>
        <c:noMultiLvlLbl val="0"/>
      </c:catAx>
      <c:valAx>
        <c:axId val="92809924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928098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B5D55-7A4C-47CF-92A0-D7BB4FDF5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58</Pages>
  <Words>16498</Words>
  <Characters>98990</Characters>
  <Application>Microsoft Office Word</Application>
  <DocSecurity>0</DocSecurity>
  <Lines>824</Lines>
  <Paragraphs>230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Chłopik</dc:creator>
  <cp:keywords/>
  <dc:description/>
  <cp:lastModifiedBy>Edyta Chłopik</cp:lastModifiedBy>
  <cp:revision>55</cp:revision>
  <cp:lastPrinted>2025-10-08T09:41:00Z</cp:lastPrinted>
  <dcterms:created xsi:type="dcterms:W3CDTF">2025-09-21T15:42:00Z</dcterms:created>
  <dcterms:modified xsi:type="dcterms:W3CDTF">2025-10-21T07:47:00Z</dcterms:modified>
</cp:coreProperties>
</file>