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8274C" w14:textId="77777777" w:rsidR="00BF02A2" w:rsidRDefault="003739DC">
      <w:pPr>
        <w:spacing w:after="0" w:line="240" w:lineRule="auto"/>
        <w:jc w:val="center"/>
        <w:rPr>
          <w:b/>
        </w:rPr>
      </w:pPr>
      <w:r>
        <w:rPr>
          <w:b/>
        </w:rPr>
        <w:t>Klauzula Informacyjna</w:t>
      </w:r>
    </w:p>
    <w:p w14:paraId="3AB8757D" w14:textId="77777777" w:rsidR="00BF02A2" w:rsidRDefault="003739DC">
      <w:pPr>
        <w:spacing w:after="0" w:line="240" w:lineRule="auto"/>
        <w:jc w:val="center"/>
        <w:rPr>
          <w:b/>
        </w:rPr>
      </w:pPr>
      <w:r>
        <w:rPr>
          <w:b/>
        </w:rPr>
        <w:t xml:space="preserve"> dla osób ubiegających się o zatrudnienie  w  Domu Dziecka w Mińsku Mazowieckim </w:t>
      </w:r>
    </w:p>
    <w:p w14:paraId="517FFEF2" w14:textId="77777777" w:rsidR="00BF02A2" w:rsidRDefault="00BF02A2">
      <w:pPr>
        <w:spacing w:after="0"/>
        <w:jc w:val="both"/>
      </w:pPr>
    </w:p>
    <w:p w14:paraId="36646F25" w14:textId="77777777" w:rsidR="00BF02A2" w:rsidRDefault="003739DC">
      <w:pPr>
        <w:spacing w:line="240" w:lineRule="auto"/>
        <w:jc w:val="both"/>
        <w:rPr>
          <w:rFonts w:cs="Calibri"/>
          <w:sz w:val="20"/>
          <w:szCs w:val="20"/>
        </w:rPr>
      </w:pPr>
      <w:r>
        <w:rPr>
          <w:rFonts w:cs="Calibri"/>
          <w:sz w:val="20"/>
          <w:szCs w:val="20"/>
        </w:rPr>
        <w:tab/>
        <w:t>Na podstawie art. 13 ust. 1 i 2  rozporządzenia Parlamentu Europejskiego i Rady UE 2016/679 z dnia  27 kwietnia 2016 r.  w sprawie ochrony osób fizycznych w związku z przetwarzaniem danych osobowych</w:t>
      </w:r>
      <w:r>
        <w:rPr>
          <w:rFonts w:cs="Calibri"/>
          <w:sz w:val="20"/>
          <w:szCs w:val="20"/>
        </w:rPr>
        <w:br/>
        <w:t>i w sprawie swobodnego przepływu takich danych oraz uchylenia dyrektywy 95/46/WE ( ogólne rozporządzenie o ochronie danych osobowych) (  Dz. U. UE. L. 2016.119.1 ), informujemy, że :</w:t>
      </w:r>
    </w:p>
    <w:p w14:paraId="4608A121" w14:textId="48691138" w:rsidR="00BF02A2" w:rsidRDefault="003739DC">
      <w:pPr>
        <w:spacing w:after="46" w:line="240" w:lineRule="auto"/>
        <w:jc w:val="both"/>
        <w:rPr>
          <w:sz w:val="20"/>
          <w:szCs w:val="20"/>
        </w:rPr>
      </w:pPr>
      <w:r>
        <w:rPr>
          <w:b/>
          <w:bCs/>
          <w:sz w:val="20"/>
          <w:szCs w:val="20"/>
        </w:rPr>
        <w:t xml:space="preserve">1. </w:t>
      </w:r>
      <w:r>
        <w:rPr>
          <w:sz w:val="20"/>
          <w:szCs w:val="20"/>
        </w:rPr>
        <w:t xml:space="preserve">Administratorem danych osobowych jest </w:t>
      </w:r>
      <w:r>
        <w:rPr>
          <w:b/>
          <w:bCs/>
          <w:sz w:val="20"/>
          <w:szCs w:val="20"/>
        </w:rPr>
        <w:t>Dom Dziecka w Mińsku Mazowieckim reprezentowan</w:t>
      </w:r>
      <w:r w:rsidR="003968D8">
        <w:rPr>
          <w:b/>
          <w:bCs/>
          <w:sz w:val="20"/>
          <w:szCs w:val="20"/>
        </w:rPr>
        <w:t>y</w:t>
      </w:r>
      <w:r>
        <w:rPr>
          <w:b/>
          <w:bCs/>
          <w:sz w:val="20"/>
          <w:szCs w:val="20"/>
        </w:rPr>
        <w:t xml:space="preserve"> przez Dyrektora.</w:t>
      </w:r>
    </w:p>
    <w:p w14:paraId="541A3BCA" w14:textId="77777777" w:rsidR="00BF02A2" w:rsidRDefault="003739DC">
      <w:pPr>
        <w:spacing w:after="46" w:line="240" w:lineRule="auto"/>
        <w:jc w:val="both"/>
      </w:pPr>
      <w:r>
        <w:rPr>
          <w:b/>
          <w:bCs/>
          <w:sz w:val="20"/>
          <w:szCs w:val="20"/>
        </w:rPr>
        <w:t>2.</w:t>
      </w:r>
      <w:r>
        <w:rPr>
          <w:sz w:val="20"/>
          <w:szCs w:val="20"/>
        </w:rPr>
        <w:t xml:space="preserve">  Adres: ul. Budowlana 4L, 05-300 Mińsk Mazowiecki</w:t>
      </w:r>
    </w:p>
    <w:p w14:paraId="0D749532" w14:textId="77777777" w:rsidR="00BF02A2" w:rsidRDefault="003739DC" w:rsidP="003968D8">
      <w:pPr>
        <w:pStyle w:val="Bezodstpw"/>
        <w:spacing w:before="57" w:after="80"/>
        <w:jc w:val="both"/>
      </w:pPr>
      <w:r>
        <w:rPr>
          <w:rFonts w:cs="Calibri"/>
          <w:b/>
          <w:bCs/>
          <w:sz w:val="20"/>
          <w:szCs w:val="20"/>
        </w:rPr>
        <w:t>3.</w:t>
      </w:r>
      <w:r>
        <w:rPr>
          <w:rFonts w:cs="Calibri"/>
          <w:sz w:val="20"/>
          <w:szCs w:val="20"/>
        </w:rPr>
        <w:t xml:space="preserve"> Dane kontaktowe inspektora ochrony danych: </w:t>
      </w:r>
      <w:hyperlink r:id="rId5">
        <w:r>
          <w:rPr>
            <w:rFonts w:cs="Calibri"/>
            <w:sz w:val="20"/>
            <w:szCs w:val="20"/>
          </w:rPr>
          <w:t>inspektor@pcpr-minskmaz.pl</w:t>
        </w:r>
      </w:hyperlink>
    </w:p>
    <w:p w14:paraId="4C8C465A" w14:textId="77777777" w:rsidR="00BF02A2" w:rsidRDefault="003739DC" w:rsidP="003968D8">
      <w:pPr>
        <w:pStyle w:val="Bezodstpw"/>
        <w:spacing w:before="57" w:after="80"/>
        <w:jc w:val="both"/>
        <w:rPr>
          <w:sz w:val="20"/>
          <w:szCs w:val="20"/>
        </w:rPr>
      </w:pPr>
      <w:r>
        <w:rPr>
          <w:rFonts w:cs="Calibri"/>
          <w:b/>
          <w:bCs/>
          <w:sz w:val="20"/>
          <w:szCs w:val="20"/>
        </w:rPr>
        <w:t>4.</w:t>
      </w:r>
      <w:r>
        <w:rPr>
          <w:rFonts w:cs="Calibri"/>
          <w:sz w:val="20"/>
          <w:szCs w:val="20"/>
        </w:rPr>
        <w:t xml:space="preserve"> Pana/Pani dane osobowe  będą przetwarzane w celach:</w:t>
      </w:r>
    </w:p>
    <w:p w14:paraId="3C73C476" w14:textId="77777777" w:rsidR="00BF02A2" w:rsidRDefault="003739DC">
      <w:pPr>
        <w:pStyle w:val="Akapitzlist"/>
        <w:numPr>
          <w:ilvl w:val="0"/>
          <w:numId w:val="1"/>
        </w:numPr>
        <w:tabs>
          <w:tab w:val="left" w:pos="228"/>
        </w:tabs>
        <w:spacing w:after="0" w:line="240" w:lineRule="auto"/>
        <w:ind w:left="0" w:firstLine="0"/>
        <w:jc w:val="both"/>
        <w:rPr>
          <w:rFonts w:cs="Calibri"/>
          <w:sz w:val="20"/>
          <w:szCs w:val="20"/>
        </w:rPr>
      </w:pPr>
      <w:r>
        <w:rPr>
          <w:rFonts w:cs="Calibri"/>
          <w:sz w:val="20"/>
          <w:szCs w:val="20"/>
        </w:rPr>
        <w:t>przeprowadzenia procesu rekrutacji i wyłonienia kandydata, na podstawie Kodeksu Pracy</w:t>
      </w:r>
    </w:p>
    <w:p w14:paraId="4044AD92" w14:textId="77777777" w:rsidR="00BF02A2" w:rsidRDefault="003739DC">
      <w:pPr>
        <w:pStyle w:val="Akapitzlist"/>
        <w:numPr>
          <w:ilvl w:val="0"/>
          <w:numId w:val="1"/>
        </w:numPr>
        <w:tabs>
          <w:tab w:val="left" w:pos="228"/>
        </w:tabs>
        <w:spacing w:after="0" w:line="240" w:lineRule="auto"/>
        <w:ind w:left="0" w:firstLine="0"/>
        <w:jc w:val="both"/>
        <w:rPr>
          <w:sz w:val="20"/>
          <w:szCs w:val="20"/>
        </w:rPr>
      </w:pPr>
      <w:r>
        <w:rPr>
          <w:rFonts w:cs="Calibri"/>
          <w:sz w:val="20"/>
          <w:szCs w:val="20"/>
        </w:rPr>
        <w:t>przygotowania dokumentacji niezbędnej do zawarcia umowy</w:t>
      </w:r>
    </w:p>
    <w:p w14:paraId="418D7A24" w14:textId="7E7DAAB8" w:rsidR="003739DC" w:rsidRPr="008452B2" w:rsidRDefault="003739DC" w:rsidP="003968D8">
      <w:pPr>
        <w:pStyle w:val="Akapitzlist"/>
        <w:numPr>
          <w:ilvl w:val="0"/>
          <w:numId w:val="1"/>
        </w:numPr>
        <w:tabs>
          <w:tab w:val="left" w:pos="228"/>
        </w:tabs>
        <w:spacing w:before="285" w:after="285" w:line="276" w:lineRule="auto"/>
        <w:ind w:left="0" w:firstLine="0"/>
        <w:jc w:val="both"/>
        <w:rPr>
          <w:sz w:val="20"/>
          <w:szCs w:val="20"/>
        </w:rPr>
      </w:pPr>
      <w:r>
        <w:rPr>
          <w:rFonts w:cs="Calibri"/>
          <w:sz w:val="20"/>
          <w:szCs w:val="20"/>
        </w:rPr>
        <w:t>archiwizowania danych w celu zapewnienia rozliczalności (wykazania spełnienia przez nas obowiązków wynikających z przepisów prawa) oraz obrony przed ewentualnymi roszczeniami.</w:t>
      </w:r>
    </w:p>
    <w:p w14:paraId="360B3F9E" w14:textId="77777777" w:rsidR="008452B2" w:rsidRPr="003739DC" w:rsidRDefault="008452B2" w:rsidP="008452B2">
      <w:pPr>
        <w:pStyle w:val="Akapitzlist"/>
        <w:tabs>
          <w:tab w:val="left" w:pos="228"/>
        </w:tabs>
        <w:spacing w:before="285" w:after="285" w:line="276" w:lineRule="auto"/>
        <w:ind w:left="0"/>
        <w:jc w:val="both"/>
        <w:rPr>
          <w:sz w:val="20"/>
          <w:szCs w:val="20"/>
        </w:rPr>
      </w:pPr>
    </w:p>
    <w:p w14:paraId="5B99CA12" w14:textId="6B9393E9" w:rsidR="00BF02A2" w:rsidRPr="003739DC" w:rsidRDefault="003739DC" w:rsidP="003739DC">
      <w:pPr>
        <w:pStyle w:val="Akapitzlist"/>
        <w:tabs>
          <w:tab w:val="left" w:pos="228"/>
        </w:tabs>
        <w:spacing w:before="285" w:after="285" w:line="276" w:lineRule="auto"/>
        <w:ind w:left="0"/>
        <w:jc w:val="both"/>
        <w:rPr>
          <w:sz w:val="20"/>
          <w:szCs w:val="20"/>
        </w:rPr>
      </w:pPr>
      <w:r w:rsidRPr="003739DC">
        <w:rPr>
          <w:rFonts w:cs="Calibri"/>
          <w:b/>
          <w:bCs/>
          <w:sz w:val="20"/>
          <w:szCs w:val="20"/>
        </w:rPr>
        <w:t>5. Na jakiej podstawie przetwarzamy Pana/Pani dane osobowe ?</w:t>
      </w:r>
    </w:p>
    <w:p w14:paraId="35EA0A2D" w14:textId="77777777" w:rsidR="00BF02A2" w:rsidRDefault="003739DC">
      <w:pPr>
        <w:pStyle w:val="Akapitzlist"/>
        <w:numPr>
          <w:ilvl w:val="0"/>
          <w:numId w:val="1"/>
        </w:numPr>
        <w:tabs>
          <w:tab w:val="left" w:pos="228"/>
        </w:tabs>
        <w:spacing w:after="0" w:line="240" w:lineRule="auto"/>
        <w:ind w:left="0" w:firstLine="0"/>
        <w:jc w:val="both"/>
        <w:rPr>
          <w:sz w:val="20"/>
          <w:szCs w:val="20"/>
        </w:rPr>
      </w:pPr>
      <w:r>
        <w:rPr>
          <w:rFonts w:cs="Calibri"/>
          <w:sz w:val="20"/>
          <w:szCs w:val="20"/>
        </w:rPr>
        <w:t xml:space="preserve"> W celu działań zmierzających do zawarcia umowy ( zgodnie z art.6 ust.1 lit. b RODO) na podstawie art.22</w:t>
      </w:r>
      <w:r w:rsidRPr="003968D8">
        <w:rPr>
          <w:rFonts w:cs="Calibri"/>
          <w:sz w:val="20"/>
          <w:szCs w:val="20"/>
          <w:vertAlign w:val="superscript"/>
        </w:rPr>
        <w:t>1</w:t>
      </w:r>
      <w:r>
        <w:rPr>
          <w:rFonts w:cs="Calibri"/>
          <w:sz w:val="20"/>
          <w:szCs w:val="20"/>
        </w:rPr>
        <w:t xml:space="preserve"> na potrzeby przeprowadzenia procesu rekrutacji i zawarcia umowy o pracę- w zakresie następujących danych: imię i nazwisko, data urodzenia, miejsce zamieszkania, dane kontaktowe, wykształcenie, kwalifikacje zawodowe, przebieg dotychczasowego zatrudnienia.</w:t>
      </w:r>
    </w:p>
    <w:p w14:paraId="6E9540ED" w14:textId="77777777" w:rsidR="00BF02A2" w:rsidRDefault="003739DC">
      <w:pPr>
        <w:pStyle w:val="Akapitzlist"/>
        <w:numPr>
          <w:ilvl w:val="0"/>
          <w:numId w:val="1"/>
        </w:numPr>
        <w:tabs>
          <w:tab w:val="left" w:pos="228"/>
        </w:tabs>
        <w:spacing w:after="0" w:line="240" w:lineRule="auto"/>
        <w:ind w:left="0" w:firstLine="0"/>
        <w:jc w:val="both"/>
        <w:rPr>
          <w:rFonts w:cs="Calibri"/>
          <w:sz w:val="20"/>
          <w:szCs w:val="20"/>
        </w:rPr>
      </w:pPr>
      <w:r>
        <w:rPr>
          <w:rFonts w:cs="Calibri"/>
          <w:sz w:val="20"/>
          <w:szCs w:val="20"/>
        </w:rPr>
        <w:t xml:space="preserve">Pracodawca żąda podania innych danych osobowych niż określone powyżej, gdy jest to niezbędne do zrealizowania uprawnienia lub spełnienia obowiązku wynikającego z przepisu prawa. </w:t>
      </w:r>
    </w:p>
    <w:p w14:paraId="6EE8C978" w14:textId="66F3E73B" w:rsidR="00BF02A2" w:rsidRDefault="003739DC">
      <w:pPr>
        <w:pStyle w:val="Akapitzlist"/>
        <w:numPr>
          <w:ilvl w:val="0"/>
          <w:numId w:val="1"/>
        </w:numPr>
        <w:tabs>
          <w:tab w:val="left" w:pos="228"/>
        </w:tabs>
        <w:spacing w:after="0" w:line="240" w:lineRule="auto"/>
        <w:ind w:left="0" w:firstLine="0"/>
        <w:jc w:val="both"/>
        <w:rPr>
          <w:sz w:val="20"/>
          <w:szCs w:val="20"/>
        </w:rPr>
      </w:pPr>
      <w:r>
        <w:rPr>
          <w:rFonts w:cs="Calibri"/>
          <w:sz w:val="20"/>
          <w:szCs w:val="20"/>
        </w:rPr>
        <w:t>Zgody na przetwarzanie danych w CV i/lub liście motywacyjnym: jeżeli jest w nich w</w:t>
      </w:r>
      <w:r w:rsidR="003968D8">
        <w:rPr>
          <w:rFonts w:cs="Calibri"/>
          <w:sz w:val="20"/>
          <w:szCs w:val="20"/>
        </w:rPr>
        <w:t>i</w:t>
      </w:r>
      <w:r>
        <w:rPr>
          <w:rFonts w:cs="Calibri"/>
          <w:sz w:val="20"/>
          <w:szCs w:val="20"/>
        </w:rPr>
        <w:t>ęcej informacji niż wymienione powyżej, czyli np.. jeżeli zostaną podane : zainteresowania, dołączona zostanie fotografia</w:t>
      </w:r>
    </w:p>
    <w:p w14:paraId="7385E6B8" w14:textId="35FA9D9F" w:rsidR="00BF02A2" w:rsidRDefault="003739DC">
      <w:pPr>
        <w:pStyle w:val="Akapitzlist"/>
        <w:numPr>
          <w:ilvl w:val="0"/>
          <w:numId w:val="1"/>
        </w:numPr>
        <w:tabs>
          <w:tab w:val="left" w:pos="228"/>
        </w:tabs>
        <w:spacing w:after="0" w:line="240" w:lineRule="auto"/>
        <w:ind w:left="0" w:firstLine="0"/>
        <w:jc w:val="both"/>
        <w:rPr>
          <w:rFonts w:cs="Calibri"/>
          <w:sz w:val="20"/>
          <w:szCs w:val="20"/>
        </w:rPr>
      </w:pPr>
      <w:r>
        <w:rPr>
          <w:rFonts w:cs="Calibri"/>
          <w:sz w:val="20"/>
          <w:szCs w:val="20"/>
        </w:rPr>
        <w:t xml:space="preserve">Działań związanych z realizacją umowy – przepis prawa zgodnie z art.6 ust.1 </w:t>
      </w:r>
      <w:proofErr w:type="spellStart"/>
      <w:r>
        <w:rPr>
          <w:rFonts w:cs="Calibri"/>
          <w:sz w:val="20"/>
          <w:szCs w:val="20"/>
        </w:rPr>
        <w:t>lit.c</w:t>
      </w:r>
      <w:proofErr w:type="spellEnd"/>
      <w:r>
        <w:rPr>
          <w:rFonts w:cs="Calibri"/>
          <w:sz w:val="20"/>
          <w:szCs w:val="20"/>
        </w:rPr>
        <w:t xml:space="preserve"> RODO- art.22</w:t>
      </w:r>
      <w:r w:rsidRPr="003968D8">
        <w:rPr>
          <w:rFonts w:cs="Calibri"/>
          <w:sz w:val="20"/>
          <w:szCs w:val="20"/>
          <w:vertAlign w:val="superscript"/>
        </w:rPr>
        <w:t xml:space="preserve">1 </w:t>
      </w:r>
      <w:r>
        <w:rPr>
          <w:rFonts w:cs="Calibri"/>
          <w:sz w:val="20"/>
          <w:szCs w:val="20"/>
        </w:rPr>
        <w:t>§1 Kodeksu pracy</w:t>
      </w:r>
      <w:r w:rsidR="003968D8">
        <w:rPr>
          <w:rFonts w:cs="Calibri"/>
          <w:sz w:val="20"/>
          <w:szCs w:val="20"/>
        </w:rPr>
        <w:t>.</w:t>
      </w:r>
    </w:p>
    <w:p w14:paraId="2520B70B" w14:textId="68946417" w:rsidR="00BF02A2" w:rsidRDefault="003739DC">
      <w:pPr>
        <w:pStyle w:val="Akapitzlist"/>
        <w:numPr>
          <w:ilvl w:val="0"/>
          <w:numId w:val="1"/>
        </w:numPr>
        <w:tabs>
          <w:tab w:val="left" w:pos="228"/>
        </w:tabs>
        <w:spacing w:after="0" w:line="240" w:lineRule="auto"/>
        <w:ind w:left="0" w:firstLine="0"/>
        <w:jc w:val="both"/>
        <w:rPr>
          <w:rFonts w:cs="Calibri"/>
          <w:sz w:val="20"/>
          <w:szCs w:val="20"/>
        </w:rPr>
      </w:pPr>
      <w:r>
        <w:rPr>
          <w:rFonts w:cs="Calibri"/>
          <w:sz w:val="20"/>
          <w:szCs w:val="20"/>
        </w:rPr>
        <w:t>Zgody- jeżeli w dokumentach zawarte są dane, o których mowa w art.9 ust.1 RODO (np. stopniu niepełnosprawności i innych)</w:t>
      </w:r>
    </w:p>
    <w:p w14:paraId="1FD0C270" w14:textId="77777777" w:rsidR="008452B2" w:rsidRDefault="008452B2" w:rsidP="008452B2">
      <w:pPr>
        <w:pStyle w:val="Akapitzlist"/>
        <w:tabs>
          <w:tab w:val="left" w:pos="228"/>
        </w:tabs>
        <w:spacing w:after="0" w:line="240" w:lineRule="auto"/>
        <w:ind w:left="0"/>
        <w:jc w:val="both"/>
        <w:rPr>
          <w:rFonts w:cs="Calibri"/>
          <w:sz w:val="20"/>
          <w:szCs w:val="20"/>
        </w:rPr>
      </w:pPr>
    </w:p>
    <w:p w14:paraId="731AE2DB" w14:textId="77777777" w:rsidR="00BF02A2" w:rsidRPr="003968D8" w:rsidRDefault="003739DC" w:rsidP="003968D8">
      <w:pPr>
        <w:spacing w:line="240" w:lineRule="auto"/>
        <w:jc w:val="both"/>
        <w:rPr>
          <w:sz w:val="20"/>
          <w:szCs w:val="20"/>
        </w:rPr>
      </w:pPr>
      <w:r w:rsidRPr="003968D8">
        <w:rPr>
          <w:rFonts w:cs="Calibri"/>
          <w:b/>
          <w:bCs/>
          <w:sz w:val="20"/>
          <w:szCs w:val="20"/>
        </w:rPr>
        <w:t>6.</w:t>
      </w:r>
      <w:r w:rsidRPr="003968D8">
        <w:rPr>
          <w:rFonts w:cs="Calibri"/>
          <w:sz w:val="20"/>
          <w:szCs w:val="20"/>
        </w:rPr>
        <w:t xml:space="preserve"> W przypadku przetwarzania danych osobowych na podstawie wyrażonej zgody, może Pan/Pani  </w:t>
      </w:r>
      <w:r w:rsidRPr="003968D8">
        <w:rPr>
          <w:rFonts w:cs="Calibri"/>
          <w:sz w:val="20"/>
          <w:szCs w:val="20"/>
        </w:rPr>
        <w:br/>
        <w:t>w dowolnym momencie wycofać zgodę bez wpływu na zgodność z prawem przetwarzania, którego dokonano na podstawie zgody przed jej cofnięciem. Oświadczenie o cofnięciu zgody na przetwarzanie danych wymaga złożenia w formie pisemnej lub elektronicznej na adres : Dom Dziecka w Mińsku Mazowieckim, 05-300  Mińsk Mazowiecki ul. Budowlana 4L lub e-mail : sekretariat</w:t>
      </w:r>
      <w:r w:rsidRPr="003968D8">
        <w:rPr>
          <w:sz w:val="20"/>
          <w:szCs w:val="20"/>
        </w:rPr>
        <w:t>@domdziecka-minskmaz.pl</w:t>
      </w:r>
    </w:p>
    <w:p w14:paraId="1CD9200A" w14:textId="3D29F34D" w:rsidR="00BF02A2" w:rsidRPr="003968D8" w:rsidRDefault="008452B2" w:rsidP="003968D8">
      <w:pPr>
        <w:spacing w:line="240" w:lineRule="auto"/>
        <w:jc w:val="both"/>
        <w:rPr>
          <w:sz w:val="20"/>
          <w:szCs w:val="20"/>
        </w:rPr>
      </w:pPr>
      <w:r>
        <w:rPr>
          <w:rFonts w:cs="Calibri"/>
          <w:b/>
          <w:bCs/>
          <w:sz w:val="20"/>
          <w:szCs w:val="20"/>
        </w:rPr>
        <w:t>7</w:t>
      </w:r>
      <w:r w:rsidR="003739DC" w:rsidRPr="003968D8">
        <w:rPr>
          <w:rFonts w:cs="Calibri"/>
          <w:b/>
          <w:bCs/>
          <w:sz w:val="20"/>
          <w:szCs w:val="20"/>
        </w:rPr>
        <w:t>.</w:t>
      </w:r>
      <w:r w:rsidR="003739DC" w:rsidRPr="003968D8">
        <w:rPr>
          <w:rFonts w:cs="Calibri"/>
          <w:sz w:val="20"/>
          <w:szCs w:val="20"/>
        </w:rPr>
        <w:t xml:space="preserve">  Udostępnione nam dane osobowe nie będą przekazywane innym podmiotom. </w:t>
      </w:r>
    </w:p>
    <w:p w14:paraId="50AED0A3" w14:textId="5B72D1DB" w:rsidR="00BF02A2" w:rsidRPr="003968D8" w:rsidRDefault="008452B2" w:rsidP="003968D8">
      <w:pPr>
        <w:spacing w:line="240" w:lineRule="auto"/>
        <w:jc w:val="both"/>
        <w:rPr>
          <w:sz w:val="20"/>
          <w:szCs w:val="20"/>
        </w:rPr>
      </w:pPr>
      <w:r>
        <w:rPr>
          <w:rFonts w:cs="Calibri"/>
          <w:b/>
          <w:bCs/>
          <w:sz w:val="20"/>
          <w:szCs w:val="20"/>
        </w:rPr>
        <w:t>8</w:t>
      </w:r>
      <w:r w:rsidR="003739DC" w:rsidRPr="003968D8">
        <w:rPr>
          <w:rFonts w:cs="Calibri"/>
          <w:b/>
          <w:bCs/>
          <w:sz w:val="20"/>
          <w:szCs w:val="20"/>
        </w:rPr>
        <w:t>.</w:t>
      </w:r>
      <w:r w:rsidR="003739DC" w:rsidRPr="003968D8">
        <w:rPr>
          <w:rFonts w:cs="Calibri"/>
          <w:sz w:val="20"/>
          <w:szCs w:val="20"/>
        </w:rPr>
        <w:t xml:space="preserve"> W zakresie przewidzianym przepisami praw przysługuje Panu/Pani prawo dostępu do treści swoich danych, ich sprostowania, usunięcia jeżeli administrator nie ma już podstawy prawnej do ich przetwarzania lub dane nie są już niezbędne do celów przetwarzania,  ograniczenia przetwarzania, wniesienia sprzeciwu wobec przetwarzania oraz przenoszenia danych. </w:t>
      </w:r>
    </w:p>
    <w:p w14:paraId="5D86CF1C" w14:textId="4F374D60" w:rsidR="00BF02A2" w:rsidRPr="003968D8" w:rsidRDefault="008452B2" w:rsidP="003968D8">
      <w:pPr>
        <w:spacing w:line="240" w:lineRule="auto"/>
        <w:jc w:val="both"/>
        <w:rPr>
          <w:sz w:val="20"/>
          <w:szCs w:val="20"/>
        </w:rPr>
      </w:pPr>
      <w:r>
        <w:rPr>
          <w:rFonts w:cs="Calibri"/>
          <w:b/>
          <w:bCs/>
          <w:sz w:val="20"/>
          <w:szCs w:val="20"/>
        </w:rPr>
        <w:t>9</w:t>
      </w:r>
      <w:r w:rsidR="003739DC" w:rsidRPr="003968D8">
        <w:rPr>
          <w:rFonts w:cs="Calibri"/>
          <w:b/>
          <w:bCs/>
          <w:sz w:val="20"/>
          <w:szCs w:val="20"/>
        </w:rPr>
        <w:t>.</w:t>
      </w:r>
      <w:r w:rsidR="003739DC" w:rsidRPr="003968D8">
        <w:rPr>
          <w:rFonts w:cs="Calibri"/>
          <w:sz w:val="20"/>
          <w:szCs w:val="20"/>
        </w:rPr>
        <w:t xml:space="preserve"> Przysługuje Panu/Pani prawo  do wniesienia skargi do  Prezesa Urzędu Ochrony Danych Osobowych w razie uznania,  iż przetwarzanie  danych osobowych narusza przepisy o ochronie danych osobowych.  </w:t>
      </w:r>
    </w:p>
    <w:p w14:paraId="0CC32962" w14:textId="0B23AE7A" w:rsidR="00BF02A2" w:rsidRDefault="003739DC" w:rsidP="003739DC">
      <w:pPr>
        <w:spacing w:line="240" w:lineRule="auto"/>
        <w:jc w:val="both"/>
        <w:rPr>
          <w:sz w:val="20"/>
          <w:szCs w:val="20"/>
        </w:rPr>
      </w:pPr>
      <w:r w:rsidRPr="003968D8">
        <w:rPr>
          <w:rFonts w:cs="Calibri"/>
          <w:b/>
          <w:bCs/>
          <w:sz w:val="20"/>
          <w:szCs w:val="20"/>
        </w:rPr>
        <w:t>1</w:t>
      </w:r>
      <w:r w:rsidR="008452B2">
        <w:rPr>
          <w:rFonts w:cs="Calibri"/>
          <w:b/>
          <w:bCs/>
          <w:sz w:val="20"/>
          <w:szCs w:val="20"/>
        </w:rPr>
        <w:t>0</w:t>
      </w:r>
      <w:r w:rsidRPr="003968D8">
        <w:rPr>
          <w:rFonts w:cs="Calibri"/>
          <w:b/>
          <w:bCs/>
          <w:sz w:val="20"/>
          <w:szCs w:val="20"/>
        </w:rPr>
        <w:t>.</w:t>
      </w:r>
      <w:r w:rsidRPr="003968D8">
        <w:rPr>
          <w:rFonts w:cs="Calibri"/>
          <w:sz w:val="20"/>
          <w:szCs w:val="20"/>
        </w:rPr>
        <w:t xml:space="preserve"> Dane osobowe pozyskane od osób biorących udział w naborze przechowywane będą przez okres 3 miesięcy, licząc od dnia nawiązania stosunku pracy z osobą wyłonioną w drodze naboru</w:t>
      </w:r>
      <w:r w:rsidR="00660469">
        <w:rPr>
          <w:rFonts w:cs="Calibri"/>
          <w:sz w:val="20"/>
          <w:szCs w:val="20"/>
        </w:rPr>
        <w:t xml:space="preserve">. Dane osobowe kandydatów umieszczonych w protokole z naboru na stanowisko urzędnicze będą przechowywane zgodnie z przepisami archiwizacyjnymi obowiązującymi w jednostce. </w:t>
      </w:r>
      <w:r w:rsidRPr="003968D8">
        <w:rPr>
          <w:rFonts w:cs="Calibri"/>
          <w:sz w:val="20"/>
          <w:szCs w:val="20"/>
        </w:rPr>
        <w:t xml:space="preserve"> Dokumenty mogą być zwrócone kandydatowi, a w przypadku ich nieodebrania  będą komisyjnie zniszczone. Dom Dziecka w Mińsku Mazowieckim nie odsyła dokumentów złożonych do naboru. Można je odebrać osobiście w kadrach w budynku przy ul. Budowlana 4D/6</w:t>
      </w:r>
    </w:p>
    <w:sectPr w:rsidR="00BF02A2">
      <w:pgSz w:w="11906" w:h="16838"/>
      <w:pgMar w:top="1417" w:right="1417" w:bottom="1417" w:left="1332"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E0D6B"/>
    <w:multiLevelType w:val="multilevel"/>
    <w:tmpl w:val="E6EA1A8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D200239"/>
    <w:multiLevelType w:val="multilevel"/>
    <w:tmpl w:val="053E8E44"/>
    <w:lvl w:ilvl="0">
      <w:start w:val="1"/>
      <w:numFmt w:val="bullet"/>
      <w:lvlText w:val=""/>
      <w:lvlJc w:val="left"/>
      <w:pPr>
        <w:ind w:left="720" w:hanging="360"/>
      </w:pPr>
      <w:rPr>
        <w:rFonts w:ascii="Symbol" w:hAnsi="Symbol" w:cs="OpenSymbol" w:hint="default"/>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2.%3.%4."/>
      <w:lvlJc w:val="left"/>
      <w:pPr>
        <w:ind w:left="2880" w:hanging="360"/>
      </w:pPr>
    </w:lvl>
    <w:lvl w:ilvl="4">
      <w:start w:val="1"/>
      <w:numFmt w:val="lowerLetter"/>
      <w:lvlText w:val="%3.%4.%5."/>
      <w:lvlJc w:val="left"/>
      <w:pPr>
        <w:ind w:left="3600" w:hanging="360"/>
      </w:pPr>
    </w:lvl>
    <w:lvl w:ilvl="5">
      <w:start w:val="1"/>
      <w:numFmt w:val="lowerRoman"/>
      <w:lvlText w:val="%4.%5.%6."/>
      <w:lvlJc w:val="right"/>
      <w:pPr>
        <w:ind w:left="4320" w:hanging="180"/>
      </w:pPr>
    </w:lvl>
    <w:lvl w:ilvl="6">
      <w:start w:val="1"/>
      <w:numFmt w:val="decimal"/>
      <w:lvlText w:val="%5.%6.%7."/>
      <w:lvlJc w:val="left"/>
      <w:pPr>
        <w:ind w:left="5040" w:hanging="360"/>
      </w:pPr>
    </w:lvl>
    <w:lvl w:ilvl="7">
      <w:start w:val="1"/>
      <w:numFmt w:val="lowerLetter"/>
      <w:lvlText w:val="%6.%7.%8."/>
      <w:lvlJc w:val="left"/>
      <w:pPr>
        <w:ind w:left="5760" w:hanging="360"/>
      </w:pPr>
    </w:lvl>
    <w:lvl w:ilvl="8">
      <w:start w:val="1"/>
      <w:numFmt w:val="lowerRoman"/>
      <w:lvlText w:val="%7.%8.%9."/>
      <w:lvlJc w:val="right"/>
      <w:pPr>
        <w:ind w:left="6480" w:hanging="180"/>
      </w:pPr>
    </w:lvl>
  </w:abstractNum>
  <w:num w:numId="1" w16cid:durableId="1813398769">
    <w:abstractNumId w:val="1"/>
  </w:num>
  <w:num w:numId="2" w16cid:durableId="8449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02A2"/>
    <w:rsid w:val="003739DC"/>
    <w:rsid w:val="003968D8"/>
    <w:rsid w:val="00660469"/>
    <w:rsid w:val="00731D20"/>
    <w:rsid w:val="008452B2"/>
    <w:rsid w:val="00BF02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BA0E2"/>
  <w15:docId w15:val="{76AC9E12-D21C-4407-A36D-CD02F340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Pr>
      <w:color w:val="0563C1"/>
      <w:u w:val="single"/>
    </w:rPr>
  </w:style>
  <w:style w:type="character" w:customStyle="1" w:styleId="Nierozpoznanawzmianka1">
    <w:name w:val="Nierozpoznana wzmianka1"/>
    <w:basedOn w:val="Domylnaczcionkaakapitu"/>
    <w:qFormat/>
    <w:rPr>
      <w:color w:val="808080"/>
      <w:highlight w:val="white"/>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qFormat/>
    <w:rPr>
      <w:sz w:val="20"/>
      <w:szCs w:val="20"/>
    </w:rPr>
  </w:style>
  <w:style w:type="character" w:customStyle="1" w:styleId="TematkomentarzaZnak">
    <w:name w:val="Temat komentarza Znak"/>
    <w:basedOn w:val="TekstkomentarzaZnak"/>
    <w:qFormat/>
    <w:rPr>
      <w:b/>
      <w:bCs/>
      <w:sz w:val="20"/>
      <w:szCs w:val="20"/>
    </w:rPr>
  </w:style>
  <w:style w:type="character" w:customStyle="1" w:styleId="TekstdymkaZnak">
    <w:name w:val="Tekst dymka Znak"/>
    <w:basedOn w:val="Domylnaczcionkaakapitu"/>
    <w:qFormat/>
    <w:rPr>
      <w:rFonts w:ascii="Segoe UI" w:hAnsi="Segoe UI" w:cs="Segoe UI"/>
      <w:sz w:val="18"/>
      <w:szCs w:val="18"/>
    </w:rPr>
  </w:style>
  <w:style w:type="character" w:customStyle="1" w:styleId="TekstprzypisukocowegoZnak">
    <w:name w:val="Tekst przypisu końcowego Znak"/>
    <w:basedOn w:val="Domylnaczcionkaakapitu"/>
    <w:qFormat/>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qFormat/>
    <w:rPr>
      <w:vertAlign w:val="superscript"/>
    </w:rPr>
  </w:style>
  <w:style w:type="character" w:styleId="Nierozpoznanawzmianka">
    <w:name w:val="Unresolved Mention"/>
    <w:basedOn w:val="Domylnaczcionkaakapitu"/>
    <w:qFormat/>
    <w:rPr>
      <w:color w:val="605E5C"/>
      <w:highlight w:val="lightGray"/>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qFormat/>
    <w:pPr>
      <w:ind w:left="720"/>
      <w:contextualSpacing/>
    </w:pPr>
  </w:style>
  <w:style w:type="paragraph" w:styleId="Tekstkomentarza">
    <w:name w:val="annotation text"/>
    <w:basedOn w:val="Normalny"/>
    <w:qFormat/>
    <w:pPr>
      <w:spacing w:line="240" w:lineRule="auto"/>
    </w:pPr>
    <w:rPr>
      <w:sz w:val="20"/>
      <w:szCs w:val="20"/>
    </w:rPr>
  </w:style>
  <w:style w:type="paragraph" w:styleId="Tematkomentarza">
    <w:name w:val="annotation subject"/>
    <w:basedOn w:val="Tekstkomentarza"/>
    <w:next w:val="Tekstkomentarza"/>
    <w:qFormat/>
    <w:rPr>
      <w:b/>
      <w:bCs/>
    </w:rPr>
  </w:style>
  <w:style w:type="paragraph" w:styleId="Tekstdymka">
    <w:name w:val="Balloon Text"/>
    <w:basedOn w:val="Normalny"/>
    <w:qFormat/>
    <w:pPr>
      <w:spacing w:after="0" w:line="240" w:lineRule="auto"/>
    </w:pPr>
    <w:rPr>
      <w:rFonts w:ascii="Segoe UI" w:hAnsi="Segoe UI" w:cs="Segoe UI"/>
      <w:sz w:val="18"/>
      <w:szCs w:val="18"/>
    </w:rPr>
  </w:style>
  <w:style w:type="paragraph" w:styleId="Tekstprzypisukocowego">
    <w:name w:val="endnote text"/>
    <w:basedOn w:val="Normalny"/>
    <w:pPr>
      <w:spacing w:after="0" w:line="240" w:lineRule="auto"/>
    </w:pPr>
    <w:rPr>
      <w:sz w:val="20"/>
      <w:szCs w:val="20"/>
    </w:rPr>
  </w:style>
  <w:style w:type="paragraph" w:styleId="Bezodstpw">
    <w:name w:val="No Spacing"/>
    <w:qFormat/>
    <w:pPr>
      <w:widowControl w:val="0"/>
      <w:suppressAutoHyphens/>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spektor@pcpr-minskma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555</Words>
  <Characters>3331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obywatel</dc:creator>
  <dc:description/>
  <cp:lastModifiedBy>Sabina Poliniewicz</cp:lastModifiedBy>
  <cp:revision>13</cp:revision>
  <cp:lastPrinted>2022-01-18T10:38:00Z</cp:lastPrinted>
  <dcterms:created xsi:type="dcterms:W3CDTF">2021-12-02T10:43:00Z</dcterms:created>
  <dcterms:modified xsi:type="dcterms:W3CDTF">2022-11-25T12:03:00Z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