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56" w:rsidRPr="00D241D6" w:rsidRDefault="00501573" w:rsidP="00077856">
      <w:pPr>
        <w:pStyle w:val="Bezodstpw"/>
        <w:ind w:firstLine="708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>Działając na podstawie art. 15 ust. 1 ustawy z dnia 5 czerwca 1998 r. o samorządzie powiatowym (Dz. U. z 20</w:t>
      </w:r>
      <w:r w:rsidR="00077856" w:rsidRPr="00D241D6">
        <w:rPr>
          <w:rFonts w:ascii="Times New Roman" w:hAnsi="Times New Roman"/>
        </w:rPr>
        <w:t>1</w:t>
      </w:r>
      <w:r w:rsidR="000F495B" w:rsidRPr="00D241D6">
        <w:rPr>
          <w:rFonts w:ascii="Times New Roman" w:hAnsi="Times New Roman"/>
        </w:rPr>
        <w:t>9</w:t>
      </w:r>
      <w:r w:rsidR="00077856" w:rsidRPr="00D241D6">
        <w:rPr>
          <w:rFonts w:ascii="Times New Roman" w:hAnsi="Times New Roman"/>
        </w:rPr>
        <w:t xml:space="preserve"> r. poz. </w:t>
      </w:r>
      <w:r w:rsidR="000F495B" w:rsidRPr="00D241D6">
        <w:rPr>
          <w:rFonts w:ascii="Times New Roman" w:hAnsi="Times New Roman"/>
        </w:rPr>
        <w:t>511</w:t>
      </w:r>
      <w:r w:rsidR="00377F1E" w:rsidRPr="00D241D6">
        <w:rPr>
          <w:rFonts w:ascii="Times New Roman" w:hAnsi="Times New Roman"/>
        </w:rPr>
        <w:t xml:space="preserve">)  </w:t>
      </w:r>
      <w:r w:rsidR="00855594" w:rsidRPr="00D241D6">
        <w:rPr>
          <w:rFonts w:ascii="Times New Roman" w:hAnsi="Times New Roman"/>
        </w:rPr>
        <w:t xml:space="preserve">zwołuję </w:t>
      </w:r>
      <w:r w:rsidR="000F495B" w:rsidRPr="00D241D6">
        <w:rPr>
          <w:rFonts w:ascii="Times New Roman" w:hAnsi="Times New Roman"/>
        </w:rPr>
        <w:t>V</w:t>
      </w:r>
      <w:r w:rsidR="004A5C5A" w:rsidRPr="00D241D6">
        <w:rPr>
          <w:rFonts w:ascii="Times New Roman" w:hAnsi="Times New Roman"/>
        </w:rPr>
        <w:t>I</w:t>
      </w:r>
      <w:r w:rsidRPr="00D241D6">
        <w:rPr>
          <w:rFonts w:ascii="Times New Roman" w:hAnsi="Times New Roman"/>
        </w:rPr>
        <w:t xml:space="preserve"> sesję Rady Powiatu Mińskiego, która odbędzie się dnia</w:t>
      </w:r>
      <w:r w:rsidR="00501708" w:rsidRPr="00D241D6">
        <w:rPr>
          <w:rFonts w:ascii="Times New Roman" w:hAnsi="Times New Roman"/>
        </w:rPr>
        <w:t xml:space="preserve"> </w:t>
      </w:r>
      <w:r w:rsidR="00666FCC" w:rsidRPr="00D241D6">
        <w:rPr>
          <w:rFonts w:ascii="Times New Roman" w:hAnsi="Times New Roman"/>
        </w:rPr>
        <w:t xml:space="preserve"> </w:t>
      </w:r>
      <w:r w:rsidR="004A5C5A" w:rsidRPr="00D241D6">
        <w:rPr>
          <w:rFonts w:ascii="Times New Roman" w:hAnsi="Times New Roman"/>
          <w:b/>
          <w:u w:val="single"/>
        </w:rPr>
        <w:t xml:space="preserve">18 czerwca </w:t>
      </w:r>
      <w:r w:rsidR="004F4110" w:rsidRPr="00D241D6">
        <w:rPr>
          <w:rFonts w:ascii="Times New Roman" w:hAnsi="Times New Roman"/>
          <w:b/>
          <w:u w:val="single"/>
        </w:rPr>
        <w:t>201</w:t>
      </w:r>
      <w:r w:rsidR="0001250A" w:rsidRPr="00D241D6">
        <w:rPr>
          <w:rFonts w:ascii="Times New Roman" w:hAnsi="Times New Roman"/>
          <w:b/>
          <w:u w:val="single"/>
        </w:rPr>
        <w:t>9</w:t>
      </w:r>
      <w:r w:rsidR="004F4110" w:rsidRPr="00D241D6">
        <w:rPr>
          <w:rFonts w:ascii="Times New Roman" w:hAnsi="Times New Roman"/>
          <w:b/>
          <w:u w:val="single"/>
        </w:rPr>
        <w:t xml:space="preserve"> r.</w:t>
      </w:r>
      <w:r w:rsidR="004A5C5A" w:rsidRPr="00D241D6">
        <w:rPr>
          <w:rFonts w:ascii="Times New Roman" w:hAnsi="Times New Roman"/>
          <w:b/>
          <w:u w:val="single"/>
        </w:rPr>
        <w:t xml:space="preserve"> (wtorek)</w:t>
      </w:r>
      <w:r w:rsidR="0073632F" w:rsidRPr="00D241D6">
        <w:rPr>
          <w:rFonts w:ascii="Times New Roman" w:hAnsi="Times New Roman"/>
          <w:b/>
          <w:u w:val="single"/>
        </w:rPr>
        <w:t xml:space="preserve"> o</w:t>
      </w:r>
      <w:r w:rsidRPr="00D241D6">
        <w:rPr>
          <w:rFonts w:ascii="Times New Roman" w:hAnsi="Times New Roman"/>
          <w:b/>
          <w:u w:val="single"/>
        </w:rPr>
        <w:t xml:space="preserve"> godz. 1</w:t>
      </w:r>
      <w:r w:rsidR="00377F1E" w:rsidRPr="00D241D6">
        <w:rPr>
          <w:rFonts w:ascii="Times New Roman" w:hAnsi="Times New Roman"/>
          <w:b/>
          <w:u w:val="single"/>
        </w:rPr>
        <w:t>5</w:t>
      </w:r>
      <w:r w:rsidRPr="00D241D6">
        <w:rPr>
          <w:rFonts w:ascii="Times New Roman" w:hAnsi="Times New Roman"/>
          <w:b/>
          <w:u w:val="single"/>
        </w:rPr>
        <w:t>.00</w:t>
      </w:r>
      <w:r w:rsidR="008A523D" w:rsidRPr="00D241D6">
        <w:rPr>
          <w:rFonts w:ascii="Times New Roman" w:hAnsi="Times New Roman"/>
          <w:b/>
        </w:rPr>
        <w:t xml:space="preserve"> </w:t>
      </w:r>
      <w:r w:rsidRPr="00D241D6">
        <w:rPr>
          <w:rFonts w:ascii="Times New Roman" w:hAnsi="Times New Roman"/>
        </w:rPr>
        <w:t>w sali konferencyjnej Starostwa Powiatowego w Mińsku Mazowieckim, ul. Kościuszki 3</w:t>
      </w:r>
      <w:r w:rsidR="00377F1E" w:rsidRPr="00D241D6">
        <w:rPr>
          <w:rFonts w:ascii="Times New Roman" w:hAnsi="Times New Roman"/>
        </w:rPr>
        <w:t>, zgodnie z następującym porządkiem obrad:</w:t>
      </w:r>
    </w:p>
    <w:p w:rsidR="004A5C5A" w:rsidRPr="00D241D6" w:rsidRDefault="004A5C5A" w:rsidP="004A5C5A">
      <w:pPr>
        <w:pStyle w:val="Standard"/>
        <w:numPr>
          <w:ilvl w:val="0"/>
          <w:numId w:val="5"/>
        </w:numPr>
        <w:ind w:left="426"/>
        <w:jc w:val="both"/>
        <w:rPr>
          <w:sz w:val="22"/>
          <w:szCs w:val="22"/>
          <w:lang w:val="pl-PL"/>
        </w:rPr>
      </w:pPr>
      <w:r w:rsidRPr="00D241D6">
        <w:rPr>
          <w:sz w:val="22"/>
          <w:szCs w:val="22"/>
          <w:lang w:val="pl-PL"/>
        </w:rPr>
        <w:t>Otwarcie sesji.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>Przyjęcie porządku obrad.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>Interpelacje i zapytania radnych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>Sprawozdanie Starosty z wykonania uchwał Rady Powiatu i działalności Zarządu Powiatu między sesjami.</w:t>
      </w:r>
    </w:p>
    <w:p w:rsidR="004A5C5A" w:rsidRPr="00D241D6" w:rsidRDefault="004A5C5A" w:rsidP="004A5C5A">
      <w:pPr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 xml:space="preserve">Rozpatrzenie raportu o stanie powiatu. </w:t>
      </w:r>
    </w:p>
    <w:p w:rsidR="004A5C5A" w:rsidRPr="00D241D6" w:rsidRDefault="004A5C5A" w:rsidP="004A5C5A">
      <w:pPr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>Podjęcie uchwały w sprawie udzielenia Zarządowi Powiatu Mińskiego wotum zaufania.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>Sprawozdanie Zarządu Powiatu z wykonania budżetu powiatu za 2018 r. Podjęcie uchwał:</w:t>
      </w:r>
    </w:p>
    <w:p w:rsidR="004A5C5A" w:rsidRPr="00D241D6" w:rsidRDefault="004A5C5A" w:rsidP="004A5C5A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241D6">
        <w:rPr>
          <w:sz w:val="22"/>
          <w:szCs w:val="22"/>
        </w:rPr>
        <w:t xml:space="preserve">w sprawie zatwierdzenia rocznego sprawozdania finansowego Powiatu wraz ze sprawozdaniem z wykonania budżetu za 2018 r.; </w:t>
      </w:r>
    </w:p>
    <w:p w:rsidR="004A5C5A" w:rsidRPr="00D241D6" w:rsidRDefault="004A5C5A" w:rsidP="004A5C5A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241D6">
        <w:rPr>
          <w:sz w:val="22"/>
          <w:szCs w:val="22"/>
        </w:rPr>
        <w:t xml:space="preserve">w sprawie udzielenia Zarządowi Powiatu Mińskiego absolutorium z tytułu wykonania budżetu za 2018 r. </w:t>
      </w:r>
    </w:p>
    <w:p w:rsidR="004A5C5A" w:rsidRPr="00D241D6" w:rsidRDefault="004A5C5A" w:rsidP="004A5C5A">
      <w:pPr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 xml:space="preserve">Sprawozdanie z działalności Samodzielnego Publicznego Zespołu Opieki Zdrowotnej za 2018 r. </w:t>
      </w:r>
    </w:p>
    <w:p w:rsidR="004A5C5A" w:rsidRPr="00D241D6" w:rsidRDefault="004A5C5A" w:rsidP="004A5C5A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 xml:space="preserve">Podjęcie uchwały w sprawie tekstu jednolitego Statutu Samodzielnego Publicznego Zespołu Opieki Zdrowotnej w Mińsku Mazowieckim. </w:t>
      </w:r>
    </w:p>
    <w:p w:rsidR="004A5C5A" w:rsidRPr="00D241D6" w:rsidRDefault="004A5C5A" w:rsidP="004A5C5A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>Podjęcie uchwały zmieniającej uchwałę w sprawie ustalenia rozkładu godzin pracy aptek ogólnodostępnych na terenie powiatu mińskiego.</w:t>
      </w:r>
    </w:p>
    <w:p w:rsidR="004A5C5A" w:rsidRPr="00D241D6" w:rsidRDefault="004A5C5A" w:rsidP="004A5C5A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>Podjęcie uchwały w sprawie utworzenia placówki opiekuńczo-wychowawczej oraz  nadania jej statutu.</w:t>
      </w:r>
    </w:p>
    <w:p w:rsidR="004A5C5A" w:rsidRPr="00D241D6" w:rsidRDefault="004A5C5A" w:rsidP="004A5C5A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 xml:space="preserve">Podjęcie uchwały w sprawie ustalenia Regulaminu przyznawania i wypłacania dodatków do wynagrodzenia dla nauczycieli. </w:t>
      </w:r>
    </w:p>
    <w:p w:rsidR="004A5C5A" w:rsidRPr="00D241D6" w:rsidRDefault="004A5C5A" w:rsidP="004A5C5A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 xml:space="preserve">Podjęcie uchwały zmieniającej uchwałę w sprawie ustalenia trybu udzielania i rozliczania dotacji dla szkół publicznych prowadzonych przez inne niż Powiat Miński osoby prawne lub fizyczne i niepublicznych szkół i placówek oraz trybu przeprowadzania kontroli prawidłowości ich pobrania i wykorzystania. </w:t>
      </w:r>
    </w:p>
    <w:p w:rsidR="004A5C5A" w:rsidRPr="00D241D6" w:rsidRDefault="004A5C5A" w:rsidP="004A5C5A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 xml:space="preserve">Podjęcie uchwały w sprawie określenia zasad i trybu udzielania dotacji z budżetu Powiatu Mińskiego na prace konserwatorskie, restauratorskie lub roboty budowlane przy zabytku wpisanym do rejestru zabytków. </w:t>
      </w:r>
    </w:p>
    <w:p w:rsidR="004A5C5A" w:rsidRPr="00D241D6" w:rsidRDefault="004A5C5A" w:rsidP="004A5C5A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>Podjęcie uchwały w sprawie wyrażenia opinii dotyczącej zamiany nieruchomości w miejscowościach Stanisławów, Porąb i Zawiesiuchy, gmina Stanisławów.</w:t>
      </w:r>
    </w:p>
    <w:p w:rsidR="004A5C5A" w:rsidRPr="00D241D6" w:rsidRDefault="004A5C5A" w:rsidP="004A5C5A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D241D6">
        <w:rPr>
          <w:sz w:val="22"/>
          <w:szCs w:val="22"/>
        </w:rPr>
        <w:t>Podjęcie uchwały zmieniającej uchwałę w sprawie określenia przystanków komunikacyjnych, których właścicielem lub zarządzającym jest Powiat Miński oraz warunków i zasad korzystania z tych przystanków.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>Podjęcie uchwały zmieniającej uchwałę w sprawie Wieloletniej Prognozy Finansowej  Powiatu Mińskiego na lata 2019-2025.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>Podjęcie uchwały zmieniającej uchwałę w sprawie uchwały budżetowej Powiatu Mińskiego na 2019 r.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 xml:space="preserve">Podjęcie uchwały w sprawie zaciągnięcia w 2019 roku kredytu długoterminowego. </w:t>
      </w:r>
    </w:p>
    <w:p w:rsidR="00E31B05" w:rsidRPr="00D241D6" w:rsidRDefault="00E31B05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 xml:space="preserve">Podjęcie uchwały w sprawie przekazania skargi Mazowieckiemu Wojewódzkiemu Inspektorowi Nadzoru Geodezyjnego i Kartograficznego. 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>Wnioski i oświadczenia radnych.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D241D6">
        <w:rPr>
          <w:rFonts w:ascii="Times New Roman" w:hAnsi="Times New Roman"/>
        </w:rPr>
        <w:t>Sprawy różne.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</w:rPr>
      </w:pPr>
      <w:r w:rsidRPr="00D241D6">
        <w:rPr>
          <w:rFonts w:ascii="Times New Roman" w:hAnsi="Times New Roman"/>
        </w:rPr>
        <w:t xml:space="preserve">Przyjęcie protokołu z V sesji Rady Powiatu Mińskiego. </w:t>
      </w:r>
    </w:p>
    <w:p w:rsidR="004A5C5A" w:rsidRPr="00D241D6" w:rsidRDefault="004A5C5A" w:rsidP="004A5C5A">
      <w:pPr>
        <w:pStyle w:val="Bezodstpw"/>
        <w:numPr>
          <w:ilvl w:val="0"/>
          <w:numId w:val="5"/>
        </w:numPr>
        <w:ind w:left="426"/>
        <w:jc w:val="both"/>
      </w:pPr>
      <w:r w:rsidRPr="00D241D6">
        <w:rPr>
          <w:rFonts w:ascii="Times New Roman" w:hAnsi="Times New Roman"/>
        </w:rPr>
        <w:t xml:space="preserve">Zamknięcie obrad. </w:t>
      </w:r>
    </w:p>
    <w:p w:rsidR="004A5C5A" w:rsidRPr="00D241D6" w:rsidRDefault="004A5C5A" w:rsidP="004A5C5A">
      <w:pPr>
        <w:rPr>
          <w:sz w:val="22"/>
          <w:szCs w:val="22"/>
        </w:rPr>
      </w:pPr>
      <w:bookmarkStart w:id="0" w:name="_GoBack"/>
      <w:bookmarkEnd w:id="0"/>
    </w:p>
    <w:p w:rsidR="00D241D6" w:rsidRDefault="00D241D6" w:rsidP="00D241D6">
      <w:pPr>
        <w:pStyle w:val="Standard"/>
        <w:tabs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Przewodniczący</w:t>
      </w:r>
      <w:proofErr w:type="spellEnd"/>
      <w:r>
        <w:rPr>
          <w:sz w:val="22"/>
          <w:szCs w:val="22"/>
        </w:rPr>
        <w:t xml:space="preserve"> Rady </w:t>
      </w:r>
    </w:p>
    <w:p w:rsidR="00D241D6" w:rsidRPr="00D241D6" w:rsidRDefault="00D241D6" w:rsidP="00D241D6">
      <w:pPr>
        <w:pStyle w:val="Standard"/>
        <w:tabs>
          <w:tab w:val="left" w:pos="5103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Mirosław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Krusiewicz</w:t>
      </w:r>
      <w:proofErr w:type="spellEnd"/>
    </w:p>
    <w:sectPr w:rsidR="00D241D6" w:rsidRPr="00D2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64CC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856"/>
    <w:rsid w:val="000E5C9F"/>
    <w:rsid w:val="000F495B"/>
    <w:rsid w:val="0010798A"/>
    <w:rsid w:val="00153E4A"/>
    <w:rsid w:val="00183580"/>
    <w:rsid w:val="001E40C9"/>
    <w:rsid w:val="001F431E"/>
    <w:rsid w:val="00242C23"/>
    <w:rsid w:val="002809D4"/>
    <w:rsid w:val="00367F4C"/>
    <w:rsid w:val="00377F1E"/>
    <w:rsid w:val="003D55A2"/>
    <w:rsid w:val="004370F0"/>
    <w:rsid w:val="00445858"/>
    <w:rsid w:val="004A5C5A"/>
    <w:rsid w:val="004F4110"/>
    <w:rsid w:val="004F67F1"/>
    <w:rsid w:val="00501573"/>
    <w:rsid w:val="00501708"/>
    <w:rsid w:val="0056075F"/>
    <w:rsid w:val="005F66C8"/>
    <w:rsid w:val="00666FCC"/>
    <w:rsid w:val="007065F9"/>
    <w:rsid w:val="0073632F"/>
    <w:rsid w:val="008336E0"/>
    <w:rsid w:val="00855594"/>
    <w:rsid w:val="008A523D"/>
    <w:rsid w:val="00954B88"/>
    <w:rsid w:val="009800F3"/>
    <w:rsid w:val="009F72EE"/>
    <w:rsid w:val="00A1575A"/>
    <w:rsid w:val="00A758ED"/>
    <w:rsid w:val="00AD4390"/>
    <w:rsid w:val="00B10D81"/>
    <w:rsid w:val="00B113C4"/>
    <w:rsid w:val="00B67AAA"/>
    <w:rsid w:val="00B7131A"/>
    <w:rsid w:val="00BA048F"/>
    <w:rsid w:val="00BD6E02"/>
    <w:rsid w:val="00C93605"/>
    <w:rsid w:val="00CB06B1"/>
    <w:rsid w:val="00D1248F"/>
    <w:rsid w:val="00D241D6"/>
    <w:rsid w:val="00D60AA8"/>
    <w:rsid w:val="00D64393"/>
    <w:rsid w:val="00D92652"/>
    <w:rsid w:val="00DE20B3"/>
    <w:rsid w:val="00E31B05"/>
    <w:rsid w:val="00E61B8E"/>
    <w:rsid w:val="00EF7323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EFE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F341-F8EF-4582-B02F-B6FD4D96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69</cp:revision>
  <cp:lastPrinted>2019-06-10T10:33:00Z</cp:lastPrinted>
  <dcterms:created xsi:type="dcterms:W3CDTF">2015-02-11T08:46:00Z</dcterms:created>
  <dcterms:modified xsi:type="dcterms:W3CDTF">2019-06-11T12:24:00Z</dcterms:modified>
</cp:coreProperties>
</file>